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E0E77" w14:textId="7E01D09D" w:rsidR="00415DC1" w:rsidRPr="00415DC1" w:rsidRDefault="00415DC1" w:rsidP="00415DC1">
      <w:pPr>
        <w:jc w:val="center"/>
        <w:rPr>
          <w:b/>
          <w:bCs/>
          <w:sz w:val="36"/>
          <w:szCs w:val="36"/>
          <w:u w:val="double"/>
        </w:rPr>
      </w:pPr>
      <w:r w:rsidRPr="00E35795">
        <w:rPr>
          <w:b/>
          <w:bCs/>
          <w:sz w:val="36"/>
          <w:szCs w:val="36"/>
          <w:u w:val="double"/>
        </w:rPr>
        <w:t>TANZANIA WALL WATER CLASSIFICATION ANALYSIS</w:t>
      </w:r>
    </w:p>
    <w:p w14:paraId="74D4AF31" w14:textId="01689E67" w:rsidR="0050251B" w:rsidRPr="00E35795" w:rsidRDefault="00415DC1">
      <w:pPr>
        <w:rPr>
          <w:sz w:val="28"/>
          <w:szCs w:val="28"/>
        </w:rPr>
      </w:pPr>
      <w:r w:rsidRPr="00E35795">
        <w:rPr>
          <w:sz w:val="28"/>
          <w:szCs w:val="28"/>
        </w:rPr>
        <w:t xml:space="preserve">                                             By ; MICHAEL MUNENE NJOROGE.</w:t>
      </w:r>
    </w:p>
    <w:p w14:paraId="19E0F4C6" w14:textId="59C2C154" w:rsidR="00415DC1" w:rsidRPr="00E35795" w:rsidRDefault="00415DC1" w:rsidP="00415DC1">
      <w:pPr>
        <w:shd w:val="clear" w:color="auto" w:fill="FFFFFF"/>
        <w:spacing w:before="186" w:after="0" w:line="240" w:lineRule="auto"/>
        <w:outlineLvl w:val="2"/>
        <w:rPr>
          <w:rFonts w:ascii="Helvetica" w:eastAsia="Times New Roman" w:hAnsi="Helvetica" w:cs="Helvetica"/>
          <w:color w:val="000000"/>
          <w:kern w:val="0"/>
          <w:sz w:val="24"/>
          <w:szCs w:val="24"/>
          <w14:ligatures w14:val="none"/>
        </w:rPr>
      </w:pPr>
      <w:r>
        <w:rPr>
          <w:rFonts w:ascii="Helvetica" w:eastAsia="Times New Roman" w:hAnsi="Helvetica" w:cs="Helvetica"/>
          <w:b/>
          <w:bCs/>
          <w:color w:val="000000"/>
          <w:kern w:val="0"/>
          <w:sz w:val="27"/>
          <w:szCs w:val="27"/>
          <w14:ligatures w14:val="none"/>
        </w:rPr>
        <w:t xml:space="preserve">                                    </w:t>
      </w:r>
      <w:r w:rsidR="00E35795" w:rsidRPr="00E35795">
        <w:rPr>
          <w:rFonts w:ascii="Helvetica" w:eastAsia="Times New Roman" w:hAnsi="Helvetica" w:cs="Helvetica"/>
          <w:color w:val="000000"/>
          <w:kern w:val="0"/>
          <w:sz w:val="24"/>
          <w:szCs w:val="24"/>
          <w14:ligatures w14:val="none"/>
        </w:rPr>
        <w:t>9</w:t>
      </w:r>
      <w:r w:rsidR="00E35795" w:rsidRPr="00E35795">
        <w:rPr>
          <w:rFonts w:ascii="Helvetica" w:eastAsia="Times New Roman" w:hAnsi="Helvetica" w:cs="Helvetica"/>
          <w:color w:val="000000"/>
          <w:kern w:val="0"/>
          <w:sz w:val="24"/>
          <w:szCs w:val="24"/>
          <w:vertAlign w:val="superscript"/>
          <w14:ligatures w14:val="none"/>
        </w:rPr>
        <w:t>th</w:t>
      </w:r>
      <w:r w:rsidR="00E35795" w:rsidRPr="00E35795">
        <w:rPr>
          <w:rFonts w:ascii="Helvetica" w:eastAsia="Times New Roman" w:hAnsi="Helvetica" w:cs="Helvetica"/>
          <w:color w:val="000000"/>
          <w:kern w:val="0"/>
          <w:sz w:val="24"/>
          <w:szCs w:val="24"/>
          <w14:ligatures w14:val="none"/>
        </w:rPr>
        <w:t xml:space="preserve"> December 2024.</w:t>
      </w:r>
    </w:p>
    <w:p w14:paraId="2CBA7D20" w14:textId="095EEE19" w:rsidR="00415DC1" w:rsidRDefault="00415DC1" w:rsidP="00415DC1">
      <w:pPr>
        <w:shd w:val="clear" w:color="auto" w:fill="FFFFFF"/>
        <w:spacing w:before="186" w:after="0" w:line="240" w:lineRule="auto"/>
        <w:outlineLvl w:val="2"/>
        <w:rPr>
          <w:rFonts w:ascii="Helvetica" w:eastAsia="Times New Roman" w:hAnsi="Helvetica" w:cs="Helvetica"/>
          <w:b/>
          <w:bCs/>
          <w:color w:val="000000"/>
          <w:kern w:val="0"/>
          <w:sz w:val="28"/>
          <w:szCs w:val="28"/>
          <w:u w:val="single"/>
          <w14:ligatures w14:val="none"/>
        </w:rPr>
      </w:pPr>
      <w:r w:rsidRPr="00415DC1">
        <w:rPr>
          <w:rFonts w:ascii="Helvetica" w:eastAsia="Times New Roman" w:hAnsi="Helvetica" w:cs="Helvetica"/>
          <w:b/>
          <w:bCs/>
          <w:color w:val="000000"/>
          <w:kern w:val="0"/>
          <w:sz w:val="28"/>
          <w:szCs w:val="28"/>
          <w:u w:val="single"/>
          <w14:ligatures w14:val="none"/>
        </w:rPr>
        <w:t>Business Overview</w:t>
      </w:r>
    </w:p>
    <w:p w14:paraId="7C9F3562" w14:textId="54D36AFD" w:rsidR="00E35795" w:rsidRPr="00E35795" w:rsidRDefault="00E35795" w:rsidP="00415DC1">
      <w:pPr>
        <w:shd w:val="clear" w:color="auto" w:fill="FFFFFF"/>
        <w:spacing w:before="186" w:after="0" w:line="240" w:lineRule="auto"/>
        <w:outlineLvl w:val="2"/>
        <w:rPr>
          <w:rFonts w:ascii="Helvetica" w:hAnsi="Helvetica" w:cs="Helvetica"/>
          <w:color w:val="000000"/>
          <w:sz w:val="24"/>
          <w:szCs w:val="24"/>
          <w:shd w:val="clear" w:color="auto" w:fill="FFFFFF"/>
        </w:rPr>
      </w:pPr>
      <w:r w:rsidRPr="00E35795">
        <w:rPr>
          <w:rFonts w:ascii="Helvetica" w:eastAsia="Times New Roman" w:hAnsi="Helvetica" w:cs="Helvetica"/>
          <w:b/>
          <w:bCs/>
          <w:color w:val="000000"/>
          <w:kern w:val="0"/>
          <w:sz w:val="24"/>
          <w:szCs w:val="24"/>
          <w:u w:val="single"/>
          <w14:ligatures w14:val="none"/>
        </w:rPr>
        <w:t xml:space="preserve">    </w:t>
      </w:r>
      <w:r w:rsidRPr="00E35795">
        <w:rPr>
          <w:rFonts w:ascii="Helvetica" w:hAnsi="Helvetica" w:cs="Helvetica"/>
          <w:color w:val="000000"/>
          <w:sz w:val="24"/>
          <w:szCs w:val="24"/>
          <w:shd w:val="clear" w:color="auto" w:fill="FFFFFF"/>
        </w:rPr>
        <w:t>Tanzania's sustained growth from a low-income to lower-middle- income country mirrors its positive progress towards access to safe water and sanitation for all. Ground water is considered the major source of water for the nation's people; however it's not always clean. This is due to the poor condition exhibited by many of these ground water wells, hence making it hard for the government to achieve it desired goals.</w:t>
      </w:r>
    </w:p>
    <w:p w14:paraId="4A316F68" w14:textId="77777777" w:rsidR="00E35795" w:rsidRDefault="00E35795" w:rsidP="00415DC1">
      <w:pPr>
        <w:shd w:val="clear" w:color="auto" w:fill="FFFFFF"/>
        <w:spacing w:before="186" w:after="0" w:line="240" w:lineRule="auto"/>
        <w:outlineLvl w:val="2"/>
        <w:rPr>
          <w:rFonts w:ascii="Helvetica" w:hAnsi="Helvetica" w:cs="Helvetica"/>
          <w:color w:val="000000"/>
          <w:sz w:val="24"/>
          <w:szCs w:val="24"/>
          <w:shd w:val="clear" w:color="auto" w:fill="FFFFFF"/>
        </w:rPr>
      </w:pPr>
    </w:p>
    <w:p w14:paraId="187D508A" w14:textId="77777777" w:rsidR="00E35795" w:rsidRDefault="00E35795" w:rsidP="00E35795">
      <w:pPr>
        <w:shd w:val="clear" w:color="auto" w:fill="FFFFFF"/>
        <w:spacing w:before="186" w:after="0" w:line="240" w:lineRule="auto"/>
        <w:outlineLvl w:val="2"/>
        <w:rPr>
          <w:rFonts w:ascii="Helvetica" w:hAnsi="Helvetica" w:cs="Helvetica"/>
          <w:b/>
          <w:bCs/>
          <w:color w:val="000000"/>
          <w:sz w:val="28"/>
          <w:szCs w:val="28"/>
          <w:u w:val="single"/>
          <w:shd w:val="clear" w:color="auto" w:fill="FFFFFF"/>
        </w:rPr>
      </w:pPr>
      <w:r w:rsidRPr="00E35795">
        <w:rPr>
          <w:rFonts w:ascii="Helvetica" w:hAnsi="Helvetica" w:cs="Helvetica"/>
          <w:b/>
          <w:bCs/>
          <w:color w:val="000000"/>
          <w:sz w:val="28"/>
          <w:szCs w:val="28"/>
          <w:u w:val="single"/>
          <w:shd w:val="clear" w:color="auto" w:fill="FFFFFF"/>
        </w:rPr>
        <w:t>Business Problem</w:t>
      </w:r>
    </w:p>
    <w:p w14:paraId="47AEE744" w14:textId="6A166FC1" w:rsidR="00E35795" w:rsidRPr="00E35795" w:rsidRDefault="00E35795" w:rsidP="00E35795">
      <w:pPr>
        <w:shd w:val="clear" w:color="auto" w:fill="FFFFFF"/>
        <w:spacing w:before="186" w:after="0" w:line="240" w:lineRule="auto"/>
        <w:outlineLvl w:val="2"/>
        <w:rPr>
          <w:rFonts w:ascii="Helvetica" w:hAnsi="Helvetica" w:cs="Helvetica"/>
          <w:b/>
          <w:bCs/>
          <w:color w:val="000000"/>
          <w:sz w:val="24"/>
          <w:szCs w:val="24"/>
          <w:u w:val="single"/>
          <w:shd w:val="clear" w:color="auto" w:fill="FFFFFF"/>
        </w:rPr>
      </w:pPr>
      <w:r w:rsidRPr="00E35795">
        <w:rPr>
          <w:rFonts w:ascii="Helvetica" w:hAnsi="Helvetica" w:cs="Helvetica"/>
          <w:b/>
          <w:bCs/>
          <w:color w:val="000000"/>
          <w:sz w:val="24"/>
          <w:szCs w:val="24"/>
          <w:u w:val="single"/>
          <w:shd w:val="clear" w:color="auto" w:fill="FFFFFF"/>
        </w:rPr>
        <w:t xml:space="preserve">    </w:t>
      </w:r>
      <w:r w:rsidRPr="00E35795">
        <w:rPr>
          <w:rFonts w:ascii="Helvetica" w:hAnsi="Helvetica" w:cs="Helvetica"/>
          <w:color w:val="000000"/>
          <w:sz w:val="24"/>
          <w:szCs w:val="24"/>
          <w:shd w:val="clear" w:color="auto" w:fill="FFFFFF"/>
        </w:rPr>
        <w:t>Tanzania, as a developing country, struggles with providing clean water to its population of over 57,000,000. There are many water points already established in the country, but some are in need of repair while others have failed altogether. Build a classifier to predict the condition of the water wells, using information about the sort of pump, when it was installed, and other important features.</w:t>
      </w:r>
    </w:p>
    <w:p w14:paraId="1E5754C6" w14:textId="77777777" w:rsidR="00E35795" w:rsidRDefault="00E35795" w:rsidP="00415DC1">
      <w:pPr>
        <w:shd w:val="clear" w:color="auto" w:fill="FFFFFF"/>
        <w:spacing w:before="186" w:after="0" w:line="240" w:lineRule="auto"/>
        <w:outlineLvl w:val="2"/>
        <w:rPr>
          <w:rFonts w:ascii="Helvetica" w:hAnsi="Helvetica" w:cs="Helvetica"/>
          <w:color w:val="000000"/>
          <w:sz w:val="24"/>
          <w:szCs w:val="24"/>
          <w:shd w:val="clear" w:color="auto" w:fill="FFFFFF"/>
        </w:rPr>
      </w:pPr>
    </w:p>
    <w:p w14:paraId="06EB4C6D" w14:textId="30B4984C" w:rsidR="00E35795" w:rsidRDefault="00E35795" w:rsidP="00E35795">
      <w:pPr>
        <w:shd w:val="clear" w:color="auto" w:fill="FFFFFF"/>
        <w:spacing w:before="186" w:after="0" w:line="240" w:lineRule="auto"/>
        <w:outlineLvl w:val="2"/>
        <w:rPr>
          <w:rFonts w:ascii="Helvetica" w:eastAsia="Times New Roman" w:hAnsi="Helvetica" w:cs="Helvetica"/>
          <w:b/>
          <w:bCs/>
          <w:color w:val="000000"/>
          <w:kern w:val="0"/>
          <w:sz w:val="28"/>
          <w:szCs w:val="28"/>
          <w:u w:val="single"/>
          <w14:ligatures w14:val="none"/>
        </w:rPr>
      </w:pPr>
      <w:r w:rsidRPr="00E35795">
        <w:rPr>
          <w:rFonts w:ascii="Helvetica" w:eastAsia="Times New Roman" w:hAnsi="Helvetica" w:cs="Helvetica"/>
          <w:b/>
          <w:bCs/>
          <w:color w:val="000000"/>
          <w:kern w:val="0"/>
          <w:sz w:val="28"/>
          <w:szCs w:val="28"/>
          <w:u w:val="single"/>
          <w14:ligatures w14:val="none"/>
        </w:rPr>
        <w:t>Aim of the Project</w:t>
      </w:r>
      <w:hyperlink r:id="rId5" w:anchor="Aim-of-the-Project" w:history="1">
        <w:r w:rsidRPr="00E35795">
          <w:rPr>
            <w:rFonts w:ascii="Helvetica" w:eastAsia="Times New Roman" w:hAnsi="Helvetica" w:cs="Helvetica"/>
            <w:b/>
            <w:bCs/>
            <w:color w:val="1A466C"/>
            <w:kern w:val="0"/>
            <w:sz w:val="28"/>
            <w:szCs w:val="28"/>
            <w:u w:val="single"/>
            <w14:ligatures w14:val="none"/>
          </w:rPr>
          <w:t>¶</w:t>
        </w:r>
      </w:hyperlink>
    </w:p>
    <w:p w14:paraId="05FAAE95" w14:textId="6AE5BD0E" w:rsidR="00E35795" w:rsidRDefault="00E35795" w:rsidP="00E35795">
      <w:pPr>
        <w:shd w:val="clear" w:color="auto" w:fill="FFFFFF"/>
        <w:spacing w:before="186" w:after="0" w:line="240" w:lineRule="auto"/>
        <w:outlineLvl w:val="2"/>
        <w:rPr>
          <w:rFonts w:ascii="Helvetica" w:hAnsi="Helvetica" w:cs="Helvetica"/>
          <w:color w:val="000000"/>
          <w:sz w:val="24"/>
          <w:szCs w:val="24"/>
          <w:shd w:val="clear" w:color="auto" w:fill="FFFFFF"/>
        </w:rPr>
      </w:pPr>
      <w:r w:rsidRPr="00E35795">
        <w:rPr>
          <w:rFonts w:ascii="Helvetica" w:eastAsia="Times New Roman" w:hAnsi="Helvetica" w:cs="Helvetica"/>
          <w:color w:val="000000"/>
          <w:kern w:val="0"/>
          <w:sz w:val="24"/>
          <w:szCs w:val="24"/>
          <w:u w:val="single"/>
          <w14:ligatures w14:val="none"/>
        </w:rPr>
        <w:t xml:space="preserve">    </w:t>
      </w:r>
      <w:r w:rsidRPr="00E35795">
        <w:rPr>
          <w:rFonts w:ascii="Helvetica" w:hAnsi="Helvetica" w:cs="Helvetica"/>
          <w:color w:val="000000"/>
          <w:sz w:val="24"/>
          <w:szCs w:val="24"/>
          <w:shd w:val="clear" w:color="auto" w:fill="FFFFFF"/>
        </w:rPr>
        <w:t>To predict which water pumps are faulty, locating wells needing repair, and also finding patterns in non-functional wells to influence how new wells are built; to promote access to clean, potable water across Tanzania</w:t>
      </w:r>
    </w:p>
    <w:p w14:paraId="14321427" w14:textId="77777777" w:rsidR="00E35795" w:rsidRDefault="00E35795" w:rsidP="00E35795">
      <w:pPr>
        <w:shd w:val="clear" w:color="auto" w:fill="FFFFFF"/>
        <w:spacing w:before="186" w:after="0" w:line="240" w:lineRule="auto"/>
        <w:outlineLvl w:val="2"/>
        <w:rPr>
          <w:rFonts w:ascii="Helvetica" w:hAnsi="Helvetica" w:cs="Helvetica"/>
          <w:color w:val="000000"/>
          <w:sz w:val="24"/>
          <w:szCs w:val="24"/>
          <w:shd w:val="clear" w:color="auto" w:fill="FFFFFF"/>
        </w:rPr>
      </w:pPr>
    </w:p>
    <w:p w14:paraId="698FCB76" w14:textId="77777777" w:rsidR="003530FC" w:rsidRPr="003530FC" w:rsidRDefault="003530FC" w:rsidP="003530FC">
      <w:pPr>
        <w:shd w:val="clear" w:color="auto" w:fill="FFFFFF"/>
        <w:spacing w:before="186" w:after="0" w:line="240" w:lineRule="auto"/>
        <w:outlineLvl w:val="2"/>
        <w:rPr>
          <w:rFonts w:ascii="Helvetica" w:eastAsia="Times New Roman" w:hAnsi="Helvetica" w:cs="Helvetica"/>
          <w:b/>
          <w:bCs/>
          <w:color w:val="000000"/>
          <w:kern w:val="0"/>
          <w:sz w:val="27"/>
          <w:szCs w:val="27"/>
          <w14:ligatures w14:val="none"/>
        </w:rPr>
      </w:pPr>
      <w:r w:rsidRPr="003530FC">
        <w:rPr>
          <w:rFonts w:ascii="Helvetica" w:eastAsia="Times New Roman" w:hAnsi="Helvetica" w:cs="Helvetica"/>
          <w:b/>
          <w:bCs/>
          <w:color w:val="000000"/>
          <w:kern w:val="0"/>
          <w:sz w:val="28"/>
          <w:szCs w:val="28"/>
          <w:u w:val="single"/>
          <w14:ligatures w14:val="none"/>
        </w:rPr>
        <w:t>Data Source</w:t>
      </w:r>
      <w:hyperlink r:id="rId6" w:anchor="Data-Source" w:history="1">
        <w:r w:rsidRPr="003530FC">
          <w:rPr>
            <w:rFonts w:ascii="Helvetica" w:eastAsia="Times New Roman" w:hAnsi="Helvetica" w:cs="Helvetica"/>
            <w:b/>
            <w:bCs/>
            <w:color w:val="1A466C"/>
            <w:kern w:val="0"/>
            <w:sz w:val="27"/>
            <w:szCs w:val="27"/>
            <w:u w:val="single"/>
            <w14:ligatures w14:val="none"/>
          </w:rPr>
          <w:t>¶</w:t>
        </w:r>
      </w:hyperlink>
    </w:p>
    <w:p w14:paraId="73DB849E" w14:textId="58A54216" w:rsidR="00E35795" w:rsidRPr="00E35795" w:rsidRDefault="003530FC" w:rsidP="00E35795">
      <w:pPr>
        <w:shd w:val="clear" w:color="auto" w:fill="FFFFFF"/>
        <w:spacing w:before="186" w:after="0" w:line="240" w:lineRule="auto"/>
        <w:outlineLvl w:val="2"/>
        <w:rPr>
          <w:rFonts w:ascii="Helvetica" w:eastAsia="Times New Roman" w:hAnsi="Helvetica" w:cs="Helvetica"/>
          <w:color w:val="000000"/>
          <w:kern w:val="0"/>
          <w:sz w:val="24"/>
          <w:szCs w:val="24"/>
          <w:u w:val="single"/>
          <w14:ligatures w14:val="none"/>
        </w:rPr>
      </w:pPr>
      <w:r w:rsidRPr="003530FC">
        <w:rPr>
          <w:rFonts w:ascii="Helvetica" w:eastAsia="Times New Roman" w:hAnsi="Helvetica" w:cs="Helvetica"/>
          <w:color w:val="000000"/>
          <w:kern w:val="0"/>
          <w:sz w:val="24"/>
          <w:szCs w:val="24"/>
          <w:u w:val="single"/>
          <w14:ligatures w14:val="none"/>
        </w:rPr>
        <w:t xml:space="preserve">     </w:t>
      </w:r>
      <w:r w:rsidRPr="003530FC">
        <w:rPr>
          <w:rFonts w:ascii="Helvetica" w:hAnsi="Helvetica" w:cs="Helvetica"/>
          <w:color w:val="000000"/>
          <w:sz w:val="24"/>
          <w:szCs w:val="24"/>
          <w:shd w:val="clear" w:color="auto" w:fill="FFFFFF"/>
        </w:rPr>
        <w:t>The data used for this project was derived from DRIVENDATA Competitions; for more information concerning the data click the link </w:t>
      </w:r>
      <w:hyperlink r:id="rId7" w:tgtFrame="_blank" w:history="1">
        <w:r w:rsidRPr="003530FC">
          <w:rPr>
            <w:rStyle w:val="Hyperlink"/>
            <w:rFonts w:ascii="Helvetica" w:hAnsi="Helvetica" w:cs="Helvetica"/>
            <w:color w:val="296EAA"/>
            <w:sz w:val="24"/>
            <w:szCs w:val="24"/>
            <w:shd w:val="clear" w:color="auto" w:fill="FFFFFF"/>
          </w:rPr>
          <w:t>Data</w:t>
        </w:r>
      </w:hyperlink>
      <w:r w:rsidRPr="003530FC">
        <w:rPr>
          <w:rFonts w:ascii="Helvetica" w:hAnsi="Helvetica" w:cs="Helvetica"/>
          <w:color w:val="000000"/>
          <w:sz w:val="24"/>
          <w:szCs w:val="24"/>
          <w:shd w:val="clear" w:color="auto" w:fill="FFFFFF"/>
        </w:rPr>
        <w:t> to explore.</w:t>
      </w:r>
    </w:p>
    <w:p w14:paraId="59DB726C" w14:textId="77777777" w:rsidR="00E35795" w:rsidRPr="003530FC" w:rsidRDefault="00E35795" w:rsidP="00415DC1">
      <w:pPr>
        <w:shd w:val="clear" w:color="auto" w:fill="FFFFFF"/>
        <w:spacing w:before="186" w:after="0" w:line="240" w:lineRule="auto"/>
        <w:outlineLvl w:val="2"/>
        <w:rPr>
          <w:rFonts w:ascii="Helvetica" w:hAnsi="Helvetica" w:cs="Helvetica"/>
          <w:color w:val="000000"/>
          <w:sz w:val="24"/>
          <w:szCs w:val="24"/>
          <w:shd w:val="clear" w:color="auto" w:fill="FFFFFF"/>
        </w:rPr>
      </w:pPr>
    </w:p>
    <w:p w14:paraId="3C7FAD67" w14:textId="2021101B" w:rsidR="00E35795" w:rsidRDefault="003530FC" w:rsidP="00415DC1">
      <w:pPr>
        <w:shd w:val="clear" w:color="auto" w:fill="FFFFFF"/>
        <w:spacing w:before="186" w:after="0" w:line="240" w:lineRule="auto"/>
        <w:outlineLvl w:val="2"/>
        <w:rPr>
          <w:rFonts w:ascii="Helvetica" w:eastAsia="Times New Roman" w:hAnsi="Helvetica" w:cs="Helvetica"/>
          <w:b/>
          <w:bCs/>
          <w:color w:val="000000"/>
          <w:kern w:val="0"/>
          <w:sz w:val="28"/>
          <w:szCs w:val="28"/>
          <w:u w:val="single"/>
          <w14:ligatures w14:val="none"/>
        </w:rPr>
      </w:pPr>
      <w:r>
        <w:rPr>
          <w:rFonts w:ascii="Helvetica" w:eastAsia="Times New Roman" w:hAnsi="Helvetica" w:cs="Helvetica"/>
          <w:b/>
          <w:bCs/>
          <w:color w:val="000000"/>
          <w:kern w:val="0"/>
          <w:sz w:val="28"/>
          <w:szCs w:val="28"/>
          <w:u w:val="single"/>
          <w14:ligatures w14:val="none"/>
        </w:rPr>
        <w:t xml:space="preserve">Activities </w:t>
      </w:r>
    </w:p>
    <w:p w14:paraId="01777C3C" w14:textId="1061F7DA" w:rsidR="003530FC" w:rsidRDefault="003530FC" w:rsidP="003530FC">
      <w:pPr>
        <w:pStyle w:val="ListParagraph"/>
        <w:numPr>
          <w:ilvl w:val="0"/>
          <w:numId w:val="1"/>
        </w:numPr>
        <w:shd w:val="clear" w:color="auto" w:fill="FFFFFF"/>
        <w:spacing w:before="186" w:after="0" w:line="240" w:lineRule="auto"/>
        <w:outlineLvl w:val="2"/>
        <w:rPr>
          <w:rFonts w:ascii="Helvetica" w:eastAsia="Times New Roman" w:hAnsi="Helvetica" w:cs="Helvetica"/>
          <w:color w:val="000000"/>
          <w:kern w:val="0"/>
          <w:sz w:val="24"/>
          <w:szCs w:val="24"/>
          <w14:ligatures w14:val="none"/>
        </w:rPr>
      </w:pPr>
      <w:r>
        <w:rPr>
          <w:rFonts w:ascii="Helvetica" w:eastAsia="Times New Roman" w:hAnsi="Helvetica" w:cs="Helvetica"/>
          <w:color w:val="000000"/>
          <w:kern w:val="0"/>
          <w:sz w:val="24"/>
          <w:szCs w:val="24"/>
          <w14:ligatures w14:val="none"/>
        </w:rPr>
        <w:t>Importing necessary libraries.</w:t>
      </w:r>
    </w:p>
    <w:p w14:paraId="0B8CC819" w14:textId="6B608A8E" w:rsidR="003530FC" w:rsidRPr="003C0BA1" w:rsidRDefault="003530FC" w:rsidP="003C0BA1">
      <w:pPr>
        <w:pStyle w:val="ListParagraph"/>
        <w:numPr>
          <w:ilvl w:val="0"/>
          <w:numId w:val="1"/>
        </w:numPr>
        <w:shd w:val="clear" w:color="auto" w:fill="FFFFFF"/>
        <w:spacing w:before="186" w:after="0" w:line="240" w:lineRule="auto"/>
        <w:outlineLvl w:val="2"/>
        <w:rPr>
          <w:rFonts w:ascii="Helvetica" w:eastAsia="Times New Roman" w:hAnsi="Helvetica" w:cs="Helvetica"/>
          <w:color w:val="000000"/>
          <w:kern w:val="0"/>
          <w:sz w:val="24"/>
          <w:szCs w:val="24"/>
          <w14:ligatures w14:val="none"/>
        </w:rPr>
      </w:pPr>
      <w:r>
        <w:rPr>
          <w:rFonts w:ascii="Helvetica" w:eastAsia="Times New Roman" w:hAnsi="Helvetica" w:cs="Helvetica"/>
          <w:color w:val="000000"/>
          <w:kern w:val="0"/>
          <w:sz w:val="24"/>
          <w:szCs w:val="24"/>
          <w14:ligatures w14:val="none"/>
        </w:rPr>
        <w:t>Loading and Reading of data sets</w:t>
      </w:r>
    </w:p>
    <w:p w14:paraId="3E56C53B" w14:textId="0728903C" w:rsidR="003530FC" w:rsidRDefault="003530FC" w:rsidP="003530FC">
      <w:pPr>
        <w:pStyle w:val="ListParagraph"/>
        <w:numPr>
          <w:ilvl w:val="0"/>
          <w:numId w:val="1"/>
        </w:numPr>
        <w:shd w:val="clear" w:color="auto" w:fill="FFFFFF"/>
        <w:spacing w:before="186" w:after="0" w:line="240" w:lineRule="auto"/>
        <w:outlineLvl w:val="2"/>
        <w:rPr>
          <w:rFonts w:ascii="Helvetica" w:eastAsia="Times New Roman" w:hAnsi="Helvetica" w:cs="Helvetica"/>
          <w:color w:val="000000"/>
          <w:kern w:val="0"/>
          <w:sz w:val="24"/>
          <w:szCs w:val="24"/>
          <w14:ligatures w14:val="none"/>
        </w:rPr>
      </w:pPr>
      <w:r>
        <w:rPr>
          <w:rFonts w:ascii="Helvetica" w:eastAsia="Times New Roman" w:hAnsi="Helvetica" w:cs="Helvetica"/>
          <w:color w:val="000000"/>
          <w:kern w:val="0"/>
          <w:sz w:val="24"/>
          <w:szCs w:val="24"/>
          <w14:ligatures w14:val="none"/>
        </w:rPr>
        <w:t>Preprocessing of data</w:t>
      </w:r>
    </w:p>
    <w:p w14:paraId="292BA5D7" w14:textId="04316F2B" w:rsidR="003530FC" w:rsidRPr="003C0BA1" w:rsidRDefault="003C0BA1" w:rsidP="003530FC">
      <w:pPr>
        <w:pStyle w:val="ListParagraph"/>
        <w:numPr>
          <w:ilvl w:val="0"/>
          <w:numId w:val="1"/>
        </w:numPr>
        <w:shd w:val="clear" w:color="auto" w:fill="FFFFFF"/>
        <w:spacing w:before="186" w:after="0" w:line="240" w:lineRule="auto"/>
        <w:outlineLvl w:val="2"/>
        <w:rPr>
          <w:rFonts w:ascii="Helvetica" w:eastAsia="Times New Roman" w:hAnsi="Helvetica" w:cs="Helvetica"/>
          <w:color w:val="000000"/>
          <w:kern w:val="0"/>
          <w:sz w:val="24"/>
          <w:szCs w:val="24"/>
          <w14:ligatures w14:val="none"/>
        </w:rPr>
      </w:pPr>
      <w:r w:rsidRPr="003C0BA1">
        <w:rPr>
          <w:sz w:val="24"/>
          <w:szCs w:val="24"/>
        </w:rPr>
        <w:t>Model Development</w:t>
      </w:r>
    </w:p>
    <w:p w14:paraId="77DEE1BF" w14:textId="64500FED" w:rsidR="003C0BA1" w:rsidRPr="003C0BA1" w:rsidRDefault="003C0BA1" w:rsidP="003530FC">
      <w:pPr>
        <w:pStyle w:val="ListParagraph"/>
        <w:numPr>
          <w:ilvl w:val="0"/>
          <w:numId w:val="1"/>
        </w:numPr>
        <w:shd w:val="clear" w:color="auto" w:fill="FFFFFF"/>
        <w:spacing w:before="186" w:after="0" w:line="240" w:lineRule="auto"/>
        <w:outlineLvl w:val="2"/>
        <w:rPr>
          <w:rFonts w:ascii="Helvetica" w:eastAsia="Times New Roman" w:hAnsi="Helvetica" w:cs="Helvetica"/>
          <w:color w:val="000000"/>
          <w:kern w:val="0"/>
          <w:sz w:val="24"/>
          <w:szCs w:val="24"/>
          <w14:ligatures w14:val="none"/>
        </w:rPr>
      </w:pPr>
      <w:r w:rsidRPr="003C0BA1">
        <w:rPr>
          <w:sz w:val="24"/>
          <w:szCs w:val="24"/>
        </w:rPr>
        <w:t>Hyperparameter Tuning</w:t>
      </w:r>
    </w:p>
    <w:p w14:paraId="7854A6E8" w14:textId="7D9B1143" w:rsidR="003C0BA1" w:rsidRPr="003C0BA1" w:rsidRDefault="003C0BA1" w:rsidP="003C0BA1">
      <w:pPr>
        <w:pStyle w:val="ListParagraph"/>
        <w:numPr>
          <w:ilvl w:val="0"/>
          <w:numId w:val="1"/>
        </w:numPr>
        <w:shd w:val="clear" w:color="auto" w:fill="FFFFFF"/>
        <w:spacing w:before="186" w:after="0" w:line="240" w:lineRule="auto"/>
        <w:outlineLvl w:val="2"/>
        <w:rPr>
          <w:rFonts w:ascii="Helvetica" w:eastAsia="Times New Roman" w:hAnsi="Helvetica" w:cs="Helvetica"/>
          <w:color w:val="000000"/>
          <w:kern w:val="0"/>
          <w:sz w:val="24"/>
          <w:szCs w:val="24"/>
          <w14:ligatures w14:val="none"/>
        </w:rPr>
      </w:pPr>
      <w:r w:rsidRPr="003C0BA1">
        <w:rPr>
          <w:sz w:val="24"/>
          <w:szCs w:val="24"/>
        </w:rPr>
        <w:t>Model Evaluation</w:t>
      </w:r>
    </w:p>
    <w:p w14:paraId="270A6417" w14:textId="4F597214" w:rsidR="003C0BA1" w:rsidRPr="003C0BA1" w:rsidRDefault="003C0BA1" w:rsidP="003C0BA1">
      <w:pPr>
        <w:shd w:val="clear" w:color="auto" w:fill="FFFFFF"/>
        <w:spacing w:before="186" w:after="0" w:line="240" w:lineRule="auto"/>
        <w:outlineLvl w:val="2"/>
        <w:rPr>
          <w:rFonts w:ascii="Helvetica" w:eastAsia="Times New Roman" w:hAnsi="Helvetica" w:cs="Helvetica"/>
          <w:color w:val="000000"/>
          <w:kern w:val="0"/>
          <w:sz w:val="24"/>
          <w:szCs w:val="24"/>
          <w14:ligatures w14:val="none"/>
        </w:rPr>
      </w:pPr>
      <w:r>
        <w:rPr>
          <w:noProof/>
        </w:rPr>
        <w:lastRenderedPageBreak/>
        <w:drawing>
          <wp:inline distT="0" distB="0" distL="0" distR="0" wp14:anchorId="71682F5F" wp14:editId="18108DCF">
            <wp:extent cx="5943600" cy="331556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15565"/>
                    </a:xfrm>
                    <a:prstGeom prst="rect">
                      <a:avLst/>
                    </a:prstGeom>
                    <a:noFill/>
                    <a:ln>
                      <a:noFill/>
                    </a:ln>
                  </pic:spPr>
                </pic:pic>
              </a:graphicData>
            </a:graphic>
          </wp:inline>
        </w:drawing>
      </w:r>
    </w:p>
    <w:p w14:paraId="138A31D3" w14:textId="77777777" w:rsidR="003C0BA1" w:rsidRDefault="003C0BA1">
      <w:pPr>
        <w:rPr>
          <w:noProof/>
        </w:rPr>
      </w:pPr>
    </w:p>
    <w:p w14:paraId="18315822" w14:textId="77777777" w:rsidR="003C0BA1" w:rsidRDefault="003C0BA1">
      <w:pPr>
        <w:rPr>
          <w:noProof/>
        </w:rPr>
      </w:pPr>
    </w:p>
    <w:p w14:paraId="7BD3FD58" w14:textId="77777777" w:rsidR="003C0BA1" w:rsidRDefault="003C0BA1">
      <w:pPr>
        <w:rPr>
          <w:noProof/>
        </w:rPr>
      </w:pPr>
    </w:p>
    <w:p w14:paraId="2D6F402B" w14:textId="77777777" w:rsidR="003C0BA1" w:rsidRDefault="003C0BA1">
      <w:pPr>
        <w:rPr>
          <w:sz w:val="24"/>
          <w:szCs w:val="24"/>
        </w:rPr>
      </w:pPr>
    </w:p>
    <w:p w14:paraId="320184DD" w14:textId="77777777" w:rsidR="003C0BA1" w:rsidRDefault="003C0BA1" w:rsidP="003C0BA1">
      <w:pPr>
        <w:rPr>
          <w:b/>
          <w:bCs/>
          <w:sz w:val="24"/>
          <w:szCs w:val="24"/>
        </w:rPr>
      </w:pPr>
      <w:r>
        <w:rPr>
          <w:noProof/>
        </w:rPr>
        <w:drawing>
          <wp:inline distT="0" distB="0" distL="0" distR="0" wp14:anchorId="7363AC99" wp14:editId="2F2FA740">
            <wp:extent cx="5943188" cy="3315335"/>
            <wp:effectExtent l="0" t="0" r="0" b="0"/>
            <wp:docPr id="4" name="Picture 3" descr="A white and blue rectangular object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white and blue rectangular object with black bord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9481" cy="3324424"/>
                    </a:xfrm>
                    <a:prstGeom prst="rect">
                      <a:avLst/>
                    </a:prstGeom>
                    <a:noFill/>
                    <a:ln>
                      <a:noFill/>
                    </a:ln>
                  </pic:spPr>
                </pic:pic>
              </a:graphicData>
            </a:graphic>
          </wp:inline>
        </w:drawing>
      </w:r>
    </w:p>
    <w:p w14:paraId="28A4370B" w14:textId="77777777" w:rsidR="003C0BA1" w:rsidRDefault="003C0BA1" w:rsidP="003C0BA1">
      <w:pPr>
        <w:rPr>
          <w:b/>
          <w:bCs/>
          <w:sz w:val="24"/>
          <w:szCs w:val="24"/>
        </w:rPr>
      </w:pPr>
    </w:p>
    <w:p w14:paraId="11CBE0A0" w14:textId="7F52DAE3" w:rsidR="003C0BA1" w:rsidRPr="00850C15" w:rsidRDefault="003C0BA1" w:rsidP="003C0BA1">
      <w:pPr>
        <w:rPr>
          <w:b/>
          <w:bCs/>
          <w:sz w:val="28"/>
          <w:szCs w:val="28"/>
          <w:u w:val="single"/>
        </w:rPr>
      </w:pPr>
      <w:r w:rsidRPr="00850C15">
        <w:rPr>
          <w:b/>
          <w:bCs/>
          <w:sz w:val="28"/>
          <w:szCs w:val="28"/>
          <w:u w:val="single"/>
        </w:rPr>
        <w:lastRenderedPageBreak/>
        <w:t>Conclusion</w:t>
      </w:r>
    </w:p>
    <w:p w14:paraId="55751518" w14:textId="42E3D4CD" w:rsidR="003C0BA1" w:rsidRPr="003C0BA1" w:rsidRDefault="00850C15" w:rsidP="003C0BA1">
      <w:pPr>
        <w:rPr>
          <w:sz w:val="24"/>
          <w:szCs w:val="24"/>
        </w:rPr>
      </w:pPr>
      <w:r>
        <w:rPr>
          <w:sz w:val="24"/>
          <w:szCs w:val="24"/>
        </w:rPr>
        <w:t xml:space="preserve">        </w:t>
      </w:r>
      <w:r w:rsidR="003C0BA1" w:rsidRPr="003C0BA1">
        <w:rPr>
          <w:sz w:val="24"/>
          <w:szCs w:val="24"/>
        </w:rPr>
        <w:t>In this project, we developed a machine learning model to predict the condition of water wells in Tanzania, which is critical for optimizing water resources and ensuring that NGOs and government agencies can focus their efforts on wells in need of repair. We approached this problem using a ternary classification framework, which are both interpretable and effective for this type of classification task.</w:t>
      </w:r>
    </w:p>
    <w:p w14:paraId="07B711B0" w14:textId="77777777" w:rsidR="003C0BA1" w:rsidRPr="00850C15" w:rsidRDefault="003C0BA1" w:rsidP="00850C15">
      <w:pPr>
        <w:pStyle w:val="ListParagraph"/>
        <w:numPr>
          <w:ilvl w:val="0"/>
          <w:numId w:val="2"/>
        </w:numPr>
        <w:rPr>
          <w:sz w:val="24"/>
          <w:szCs w:val="24"/>
        </w:rPr>
      </w:pPr>
      <w:r w:rsidRPr="00850C15">
        <w:rPr>
          <w:i/>
          <w:iCs/>
          <w:color w:val="0070C0"/>
          <w:sz w:val="24"/>
          <w:szCs w:val="24"/>
        </w:rPr>
        <w:t>Data Preprocessing</w:t>
      </w:r>
      <w:r w:rsidRPr="00850C15">
        <w:rPr>
          <w:sz w:val="24"/>
          <w:szCs w:val="24"/>
        </w:rPr>
        <w:t>: We carefully handled the dataset by addressing missing values, encoding categorical features, and engineering new features like the well's age based on its installation year. This allowed us to prepare the dataset for optimal performance in the models.</w:t>
      </w:r>
    </w:p>
    <w:p w14:paraId="152E49DB" w14:textId="77777777" w:rsidR="003C0BA1" w:rsidRPr="00850C15" w:rsidRDefault="003C0BA1" w:rsidP="00850C15">
      <w:pPr>
        <w:pStyle w:val="ListParagraph"/>
        <w:numPr>
          <w:ilvl w:val="0"/>
          <w:numId w:val="2"/>
        </w:numPr>
        <w:rPr>
          <w:sz w:val="24"/>
          <w:szCs w:val="24"/>
        </w:rPr>
      </w:pPr>
      <w:r w:rsidRPr="00850C15">
        <w:rPr>
          <w:i/>
          <w:iCs/>
          <w:color w:val="0070C0"/>
          <w:sz w:val="24"/>
          <w:szCs w:val="24"/>
        </w:rPr>
        <w:t>Model Development</w:t>
      </w:r>
      <w:r w:rsidRPr="00850C15">
        <w:rPr>
          <w:sz w:val="24"/>
          <w:szCs w:val="24"/>
        </w:rPr>
        <w:t>: We started by building a baseline model, to evaluate their ability to predict well conditions. The model performed well, but to achieve even better results, we applied hyperparameter tuning using GridSearchCV. This step enabled us to find the optimal settings for each model, improving their performance.</w:t>
      </w:r>
    </w:p>
    <w:p w14:paraId="2BD423E3" w14:textId="77777777" w:rsidR="003C0BA1" w:rsidRPr="00850C15" w:rsidRDefault="003C0BA1" w:rsidP="00850C15">
      <w:pPr>
        <w:pStyle w:val="ListParagraph"/>
        <w:numPr>
          <w:ilvl w:val="0"/>
          <w:numId w:val="2"/>
        </w:numPr>
        <w:rPr>
          <w:sz w:val="24"/>
          <w:szCs w:val="24"/>
        </w:rPr>
      </w:pPr>
      <w:r w:rsidRPr="00850C15">
        <w:rPr>
          <w:i/>
          <w:iCs/>
          <w:color w:val="0070C0"/>
          <w:sz w:val="24"/>
          <w:szCs w:val="24"/>
        </w:rPr>
        <w:t>Hyperparameter Tuning</w:t>
      </w:r>
      <w:r w:rsidRPr="00850C15">
        <w:rPr>
          <w:sz w:val="24"/>
          <w:szCs w:val="24"/>
        </w:rPr>
        <w:t>: By using GridSearchCV, we explored a wide range of hyperparameters. The search space was large, leading to a high number of model fits, but with parallel processing enabled, we managed to reduce the time required for training.</w:t>
      </w:r>
    </w:p>
    <w:p w14:paraId="04718054" w14:textId="77777777" w:rsidR="003C0BA1" w:rsidRPr="00850C15" w:rsidRDefault="003C0BA1" w:rsidP="00850C15">
      <w:pPr>
        <w:pStyle w:val="ListParagraph"/>
        <w:numPr>
          <w:ilvl w:val="0"/>
          <w:numId w:val="2"/>
        </w:numPr>
        <w:rPr>
          <w:sz w:val="24"/>
          <w:szCs w:val="24"/>
        </w:rPr>
      </w:pPr>
      <w:r w:rsidRPr="00850C15">
        <w:rPr>
          <w:i/>
          <w:iCs/>
          <w:color w:val="0070C0"/>
          <w:sz w:val="24"/>
          <w:szCs w:val="24"/>
        </w:rPr>
        <w:t>Model Evaluation</w:t>
      </w:r>
      <w:r w:rsidRPr="00850C15">
        <w:rPr>
          <w:sz w:val="24"/>
          <w:szCs w:val="24"/>
        </w:rPr>
        <w:t>: The models were evaluated using metrics like accuracy, precision, recall, and F1-score. These metrics provided a comprehensive understanding of the models' performance, especially in a classification task with multiple categories.</w:t>
      </w:r>
    </w:p>
    <w:p w14:paraId="1154C739" w14:textId="77777777" w:rsidR="003C0BA1" w:rsidRPr="00850C15" w:rsidRDefault="003C0BA1" w:rsidP="00850C15">
      <w:pPr>
        <w:pStyle w:val="ListParagraph"/>
        <w:numPr>
          <w:ilvl w:val="0"/>
          <w:numId w:val="2"/>
        </w:numPr>
        <w:rPr>
          <w:sz w:val="24"/>
          <w:szCs w:val="24"/>
        </w:rPr>
      </w:pPr>
      <w:r w:rsidRPr="00850C15">
        <w:rPr>
          <w:i/>
          <w:iCs/>
          <w:color w:val="0070C0"/>
          <w:sz w:val="24"/>
          <w:szCs w:val="24"/>
        </w:rPr>
        <w:t>Alternative Approaches</w:t>
      </w:r>
      <w:r w:rsidRPr="00850C15">
        <w:rPr>
          <w:sz w:val="24"/>
          <w:szCs w:val="24"/>
        </w:rPr>
        <w:t>: Given the large search space for hyperparameters, we also discussed using RandomizedSearchCV as a more efficient alternative to GridSearchCV. This approach would help speed up the hyperparameter tuning process by sampling a smaller number of hyperparameter combinations, offering a good trade-off between exploration and computation time.</w:t>
      </w:r>
    </w:p>
    <w:p w14:paraId="7C6B8BBA" w14:textId="77777777" w:rsidR="003C0BA1" w:rsidRPr="00850C15" w:rsidRDefault="003C0BA1" w:rsidP="00850C15">
      <w:pPr>
        <w:pStyle w:val="ListParagraph"/>
        <w:numPr>
          <w:ilvl w:val="0"/>
          <w:numId w:val="2"/>
        </w:numPr>
        <w:rPr>
          <w:sz w:val="24"/>
          <w:szCs w:val="24"/>
        </w:rPr>
      </w:pPr>
      <w:r w:rsidRPr="00850C15">
        <w:rPr>
          <w:i/>
          <w:iCs/>
          <w:color w:val="0070C0"/>
          <w:sz w:val="24"/>
          <w:szCs w:val="24"/>
        </w:rPr>
        <w:t>Model Deployment and Use Cases</w:t>
      </w:r>
      <w:r w:rsidRPr="00850C15">
        <w:rPr>
          <w:sz w:val="24"/>
          <w:szCs w:val="24"/>
        </w:rPr>
        <w:t>: The final tuned models can be used for several applications, such as predicting which wells are functional or in need of repair. These predictions can help prioritize maintenance efforts, aiding both NGOs and the government in optimizing resource allocation and decision-making. Furthermore, the models provide valuable insights into the factors contributing to well failure, which could inform better planning and construction of future wells.</w:t>
      </w:r>
    </w:p>
    <w:p w14:paraId="44DC5D59" w14:textId="4FC62395" w:rsidR="003C0BA1" w:rsidRPr="003C0BA1" w:rsidRDefault="00850C15" w:rsidP="003C0BA1">
      <w:pPr>
        <w:rPr>
          <w:sz w:val="24"/>
          <w:szCs w:val="24"/>
        </w:rPr>
      </w:pPr>
      <w:r>
        <w:rPr>
          <w:sz w:val="24"/>
          <w:szCs w:val="24"/>
        </w:rPr>
        <w:t xml:space="preserve">         </w:t>
      </w:r>
      <w:r w:rsidR="003C0BA1" w:rsidRPr="003C0BA1">
        <w:rPr>
          <w:sz w:val="24"/>
          <w:szCs w:val="24"/>
        </w:rPr>
        <w:t>In summary, by leveraging machine learning, we can create an impactful solution to improve the management and maintenance of water wells in Tanzania. The predictive models developed in this project provide valuable insights that can support informed decision-making, ultimately helping to ensure that the population has access to clean and reliable water sources.</w:t>
      </w:r>
    </w:p>
    <w:p w14:paraId="43B0ED0D" w14:textId="77777777" w:rsidR="00850C15" w:rsidRDefault="00850C15" w:rsidP="00850C15">
      <w:pPr>
        <w:jc w:val="center"/>
        <w:rPr>
          <w:b/>
          <w:bCs/>
          <w:i/>
          <w:iCs/>
          <w:sz w:val="44"/>
          <w:szCs w:val="44"/>
          <w:u w:val="dash"/>
        </w:rPr>
      </w:pPr>
    </w:p>
    <w:p w14:paraId="38B6621B" w14:textId="77777777" w:rsidR="00850C15" w:rsidRDefault="00850C15" w:rsidP="00850C15">
      <w:pPr>
        <w:jc w:val="center"/>
        <w:rPr>
          <w:b/>
          <w:bCs/>
          <w:i/>
          <w:iCs/>
          <w:sz w:val="44"/>
          <w:szCs w:val="44"/>
          <w:u w:val="dash"/>
        </w:rPr>
      </w:pPr>
    </w:p>
    <w:p w14:paraId="732E1F7A" w14:textId="7582DF1D" w:rsidR="00415DC1" w:rsidRPr="00850C15" w:rsidRDefault="00850C15" w:rsidP="00850C15">
      <w:pPr>
        <w:jc w:val="center"/>
        <w:rPr>
          <w:sz w:val="72"/>
          <w:szCs w:val="72"/>
        </w:rPr>
      </w:pPr>
      <w:r w:rsidRPr="00850C15">
        <w:rPr>
          <w:b/>
          <w:bCs/>
          <w:i/>
          <w:iCs/>
          <w:sz w:val="72"/>
          <w:szCs w:val="72"/>
          <w:u w:val="dash"/>
        </w:rPr>
        <w:t>THE END</w:t>
      </w:r>
    </w:p>
    <w:sectPr w:rsidR="00415DC1" w:rsidRPr="00850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B3049"/>
    <w:multiLevelType w:val="hybridMultilevel"/>
    <w:tmpl w:val="428E9D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2F68B5"/>
    <w:multiLevelType w:val="hybridMultilevel"/>
    <w:tmpl w:val="6DE2E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1634935">
    <w:abstractNumId w:val="1"/>
  </w:num>
  <w:num w:numId="2" w16cid:durableId="2066945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15DC1"/>
    <w:rsid w:val="003530FC"/>
    <w:rsid w:val="003C0BA1"/>
    <w:rsid w:val="00415DC1"/>
    <w:rsid w:val="0050251B"/>
    <w:rsid w:val="00760D95"/>
    <w:rsid w:val="00850C15"/>
    <w:rsid w:val="009F19D1"/>
    <w:rsid w:val="00DC1063"/>
    <w:rsid w:val="00E35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39655"/>
  <w15:chartTrackingRefBased/>
  <w15:docId w15:val="{3D4BC253-9C16-4743-8F30-DEAC40C0C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D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5D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5D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5D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5D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5D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5D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5D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5D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D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5D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5D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5D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5D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5D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5D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5D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5DC1"/>
    <w:rPr>
      <w:rFonts w:eastAsiaTheme="majorEastAsia" w:cstheme="majorBidi"/>
      <w:color w:val="272727" w:themeColor="text1" w:themeTint="D8"/>
    </w:rPr>
  </w:style>
  <w:style w:type="paragraph" w:styleId="Title">
    <w:name w:val="Title"/>
    <w:basedOn w:val="Normal"/>
    <w:next w:val="Normal"/>
    <w:link w:val="TitleChar"/>
    <w:uiPriority w:val="10"/>
    <w:qFormat/>
    <w:rsid w:val="00415D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D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5D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5D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5DC1"/>
    <w:pPr>
      <w:spacing w:before="160"/>
      <w:jc w:val="center"/>
    </w:pPr>
    <w:rPr>
      <w:i/>
      <w:iCs/>
      <w:color w:val="404040" w:themeColor="text1" w:themeTint="BF"/>
    </w:rPr>
  </w:style>
  <w:style w:type="character" w:customStyle="1" w:styleId="QuoteChar">
    <w:name w:val="Quote Char"/>
    <w:basedOn w:val="DefaultParagraphFont"/>
    <w:link w:val="Quote"/>
    <w:uiPriority w:val="29"/>
    <w:rsid w:val="00415DC1"/>
    <w:rPr>
      <w:i/>
      <w:iCs/>
      <w:color w:val="404040" w:themeColor="text1" w:themeTint="BF"/>
    </w:rPr>
  </w:style>
  <w:style w:type="paragraph" w:styleId="ListParagraph">
    <w:name w:val="List Paragraph"/>
    <w:basedOn w:val="Normal"/>
    <w:uiPriority w:val="34"/>
    <w:qFormat/>
    <w:rsid w:val="00415DC1"/>
    <w:pPr>
      <w:ind w:left="720"/>
      <w:contextualSpacing/>
    </w:pPr>
  </w:style>
  <w:style w:type="character" w:styleId="IntenseEmphasis">
    <w:name w:val="Intense Emphasis"/>
    <w:basedOn w:val="DefaultParagraphFont"/>
    <w:uiPriority w:val="21"/>
    <w:qFormat/>
    <w:rsid w:val="00415DC1"/>
    <w:rPr>
      <w:i/>
      <w:iCs/>
      <w:color w:val="0F4761" w:themeColor="accent1" w:themeShade="BF"/>
    </w:rPr>
  </w:style>
  <w:style w:type="paragraph" w:styleId="IntenseQuote">
    <w:name w:val="Intense Quote"/>
    <w:basedOn w:val="Normal"/>
    <w:next w:val="Normal"/>
    <w:link w:val="IntenseQuoteChar"/>
    <w:uiPriority w:val="30"/>
    <w:qFormat/>
    <w:rsid w:val="00415D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5DC1"/>
    <w:rPr>
      <w:i/>
      <w:iCs/>
      <w:color w:val="0F4761" w:themeColor="accent1" w:themeShade="BF"/>
    </w:rPr>
  </w:style>
  <w:style w:type="character" w:styleId="IntenseReference">
    <w:name w:val="Intense Reference"/>
    <w:basedOn w:val="DefaultParagraphFont"/>
    <w:uiPriority w:val="32"/>
    <w:qFormat/>
    <w:rsid w:val="00415DC1"/>
    <w:rPr>
      <w:b/>
      <w:bCs/>
      <w:smallCaps/>
      <w:color w:val="0F4761" w:themeColor="accent1" w:themeShade="BF"/>
      <w:spacing w:val="5"/>
    </w:rPr>
  </w:style>
  <w:style w:type="character" w:styleId="Hyperlink">
    <w:name w:val="Hyperlink"/>
    <w:basedOn w:val="DefaultParagraphFont"/>
    <w:uiPriority w:val="99"/>
    <w:semiHidden/>
    <w:unhideWhenUsed/>
    <w:rsid w:val="003530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230339">
      <w:bodyDiv w:val="1"/>
      <w:marLeft w:val="0"/>
      <w:marRight w:val="0"/>
      <w:marTop w:val="0"/>
      <w:marBottom w:val="0"/>
      <w:divBdr>
        <w:top w:val="none" w:sz="0" w:space="0" w:color="auto"/>
        <w:left w:val="none" w:sz="0" w:space="0" w:color="auto"/>
        <w:bottom w:val="none" w:sz="0" w:space="0" w:color="auto"/>
        <w:right w:val="none" w:sz="0" w:space="0" w:color="auto"/>
      </w:divBdr>
    </w:div>
    <w:div w:id="178352186">
      <w:bodyDiv w:val="1"/>
      <w:marLeft w:val="0"/>
      <w:marRight w:val="0"/>
      <w:marTop w:val="0"/>
      <w:marBottom w:val="0"/>
      <w:divBdr>
        <w:top w:val="none" w:sz="0" w:space="0" w:color="auto"/>
        <w:left w:val="none" w:sz="0" w:space="0" w:color="auto"/>
        <w:bottom w:val="none" w:sz="0" w:space="0" w:color="auto"/>
        <w:right w:val="none" w:sz="0" w:space="0" w:color="auto"/>
      </w:divBdr>
    </w:div>
    <w:div w:id="812482192">
      <w:bodyDiv w:val="1"/>
      <w:marLeft w:val="0"/>
      <w:marRight w:val="0"/>
      <w:marTop w:val="0"/>
      <w:marBottom w:val="0"/>
      <w:divBdr>
        <w:top w:val="none" w:sz="0" w:space="0" w:color="auto"/>
        <w:left w:val="none" w:sz="0" w:space="0" w:color="auto"/>
        <w:bottom w:val="none" w:sz="0" w:space="0" w:color="auto"/>
        <w:right w:val="none" w:sz="0" w:space="0" w:color="auto"/>
      </w:divBdr>
    </w:div>
    <w:div w:id="1267805051">
      <w:bodyDiv w:val="1"/>
      <w:marLeft w:val="0"/>
      <w:marRight w:val="0"/>
      <w:marTop w:val="0"/>
      <w:marBottom w:val="0"/>
      <w:divBdr>
        <w:top w:val="none" w:sz="0" w:space="0" w:color="auto"/>
        <w:left w:val="none" w:sz="0" w:space="0" w:color="auto"/>
        <w:bottom w:val="none" w:sz="0" w:space="0" w:color="auto"/>
        <w:right w:val="none" w:sz="0" w:space="0" w:color="auto"/>
      </w:divBdr>
    </w:div>
    <w:div w:id="1397125753">
      <w:bodyDiv w:val="1"/>
      <w:marLeft w:val="0"/>
      <w:marRight w:val="0"/>
      <w:marTop w:val="0"/>
      <w:marBottom w:val="0"/>
      <w:divBdr>
        <w:top w:val="none" w:sz="0" w:space="0" w:color="auto"/>
        <w:left w:val="none" w:sz="0" w:space="0" w:color="auto"/>
        <w:bottom w:val="none" w:sz="0" w:space="0" w:color="auto"/>
        <w:right w:val="none" w:sz="0" w:space="0" w:color="auto"/>
      </w:divBdr>
    </w:div>
    <w:div w:id="1462111523">
      <w:bodyDiv w:val="1"/>
      <w:marLeft w:val="0"/>
      <w:marRight w:val="0"/>
      <w:marTop w:val="0"/>
      <w:marBottom w:val="0"/>
      <w:divBdr>
        <w:top w:val="none" w:sz="0" w:space="0" w:color="auto"/>
        <w:left w:val="none" w:sz="0" w:space="0" w:color="auto"/>
        <w:bottom w:val="none" w:sz="0" w:space="0" w:color="auto"/>
        <w:right w:val="none" w:sz="0" w:space="0" w:color="auto"/>
      </w:divBdr>
    </w:div>
    <w:div w:id="1702703726">
      <w:bodyDiv w:val="1"/>
      <w:marLeft w:val="0"/>
      <w:marRight w:val="0"/>
      <w:marTop w:val="0"/>
      <w:marBottom w:val="0"/>
      <w:divBdr>
        <w:top w:val="none" w:sz="0" w:space="0" w:color="auto"/>
        <w:left w:val="none" w:sz="0" w:space="0" w:color="auto"/>
        <w:bottom w:val="none" w:sz="0" w:space="0" w:color="auto"/>
        <w:right w:val="none" w:sz="0" w:space="0" w:color="auto"/>
      </w:divBdr>
    </w:div>
    <w:div w:id="208302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drivendata.org/competitions/7/pump-it-up-data-mining-the-water-table/page/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888/notebooks/Untitled.ipynb" TargetMode="External"/><Relationship Id="rId11" Type="http://schemas.openxmlformats.org/officeDocument/2006/relationships/theme" Target="theme/theme1.xml"/><Relationship Id="rId5" Type="http://schemas.openxmlformats.org/officeDocument/2006/relationships/hyperlink" Target="http://localhost:8888/notebooks/Untitled.ipyn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4</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munene</dc:creator>
  <cp:keywords/>
  <dc:description/>
  <cp:lastModifiedBy>michael munene</cp:lastModifiedBy>
  <cp:revision>1</cp:revision>
  <dcterms:created xsi:type="dcterms:W3CDTF">2024-12-09T12:18:00Z</dcterms:created>
  <dcterms:modified xsi:type="dcterms:W3CDTF">2024-12-09T19:30:00Z</dcterms:modified>
</cp:coreProperties>
</file>