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30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冲压线换型作业指导书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文件编号：WI-CY-026　　版本：V2.1　　编制部门：工艺组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本轮改善目标完成日期：2026 年 9 月 30 日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一、适用范围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适用于冲压线在「冲压支架 ZJ-210」与「弹簧片 TP-05」之间的模具切换作业。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二、现状与目标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现状：单次换型平均 78 分钟，其中找模具与工装准备占 26 分钟，首件检查等待占 18 分钟。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目标：把换型时间压到 45 分钟以内，每周按 9 次换型计，预计每周可释放 4.95 小时产能。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三、作业步骤与标准工时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1800"/>
        <w:gridCol w:w="2000"/>
      </w:tblGrid>
      <w:tr>
        <w:tc>
          <w:tcPr>
            <w:tcW w:type="dxa" w:w="10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type="dxa" w:w="36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dxa" w:w="18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标准工时(分)</w:t>
            </w:r>
          </w:p>
        </w:tc>
        <w:tc>
          <w:tcPr>
            <w:tcW w:type="dxa" w:w="20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责任岗位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停机前 10 分钟备齐下一批模具与工装（外部作业）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班组长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落料、清空料道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操作工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拆旧模、吊装归位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操作工 + 设备员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装新模、对中与合模高度调整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设备员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试冲 3 件、首件检查（检具前移至机台旁）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质检员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批量放行、参数记录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班组长</w:t>
            </w:r>
          </w:p>
        </w:tc>
      </w:tr>
    </w:tbl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四、改善要点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把模具预热、工装齐套、检具就位三项由内部作业改为外部作业，在上一批未停机时完成。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首件检查由送检改为机台旁检，减少 18 分钟等待。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五、记录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每次换型填《换型记录表》，记录开始时间、结束时间、实际工时与异常说明，由班组长当班签核。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生效日期：2026 年 9 月 1 日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2026-09-21T07:09:44.350Z</dcterms:created>
  <dcterms:modified xsi:type="dcterms:W3CDTF">2026-09-21T07:09:44.350Z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