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0"/>
        </w:rPr>
        <w:t>安全学习智能陪练　8 分钟讲解视频　录制脚本</w:t>
      </w:r>
    </w:p>
    <w:p>
      <w:pPr>
        <w:spacing w:after="120" w:before="0"/>
      </w:pPr>
      <w:r>
        <w:rPr>
          <w:b w:val="0"/>
          <w:color w:val="555555"/>
          <w:sz w:val="18"/>
        </w:rPr>
        <w:t>原型 v4.0　·　预计总时长 7:28（上限 8:00，留 32 秒余量）　·　解说 1589 字　·　语速按每分钟约 230 字　·　含三拍【可删】共约 42 秒，删后约 6:45</w:t>
      </w:r>
    </w:p>
    <w:p>
      <w:pPr>
        <w:spacing w:after="40" w:before="80"/>
      </w:pPr>
      <w:r>
        <w:rPr>
          <w:b/>
          <w:sz w:val="23"/>
        </w:rPr>
        <w:t>录前准备</w:t>
      </w:r>
    </w:p>
    <w:p>
      <w:pPr>
        <w:spacing w:after="20" w:before="0"/>
      </w:pPr>
      <w:r>
        <w:rPr>
          <w:b w:val="0"/>
          <w:sz w:val="19"/>
        </w:rPr>
        <w:t>1. 屏幕分辨率 1920×1080，系统缩放 100%。Chrome 打开「安全学习智能陪练_高保真原型.html」（v4.0），按 F11 全屏，浏览器缩放 100%，角色为学员「任玲玲 · 变电运行一班」。</w:t>
      </w:r>
    </w:p>
    <w:p>
      <w:pPr>
        <w:spacing w:after="20" w:before="0"/>
      </w:pPr>
      <w:r>
        <w:rPr>
          <w:b w:val="0"/>
          <w:sz w:val="19"/>
        </w:rPr>
        <w:t>2. 右下角点「讲师演示台」→「清空本机记录」（不刷新页面，提示“本机记录已清空”）。</w:t>
      </w:r>
    </w:p>
    <w:p>
      <w:pPr>
        <w:spacing w:after="20" w:before="0"/>
      </w:pPr>
      <w:r>
        <w:rPr>
          <w:b w:val="0"/>
          <w:sz w:val="19"/>
        </w:rPr>
        <w:t>3. 仍在讲师演示台点「演示主线：组长下发操作票考核 → 学员进入」：会直接进入操作票考核页。点「返回场景中心」→ 顶部点「工作台」，副标题应出现「待练任务：#3主变运行转检修操作票（10月6日截止）」。收起讲师演示台。</w:t>
      </w:r>
    </w:p>
    <w:p>
      <w:pPr>
        <w:spacing w:after="20" w:before="0"/>
      </w:pPr>
      <w:r>
        <w:rPr>
          <w:b w:val="0"/>
          <w:sz w:val="19"/>
        </w:rPr>
        <w:t>4. 预跑一次制度学习测验，让“考试分析”有记录：场景中心 → 制度学习陪练 → 点「隐患判定标准」→ 训练模式 → 点「开始测验」→ 8 题随便答完 → 看到考试分析页 → 点「返回场景中心」→ 顶部点「工作台」停住。评分复盘最上一条应为「制度学习陪练 · 本机」。</w:t>
      </w:r>
    </w:p>
    <w:p>
      <w:pPr>
        <w:spacing w:after="20" w:before="0"/>
      </w:pPr>
      <w:r>
        <w:rPr>
          <w:b w:val="0"/>
          <w:sz w:val="19"/>
        </w:rPr>
        <w:t>5. 把附录里的通报标题与正文分别复制好备用（亮点五要粘贴）；数字人讲课的朗读声音不用开，解说盖过即可。</w:t>
      </w:r>
    </w:p>
    <w:p>
      <w:pPr>
        <w:spacing w:after="20" w:before="0"/>
      </w:pPr>
      <w:r>
        <w:rPr>
          <w:b w:val="0"/>
          <w:sz w:val="19"/>
        </w:rPr>
        <w:t>6. 关闭微信、邮件、系统通知等一切弹窗；录屏软件设为全屏 1920×1080、30 帧；麦克风单独收音，环境安静。</w:t>
      </w:r>
    </w:p>
    <w:p>
      <w:pPr>
        <w:spacing w:after="20" w:before="0"/>
      </w:pPr>
      <w:r>
        <w:rPr>
          <w:b w:val="0"/>
          <w:sz w:val="19"/>
        </w:rPr>
        <w:t>7. 正式录制前完整彩排一遍，彩排后重复第 2、3、4 步再开录。判卷、点评、复核、下发、推送的记录都写入本机，不清空就无法重演。</w:t>
      </w:r>
    </w:p>
    <w:p>
      <w:pPr>
        <w:spacing w:after="20" w:before="0"/>
      </w:pPr>
      <w:r>
        <w:rPr>
          <w:b w:val="0"/>
          <w:sz w:val="19"/>
        </w:rPr>
        <w:t>8. 操作要点：鼠标移动放慢，每次点击前停半秒；动画没走完时宁可停顿，不抢话；指数字时鼠标悬停 1 秒；讲师演示台用完立刻收起；弹层看完一定点「×」或「关闭」再往下。</w:t>
      </w:r>
    </w:p>
    <w:p>
      <w:pPr>
        <w:spacing w:after="40" w:before="120"/>
      </w:pPr>
      <w:r>
        <w:rPr>
          <w:b/>
          <w:sz w:val="23"/>
        </w:rPr>
        <w:t>时间总览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953"/>
        <w:gridCol w:w="2438"/>
        <w:gridCol w:w="1701"/>
      </w:tblGrid>
      <w:tr>
        <w:tc>
          <w:tcPr>
            <w:tcW w:type="dxa" w:w="5953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段落</w:t>
            </w:r>
          </w:p>
        </w:tc>
        <w:tc>
          <w:tcPr>
            <w:tcW w:type="dxa" w:w="2438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起止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一、前言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0:00 – 0:42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42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二、学员的早晨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0:42 – 1:02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20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三、方案总览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1:02 – 1:27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24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四、核心功能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1:27 – 5:48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261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五、应用成效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5:48 – 6:23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35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六、结束语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6:23 – 7:28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65 秒</w:t>
            </w:r>
          </w:p>
        </w:tc>
      </w:tr>
    </w:tbl>
    <w:p>
      <w:pPr>
        <w:spacing w:after="40" w:before="160"/>
      </w:pPr>
      <w:r>
        <w:rPr>
          <w:b/>
          <w:sz w:val="23"/>
        </w:rPr>
        <w:t>逐拍脚本</w:t>
      </w:r>
    </w:p>
    <w:p>
      <w:pPr>
        <w:spacing w:after="60" w:before="0"/>
      </w:pPr>
      <w:r>
        <w:rPr>
          <w:b w:val="0"/>
          <w:color w:val="555555"/>
          <w:sz w:val="18"/>
        </w:rPr>
        <w:t>左列为时间点，中列为屏幕操作，右列为解说词。标「可删」的拍，超时时整拍删去。固定动画的秒数是实测值，解说词已按动画长度写好，不要提前点下一步。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082"/>
        <w:gridCol w:w="5272"/>
      </w:tblGrid>
      <w:tr>
        <w:tc>
          <w:tcPr>
            <w:tcW w:type="dxa" w:w="737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4082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屏幕操作</w:t>
            </w:r>
          </w:p>
        </w:tc>
        <w:tc>
          <w:tcPr>
            <w:tcW w:type="dxa" w:w="5272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解说词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一、前言 · 我们为什么做这件作品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0:00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录制开始。画面停在「工作台」，鼠标慢速划过顶部标语「一切事故都可以预防」与右上角「任玲玲 · 变电运行一班」。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各位评委好，我们汇报的作品是「安全学习智能陪练」——六场景安全能力训练与成熟度评价。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0:10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鼠标下移到「安全能力成熟度」与「员工安全技能提升路径图」，全程不点击。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安全是电网企业的生命线。多数事故并非员工不知道，而是知道但没有做到：培训听过、考过，和现场做得对之间有断层。集中培训一年只有几次，判卷靠教员经验，新规程落地慢，班组长还要自己出题、判卷、统计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0:33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鼠标停在页面中央，不动。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所以我们要回答一个问题：安全能力能不能每天可练、每次可判、每人可追溯？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二、学员的早晨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0:42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鼠标指副标题「待练任务：#3主变运行转检修操作票（10月6日截止）」，再指「案例推送学习 · 待学习 2 个案例」卡，再指「安全能力成熟度 84 熟练」。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答案从一名值班员的工作台开始。班组长下发的操作票考核、推送的两个事故案例，和她近三十天二十七次演练、成熟度八十四分、四个能力维度、六个场景的掌握情况，都在一屏上。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三、方案总览 · 六场景四分组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1:02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顶部点「场景中心」。鼠标慢速依次指四个分组：1 安全知识能力 → 2 安全作业能力 → 3 应急处置能力 → 4 警示复盘能力，再指页头「题库专业」下拉。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整套方案是六个陪练场景按四个能力分组，每个场景都有训练、考核两种模式，公司安规考试题库二十七个专业内置可切换。设计思路四句话：练得到，判得准，看得清，产得快；系统判定给依据，专家审定标准，班组长确认结论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亮点一：按标准票逐项判卷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1:27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顶部点「工作台」，点副标题里的「待练任务」进入操作票考核页（或：场景中心 → 两票填写陪练 → 操作票 → 考核模式「开始填写」）。鼠标指操作任务、主接线图（47 个可点设备）、7 个屏柜附表、逐项写票表。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先看最能体现设计思想的一件事：写一张操作票。考核站三号主变由运行转检修，系统给出主接线图、运行方式和屏柜附表，由学员自己判断操作范围、逐项填写；训练模式边写边判并给三级提示。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1:49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右下角点「讲师演示台」→ 点「操作票：先拉2M侧刀闸（顺序错误）」→ 再点「讲师演示台」收起。票面约 3 秒填完 48 项，鼠标沿票面从上往下慢扫。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为节省时间，用预设答卷把四十八项填完，其中故意把一步刀闸顺序写反。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1:57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点「提交判卷」（提示填票号就输 2609001）。约 3 秒出判卷结果：97 分 合格 · 扣分合计 3 · 顺序错误 1。鼠标指错误清单：错误位置 → 正确要求 → 为什么错 → 执行原因 → 制度依据。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提交即按五十八行标准票逐项判卷：先认出学员写法对应哪一步，再判阶段、换序、漏项、文字和危险操作。这一步扣三分，位置、正确写法、为什么错、执行原因、依据条款全部给出；六条危险操作一经出现整票不合格。判卷从分钟级变成即时，每条错误有依据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2:25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color w:val="7A3A00"/>
                <w:sz w:val="17"/>
              </w:rPr>
              <w:t>【可删】点「再练一次」→ 打开「讲师演示台」点「操作票：未验电即合地刀（整票不合格）」→ 收起 → 点「提交判卷」。结果：0 分 · 整票不合格，鼠标指红色的「危险操作」一行。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再换一张票：未验电就合地刀，属于六条危险操作之一，整票直接不合格——安全红线在训练里就划清。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亮点二：AI 生成情境的应急处置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2:36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点「返回场景中心」→ 应急处置陪练卡点「选择情境」→ 列表点「巡维中心各类场所高压、低压触电」→ 训练模式。鼠标指「AI 生成情境 · 第 N 版」与「换一个情境」。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应急处置十七类处置卡、二十一个情境，情境由 AI 按时间、地点、人员、现场情况生成，每次不同，可以口述作答。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2:48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打开「讲师演示台」→ 点「应急处置：触电 · 要点只答一半」→ 收起。三步作答已填好，点「提交点评」。结果页：52.8 分 不合格 · 关键遗漏 2 处；鼠标指 快速决策 100 / 知识储备 63 / 风险识别 33 / 高效上报 25，再指「补充遗漏（处置卡原文）」。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处置要点、事例纠错、信息报送三步作答留痕。要点只答了一半，事例里两处关键问题没指出来，首报续报也没答全——点评把漏掉的处置卡原文补给你，四项过程指标计入应急处置能力。演练从每年一两次，变成随时可练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亮点三：公司题库抽题，答错给条款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3:12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color w:val="7A3A00"/>
                <w:sz w:val="17"/>
              </w:rPr>
              <w:t>【可删】点「返回场景中心」→ 安规知识陪练卡点「训练模式」。第 1 题故意选一个错项，当场出现制度名称及条款内容；在「这一题的依据是」里点正确依据，点「下一题」。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安规知识、保命技能、案例分析直接从公司《安规考试题库》九千三百二十四题抽题，按六个内容类别轮流出。答错当场给出制度名称和条款内容，每题再指认依据，错题复练，薄弱类别进雷达。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亮点四：一份文件的内容生产线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3:33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点「返回场景中心」→ 制度学习陪练卡点「隐患判定标准」→ 训练模式。鼠标指左侧文件列表（六主题 10 份），再指课件分页与标黄的关键条款。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制度学习走一条内容生产线：客户六个主题十份制度文件入库，自动分页成课件并配讲稿，关键条款标黄。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3:45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点「数字人讲课」。弹层里数字人讲师逐句讲解、字幕同步，停约 15 秒，点右上角「×」关闭。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数字人讲师逐句讲，口型、字幕同步，真人数字人视频到货即替换。新制度发布当天就能培训。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4:02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点「开始测验」，答第 1 题（答错当场给依据原文）。然后顶部点「工作台」→ 点「评分复盘」，点最上一条「制度学习陪练 · 本机」的「打开完整报告」，看考试分析：得分构成、按题型掌握、班组对比、全班最容易错的题。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隐患判定、硬措施两个主题用客户题库出题，其余主题由课件自动出题。考完自动分析：答对率、关键条款、速度，班组平均、及格率、本人排名、全班最容易错的题——学完即考，考完即析。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亮点五：班组长到学员的闭环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4:22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点右上角账号「任玲玲 · 变电运行一班 切换」，切为「周建国 · 班组长」，自动进入「组长工作台」。鼠标指顶部：90% 演练覆盖率 → 78 成熟度 → 最弱场景 案例 72 → 5 危险操作 → 12 演练结果待复核。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切到班组长。全组雷达、每个人的成熟度和短板、班组短板热力一屏可见：最弱的是案例分析，近三十天五次危险操作，十二条演练结果待复核。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4:38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点「复核」（约 3 秒）→ 点「确认并下发培训计划」（约 3 秒）。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复核一键完成，按短板下发培训任务，学员完成即回写。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4:45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点「导入通报 · 生成案例 · 推送」，粘贴准备好的通报标题与正文（见下方附录），点「生成并推送给全班」，约 3 秒弹层关闭，「案例推送 · 本人完成」变为 0/3。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公司下发一份事故通报，班组长粘贴进来：系统抽取事故经过、直接与间接原因、违反条款、警示要点，生成案例课件和三道题，十分钟内推送全班。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5:01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再点右上角账号切回「任玲玲」，工作台「案例推送学习」变为待学习 3 个，点「开始学习」：课件翻两页 → 点「开始答题」答 3 题 → 完成。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回到学员端，案例已经在工作台等着：看课件、听讲课、答三题，成绩记入警示复盘能力并回写给班组长——通报不再是转发看完即止，而是有记录、有成绩的全员学习。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亮点六：六场景到成熟度的数据链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5:19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顶部点「AI 测评」，点「生成个人评估报告」，弹层停 3 秒，鼠标指成熟度、四维度、六场景、优势项、短板项，关闭。再点「数据分析」，鼠标指排名表与「人员 × 六个场景得分矩阵」。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每一次作答都进入「场景指标 — 四维度 — 成熟度」数据链：三十五项按内容分类的指标汇成四个能力维度，再汇成安全能力成熟度，个人报告、班组对比、培训决策同源，每个数字可追溯到一次作答。结论由班组长确认后，作为作业授权和持证复审的能力证据接入人资系统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五、应用成效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5:48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顶部点「工作台」→ 点「评分复盘」，鼠标指「近30天 27 次 · 平均 78 分 · 及格率 85%」，再沿记录列表慢扫。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应用成效按试点班组测算：操作票判卷从十五到二十分钟降到即时；应急演练从每年一两次变成随时可练；一份制度文件做成课件和题目从两个工作日降到分钟级；培训管理每月减少约二十小时出题、判卷、统计的用时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6:12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color w:val="7A3A00"/>
                <w:sz w:val="17"/>
              </w:rPr>
              <w:t>【可删】停在评分复盘，鼠标指任一条「未及格」记录的失分点。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判卷尺度统一、依据可查，每条错误对应标准票步骤和安规条文，不再依赖教员个人经验。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六、结束语 · 呼应与表态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6:23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顶部点「工作台」，画面停留到结束，鼠标停在标语「一切事故都可以预防」上。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回到开头的问题：安全能力能不能每天可练、每次可判、每人可追溯？「安全学习智能陪练」给出的答案是：能。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6:35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保持画面不动。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它依托公司电力人工智能创新平台与数字人服务建设，标准票、处置卡、题库、制度文件都是素材配置，更换素材即可复制到变电、配网、输电、营销班组，并接入人工智能知识课堂作为统一陪练入口。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6:56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保持画面不动。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我们将以福田供电局变电运行班组为起点，二〇二六年四季度试点——让集团对安全生产、人才强企、知识课堂融合、案例警示教育与人工智能应用的要求，在一线班组有随每一次作答持续产生的响应。一切事故都可以预防，前提是每个人都练到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7:24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说完停 2 秒再停止录制。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汇报完毕，谢谢各位评委！</w:t>
            </w:r>
          </w:p>
        </w:tc>
      </w:tr>
    </w:tbl>
    <w:p>
      <w:pPr>
        <w:spacing w:after="40" w:before="160"/>
      </w:pPr>
      <w:r>
        <w:rPr>
          <w:b/>
          <w:sz w:val="23"/>
        </w:rPr>
        <w:t>时长调节</w:t>
      </w:r>
    </w:p>
    <w:p>
      <w:pPr>
        <w:spacing w:after="20" w:before="0"/>
      </w:pPr>
      <w:r>
        <w:rPr>
          <w:b w:val="0"/>
          <w:sz w:val="19"/>
        </w:rPr>
        <w:t>· 彩排超过 7:50：按顺序删「评分复盘 · 尺度统一」「整票不合格」「安规知识陪练」三拍，合计约 43 秒，删到 7:45 以内为止。</w:t>
      </w:r>
    </w:p>
    <w:p>
      <w:pPr>
        <w:spacing w:after="20" w:before="0"/>
      </w:pPr>
      <w:r>
        <w:rPr>
          <w:b w:val="0"/>
          <w:sz w:val="19"/>
        </w:rPr>
        <w:t>· 彩排短于 7:25（讲得偏快）：按下面顺序补回备用拍，把时间用满。</w:t>
      </w:r>
    </w:p>
    <w:p>
      <w:pPr>
        <w:spacing w:after="20" w:before="0"/>
      </w:pPr>
      <w:r>
        <w:rPr>
          <w:b w:val="0"/>
          <w:sz w:val="19"/>
        </w:rPr>
        <w:t>备用拍 A（约 12 秒，插在「保命 / 案例」之后，即安规一拍后）｜操作：点「返回场景中心」→ 保命技能陪练卡点「训练模式」，鼠标指题干与「保命题型 · 按内容类别抽题」｜解说：保命技能只抽题库里标了保命题型的题，安全距离、停电验电接地、个人防护六个类别计入雷达。</w:t>
      </w:r>
    </w:p>
    <w:p>
      <w:pPr>
        <w:spacing w:after="20" w:before="0"/>
      </w:pPr>
      <w:r>
        <w:rPr>
          <w:b w:val="0"/>
          <w:sz w:val="19"/>
        </w:rPr>
        <w:t>备用拍 B（约 15 秒，插在「数据分析」之后）｜操作：顶部点「工作台」→ 底部点「成长档案」，鼠标指「两期对照与目标」表与成长曲线｜解说：成长档案给四维度雷达、六场景目标与差距、成长曲线和里程碑，目标由本人设定，达成情况以人工审核为准。</w:t>
      </w:r>
    </w:p>
    <w:p>
      <w:pPr>
        <w:spacing w:after="20" w:before="0"/>
      </w:pPr>
      <w:r>
        <w:rPr>
          <w:b w:val="0"/>
          <w:sz w:val="19"/>
        </w:rPr>
        <w:t>· 含三拍【可删】；预设填票约 3 秒、判卷约 3 秒、应急预设约 3 秒、数字人讲课停 15 秒、复核与下发各约 3 秒、案例生成约 3 秒是固定动画或停留，解说词已按长度写好，不要提前点下一步。</w:t>
      </w:r>
    </w:p>
    <w:p>
      <w:pPr>
        <w:spacing w:after="20" w:before="0"/>
      </w:pPr>
      <w:r>
        <w:rPr>
          <w:b w:val="0"/>
          <w:sz w:val="19"/>
        </w:rPr>
        <w:t>· 亮点句是全片的记忆点，语速放慢、语气加重：「每天可练、每次可判、每人可追溯」「判卷从分钟级变成即时」「每条错误有依据」「每年一两次变成随时可练」「学完即考，考完即析」「有记录、有成绩的全员学习」「答案是：能」「一切事故都可以预防，前提是每个人都练到位」。</w:t>
      </w:r>
    </w:p>
    <w:p>
      <w:pPr>
        <w:spacing w:after="40" w:before="160"/>
      </w:pPr>
      <w:r>
        <w:rPr>
          <w:b/>
          <w:sz w:val="23"/>
        </w:rPr>
        <w:t>附录 · 亮点五粘贴用的通报（脱敏虚构）</w:t>
      </w:r>
    </w:p>
    <w:p>
      <w:pPr>
        <w:spacing w:after="20" w:before="0"/>
      </w:pPr>
      <w:r>
        <w:rPr>
          <w:b w:val="0"/>
          <w:sz w:val="19"/>
        </w:rPr>
        <w:t>标题：220kV 某变电站误入带电间隔险情通报</w:t>
      </w:r>
    </w:p>
    <w:p>
      <w:pPr>
        <w:spacing w:after="60" w:before="0"/>
      </w:pPr>
      <w:r>
        <w:rPr>
          <w:b w:val="0"/>
          <w:sz w:val="19"/>
        </w:rPr>
        <w:t>正文：一、事故经过：2026 年 8 月 12 日，检修人员在 220kV 某变电站进行 2 号主变检修时，误入 1 号主变带电间隔，被监护人及时制止，未造成人员伤亡。二、原因分析：直接原因是工作负责人未履行监护职责；间接原因是工作票安全措施未逐项核对、现场围栏与标示牌缺失。三、违反条款：违反《安规》第 5.3.3.4 条、第 6.4.19 条。四、警示要点：进入作业现场前逐项核对安全措施；监护人不得兼做其他工作；围栏与标示牌齐全后方可开工。</w:t>
      </w:r>
    </w:p>
    <w:p>
      <w:pPr>
        <w:spacing w:after="40" w:before="160"/>
      </w:pPr>
      <w:r>
        <w:rPr>
          <w:b/>
          <w:sz w:val="23"/>
        </w:rPr>
        <w:t>交付要求核对</w:t>
      </w:r>
    </w:p>
    <w:p>
      <w:pPr>
        <w:spacing w:after="20" w:before="0"/>
      </w:pPr>
      <w:r>
        <w:rPr>
          <w:b w:val="0"/>
          <w:sz w:val="19"/>
        </w:rPr>
        <w:t>· 格式 MP4，16:9 横屏，1920×1080，时长不超过 8 分钟。</w:t>
      </w:r>
    </w:p>
    <w:p>
      <w:pPr>
        <w:spacing w:after="20" w:before="0"/>
      </w:pPr>
      <w:r>
        <w:rPr>
          <w:b w:val="0"/>
          <w:sz w:val="19"/>
        </w:rPr>
        <w:t>· 内容覆盖：业务痛点（第一、二段）、解决方案（第三段）、核心功能与系统操作（第四段）、应用成效（第五段）、结束语（第六段）。</w:t>
      </w:r>
    </w:p>
    <w:p>
      <w:pPr>
        <w:spacing w:after="20" w:before="0"/>
      </w:pPr>
      <w:r>
        <w:rPr>
          <w:b w:val="0"/>
          <w:sz w:val="19"/>
        </w:rPr>
        <w:t>· 原型内人员、数据均为模拟脱敏；录屏中不出现浏览器地址栏、文件路径、账号密码（F11 全屏即可隐去地址栏）；右下角「讲师演示台」按钮会入镜，这是原型里唯一允许出现“演示”二字的地方，录制中只打开两次并立刻收起。</w:t>
      </w:r>
    </w:p>
    <w:p>
      <w:pPr>
        <w:spacing w:after="20" w:before="0"/>
      </w:pPr>
      <w:r>
        <w:rPr>
          <w:b w:val="0"/>
          <w:sz w:val="19"/>
        </w:rPr>
        <w:t>· 文件命名：深圳供电局有限公司_安全学习智能陪练六场景安全能力训练与成熟度评价_（负责人姓名）_讲解视频.mp4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