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eastAsia="zh-TW"/>
        </w:rPr>
        <w:t>項目名稱</w:t>
      </w:r>
      <w:r>
        <w:rPr>
          <w:rFonts w:hint="eastAsia" w:eastAsia="新細明體"/>
          <w:lang w:val="en-US" w:eastAsia="zh-TW"/>
        </w:rPr>
        <w:t>:圖像識別:人臉辨識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功能:利用notebook上網錄攝影機捕捉全臉、雙眼、鼻子的位置並動態標示出來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編譯工具:pycharm, sublime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導入模塊: cv2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人臉定位器: 哈爾集聯人臉定位器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作業系統: Window 10 &amp; ubuntu Linux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代碼:haar.py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代碼程序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1.:導入cv2人臉辨識模塊運用其相關屬性設定為33ms影像移動時間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2. 連結哈爾集聯定位器之臉部、眼、口人臉描述檔並導入cv的CascadeClassifier類內做運算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3.設定臉部抓取的範圍，用橢圓圓心標示出來並做圖像分割擷取單獨眼和鼻子等部位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4.將比對後結果動態顯示於網路攝影機上人臉相關位置。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Result: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="新細明體"/>
                <w:vertAlign w:val="baseline"/>
                <w:lang w:val="en-US" w:eastAsia="zh-TW"/>
              </w:rPr>
            </w:pPr>
            <w:bookmarkStart w:id="0" w:name="_GoBack"/>
            <w:bookmarkEnd w:id="0"/>
            <w:r>
              <w:drawing>
                <wp:inline distT="0" distB="0" distL="114300" distR="114300">
                  <wp:extent cx="5268595" cy="2876550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28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87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eastAsia="新細明體"/>
          <w:lang w:val="en-US" w:eastAsia="zh-TW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023638"/>
    <w:rsid w:val="238110BE"/>
    <w:rsid w:val="2B167977"/>
    <w:rsid w:val="2C023638"/>
    <w:rsid w:val="6660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2018-12-18T02:37:00Z</dcterms:created>
  <dc:creator>Li-Max</dc:creator>
  <cp:lastModifiedBy>Li-Max</cp:lastModifiedBy>
  <dcterms:modified xsi:type="dcterms:W3CDTF">2018-12-18T03:17:12Z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