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5F7D3" w14:textId="77777777" w:rsidR="00302D1C" w:rsidRPr="00FE139C" w:rsidRDefault="00754E99">
      <w:pPr>
        <w:rPr>
          <w:rFonts w:ascii="Times New Roman" w:hAnsi="Times New Roman" w:cs="Times New Roman"/>
        </w:rPr>
      </w:pPr>
      <w:r w:rsidRPr="00FE139C">
        <w:rPr>
          <w:rFonts w:ascii="Times New Roman" w:hAnsi="Times New Roman" w:cs="Times New Roman"/>
        </w:rPr>
        <w:t>Michael Esposito</w:t>
      </w:r>
    </w:p>
    <w:p w14:paraId="6AB1002A" w14:textId="77777777" w:rsidR="00754E99" w:rsidRPr="00FE139C" w:rsidRDefault="00754E99">
      <w:pPr>
        <w:rPr>
          <w:rFonts w:ascii="Times New Roman" w:hAnsi="Times New Roman" w:cs="Times New Roman"/>
        </w:rPr>
      </w:pPr>
      <w:r w:rsidRPr="00FE139C">
        <w:rPr>
          <w:rFonts w:ascii="Times New Roman" w:hAnsi="Times New Roman" w:cs="Times New Roman"/>
        </w:rPr>
        <w:t>Network Defense 2</w:t>
      </w:r>
    </w:p>
    <w:p w14:paraId="036FFF51" w14:textId="77777777" w:rsidR="00FE139C" w:rsidRPr="00FE139C" w:rsidRDefault="00FE139C">
      <w:pPr>
        <w:rPr>
          <w:rFonts w:ascii="Times New Roman" w:hAnsi="Times New Roman" w:cs="Times New Roman"/>
        </w:rPr>
      </w:pPr>
    </w:p>
    <w:p w14:paraId="23603309" w14:textId="77777777" w:rsidR="00754E99" w:rsidRPr="00FE139C" w:rsidRDefault="00754E99" w:rsidP="00754E99">
      <w:pPr>
        <w:jc w:val="center"/>
        <w:rPr>
          <w:rFonts w:ascii="Times New Roman" w:hAnsi="Times New Roman" w:cs="Times New Roman"/>
        </w:rPr>
      </w:pPr>
      <w:r w:rsidRPr="00FE139C">
        <w:rPr>
          <w:rFonts w:ascii="Times New Roman" w:hAnsi="Times New Roman" w:cs="Times New Roman"/>
        </w:rPr>
        <w:t>Vulnerabilities in Apple’s bluetoothd daemon</w:t>
      </w:r>
    </w:p>
    <w:p w14:paraId="7AA26824" w14:textId="77777777" w:rsidR="00FE139C" w:rsidRPr="00FE139C" w:rsidRDefault="00FE139C" w:rsidP="00754E99">
      <w:pPr>
        <w:jc w:val="center"/>
        <w:rPr>
          <w:rFonts w:ascii="Times New Roman" w:hAnsi="Times New Roman" w:cs="Times New Roman"/>
        </w:rPr>
      </w:pPr>
    </w:p>
    <w:p w14:paraId="4382233D" w14:textId="6B1165E5" w:rsidR="00FE139C" w:rsidRPr="00020BD8" w:rsidRDefault="00FE139C" w:rsidP="00FE139C">
      <w:pPr>
        <w:spacing w:line="480" w:lineRule="auto"/>
        <w:rPr>
          <w:rFonts w:ascii="Times New Roman" w:eastAsia="Times New Roman" w:hAnsi="Times New Roman" w:cs="Times New Roman"/>
          <w:b/>
        </w:rPr>
      </w:pPr>
      <w:r w:rsidRPr="00FE139C">
        <w:rPr>
          <w:rFonts w:ascii="Times New Roman" w:eastAsia="Times New Roman" w:hAnsi="Times New Roman" w:cs="Times New Roman"/>
          <w:b/>
          <w:bCs/>
          <w:color w:val="404040"/>
          <w:shd w:val="clear" w:color="auto" w:fill="FFFFFF"/>
        </w:rPr>
        <w:t>CVE-2018-4087</w:t>
      </w:r>
    </w:p>
    <w:p w14:paraId="32F90F13" w14:textId="0D6084A5" w:rsidR="00FE139C" w:rsidRDefault="00FE139C" w:rsidP="00020BD8">
      <w:pPr>
        <w:spacing w:line="480" w:lineRule="auto"/>
        <w:ind w:firstLine="720"/>
        <w:rPr>
          <w:rFonts w:ascii="Times New Roman" w:hAnsi="Times New Roman" w:cs="Times New Roman"/>
        </w:rPr>
      </w:pPr>
      <w:r>
        <w:rPr>
          <w:rFonts w:ascii="Times New Roman" w:hAnsi="Times New Roman" w:cs="Times New Roman"/>
        </w:rPr>
        <w:t xml:space="preserve">This vulnerability lies inside </w:t>
      </w:r>
      <w:r w:rsidR="00020BD8">
        <w:rPr>
          <w:rFonts w:ascii="Times New Roman" w:hAnsi="Times New Roman" w:cs="Times New Roman"/>
        </w:rPr>
        <w:t xml:space="preserve">the </w:t>
      </w:r>
      <w:r>
        <w:rPr>
          <w:rFonts w:ascii="Times New Roman" w:hAnsi="Times New Roman" w:cs="Times New Roman"/>
        </w:rPr>
        <w:t xml:space="preserve">Bluetooth daemon running on tvOS, iOS, and watchOS. It leads to the execution of arbitrary code on different crucial daemons in iOS by hijacking the session between each daemon and bluetoothd. </w:t>
      </w:r>
      <w:r w:rsidR="00020BD8">
        <w:rPr>
          <w:rFonts w:ascii="Times New Roman" w:hAnsi="Times New Roman" w:cs="Times New Roman"/>
        </w:rPr>
        <w:t>It was discovered in October of 2017, confirmed by Apple in December, and patched in January 2018. The details of this vulnerability were published last week, and Apple was able to path the vulnerability quickly.</w:t>
      </w:r>
    </w:p>
    <w:p w14:paraId="245C8B80" w14:textId="4ACD6AEF" w:rsidR="00020BD8" w:rsidRDefault="00020BD8" w:rsidP="00020BD8">
      <w:pPr>
        <w:spacing w:line="480" w:lineRule="auto"/>
        <w:ind w:firstLine="720"/>
        <w:rPr>
          <w:rFonts w:ascii="Times New Roman" w:hAnsi="Times New Roman" w:cs="Times New Roman"/>
          <w:b/>
        </w:rPr>
      </w:pPr>
      <w:r w:rsidRPr="00020BD8">
        <w:rPr>
          <w:rFonts w:ascii="Times New Roman" w:hAnsi="Times New Roman" w:cs="Times New Roman"/>
          <w:b/>
        </w:rPr>
        <w:t>Attack Process</w:t>
      </w:r>
    </w:p>
    <w:p w14:paraId="458C271E" w14:textId="66B4F4DB" w:rsidR="00020BD8" w:rsidRDefault="00020BD8" w:rsidP="00020BD8">
      <w:pPr>
        <w:spacing w:line="480" w:lineRule="auto"/>
        <w:ind w:firstLine="720"/>
        <w:rPr>
          <w:rFonts w:ascii="Times New Roman" w:hAnsi="Times New Roman" w:cs="Times New Roman"/>
        </w:rPr>
      </w:pPr>
      <w:r>
        <w:rPr>
          <w:rFonts w:ascii="Times New Roman" w:hAnsi="Times New Roman" w:cs="Times New Roman"/>
        </w:rPr>
        <w:t>When a legitimate client is attempting to make a session with bluetoothd, it is given a session token once it successfully joins. These session tokens were given out using a predicable schema, and the inter-process communication (IPC) port of other high-level processes could be brute forced.</w:t>
      </w:r>
      <w:r w:rsidR="00E06EE3">
        <w:rPr>
          <w:rFonts w:ascii="Times New Roman" w:hAnsi="Times New Roman" w:cs="Times New Roman"/>
        </w:rPr>
        <w:t xml:space="preserve"> In theory, with knowledge of the IPC ports of these other processes an attack</w:t>
      </w:r>
      <w:r w:rsidR="00931CA7">
        <w:rPr>
          <w:rFonts w:ascii="Times New Roman" w:hAnsi="Times New Roman" w:cs="Times New Roman"/>
        </w:rPr>
        <w:t>e</w:t>
      </w:r>
      <w:bookmarkStart w:id="0" w:name="_GoBack"/>
      <w:bookmarkEnd w:id="0"/>
      <w:r w:rsidR="00E06EE3">
        <w:rPr>
          <w:rFonts w:ascii="Times New Roman" w:hAnsi="Times New Roman" w:cs="Times New Roman"/>
        </w:rPr>
        <w:t xml:space="preserve">r could escape the tight sandbox </w:t>
      </w:r>
      <w:r w:rsidR="009A19A3">
        <w:rPr>
          <w:rFonts w:ascii="Times New Roman" w:hAnsi="Times New Roman" w:cs="Times New Roman"/>
        </w:rPr>
        <w:t>environment</w:t>
      </w:r>
      <w:r w:rsidR="00E06EE3">
        <w:rPr>
          <w:rFonts w:ascii="Times New Roman" w:hAnsi="Times New Roman" w:cs="Times New Roman"/>
        </w:rPr>
        <w:t xml:space="preserve"> on an Apple device. </w:t>
      </w:r>
      <w:r w:rsidR="009A19A3">
        <w:rPr>
          <w:rFonts w:ascii="Times New Roman" w:hAnsi="Times New Roman" w:cs="Times New Roman"/>
        </w:rPr>
        <w:t>The sandbox is one of the prided features of Apple devices, so the ability of expanding this attack ser</w:t>
      </w:r>
      <w:r w:rsidR="009B4E69">
        <w:rPr>
          <w:rFonts w:ascii="Times New Roman" w:hAnsi="Times New Roman" w:cs="Times New Roman"/>
        </w:rPr>
        <w:t>v</w:t>
      </w:r>
      <w:r w:rsidR="00074F27">
        <w:rPr>
          <w:rFonts w:ascii="Times New Roman" w:hAnsi="Times New Roman" w:cs="Times New Roman"/>
        </w:rPr>
        <w:t>ice is a pretty incredible discovery.</w:t>
      </w:r>
    </w:p>
    <w:p w14:paraId="696C3594" w14:textId="6184CB5F" w:rsidR="00DE55DE" w:rsidRPr="003B4A2D" w:rsidRDefault="00DE55DE" w:rsidP="00020BD8">
      <w:pPr>
        <w:spacing w:line="480" w:lineRule="auto"/>
        <w:ind w:firstLine="720"/>
        <w:rPr>
          <w:rFonts w:ascii="Times New Roman" w:hAnsi="Times New Roman" w:cs="Times New Roman"/>
          <w:b/>
        </w:rPr>
      </w:pPr>
      <w:r w:rsidRPr="003B4A2D">
        <w:rPr>
          <w:rFonts w:ascii="Times New Roman" w:hAnsi="Times New Roman" w:cs="Times New Roman"/>
          <w:b/>
        </w:rPr>
        <w:t>Affected Processes</w:t>
      </w:r>
    </w:p>
    <w:p w14:paraId="3815C3AA" w14:textId="77777777" w:rsidR="003B4A2D" w:rsidRDefault="003B4A2D" w:rsidP="00DE55DE">
      <w:pPr>
        <w:numPr>
          <w:ilvl w:val="0"/>
          <w:numId w:val="1"/>
        </w:numPr>
        <w:shd w:val="clear" w:color="auto" w:fill="FFFFFF"/>
        <w:spacing w:before="100" w:beforeAutospacing="1" w:after="300"/>
        <w:rPr>
          <w:rFonts w:ascii="Roboto" w:eastAsia="Times New Roman" w:hAnsi="Roboto" w:cs="Times New Roman"/>
          <w:color w:val="404040"/>
        </w:rPr>
        <w:sectPr w:rsidR="003B4A2D" w:rsidSect="00EC1A00">
          <w:pgSz w:w="12240" w:h="15840"/>
          <w:pgMar w:top="1440" w:right="1440" w:bottom="1440" w:left="1440" w:header="720" w:footer="720" w:gutter="0"/>
          <w:cols w:space="720"/>
          <w:docGrid w:linePitch="360"/>
        </w:sectPr>
      </w:pPr>
    </w:p>
    <w:p w14:paraId="133C623F" w14:textId="766266FC"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lastRenderedPageBreak/>
        <w:t>SpringBoard</w:t>
      </w:r>
    </w:p>
    <w:p w14:paraId="0E91D6A4"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mDNSResponder</w:t>
      </w:r>
    </w:p>
    <w:p w14:paraId="0BE41D8F"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aggregated</w:t>
      </w:r>
    </w:p>
    <w:p w14:paraId="494EB178"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wifid</w:t>
      </w:r>
    </w:p>
    <w:p w14:paraId="6AFB1D1C"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Preferences</w:t>
      </w:r>
    </w:p>
    <w:p w14:paraId="3E98B72E"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CommCenter</w:t>
      </w:r>
    </w:p>
    <w:p w14:paraId="03B82ADE"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iaptransportd</w:t>
      </w:r>
    </w:p>
    <w:p w14:paraId="4B51413E"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lastRenderedPageBreak/>
        <w:t>findmydeviced</w:t>
      </w:r>
    </w:p>
    <w:p w14:paraId="0740C304"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routined</w:t>
      </w:r>
    </w:p>
    <w:p w14:paraId="5A861B9C"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UserEventAgent</w:t>
      </w:r>
    </w:p>
    <w:p w14:paraId="65DE217C"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carkitd</w:t>
      </w:r>
    </w:p>
    <w:p w14:paraId="15B78EE1"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mediaserverd</w:t>
      </w:r>
    </w:p>
    <w:p w14:paraId="3DF118BE" w14:textId="77777777" w:rsidR="00DE55DE" w:rsidRPr="00DE55DE"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pPr>
      <w:r w:rsidRPr="00DE55DE">
        <w:rPr>
          <w:rFonts w:ascii="Roboto" w:eastAsia="Times New Roman" w:hAnsi="Roboto" w:cs="Times New Roman"/>
          <w:color w:val="404040"/>
        </w:rPr>
        <w:t>bluetoothd</w:t>
      </w:r>
    </w:p>
    <w:p w14:paraId="1D9DE2DF" w14:textId="77777777" w:rsidR="003B4A2D" w:rsidRDefault="00DE55DE" w:rsidP="003B4A2D">
      <w:pPr>
        <w:numPr>
          <w:ilvl w:val="0"/>
          <w:numId w:val="1"/>
        </w:numPr>
        <w:shd w:val="clear" w:color="auto" w:fill="FFFFFF"/>
        <w:spacing w:before="100" w:beforeAutospacing="1" w:after="300"/>
        <w:contextualSpacing/>
        <w:rPr>
          <w:rFonts w:ascii="Roboto" w:eastAsia="Times New Roman" w:hAnsi="Roboto" w:cs="Times New Roman"/>
          <w:color w:val="404040"/>
        </w:rPr>
        <w:sectPr w:rsidR="003B4A2D" w:rsidSect="003B4A2D">
          <w:type w:val="continuous"/>
          <w:pgSz w:w="12240" w:h="15840"/>
          <w:pgMar w:top="1440" w:right="1440" w:bottom="1440" w:left="1440" w:header="720" w:footer="720" w:gutter="0"/>
          <w:cols w:num="2" w:space="720"/>
          <w:docGrid w:linePitch="360"/>
        </w:sectPr>
      </w:pPr>
      <w:r w:rsidRPr="00DE55DE">
        <w:rPr>
          <w:rFonts w:ascii="Roboto" w:eastAsia="Times New Roman" w:hAnsi="Roboto" w:cs="Times New Roman"/>
          <w:color w:val="404040"/>
        </w:rPr>
        <w:t>coreduetd</w:t>
      </w:r>
    </w:p>
    <w:p w14:paraId="3D5E190D" w14:textId="77777777" w:rsidR="003B4A2D" w:rsidRPr="003B4A2D" w:rsidRDefault="003B4A2D" w:rsidP="003B4A2D">
      <w:pPr>
        <w:shd w:val="clear" w:color="auto" w:fill="FFFFFF"/>
        <w:spacing w:before="100" w:beforeAutospacing="1" w:after="300"/>
        <w:contextualSpacing/>
        <w:rPr>
          <w:rFonts w:ascii="Roboto" w:eastAsia="Times New Roman" w:hAnsi="Roboto" w:cs="Times New Roman"/>
          <w:color w:val="404040"/>
        </w:rPr>
        <w:sectPr w:rsidR="003B4A2D" w:rsidRPr="003B4A2D" w:rsidSect="003B4A2D">
          <w:type w:val="continuous"/>
          <w:pgSz w:w="12240" w:h="15840"/>
          <w:pgMar w:top="1440" w:right="1440" w:bottom="1440" w:left="1440" w:header="720" w:footer="720" w:gutter="0"/>
          <w:cols w:num="3" w:space="720"/>
          <w:docGrid w:linePitch="360"/>
        </w:sectPr>
      </w:pPr>
    </w:p>
    <w:p w14:paraId="77506021" w14:textId="36001CD0" w:rsidR="00DE55DE" w:rsidRPr="00020BD8" w:rsidRDefault="00DE55DE" w:rsidP="003B4A2D">
      <w:pPr>
        <w:spacing w:line="480" w:lineRule="auto"/>
        <w:rPr>
          <w:rFonts w:ascii="Times New Roman" w:hAnsi="Times New Roman" w:cs="Times New Roman"/>
        </w:rPr>
      </w:pPr>
    </w:p>
    <w:sectPr w:rsidR="00DE55DE" w:rsidRPr="00020BD8" w:rsidSect="003B4A2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D49C8"/>
    <w:multiLevelType w:val="multilevel"/>
    <w:tmpl w:val="834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99"/>
    <w:rsid w:val="00020BD8"/>
    <w:rsid w:val="00074F27"/>
    <w:rsid w:val="00302D1C"/>
    <w:rsid w:val="003B4A2D"/>
    <w:rsid w:val="005B7A99"/>
    <w:rsid w:val="006618EC"/>
    <w:rsid w:val="00754E99"/>
    <w:rsid w:val="00931CA7"/>
    <w:rsid w:val="00932D0C"/>
    <w:rsid w:val="009A19A3"/>
    <w:rsid w:val="009B4E69"/>
    <w:rsid w:val="00B465B2"/>
    <w:rsid w:val="00B7301D"/>
    <w:rsid w:val="00D15860"/>
    <w:rsid w:val="00DE55DE"/>
    <w:rsid w:val="00E06EE3"/>
    <w:rsid w:val="00EC1A00"/>
    <w:rsid w:val="00FE13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E745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862128">
      <w:bodyDiv w:val="1"/>
      <w:marLeft w:val="0"/>
      <w:marRight w:val="0"/>
      <w:marTop w:val="0"/>
      <w:marBottom w:val="0"/>
      <w:divBdr>
        <w:top w:val="none" w:sz="0" w:space="0" w:color="auto"/>
        <w:left w:val="none" w:sz="0" w:space="0" w:color="auto"/>
        <w:bottom w:val="none" w:sz="0" w:space="0" w:color="auto"/>
        <w:right w:val="none" w:sz="0" w:space="0" w:color="auto"/>
      </w:divBdr>
    </w:div>
    <w:div w:id="1103377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195</Words>
  <Characters>1117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Esposito, Michael Alexander</dc:creator>
  <cp:keywords/>
  <dc:description/>
  <cp:lastModifiedBy>Esposito, Michael Alexander</cp:lastModifiedBy>
  <cp:revision>10</cp:revision>
  <dcterms:created xsi:type="dcterms:W3CDTF">2018-03-05T21:50:00Z</dcterms:created>
  <dcterms:modified xsi:type="dcterms:W3CDTF">2018-03-05T22:04:00Z</dcterms:modified>
</cp:coreProperties>
</file>