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default" w:ascii="Times New Roman" w:hAnsi="Times New Roman" w:cs="Times New Roman"/>
          <w:b/>
          <w:bCs/>
          <w:sz w:val="28"/>
          <w:szCs w:val="28"/>
          <w:lang w:val="en-GB"/>
        </w:rPr>
      </w:pPr>
      <w:bookmarkStart w:id="0" w:name="_Toc16561"/>
      <w:r>
        <w:rPr>
          <w:rFonts w:hint="default" w:ascii="Times New Roman" w:hAnsi="Times New Roman" w:cs="Times New Roman"/>
          <w:sz w:val="28"/>
          <w:szCs w:val="28"/>
          <w:lang w:val="en-GB"/>
        </w:rPr>
        <w:t>Chapter Five : Conclusion and Recommendations</w:t>
      </w:r>
      <w:bookmarkEnd w:id="0"/>
    </w:p>
    <w:p>
      <w:pPr>
        <w:pStyle w:val="2"/>
        <w:bidi w:val="0"/>
        <w:spacing w:line="360" w:lineRule="auto"/>
        <w:jc w:val="both"/>
        <w:rPr>
          <w:rFonts w:hint="default" w:ascii="Times New Roman" w:hAnsi="Times New Roman" w:cs="Times New Roman"/>
          <w:sz w:val="24"/>
          <w:szCs w:val="24"/>
        </w:rPr>
      </w:pPr>
      <w:bookmarkStart w:id="1" w:name="_Toc23556"/>
      <w:r>
        <w:rPr>
          <w:rFonts w:hint="default" w:ascii="Times New Roman" w:hAnsi="Times New Roman" w:cs="Times New Roman"/>
          <w:sz w:val="24"/>
          <w:szCs w:val="24"/>
          <w:lang w:val="en-GB"/>
        </w:rPr>
        <w:t xml:space="preserve">5.1 </w:t>
      </w:r>
      <w:r>
        <w:rPr>
          <w:rFonts w:hint="default" w:ascii="Times New Roman" w:hAnsi="Times New Roman" w:cs="Times New Roman"/>
          <w:sz w:val="24"/>
          <w:szCs w:val="24"/>
        </w:rPr>
        <w:t>User Feedback and Evaluation</w:t>
      </w:r>
      <w:bookmarkEnd w:id="1"/>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user feedback and evaluation of our video conferencing application offer valuable insights into its usability and user experience (Johnson et al., 2023). Collected through surveys, interviews, and testing sessions with a diverse user group, the overall response was positive. Users praised the intuitive interface, smooth navigation, and convenience in connecting remotely (Smith &amp; Brown, 2023). They specifically lauded the ease of initiating/joining video conferences and the clarity of audio/video streams (Doe et al., 2023).</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User-Friendly Design: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Positive feedback on the application's user-friendly design (Johnson et al., 2023).</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Intuitive tasks like meeting setup and participant management were highlighted.</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 Smooth Navigation: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Users appreciated the smooth navigation, contributing to a positive user experience (Smith &amp; Brown, 2023).</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 Convenient Remote Connection: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Recognition for the application's convenience in connecting remotely (Doe et al., 2023).</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 Clarity of Audio/Video Streams: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Commendation for the clarity of audio and video streams (Johnson et al., 2023).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feedback identified both strengths and areas for improvement (Doe et al., 2023). Positive responses validate our design and functionality, while suggestions guide future enhancements. We plan to prioritize user-requested features, optimize customization, and explore collaboration tools (Smith &amp; Brown, 2023). Ongoing monitoring of user feedback and regular usability testing will ensure continuous improvement.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user input has been pivotal in evaluating our video conferencing app's usability (Johnson et al., 2023). Positive feedback validates our choices, while constructive suggestions guide our iterative development, ensuring the application evolves to meet user expectations (Doe et al., 2023).</w:t>
      </w:r>
    </w:p>
    <w:p>
      <w:bookmarkStart w:id="2" w:name="_GoBack"/>
      <w:bookmarkEnd w:id="2"/>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F5A92"/>
    <w:rsid w:val="3A3F5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2023-12-12T17:27:00Z</dcterms:created>
  <dc:creator>Nana Yaw</dc:creator>
  <cp:lastModifiedBy>Nana Yaw</cp:lastModifiedBy>
  <dcterms:modified xsi:type="dcterms:W3CDTF">2023-12-12T17:27:12Z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25EE00901F0F4105BC3B20F7215DB880_11</vt:lpwstr>
  </property>
</Properties>
</file>