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DF" w:rsidRPr="00DE02BD" w:rsidRDefault="00A16267">
      <w:pPr>
        <w:rPr>
          <w:rFonts w:ascii="Arial" w:hAnsi="Arial" w:cs="Arial"/>
          <w:sz w:val="24"/>
          <w:szCs w:val="24"/>
        </w:rPr>
      </w:pPr>
      <w:r w:rsidRPr="00DE02BD">
        <w:rPr>
          <w:rFonts w:ascii="Arial" w:hAnsi="Arial" w:cs="Arial"/>
          <w:sz w:val="24"/>
          <w:szCs w:val="24"/>
        </w:rPr>
        <w:t>Bedeutung von Helligkeit</w:t>
      </w:r>
    </w:p>
    <w:p w:rsidR="00A16267" w:rsidRPr="00DE02BD" w:rsidRDefault="00A16267">
      <w:pPr>
        <w:rPr>
          <w:rFonts w:ascii="Arial" w:hAnsi="Arial" w:cs="Arial"/>
          <w:sz w:val="24"/>
          <w:szCs w:val="24"/>
        </w:rPr>
      </w:pPr>
      <w:r w:rsidRPr="00DE02BD">
        <w:rPr>
          <w:rFonts w:ascii="Arial" w:hAnsi="Arial" w:cs="Arial"/>
          <w:sz w:val="24"/>
          <w:szCs w:val="24"/>
        </w:rPr>
        <w:t>Helligkeit ist das vom Auge wahrgenommene, vorherrschende Lichtniveau, das als physikalisch gegebene Helligkeit in der Lichttechnik vorzufinden ist.</w:t>
      </w:r>
      <w:bookmarkStart w:id="0" w:name="_GoBack"/>
      <w:bookmarkEnd w:id="0"/>
    </w:p>
    <w:sectPr w:rsidR="00A16267" w:rsidRPr="00DE02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67"/>
    <w:rsid w:val="009D05DF"/>
    <w:rsid w:val="00A16267"/>
    <w:rsid w:val="00DE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00A6"/>
  <w15:chartTrackingRefBased/>
  <w15:docId w15:val="{66D66124-4678-4A00-B7A5-C99EE23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151</Characters>
  <Application>Microsoft Office Word</Application>
  <DocSecurity>0</DocSecurity>
  <Lines>1</Lines>
  <Paragraphs>1</Paragraphs>
  <ScaleCrop>false</ScaleCrop>
  <Company>Baumer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Fleig Michaela</cp:lastModifiedBy>
  <cp:revision>3</cp:revision>
  <dcterms:created xsi:type="dcterms:W3CDTF">2021-04-24T18:04:00Z</dcterms:created>
  <dcterms:modified xsi:type="dcterms:W3CDTF">2021-04-24T18:07:00Z</dcterms:modified>
</cp:coreProperties>
</file>