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bookmarkStart w:colFirst="0" w:colLast="0" w:name="_heading=h.gjdgxs" w:id="0"/>
      <w:bookmarkEnd w:id="0"/>
      <w:r w:rsidDel="00000000" w:rsidR="00000000" w:rsidRPr="00000000">
        <w:rPr>
          <w:b w:val="1"/>
          <w:sz w:val="24"/>
          <w:szCs w:val="24"/>
          <w:rtl w:val="0"/>
        </w:rPr>
        <w:t xml:space="preserve">Michael Oluwasanmi Akinosho, MS</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Chicago, IL Area</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michaelakinosho@gmail.com • 312.330.1226 • </w:t>
      </w:r>
      <w:hyperlink r:id="rId7">
        <w:r w:rsidDel="00000000" w:rsidR="00000000" w:rsidRPr="00000000">
          <w:rPr>
            <w:b w:val="1"/>
            <w:color w:val="0000ff"/>
            <w:sz w:val="24"/>
            <w:szCs w:val="24"/>
            <w:u w:val="single"/>
            <w:rtl w:val="0"/>
          </w:rPr>
          <w:t xml:space="preserve">LinkedIn</w:t>
        </w:r>
      </w:hyperlink>
      <w:r w:rsidDel="00000000" w:rsidR="00000000" w:rsidRPr="00000000">
        <w:rPr>
          <w:b w:val="1"/>
          <w:sz w:val="24"/>
          <w:szCs w:val="24"/>
          <w:rtl w:val="0"/>
        </w:rPr>
        <w:t xml:space="preserve"> • </w:t>
      </w:r>
      <w:hyperlink r:id="rId8">
        <w:r w:rsidDel="00000000" w:rsidR="00000000" w:rsidRPr="00000000">
          <w:rPr>
            <w:b w:val="1"/>
            <w:color w:val="0000ff"/>
            <w:sz w:val="24"/>
            <w:szCs w:val="24"/>
            <w:u w:val="single"/>
            <w:rtl w:val="0"/>
          </w:rPr>
          <w:t xml:space="preserve">GitHub</w:t>
        </w:r>
      </w:hyperlink>
      <w:r w:rsidDel="00000000" w:rsidR="00000000" w:rsidRPr="00000000">
        <w:rPr>
          <w:rtl w:val="0"/>
        </w:rPr>
      </w:r>
    </w:p>
    <w:p w:rsidR="00000000" w:rsidDel="00000000" w:rsidP="00000000" w:rsidRDefault="00000000" w:rsidRPr="00000000" w14:paraId="00000004">
      <w:pPr>
        <w:jc w:val="center"/>
        <w:rPr>
          <w:sz w:val="21"/>
          <w:szCs w:val="2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Proven Manager: Financial &amp; Data Analysis, Information Technology, Partnerships, Licensing, Contracts, Business Integrations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Self-directed and driven finance professional with comprehensive accomplishments leading accounting, financial planning, data analysis, revenue-generating partnerships, contracts, licensing agreements, and cross-functional teams to ensure success and achieve goals. An innovative thinker with strong people, technology, health care, higher education, oil and gas, aviation, and consulting acumen. Demonstrated success in developing and executing plans in complex organizational structures. Expertise includes managing financial functions, customer relationships, and advising C-level executives of multibillion-dollar organizations.</w:t>
      </w:r>
    </w:p>
    <w:p w:rsidR="00000000" w:rsidDel="00000000" w:rsidP="00000000" w:rsidRDefault="00000000" w:rsidRPr="00000000" w14:paraId="00000008">
      <w:pPr>
        <w:rPr/>
      </w:pPr>
      <w:r w:rsidDel="00000000" w:rsidR="00000000" w:rsidRPr="00000000">
        <w:rPr>
          <w:rtl w:val="0"/>
        </w:rPr>
      </w:r>
    </w:p>
    <w:tbl>
      <w:tblPr>
        <w:tblStyle w:val="Table1"/>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e6e6e6" w:val="clear"/>
          </w:tcPr>
          <w:p w:rsidR="00000000" w:rsidDel="00000000" w:rsidP="00000000" w:rsidRDefault="00000000" w:rsidRPr="00000000" w14:paraId="00000009">
            <w:pPr>
              <w:jc w:val="both"/>
              <w:rPr/>
            </w:pPr>
            <w:r w:rsidDel="00000000" w:rsidR="00000000" w:rsidRPr="00000000">
              <w:rPr>
                <w:rtl w:val="0"/>
              </w:rPr>
              <w:t xml:space="preserve">• Financial Reports, Statements, Advisory • Forecasting, Budgeting • SQL Database, Application Development, Python • Business Intelligence, Power BI • Strategic Partnerships, Contracts • Software License Agreements • Program, Project Management • Investment Portfolio, Product Management </w:t>
            </w:r>
          </w:p>
        </w:tc>
      </w:tr>
    </w:tbl>
    <w:p w:rsidR="00000000" w:rsidDel="00000000" w:rsidP="00000000" w:rsidRDefault="00000000" w:rsidRPr="00000000" w14:paraId="0000000A">
      <w:pPr>
        <w:spacing w:after="120" w:before="120" w:lineRule="auto"/>
        <w:jc w:val="center"/>
        <w:rPr>
          <w:b w:val="1"/>
          <w:sz w:val="24"/>
          <w:szCs w:val="24"/>
        </w:rPr>
      </w:pPr>
      <w:r w:rsidDel="00000000" w:rsidR="00000000" w:rsidRPr="00000000">
        <w:rPr>
          <w:b w:val="1"/>
          <w:sz w:val="24"/>
          <w:szCs w:val="24"/>
          <w:rtl w:val="0"/>
        </w:rPr>
        <w:t xml:space="preserve">PROFESSIONAL EXPERIENCE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American Medical Association (AMA), Chicago, IL                                                                                                                            2015-Present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 advocacy group representing American physicians and approximately one-third of the nation's doctors, with $96M in assets.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Finance Manager, Royalties &amp; Licensing Services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Oversee staff performing account reconciliations and financial reports, statements, month-end close, budgets, and forecasts across business units, for the largest association of physicians and medical students in the U.S. with 240K+ members.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Manage $300M in annual revenue, including physician database licensing products, current procedure terminology books, content, and medical journal publications as an expert on technical accounting and customer contracts.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80" w:right="0" w:hanging="18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Enhanced product revenue tracking by optimizing SQL Server stored procedures enabling performance visualization in Power BI.</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Ernst &amp; Young (EY), Chicago, IL                                                                                                                                                                   2010-2014</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Big four professional services in accounting, audit, consulting, strategy, and tax with $37B in revenue and 300,000 employees.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Manager, Financial Planning &amp; Analysis (FP&amp;A) Advisory</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Managed financial consultants and new business development across engagements as part of the sales team for one of the Big Four accounting firms with $36B+ in revenue.</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Negotiated a $500K consulting agreement with Hamad Medical Corporation (HMC) for reinvestments of $3B in fixed assets.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80" w:right="0" w:hanging="18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Upgraded a supplier management module in Oracle JD Edwards for a national beverage company.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British Petroleum (BP), Chicago, IL                                                                                                                                                             2005-2010</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Finds, extracts, refines, and distributes petroleum and natural gas with $282B in revenue and 73,000 employees.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Senior Performance Analyst, Aviation Fuel Sales, and Marketing</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Analyzed and reconciled the income statement relative to airline aviation fuel sales submitted to senior managers for one of the world’s seven oil and gas supermajors with $282B+ in revenue.</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a SQL Server application managing 100B gallons of jet fuel sales annually for finance, sales and marketing, and supply chain, resulting in improved continuous bidding price submissions for products.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80" w:right="0" w:hanging="18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Enhanced decision making by designing a multi-user tool assessing the implications of price hedging.</w:t>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Cardinal Health, Chicago, IL                                                                                                                                                                         2002-2005</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 integrated healthcare services and products company with $152B in revenue and 50,000 employees.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Senior Financial Analyst, Hospital &amp; Medical Consulting Services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80" w:right="0" w:hanging="18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Streamlined reporting and decision making for the chief financial officer (CFO) by developing a detailed financial reporting system by leveraging PowerPoint, Excel, and SQL.</w:t>
      </w:r>
      <w:r w:rsidDel="00000000" w:rsidR="00000000" w:rsidRPr="00000000">
        <w:rPr>
          <w:rtl w:val="0"/>
        </w:rPr>
      </w:r>
    </w:p>
    <w:p w:rsidR="00000000" w:rsidDel="00000000" w:rsidP="00000000" w:rsidRDefault="00000000" w:rsidRPr="00000000" w14:paraId="00000024">
      <w:pPr>
        <w:spacing w:after="120" w:before="120" w:lineRule="auto"/>
        <w:jc w:val="center"/>
        <w:rPr>
          <w:b w:val="1"/>
          <w:sz w:val="24"/>
          <w:szCs w:val="24"/>
        </w:rPr>
      </w:pPr>
      <w:r w:rsidDel="00000000" w:rsidR="00000000" w:rsidRPr="00000000">
        <w:rPr>
          <w:b w:val="1"/>
          <w:sz w:val="24"/>
          <w:szCs w:val="24"/>
          <w:rtl w:val="0"/>
        </w:rPr>
        <w:t xml:space="preserve">EDUCATION</w:t>
      </w:r>
    </w:p>
    <w:p w:rsidR="00000000" w:rsidDel="00000000" w:rsidP="00000000" w:rsidRDefault="00000000" w:rsidRPr="00000000" w14:paraId="00000025">
      <w:pPr>
        <w:rPr/>
      </w:pPr>
      <w:r w:rsidDel="00000000" w:rsidR="00000000" w:rsidRPr="00000000">
        <w:rPr>
          <w:b w:val="1"/>
          <w:rtl w:val="0"/>
        </w:rPr>
        <w:t xml:space="preserve">Full-Stack Developer Certificate</w:t>
      </w:r>
      <w:r w:rsidDel="00000000" w:rsidR="00000000" w:rsidRPr="00000000">
        <w:rPr>
          <w:rtl w:val="0"/>
        </w:rPr>
        <w:t xml:space="preserve">, Immersive Full Stack Training in Python, Coding Dojo, Chicago, expected January 2022</w:t>
      </w:r>
    </w:p>
    <w:p w:rsidR="00000000" w:rsidDel="00000000" w:rsidP="00000000" w:rsidRDefault="00000000" w:rsidRPr="00000000" w14:paraId="00000026">
      <w:pPr>
        <w:rPr/>
      </w:pPr>
      <w:r w:rsidDel="00000000" w:rsidR="00000000" w:rsidRPr="00000000">
        <w:rPr>
          <w:b w:val="1"/>
          <w:rtl w:val="0"/>
        </w:rPr>
        <w:t xml:space="preserve">Data Science Certificate</w:t>
      </w:r>
      <w:r w:rsidDel="00000000" w:rsidR="00000000" w:rsidRPr="00000000">
        <w:rPr>
          <w:rtl w:val="0"/>
        </w:rPr>
        <w:t xml:space="preserve">, Immersive Data Science Training Program in Python, Coding Dojo, Chicago, expected January 2022</w:t>
      </w:r>
    </w:p>
    <w:p w:rsidR="00000000" w:rsidDel="00000000" w:rsidP="00000000" w:rsidRDefault="00000000" w:rsidRPr="00000000" w14:paraId="00000027">
      <w:pPr>
        <w:rPr/>
      </w:pPr>
      <w:r w:rsidDel="00000000" w:rsidR="00000000" w:rsidRPr="00000000">
        <w:rPr>
          <w:b w:val="1"/>
          <w:rtl w:val="0"/>
        </w:rPr>
        <w:t xml:space="preserve">MS</w:t>
      </w:r>
      <w:r w:rsidDel="00000000" w:rsidR="00000000" w:rsidRPr="00000000">
        <w:rPr>
          <w:rtl w:val="0"/>
        </w:rPr>
        <w:t xml:space="preserve">, Master of Science, Accounting, University of Illinois, Chicago, 2001</w:t>
      </w:r>
    </w:p>
    <w:p w:rsidR="00000000" w:rsidDel="00000000" w:rsidP="00000000" w:rsidRDefault="00000000" w:rsidRPr="00000000" w14:paraId="00000028">
      <w:pPr>
        <w:rPr/>
      </w:pPr>
      <w:r w:rsidDel="00000000" w:rsidR="00000000" w:rsidRPr="00000000">
        <w:rPr>
          <w:b w:val="1"/>
          <w:rtl w:val="0"/>
        </w:rPr>
        <w:t xml:space="preserve">BS</w:t>
      </w:r>
      <w:r w:rsidDel="00000000" w:rsidR="00000000" w:rsidRPr="00000000">
        <w:rPr>
          <w:rtl w:val="0"/>
        </w:rPr>
        <w:t xml:space="preserve">, Bachelor of Science, Accounting, University of Illinois, Chicago, 2000</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Arial" w:cs="Arial" w:eastAsia="Arial" w:hAnsi="Arial"/>
      <w:b w:val="1"/>
      <w:smallCaps w:val="1"/>
      <w:sz w:val="28"/>
      <w:szCs w:val="28"/>
    </w:rPr>
  </w:style>
  <w:style w:type="paragraph" w:styleId="Normal" w:default="1">
    <w:name w:val="Normal"/>
    <w:qFormat w:val="1"/>
    <w:rsid w:val="003E2DA7"/>
    <w:rPr>
      <w:color w:val="000000" w:themeColor="text1"/>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qFormat w:val="1"/>
    <w:rsid w:val="00804E0F"/>
    <w:pPr>
      <w:jc w:val="center"/>
    </w:pPr>
    <w:rPr>
      <w:rFonts w:ascii="Arial" w:eastAsia="Times New Roman" w:hAnsi="Arial"/>
      <w:b w:val="1"/>
      <w:smallCaps w:val="1"/>
      <w:sz w:val="28"/>
      <w:szCs w:val="20"/>
    </w:rPr>
  </w:style>
  <w:style w:type="character" w:styleId="TitleChar" w:customStyle="1">
    <w:name w:val="Title Char"/>
    <w:link w:val="Title"/>
    <w:rsid w:val="00804E0F"/>
    <w:rPr>
      <w:rFonts w:ascii="Arial" w:cs="Times New Roman" w:eastAsia="Times New Roman" w:hAnsi="Arial"/>
      <w:b w:val="1"/>
      <w:smallCaps w:val="1"/>
      <w:sz w:val="28"/>
      <w:szCs w:val="20"/>
    </w:rPr>
  </w:style>
  <w:style w:type="character" w:styleId="Hyperlink">
    <w:name w:val="Hyperlink"/>
    <w:uiPriority w:val="99"/>
    <w:unhideWhenUsed w:val="1"/>
    <w:rsid w:val="00804E0F"/>
    <w:rPr>
      <w:color w:val="0000ff"/>
      <w:u w:val="single"/>
    </w:rPr>
  </w:style>
  <w:style w:type="character" w:styleId="CommentReference">
    <w:name w:val="annotation reference"/>
    <w:uiPriority w:val="99"/>
    <w:semiHidden w:val="1"/>
    <w:unhideWhenUsed w:val="1"/>
    <w:rsid w:val="00804E0F"/>
    <w:rPr>
      <w:sz w:val="16"/>
      <w:szCs w:val="16"/>
    </w:rPr>
  </w:style>
  <w:style w:type="paragraph" w:styleId="CommentText">
    <w:name w:val="annotation text"/>
    <w:basedOn w:val="Normal"/>
    <w:link w:val="CommentTextChar"/>
    <w:uiPriority w:val="99"/>
    <w:unhideWhenUsed w:val="1"/>
    <w:rsid w:val="00804E0F"/>
    <w:rPr>
      <w:szCs w:val="20"/>
    </w:rPr>
  </w:style>
  <w:style w:type="character" w:styleId="CommentTextChar" w:customStyle="1">
    <w:name w:val="Comment Text Char"/>
    <w:link w:val="CommentText"/>
    <w:uiPriority w:val="99"/>
    <w:rsid w:val="00804E0F"/>
    <w:rPr>
      <w:sz w:val="20"/>
      <w:szCs w:val="20"/>
    </w:rPr>
  </w:style>
  <w:style w:type="paragraph" w:styleId="CommentSubject">
    <w:name w:val="annotation subject"/>
    <w:basedOn w:val="CommentText"/>
    <w:next w:val="CommentText"/>
    <w:link w:val="CommentSubjectChar"/>
    <w:uiPriority w:val="99"/>
    <w:semiHidden w:val="1"/>
    <w:unhideWhenUsed w:val="1"/>
    <w:rsid w:val="00804E0F"/>
    <w:rPr>
      <w:b w:val="1"/>
      <w:bCs w:val="1"/>
    </w:rPr>
  </w:style>
  <w:style w:type="character" w:styleId="CommentSubjectChar" w:customStyle="1">
    <w:name w:val="Comment Subject Char"/>
    <w:link w:val="CommentSubject"/>
    <w:uiPriority w:val="99"/>
    <w:semiHidden w:val="1"/>
    <w:rsid w:val="00804E0F"/>
    <w:rPr>
      <w:b w:val="1"/>
      <w:bCs w:val="1"/>
      <w:sz w:val="20"/>
      <w:szCs w:val="20"/>
    </w:rPr>
  </w:style>
  <w:style w:type="paragraph" w:styleId="BalloonText">
    <w:name w:val="Balloon Text"/>
    <w:basedOn w:val="Normal"/>
    <w:link w:val="BalloonTextChar"/>
    <w:uiPriority w:val="99"/>
    <w:semiHidden w:val="1"/>
    <w:unhideWhenUsed w:val="1"/>
    <w:rsid w:val="00804E0F"/>
    <w:rPr>
      <w:rFonts w:ascii="Tahoma" w:cs="Tahoma" w:hAnsi="Tahoma"/>
      <w:sz w:val="16"/>
      <w:szCs w:val="16"/>
    </w:rPr>
  </w:style>
  <w:style w:type="character" w:styleId="BalloonTextChar" w:customStyle="1">
    <w:name w:val="Balloon Text Char"/>
    <w:link w:val="BalloonText"/>
    <w:uiPriority w:val="99"/>
    <w:semiHidden w:val="1"/>
    <w:rsid w:val="00804E0F"/>
    <w:rPr>
      <w:rFonts w:ascii="Tahoma" w:cs="Tahoma" w:hAnsi="Tahoma"/>
      <w:sz w:val="16"/>
      <w:szCs w:val="16"/>
    </w:rPr>
  </w:style>
  <w:style w:type="paragraph" w:styleId="ListParagraph">
    <w:name w:val="List Paragraph"/>
    <w:basedOn w:val="Normal"/>
    <w:uiPriority w:val="34"/>
    <w:qFormat w:val="1"/>
    <w:rsid w:val="00CE5132"/>
    <w:pPr>
      <w:ind w:left="720"/>
      <w:contextualSpacing w:val="1"/>
    </w:pPr>
  </w:style>
  <w:style w:type="paragraph" w:styleId="BodyText3">
    <w:name w:val="Body Text 3"/>
    <w:basedOn w:val="Normal"/>
    <w:link w:val="BodyText3Char"/>
    <w:rsid w:val="00F739E8"/>
    <w:pPr>
      <w:spacing w:after="240"/>
    </w:pPr>
    <w:rPr>
      <w:rFonts w:ascii="Arial" w:eastAsia="Times New Roman" w:hAnsi="Arial"/>
      <w:szCs w:val="20"/>
    </w:rPr>
  </w:style>
  <w:style w:type="character" w:styleId="BodyText3Char" w:customStyle="1">
    <w:name w:val="Body Text 3 Char"/>
    <w:link w:val="BodyText3"/>
    <w:rsid w:val="00F739E8"/>
    <w:rPr>
      <w:rFonts w:ascii="Arial" w:cs="Times New Roman" w:eastAsia="Times New Roman" w:hAnsi="Arial"/>
      <w:sz w:val="20"/>
      <w:szCs w:val="20"/>
    </w:rPr>
  </w:style>
  <w:style w:type="paragraph" w:styleId="HTMLPreformatted">
    <w:name w:val="HTML Preformatted"/>
    <w:basedOn w:val="Normal"/>
    <w:link w:val="HTMLPreformattedChar"/>
    <w:rsid w:val="00F7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Cs w:val="20"/>
    </w:rPr>
  </w:style>
  <w:style w:type="character" w:styleId="HTMLPreformattedChar" w:customStyle="1">
    <w:name w:val="HTML Preformatted Char"/>
    <w:link w:val="HTMLPreformatted"/>
    <w:rsid w:val="00F739E8"/>
    <w:rPr>
      <w:rFonts w:ascii="Courier New" w:cs="Courier New" w:eastAsia="Times New Roman" w:hAnsi="Courier New"/>
      <w:sz w:val="20"/>
      <w:szCs w:val="20"/>
    </w:rPr>
  </w:style>
  <w:style w:type="table" w:styleId="TableGrid">
    <w:name w:val="Table Grid"/>
    <w:basedOn w:val="TableNormal"/>
    <w:uiPriority w:val="59"/>
    <w:rsid w:val="009771E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PSStyle" w:customStyle="1">
    <w:name w:val="LPS Style"/>
    <w:basedOn w:val="Normal"/>
    <w:link w:val="LPSStyleChar"/>
    <w:qFormat w:val="1"/>
    <w:rsid w:val="001F2F74"/>
    <w:pPr>
      <w:spacing w:after="120"/>
      <w:contextualSpacing w:val="1"/>
    </w:pPr>
    <w:rPr>
      <w:rFonts w:asciiTheme="minorHAnsi" w:cstheme="minorHAnsi" w:hAnsiTheme="minorHAnsi"/>
      <w:szCs w:val="20"/>
    </w:rPr>
  </w:style>
  <w:style w:type="character" w:styleId="LPSStyleChar" w:customStyle="1">
    <w:name w:val="LPS Style Char"/>
    <w:basedOn w:val="DefaultParagraphFont"/>
    <w:link w:val="LPSStyle"/>
    <w:rsid w:val="001F2F74"/>
    <w:rPr>
      <w:rFonts w:asciiTheme="minorHAnsi" w:cstheme="minorHAnsi" w:hAnsiTheme="minorHAnsi"/>
    </w:rPr>
  </w:style>
  <w:style w:type="character" w:styleId="UnresolvedMention">
    <w:name w:val="Unresolved Mention"/>
    <w:basedOn w:val="DefaultParagraphFont"/>
    <w:uiPriority w:val="99"/>
    <w:semiHidden w:val="1"/>
    <w:unhideWhenUsed w:val="1"/>
    <w:rsid w:val="00285F53"/>
    <w:rPr>
      <w:color w:val="605e5c"/>
      <w:shd w:color="auto" w:fill="e1dfdd" w:val="clear"/>
    </w:rPr>
  </w:style>
  <w:style w:type="paragraph" w:styleId="Header">
    <w:name w:val="header"/>
    <w:basedOn w:val="Normal"/>
    <w:link w:val="HeaderChar"/>
    <w:uiPriority w:val="99"/>
    <w:unhideWhenUsed w:val="1"/>
    <w:rsid w:val="00D04048"/>
    <w:pPr>
      <w:tabs>
        <w:tab w:val="center" w:pos="4680"/>
        <w:tab w:val="right" w:pos="9360"/>
      </w:tabs>
    </w:pPr>
  </w:style>
  <w:style w:type="character" w:styleId="HeaderChar" w:customStyle="1">
    <w:name w:val="Header Char"/>
    <w:basedOn w:val="DefaultParagraphFont"/>
    <w:link w:val="Header"/>
    <w:uiPriority w:val="99"/>
    <w:rsid w:val="00D04048"/>
    <w:rPr>
      <w:color w:val="000000" w:themeColor="text1"/>
      <w:szCs w:val="22"/>
    </w:rPr>
  </w:style>
  <w:style w:type="paragraph" w:styleId="Footer">
    <w:name w:val="footer"/>
    <w:basedOn w:val="Normal"/>
    <w:link w:val="FooterChar"/>
    <w:uiPriority w:val="99"/>
    <w:unhideWhenUsed w:val="1"/>
    <w:rsid w:val="00D04048"/>
    <w:pPr>
      <w:tabs>
        <w:tab w:val="center" w:pos="4680"/>
        <w:tab w:val="right" w:pos="9360"/>
      </w:tabs>
    </w:pPr>
  </w:style>
  <w:style w:type="character" w:styleId="FooterChar" w:customStyle="1">
    <w:name w:val="Footer Char"/>
    <w:basedOn w:val="DefaultParagraphFont"/>
    <w:link w:val="Footer"/>
    <w:uiPriority w:val="99"/>
    <w:rsid w:val="00D04048"/>
    <w:rPr>
      <w:color w:val="000000" w:themeColor="text1"/>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michael-akinosho/" TargetMode="External"/><Relationship Id="rId8" Type="http://schemas.openxmlformats.org/officeDocument/2006/relationships/hyperlink" Target="https://github.com/michaelakinosh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9mdH/z810e0eEMIOz4cyIrhBw==">AMUW2mVElsjc/GjcSguXgLUAp7lGioHDR6cbBlW+LeBgcz/OLMlpjUxmRIYGUy0CFosPsnH9dNHR5vCG86MoZVMSm5KOlhBfObkCDAQcE5Xbc0m75Q5j6TV81JBctKVAmfW3376ujaIa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2021-10-27T14:16:00Z</dcterms:created>
</cp:coreProperties>
</file>