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 × competitor-pair results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1996; Zitzewitz, 2006; Lee, 2008).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p>
      <w:r>
        <w:t xml:space="preserve">Note: ‘Panel judge-event positions’ counts each judge’s assignment to one event as one entry (one position per judge per event); the same individual may hold positions in multiple events across the database.</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judge-event positions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substantially attenuates the shared competitor-quality signal row by row, and is intended to leave primarily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is exact conditional on the exchangeability of the pooled Δ multiset under relabeling. Within-entry dependence is permissible provided the dependence structure is symmetric across A and B; if dependence differs systematically between A and B (e.g., due to differing row-type mixes or element leverage), exchangeability may be violated.</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 Exchangeability remains an assumption and is addressed via planned calibration checks.</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small (on the order of hundredths of a point, due to ISU rounding to two decimal places)).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 ≤ 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We did not observe similarly unidirectional patterns among other NOC groupings in this segment. Decomposing J1’s net +1.19 pt margin shift by scoring component: element (GOE) rows account for approximately +1.01 pts and Program Component Score (PCS) rows account for approximately +0.20 pts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Of the 142 analyzed events, 138 have standard nine-judge panels; the four remaining events (ISU Four Continents Championships 2022 Men Single Skating and Pair Skating segments) used eight-judge panels. LOJO is computed for all 144 events using the actual panel size for each event.</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consistent with a mixture of true alternatives and null tests.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 Table 2 presents the breakdown of significant pairs by discipline (excluding team events). Women Single Skating showed the highest proportion (9.0% of tests), followed by Men Single Skating (7.2%), Pair Skating (7.0%), and Ice Dance (6.0%). These differences reflect a combination of scoring structure and the judges assigned to each discipline.</w:t>
      </w:r>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 LOJO: whether removing the judge (replacing marks with the panel median) changes the gold-medal winner. LOJO CF Δ: the margin between the top-two finishers in the LOJO counterfactual standings (which may be a different pair of teams than the original gold–silver when LOJO = Yes; CF Δ is therefore not directly comparable to the Margin (pts) column in LOJO = Yes rows).</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c>
          <w:tcPr>
            <w:shd w:val="clear" w:color="auto" w:fill="E7E6E6"/>
          </w:tcPr>
          <w:p>
            <w:r>
              <w:rPr>
                <w:b/>
                <w:sz w:val="18"/>
              </w:rPr>
              <w:t xml:space="preserve">LOJO CF Δ (pts)</w:t>
            </w:r>
          </w:p>
        </w:tc>
      </w:tr>
      <w:tr>
        <w:tc>
          <w:tcPr/>
          <w:p>
            <w:r>
              <w:t>OWG 2026 (Milano)</w:t>
            </w:r>
          </w:p>
        </w:tc>
        <w:tc>
          <w:tcPr/>
          <w:p>
            <w:r>
              <w:t>Ice Dance</w:t>
            </w:r>
          </w:p>
        </w:tc>
        <w:tc>
          <w:tcPr/>
          <w:p>
            <w:r>
              <w:t>Free Dance</w:t>
            </w:r>
          </w:p>
        </w:tc>
        <w:tc>
          <w:tcPr/>
          <w:p>
            <w:r>
              <w:t>J1</w:t>
            </w:r>
          </w:p>
        </w:tc>
        <w:tc>
          <w:tcPr/>
          <w:p>
            <w:r>
              <w:t>+1.19</w:t>
            </w:r>
          </w:p>
        </w:tc>
        <w:tc>
          <w:tcPr/>
          <w:p>
            <w:r>
              <w:t>0.97</w:t>
            </w:r>
          </w:p>
        </w:tc>
        <w:tc>
          <w:tcPr/>
          <w:p>
            <w:r>
              <w:t>0.0003</w:t>
            </w:r>
          </w:p>
        </w:tc>
        <w:tc>
          <w:tcPr/>
          <w:p>
            <w:r>
              <w:t>0.012</w:t>
            </w:r>
          </w:p>
        </w:tc>
        <w:tc>
          <w:tcPr/>
          <w:p>
            <w:r>
              <w:t>Yes</w:t>
            </w:r>
          </w:p>
        </w:tc>
        <w:tc>
          <w:tcPr/>
          <w:p>
            <w:r>
              <w:t>0.25</w:t>
            </w:r>
          </w:p>
        </w:tc>
      </w:tr>
      <w:tr>
        <w:tc>
          <w:tcPr/>
          <w:p>
            <w:r>
              <w:t>OWG 2022 (Beijing)</w:t>
            </w:r>
          </w:p>
        </w:tc>
        <w:tc>
          <w:tcPr/>
          <w:p>
            <w:r>
              <w:t>Pair Skating</w:t>
            </w:r>
          </w:p>
        </w:tc>
        <w:tc>
          <w:tcPr/>
          <w:p>
            <w:r>
              <w:t>Free Skating</w:t>
            </w:r>
          </w:p>
        </w:tc>
        <w:tc>
          <w:tcPr/>
          <w:p>
            <w:r>
              <w:t>J4</w:t>
            </w:r>
          </w:p>
        </w:tc>
        <w:tc>
          <w:tcPr/>
          <w:p>
            <w:r>
              <w:t>+0.55</w:t>
            </w:r>
          </w:p>
        </w:tc>
        <w:tc>
          <w:tcPr/>
          <w:p>
            <w:r>
              <w:t>0.47</w:t>
            </w:r>
          </w:p>
        </w:tc>
        <w:tc>
          <w:tcPr/>
          <w:p>
            <w:r>
              <w:t>0.0039</w:t>
            </w:r>
          </w:p>
        </w:tc>
        <w:tc>
          <w:tcPr/>
          <w:p>
            <w:r>
              <w:t>0.036</w:t>
            </w:r>
          </w:p>
        </w:tc>
        <w:tc>
          <w:tcPr/>
          <w:p>
            <w:r>
              <w:t>Yes</w:t>
            </w:r>
          </w:p>
        </w:tc>
        <w:tc>
          <w:tcPr/>
          <w:p>
            <w:r>
              <w:t>0.52</w:t>
            </w:r>
          </w:p>
        </w:tc>
      </w:tr>
      <w:tr>
        <w:tc>
          <w:tcPr/>
          <w:p>
            <w:r>
              <w:t>4CC 2025</w:t>
            </w:r>
          </w:p>
        </w:tc>
        <w:tc>
          <w:tcPr/>
          <w:p>
            <w:r>
              <w:t>Pair Skating</w:t>
            </w:r>
          </w:p>
        </w:tc>
        <w:tc>
          <w:tcPr/>
          <w:p>
            <w:r>
              <w:t>Free Skating</w:t>
            </w:r>
          </w:p>
        </w:tc>
        <w:tc>
          <w:tcPr/>
          <w:p>
            <w:r>
              <w:t>J9</w:t>
            </w:r>
          </w:p>
        </w:tc>
        <w:tc>
          <w:tcPr/>
          <w:p>
            <w:r>
              <w:t>+1.95</w:t>
            </w:r>
          </w:p>
        </w:tc>
        <w:tc>
          <w:tcPr/>
          <w:p>
            <w:r>
              <w:t>1.33</w:t>
            </w:r>
          </w:p>
        </w:tc>
        <w:tc>
          <w:tcPr/>
          <w:p>
            <w:r>
              <w:t>0.0003</w:t>
            </w:r>
          </w:p>
        </w:tc>
        <w:tc>
          <w:tcPr/>
          <w:p>
            <w:r>
              <w:t>0.011</w:t>
            </w:r>
          </w:p>
        </w:tc>
        <w:tc>
          <w:tcPr/>
          <w:p>
            <w:r>
              <w:t>Yes</w:t>
            </w:r>
          </w:p>
        </w:tc>
        <w:tc>
          <w:tcPr/>
          <w:p>
            <w:r>
              <w:t>1.62</w:t>
            </w:r>
          </w:p>
        </w:tc>
      </w:tr>
      <w:tr>
        <w:tc>
          <w:tcPr/>
          <w:p>
            <w:r>
              <w:t>4CC 2025</w:t>
            </w:r>
          </w:p>
        </w:tc>
        <w:tc>
          <w:tcPr/>
          <w:p>
            <w:r>
              <w:t>Ice Dance</w:t>
            </w:r>
          </w:p>
        </w:tc>
        <w:tc>
          <w:tcPr/>
          <w:p>
            <w:r>
              <w:t>Free Dance</w:t>
            </w:r>
          </w:p>
        </w:tc>
        <w:tc>
          <w:tcPr/>
          <w:p>
            <w:r>
              <w:t>J7</w:t>
            </w:r>
          </w:p>
        </w:tc>
        <w:tc>
          <w:tcPr/>
          <w:p>
            <w:r>
              <w:t>+1.01</w:t>
            </w:r>
          </w:p>
        </w:tc>
        <w:tc>
          <w:tcPr/>
          <w:p>
            <w:r>
              <w:t>0.48</w:t>
            </w:r>
          </w:p>
        </w:tc>
        <w:tc>
          <w:tcPr/>
          <w:p>
            <w:r>
              <w:t>0.0004</w:t>
            </w:r>
          </w:p>
        </w:tc>
        <w:tc>
          <w:tcPr/>
          <w:p>
            <w:r>
              <w:t>0.009</w:t>
            </w:r>
          </w:p>
        </w:tc>
        <w:tc>
          <w:tcPr/>
          <w:p>
            <w:r>
              <w:t>No</w:t>
            </w:r>
          </w:p>
        </w:tc>
        <w:tc>
          <w:tcPr/>
          <w:p>
            <w:r>
              <w:t>3.01</w:t>
            </w:r>
          </w:p>
        </w:tc>
      </w:tr>
      <w:tr>
        <w:tc>
          <w:tcPr/>
          <w:p>
            <w:r>
              <w:t>Europeans 2024</w:t>
            </w:r>
          </w:p>
        </w:tc>
        <w:tc>
          <w:tcPr/>
          <w:p>
            <w:r>
              <w:t>Women Single Skating</w:t>
            </w:r>
          </w:p>
        </w:tc>
        <w:tc>
          <w:tcPr/>
          <w:p>
            <w:r>
              <w:t>Free Skating</w:t>
            </w:r>
          </w:p>
        </w:tc>
        <w:tc>
          <w:tcPr/>
          <w:p>
            <w:r>
              <w:t>J1</w:t>
            </w:r>
          </w:p>
        </w:tc>
        <w:tc>
          <w:tcPr/>
          <w:p>
            <w:r>
              <w:t>+1.20</w:t>
            </w:r>
          </w:p>
        </w:tc>
        <w:tc>
          <w:tcPr/>
          <w:p>
            <w:r>
              <w:t>1.03</w:t>
            </w:r>
          </w:p>
        </w:tc>
        <w:tc>
          <w:tcPr/>
          <w:p>
            <w:r>
              <w:t>0.0008</w:t>
            </w:r>
          </w:p>
        </w:tc>
        <w:tc>
          <w:tcPr/>
          <w:p>
            <w:r>
              <w:t>0.021</w:t>
            </w:r>
          </w:p>
        </w:tc>
        <w:tc>
          <w:tcPr/>
          <w:p>
            <w:r>
              <w:t>No</w:t>
            </w:r>
          </w:p>
        </w:tc>
        <w:tc>
          <w:tcPr/>
          <w:p>
            <w:r>
              <w:t>4.26</w:t>
            </w:r>
          </w:p>
        </w:tc>
      </w:tr>
      <w:tr>
        <w:tc>
          <w:tcPr/>
          <w:p>
            <w:r>
              <w:t>GP Final 2023/24</w:t>
            </w:r>
          </w:p>
        </w:tc>
        <w:tc>
          <w:tcPr/>
          <w:p>
            <w:r>
              <w:t>Men Single Skating</w:t>
            </w:r>
          </w:p>
        </w:tc>
        <w:tc>
          <w:tcPr/>
          <w:p>
            <w:r>
              <w:t>Short Program</w:t>
            </w:r>
          </w:p>
        </w:tc>
        <w:tc>
          <w:tcPr/>
          <w:p>
            <w:r>
              <w:t>J6</w:t>
            </w:r>
          </w:p>
        </w:tc>
        <w:tc>
          <w:tcPr/>
          <w:p>
            <w:r>
              <w:t>+0.99</w:t>
            </w:r>
          </w:p>
        </w:tc>
        <w:tc>
          <w:tcPr/>
          <w:p>
            <w:r>
              <w:t>0.88</w:t>
            </w:r>
          </w:p>
        </w:tc>
        <w:tc>
          <w:tcPr/>
          <w:p>
            <w:r>
              <w:t>0.0026</w:t>
            </w:r>
          </w:p>
        </w:tc>
        <w:tc>
          <w:tcPr/>
          <w:p>
            <w:r>
              <w:t>0.049</w:t>
            </w:r>
          </w:p>
        </w:tc>
        <w:tc>
          <w:tcPr/>
          <w:p>
            <w:r>
              <w:t>Yes</w:t>
            </w:r>
          </w:p>
        </w:tc>
        <w:tc>
          <w:tcPr/>
          <w:p>
            <w:r>
              <w:t>2.12</w:t>
            </w:r>
          </w:p>
        </w:tc>
      </w:tr>
      <w:tr>
        <w:tc>
          <w:tcPr/>
          <w:p>
            <w:r>
              <w:t>GP Final 2022/23</w:t>
            </w:r>
          </w:p>
        </w:tc>
        <w:tc>
          <w:tcPr/>
          <w:p>
            <w:r>
              <w:t>Pair Skating</w:t>
            </w:r>
          </w:p>
        </w:tc>
        <w:tc>
          <w:tcPr/>
          <w:p>
            <w:r>
              <w:t>Short Program</w:t>
            </w:r>
          </w:p>
        </w:tc>
        <w:tc>
          <w:tcPr/>
          <w:p>
            <w:r>
              <w:t>J1</w:t>
            </w:r>
          </w:p>
        </w:tc>
        <w:tc>
          <w:tcPr/>
          <w:p>
            <w:r>
              <w:t>+0.55</w:t>
            </w:r>
          </w:p>
        </w:tc>
        <w:tc>
          <w:tcPr/>
          <w:p>
            <w:r>
              <w:t>0.43</w:t>
            </w:r>
          </w:p>
        </w:tc>
        <w:tc>
          <w:tcPr/>
          <w:p>
            <w:r>
              <w:t>0.0006</w:t>
            </w:r>
          </w:p>
        </w:tc>
        <w:tc>
          <w:tcPr/>
          <w:p>
            <w:r>
              <w:t>0.040</w:t>
            </w:r>
          </w:p>
        </w:tc>
        <w:tc>
          <w:tcPr/>
          <w:p>
            <w:r>
              <w:t>No</w:t>
            </w:r>
          </w:p>
        </w:tc>
        <w:tc>
          <w:tcPr/>
          <w:p>
            <w:r>
              <w:t>1.57</w:t>
            </w:r>
          </w:p>
        </w:tc>
      </w:tr>
      <w:tr>
        <w:tc>
          <w:tcPr/>
          <w:p>
            <w:r>
              <w:t>Europeans 2022</w:t>
            </w:r>
          </w:p>
        </w:tc>
        <w:tc>
          <w:tcPr/>
          <w:p>
            <w:r>
              <w:t>Men Single Skating</w:t>
            </w:r>
          </w:p>
        </w:tc>
        <w:tc>
          <w:tcPr/>
          <w:p>
            <w:r>
              <w:t>Short Program</w:t>
            </w:r>
          </w:p>
        </w:tc>
        <w:tc>
          <w:tcPr/>
          <w:p>
            <w:r>
              <w:t>J2</w:t>
            </w:r>
          </w:p>
        </w:tc>
        <w:tc>
          <w:tcPr/>
          <w:p>
            <w:r>
              <w:t>+1.02</w:t>
            </w:r>
          </w:p>
        </w:tc>
        <w:tc>
          <w:tcPr/>
          <w:p>
            <w:r>
              <w:t>0.70</w:t>
            </w:r>
          </w:p>
        </w:tc>
        <w:tc>
          <w:tcPr/>
          <w:p>
            <w:r>
              <w:t>0.0009</w:t>
            </w:r>
          </w:p>
        </w:tc>
        <w:tc>
          <w:tcPr/>
          <w:p>
            <w:r>
              <w:t>0.015</w:t>
            </w:r>
          </w:p>
        </w:tc>
        <w:tc>
          <w:tcPr/>
          <w:p>
            <w:r>
              <w:t>No</w:t>
            </w:r>
          </w:p>
        </w:tc>
        <w:tc>
          <w:tcPr/>
          <w:p>
            <w:r>
              <w:t>0.09</w:t>
            </w:r>
          </w:p>
        </w:tc>
      </w:tr>
      <w:tr>
        <w:tc>
          <w:tcPr/>
          <w:p>
            <w:r>
              <w:t>Europeans 2022 †</w:t>
            </w:r>
          </w:p>
        </w:tc>
        <w:tc>
          <w:tcPr/>
          <w:p>
            <w:r>
              <w:t>Women Single Skating</w:t>
            </w:r>
          </w:p>
        </w:tc>
        <w:tc>
          <w:tcPr/>
          <w:p>
            <w:r>
              <w:t>Free Skating</w:t>
            </w:r>
          </w:p>
        </w:tc>
        <w:tc>
          <w:tcPr/>
          <w:p>
            <w:r>
              <w:t>J3</w:t>
            </w:r>
          </w:p>
        </w:tc>
        <w:tc>
          <w:tcPr/>
          <w:p>
            <w:r>
              <w:t>+1.58</w:t>
            </w:r>
          </w:p>
        </w:tc>
        <w:tc>
          <w:tcPr/>
          <w:p>
            <w:r>
              <w:t>0.24</w:t>
            </w:r>
          </w:p>
        </w:tc>
        <w:tc>
          <w:tcPr/>
          <w:p>
            <w:r>
              <w:t>0.0003</w:t>
            </w:r>
          </w:p>
        </w:tc>
        <w:tc>
          <w:tcPr/>
          <w:p>
            <w:r>
              <w:t>0.005</w:t>
            </w:r>
          </w:p>
        </w:tc>
        <w:tc>
          <w:tcPr/>
          <w:p>
            <w:r>
              <w:t>Yes</w:t>
            </w:r>
          </w:p>
        </w:tc>
        <w:tc>
          <w:tcPr/>
          <w:p>
            <w:r>
              <w:t>5.72</w:t>
            </w:r>
          </w:p>
        </w:tc>
      </w:tr>
    </w:tbl>
    <w:p/>
    <w:p>
      <w:pPr/>
      <w:r>
        <w:rPr>
          <w:b/>
        </w:rPr>
        <w:t>9.4. LOJO counterfactual cross-validation. As a complementary and structurally independent check, we apply the Leave-One-Judge-Out (LOJO) counterfactual: for each judge j, replace j's marks with the median of the remaining J−1 judges' marks and recompute all segment totals and placements. Unlike ISU-impact, LOJO produces no p-value; it answers "would the outcome have changed if this judge had scored at the panel median?"</w:t>
      </w:r>
      <w:r/>
    </w:p>
    <w:p>
      <w:pPr/>
      <w:r>
        <w:t>Across 1,288 judge-event computations across all 144 events (138 events × 9 judges + 4 events × 8 judges + 2 events × 7 judges; the ISU Four Continents 2022 Ice Dance segments used reduced panels; for J = 7 events, LOJO replaces the removed judge with the median of the remaining six judges’ marks), LOJO identifies 150 gold-medal changes (11.6% of removals) and 462 podium changes (35.9%). LOJO is a sensitivity analysis, not an inference procedure; high flip rates can occur in close competitions even under benign stylistic dispersion, and should not be interpreted as evidence of misconduct.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 The nine outcome-determinative events (Table 3) include five where LOJO independently confirms a change in gold-medal winner (LOJO = Yes) and four where LOJO does not flip the gold despite the pairwise bias exceeding the margin (LOJO = No). The discordance reflects a structural difference: ISU-impact measures judge j’s differential on the specific gold–silver pair under median-of-others neutralization, while LOJO replaces j’s marks for all competitors and recomputes the full trimmed-mean standings. A judge whose bias is concentrated on the gold–silver pair may have countervailing effects on other entries — or may shift the panel’s trimming set — such that the full LOJO recomputation does not flip the winner even when the pairwise criterion is satisfied. The counterfactual margins in Table 3 (LOJO CF Δ) show the gold–silver gap under the LOJO scenario; for LOJO = No rows, some values differ markedly from the actual margin (e.g., Europeans 2022 Men Single Skating: 0.09 pts counterfactual vs. 0.70 pts actual), illustrating near-determinative influence even when the gold-medal winner does not formally change.</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judging sheets include judge names, but cross-event identity linking requires name normalization across events; stability analysis is deferred to future work. Calibration: residual-label permutation p-values are exact conditional on the exchangeability assumption holding — under the null, the permutation p-value is discrete-uniform on {1/(M+1), 2/(M+1), …, 1} (converging to continuous uniform(0, 1) as M→∞), so deviations from uniformity may reflect a mixture of true alternatives and residual departures from exchangeability; calibration checks are therefore important.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BH controls the expected false discovery proportion among the rejected hypotheses at 5% within each event; the 7.4% rejection proportion indicates a substantial fraction of tests show competitor-specific differentials under this procedure. The 24 events (16.9%) with zero BH-significant pairs (Section 9.1) form a natural near-null calibration subset; a p-value histogram or QQ-plot restricted to those events is a planned robustness check to confirm that the permutation test is well-calibrated under near-null conditions.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A specific variant of this concern is competitor quality mismatch: if entries A and B differ substantially in skill level, their delta distributions may differ structurally even under the null. In practice, within-event quality ranges are narrow — all entries in a given event compete at the same tier (e.g., Olympic final or World Championship) — and median-of-others neutralization already removes the shared quality component from each scoring row before deltas are pooled. Empirically, the calibration p-value distribution across 24 near-null events (Section 9.5) is consistent with a uniform null, indicating that within-event quality variation does not inflate the type I error rate in practice.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 A specific variant of this concern is competitor quality mismatch: if entries A and B differ substantially in skill level, their delta distributions may differ structurally even under the null. In practice, within-event quality ranges are narrow — all entries in a given event compete at the same tier (e.g., Olympic final or World Championship) — and median-of-others neutralization already removes the shared quality component from each scoring row before deltas are pooled. Empirically, the calibration p-value distribution across 24 near-null events (Section 9.5) is consistent with a uniform null, indicating that within-event quality variation does not inflate the type I error rate in practice.</w:t>
      </w:r>
      <w:r/>
      <w:r/>
      <w:r/>
      <w:r/>
      <w:r/>
      <w:r/>
    </w:p>
    <w:p w14:paraId="12A5642A" w14:textId="77777777" w:rsidR="003F0EA7" w:rsidRDefault="00000000">
      <w:r>
        <w:t>Planned robustness checks and extensions include: (i) Stratified residual-label permutation — repeating the analysis with GOE rows and PCS rows as separate within-category tests — would provide formal p-values for each score component and directly test whether pooling the two row types drives results. For the OWG 2026 flagship result, J1’s +1.19 pt net margin shift decomposes as approximately +1.01 pts (GOE) and +0.20 pts (PCS; Section 8); stratified permutation would confirm or qualify whether each component independently reaches significance. (ii) A database-wide dependence-robust FDR (Benjamini–Yekutieli) sensitivity analysis across all 271,728 tests is planned as a supplement to the event-local BH procedure reported here. (iii) Multi-judge collusion detection — computing cross-judge correlations of impact vectors I_j(T) within events, clustering correlated judges, and testing whether judge clusters collectively shift margins — addresses forms of bias that single-judge tests are not optimized to detect.</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permutation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 × competitor-pair results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