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56261" w14:textId="77777777" w:rsidR="0003773F" w:rsidRDefault="00000000">
      <w:pPr>
        <w:pStyle w:val="Title"/>
      </w:pPr>
      <w:r>
        <w:t>Reproduction Checklist: Pairwise Judge Bias Test (ISU-impact, residual-label permutation null)</w:t>
      </w:r>
    </w:p>
    <w:p w14:paraId="354C0552" w14:textId="77777777" w:rsidR="0003773F" w:rsidRDefault="00000000">
      <w:r>
        <w:t>Version: 2026-02-23 (for OWG 2026 Ice Dance Free Dance example and scalable to multi-event database)</w:t>
      </w:r>
    </w:p>
    <w:p w14:paraId="4074EBB6" w14:textId="77777777" w:rsidR="0003773F" w:rsidRDefault="0003773F"/>
    <w:p w14:paraId="6083858C" w14:textId="77777777" w:rsidR="0003773F" w:rsidRDefault="00000000">
      <w:pPr>
        <w:pStyle w:val="Heading1"/>
      </w:pPr>
      <w:r>
        <w:t>1. Purpose</w:t>
      </w:r>
    </w:p>
    <w:p w14:paraId="30A7434C" w14:textId="77777777" w:rsidR="0003773F" w:rsidRDefault="00000000">
      <w:r>
        <w:t>This checklist specifies the end-to-end steps required to reproduce the pairwise judge bias analysis on a single event workbook (GOE + PCS), including the exact bias statistic, the distribution-preserving style-controlled permutation null, nonparametric p-values, and within-event multiple-testing correction. It is written so an independent implementer can reproduce outputs without relying on narrative context.</w:t>
      </w:r>
    </w:p>
    <w:p w14:paraId="1BCD829E" w14:textId="77777777" w:rsidR="0003773F" w:rsidRDefault="00000000">
      <w:pPr>
        <w:pStyle w:val="Heading1"/>
      </w:pPr>
      <w:r>
        <w:t>2. Required inputs</w:t>
      </w:r>
    </w:p>
    <w:p w14:paraId="3618B03B" w14:textId="77777777" w:rsidR="0003773F" w:rsidRDefault="00000000">
      <w:pPr>
        <w:pStyle w:val="ListBullet"/>
      </w:pPr>
      <w:r>
        <w:t>Event workbook (Excel): includes at minimum an Element Scores sheet (GOE per element per competitor) and a Program Component Scores sheet (PCS per component per competitor).</w:t>
      </w:r>
    </w:p>
    <w:p w14:paraId="6C2D9030" w14:textId="77777777" w:rsidR="0003773F" w:rsidRDefault="00000000">
      <w:pPr>
        <w:pStyle w:val="ListBullet"/>
      </w:pPr>
      <w:r>
        <w:t>Judge columns: exactly nine judges (J1-J9).</w:t>
      </w:r>
    </w:p>
    <w:p w14:paraId="2B016997" w14:textId="77777777" w:rsidR="0003773F" w:rsidRDefault="00000000">
      <w:pPr>
        <w:pStyle w:val="ListBullet"/>
      </w:pPr>
      <w:r>
        <w:t>Row metadata needed to compute official points: for GOE rows: Base Value (BV) and GOE multiplier; for PCS rows: component factor.</w:t>
      </w:r>
    </w:p>
    <w:p w14:paraId="703C8BC3" w14:textId="77777777" w:rsidR="0003773F" w:rsidRDefault="00000000">
      <w:pPr>
        <w:pStyle w:val="ListBullet"/>
      </w:pPr>
      <w:r>
        <w:t>Competitor identifier (team/pair name) and a unique row identifier for each scored line.</w:t>
      </w:r>
    </w:p>
    <w:p w14:paraId="5DCAA3BC" w14:textId="77777777" w:rsidR="0003773F" w:rsidRDefault="0003773F"/>
    <w:p w14:paraId="41F852B7" w14:textId="77777777" w:rsidR="0003773F" w:rsidRDefault="00000000">
      <w:pPr>
        <w:pStyle w:val="Heading1"/>
      </w:pPr>
      <w:r>
        <w:t>3. Outputs to reproduce</w:t>
      </w:r>
    </w:p>
    <w:p w14:paraId="6E8A1423" w14:textId="77777777" w:rsidR="0003773F" w:rsidRDefault="00000000">
      <w:pPr>
        <w:pStyle w:val="ListBullet"/>
      </w:pPr>
      <w:r>
        <w:t>Per judge and competitor: net ISU-impact points I_j(T).</w:t>
      </w:r>
    </w:p>
    <w:p w14:paraId="423384DE" w14:textId="77777777" w:rsidR="0003773F" w:rsidRDefault="00000000">
      <w:pPr>
        <w:pStyle w:val="ListBullet"/>
      </w:pPr>
      <w:r>
        <w:t>Per judge and competitor pair (A,B): pairwise bias B_j(A,B) in points and vote direction sign(B_j(A,B)).</w:t>
      </w:r>
    </w:p>
    <w:p w14:paraId="4D7CFFC1" w14:textId="77777777" w:rsidR="0003773F" w:rsidRDefault="00000000">
      <w:pPr>
        <w:pStyle w:val="ListBullet"/>
      </w:pPr>
      <w:r>
        <w:t>Permutation p-values (two-sided) for each (j,A,B) under the distribution-preserving null.</w:t>
      </w:r>
    </w:p>
    <w:p w14:paraId="4F6C776A" w14:textId="77777777" w:rsidR="0003773F" w:rsidRDefault="00000000">
      <w:pPr>
        <w:pStyle w:val="ListBullet"/>
      </w:pPr>
      <w:r>
        <w:t>BH-FDR q-values across all tests within the event.</w:t>
      </w:r>
    </w:p>
    <w:p w14:paraId="0F2DF15B" w14:textId="77777777" w:rsidR="0003773F" w:rsidRDefault="00000000">
      <w:pPr>
        <w:pStyle w:val="ListBullet"/>
      </w:pPr>
      <w:r>
        <w:t>Optional summary tables: top-k most extreme pairs per judge; counts of significant pairs per judge at chosen q thresholds.</w:t>
      </w:r>
    </w:p>
    <w:p w14:paraId="7090ED59" w14:textId="77777777" w:rsidR="0003773F" w:rsidRDefault="00000000">
      <w:pPr>
        <w:pStyle w:val="Heading1"/>
      </w:pPr>
      <w:r>
        <w:lastRenderedPageBreak/>
        <w:t>4. Notation and definitions</w:t>
      </w:r>
    </w:p>
    <w:p w14:paraId="02EE5F81" w14:textId="77777777" w:rsidR="0003773F" w:rsidRDefault="00000000">
      <w:r>
        <w:t>Indices and sets:</w:t>
      </w:r>
    </w:p>
    <w:p w14:paraId="0DD28832" w14:textId="77777777" w:rsidR="0003773F" w:rsidRDefault="00000000">
      <w:pPr>
        <w:pStyle w:val="ListBullet"/>
      </w:pPr>
      <w:r>
        <w:t>j in {1,...,9} indexes judges (J1-J9).</w:t>
      </w:r>
    </w:p>
    <w:p w14:paraId="60BF9FB6" w14:textId="77777777" w:rsidR="0003773F" w:rsidRDefault="00000000">
      <w:pPr>
        <w:pStyle w:val="ListBullet"/>
      </w:pPr>
      <w:r>
        <w:t>T indexes competitors/teams.</w:t>
      </w:r>
    </w:p>
    <w:p w14:paraId="325EE6C7" w14:textId="77777777" w:rsidR="0003773F" w:rsidRDefault="00000000">
      <w:pPr>
        <w:pStyle w:val="ListBullet"/>
      </w:pPr>
      <w:r>
        <w:t>r indexes scored rows (elements and PCS components).</w:t>
      </w:r>
    </w:p>
    <w:p w14:paraId="7DC83C14" w14:textId="77777777" w:rsidR="0003773F" w:rsidRDefault="00000000">
      <w:pPr>
        <w:pStyle w:val="ListBullet"/>
      </w:pPr>
      <w:r>
        <w:t>c indexes scoring category: GOE or a PCS component (e.g., PCS-SS, PCS-TR, PCS-CO, PCS-PR).</w:t>
      </w:r>
    </w:p>
    <w:p w14:paraId="05B5B8AA" w14:textId="77777777" w:rsidR="0003773F" w:rsidRDefault="00000000">
      <w:r>
        <w:t>Row scoring inputs:</w:t>
      </w:r>
    </w:p>
    <w:p w14:paraId="277A0CBA" w14:textId="77777777" w:rsidR="0003773F" w:rsidRDefault="00000000">
      <w:pPr>
        <w:pStyle w:val="ListBullet"/>
      </w:pPr>
      <w:r>
        <w:t>x_{j,r}: judge j's raw mark on row r (GOE grade for element rows; PCS mark for PCS rows).</w:t>
      </w:r>
    </w:p>
    <w:p w14:paraId="1047138A" w14:textId="77777777" w:rsidR="0003773F" w:rsidRDefault="00000000">
      <w:pPr>
        <w:pStyle w:val="ListBullet"/>
      </w:pPr>
      <w:r>
        <w:t>w_r: row scale factor converting the trimmed mean mark into points (GOE multiplier for element rows; PCS factor for PCS rows).</w:t>
      </w:r>
    </w:p>
    <w:p w14:paraId="11C5520D" w14:textId="77777777" w:rsidR="0003773F" w:rsidRDefault="00000000">
      <w:pPr>
        <w:pStyle w:val="ListBullet"/>
      </w:pPr>
      <w:r>
        <w:t>BV_r: base value for element rows (constant add-on; not judge-controlled).</w:t>
      </w:r>
    </w:p>
    <w:p w14:paraId="59E98A0C" w14:textId="77777777" w:rsidR="0003773F" w:rsidRDefault="00000000">
      <w:r>
        <w:t>ISU-style trimmed mean operator:</w:t>
      </w:r>
    </w:p>
    <w:p w14:paraId="6F61D994" w14:textId="77777777" w:rsidR="0003773F" w:rsidRDefault="00000000">
      <w:r>
        <w:t>Let TrimMean_9(x_1,...,x_9) denote the mean of the 7 middle values after dropping exactly one highest and one lowest value (ties handled by dropping one of the tied extremes).</w:t>
      </w:r>
    </w:p>
    <w:p w14:paraId="17E50033" w14:textId="77777777" w:rsidR="0003773F" w:rsidRDefault="00000000">
      <w:r>
        <w:t>Row points function F_r:</w:t>
      </w:r>
    </w:p>
    <w:p w14:paraId="47455A8D" w14:textId="77777777" w:rsidR="0003773F" w:rsidRDefault="00000000">
      <w:r>
        <w:t>For element (GOE) rows:</w:t>
      </w:r>
    </w:p>
    <w:p w14:paraId="4AAFABA3" w14:textId="77777777" w:rsidR="0003773F" w:rsidRDefault="00000000">
      <w:r>
        <w:t xml:space="preserve">  F_r(x_{1,r},...,x_{9,r}) = BV_r + TrimMean_9(x_{1,r},...,x_{9,r}) * w_r</w:t>
      </w:r>
    </w:p>
    <w:p w14:paraId="505872F1" w14:textId="77777777" w:rsidR="0003773F" w:rsidRDefault="00000000">
      <w:r>
        <w:t>For PCS rows:</w:t>
      </w:r>
    </w:p>
    <w:p w14:paraId="6C3E6283" w14:textId="77777777" w:rsidR="0003773F" w:rsidRDefault="00000000">
      <w:r>
        <w:t xml:space="preserve">  F_r(x_{1,r},...,x_{9,r}) = TrimMean_9(x_{1,r},...,x_{9,r}) * w_r</w:t>
      </w:r>
    </w:p>
    <w:p w14:paraId="30562910" w14:textId="77777777" w:rsidR="0003773F" w:rsidRDefault="00000000">
      <w:r>
        <w:t>Note: BV_r cancels in judge impact deltas, but including it in F_r is recommended for scoring fidelity and easy cross-checks against the spreadsheet.</w:t>
      </w:r>
    </w:p>
    <w:p w14:paraId="74720CD2" w14:textId="77777777" w:rsidR="0003773F" w:rsidRDefault="00000000">
      <w:pPr>
        <w:pStyle w:val="Heading1"/>
      </w:pPr>
      <w:r>
        <w:t>5. Judge neutralization and ISU-impact deltas</w:t>
      </w:r>
    </w:p>
    <w:p w14:paraId="5662D577" w14:textId="77777777" w:rsidR="0003773F" w:rsidRDefault="00000000">
      <w:r>
        <w:t>Per row r and judge j, define the median-of-others replacement (can be fractional):</w:t>
      </w:r>
    </w:p>
    <w:p w14:paraId="28A415C4" w14:textId="77777777" w:rsidR="0003773F" w:rsidRDefault="00000000">
      <w:r>
        <w:t xml:space="preserve">  m_{-j,r} = median({x_{k,r} : k != j}) computed as average of the 4th and 5th order statistics of the 8 values.</w:t>
      </w:r>
    </w:p>
    <w:p w14:paraId="39E3CA62" w14:textId="77777777" w:rsidR="0003773F" w:rsidRDefault="00000000">
      <w:r>
        <w:t>Construct a neutralized mark vector x' where:</w:t>
      </w:r>
    </w:p>
    <w:p w14:paraId="72D7E4B2" w14:textId="77777777" w:rsidR="0003773F" w:rsidRDefault="00000000">
      <w:r>
        <w:t xml:space="preserve">  x'_{j,r} = m_{-j,r} and x'_{k,r} = x_{k,r} for k != j.</w:t>
      </w:r>
    </w:p>
    <w:p w14:paraId="5F6D6B5C" w14:textId="77777777" w:rsidR="0003773F" w:rsidRDefault="00000000">
      <w:r>
        <w:t>Define the row delta in points:</w:t>
      </w:r>
    </w:p>
    <w:p w14:paraId="03BC9B71" w14:textId="77777777" w:rsidR="0003773F" w:rsidRDefault="00000000">
      <w:r>
        <w:t xml:space="preserve">  Delta_{j,r} = F_r(x_{1,r},...,x_{9,r}) - F_r(x'_{1,r},...,x'_{9,r})</w:t>
      </w:r>
    </w:p>
    <w:p w14:paraId="75A3EA8E" w14:textId="77777777" w:rsidR="0003773F" w:rsidRDefault="00000000">
      <w:r>
        <w:lastRenderedPageBreak/>
        <w:t>Aggregate by competitor T:</w:t>
      </w:r>
    </w:p>
    <w:p w14:paraId="2C6A45BE" w14:textId="77777777" w:rsidR="0003773F" w:rsidRDefault="00000000">
      <w:r>
        <w:t xml:space="preserve">  I_j(T) = sum_{r in rows(T)} Delta_{j,r}</w:t>
      </w:r>
    </w:p>
    <w:p w14:paraId="0402631E" w14:textId="77777777" w:rsidR="0003773F" w:rsidRDefault="00000000">
      <w:r>
        <w:t>Define pairwise bias (margin shift) for competitor pair (A,B):</w:t>
      </w:r>
    </w:p>
    <w:p w14:paraId="6AA1283F" w14:textId="77777777" w:rsidR="0003773F" w:rsidRDefault="00000000">
      <w:r>
        <w:t xml:space="preserve">  B_j(A,B) = I_j(A) - I_j(B)</w:t>
      </w:r>
    </w:p>
    <w:p w14:paraId="4391FB7D" w14:textId="77777777" w:rsidR="0003773F" w:rsidRDefault="00000000">
      <w:r>
        <w:t>Vote mapping (optional bridge to paired-choice framework):</w:t>
      </w:r>
    </w:p>
    <w:p w14:paraId="5269B4E3" w14:textId="77777777" w:rsidR="0003773F" w:rsidRDefault="00000000">
      <w:r>
        <w:t xml:space="preserve">  vote_j(A over B) = 1 if B_j(A,B) &gt; 0; 0 if B_j(A,B) &lt; 0; tie if exactly 0 (rare).</w:t>
      </w:r>
    </w:p>
    <w:p w14:paraId="3C4D576F" w14:textId="77777777" w:rsidR="0003773F" w:rsidRDefault="00000000">
      <w:pPr>
        <w:pStyle w:val="Heading1"/>
      </w:pPr>
      <w:r>
        <w:t>6. Residual-label permutation null (isuimpact_residual_v1)</w:t>
      </w:r>
    </w:p>
    <w:p>
      <w:r>
        <w:t>Goal: construct a valid null distribution for B_j(A,B) by exploiting the exchangeability of judge j’s delta values across the two competing entries.</w:t>
      </w:r>
    </w:p>
    <w:p>
      <w:r>
        <w:t>6.1 Why deltas are exchangeable</w:t>
      </w:r>
    </w:p>
    <w:p>
      <w:r>
        <w:t>The delta Δ_{j,r} = F_r(actual) – F_r(neutralized_j) is a deviation from the panel consensus at the row level. Median-of-8 neutralization removes the shared skater-quality signal. Under the null of no directional bias for pair (A,B), judge j’s delta values are exchangeable across the two entries. No CDF construction is required.</w:t>
      </w:r>
    </w:p>
    <w:p>
      <w:r>
        <w:t>6.2 Permutation procedure (per judge j, per pair A, B)</w:t>
      </w:r>
    </w:p>
    <w:p>
      <w:r>
        <w:t>1. Collect d_A = [Δ_{j,r} : r ∈ rows(A)] and d_B = [Δ_{j,r} : r ∈ rows(B)].
2. Pool: d_pool = d_A ∪ d_B (|A|+|B| values).
3. For t = 1..Nperm: randomly split d_pool into groups of size |A| and |B|; compute B^{perm}_j(A,B) = sum(group_A) − sum(group_B).
4. p = (1 + #{|B^{perm}| ≥ |B_obs|}) / (Nperm + 1).
Note: Fix and record the RNG seed. Published results use seed = 20260223 (numpy.random.default_rng), Nperm = 10,000 (flat across all events). With Ice Dance rows (12 GOE + 3 PCS per entry), pool size = 24 for most pairs.</w:t>
      </w:r>
    </w:p>
    <w:p>
      <w:r>
        <w:t>6.3 Key differences from v1 (isuimpact_quantile_v1)</w:t>
      </w:r>
    </w:p>
    <w:p>
      <w:r>
        <w:t>v1 shuffled percentile labels across judges within each row — invalid because different judges’ percentiles come from different CDFs, violating exchangeability (~355× Type I inflation across the dataset).
v2 pools actual delta values and shuffles their assignment to two entries — valid because median-of-8 deltas are exchangeable under the null.</w:t>
      </w:r>
    </w:p>
    <w:p>
      <w:r>
        <w:t>Reference: Emerson, Seltzer &amp; Lin (2009). ‘Assessing Judging Bias: An Example From the 2000 Olympic Games.’ The American Statistician 63(2), 124–131.</w:t>
      </w:r>
    </w:p>
    <w:p w14:paraId="1B492022" w14:textId="77777777" w:rsidR="0003773F" w:rsidRDefault="00000000">
      <w:pPr>
        <w:pStyle w:val="Heading1"/>
      </w:pPr>
      <w:r>
        <w:t>7. p-values, q-values, and reporting</w:t>
      </w:r>
    </w:p>
    <w:p w14:paraId="5F6287C6" w14:textId="77777777" w:rsidR="0003773F" w:rsidRDefault="00000000">
      <w:r>
        <w:t>Two-sided Monte Carlo permutation p-value for each (j,A,B):</w:t>
      </w:r>
    </w:p>
    <w:p w14:paraId="61FFA572" w14:textId="77777777" w:rsidR="0003773F" w:rsidRDefault="00000000">
      <w:r>
        <w:t xml:space="preserve">  p_{j,A,B} = (1 + count_{j,A,B}) / (Nperm + 1)</w:t>
      </w:r>
    </w:p>
    <w:p w14:paraId="277B038C" w14:textId="77777777" w:rsidR="0003773F" w:rsidRDefault="00000000">
      <w:r>
        <w:t>Within-event multiple testing correction:</w:t>
      </w:r>
    </w:p>
    <w:p w14:paraId="3543D260" w14:textId="77777777" w:rsidR="0003773F" w:rsidRDefault="00000000">
      <w:r>
        <w:t xml:space="preserve">  Apply Benjamini-Hochberg (BH) FDR across all tests in the event: all judges x all unordered competitor pairs.</w:t>
      </w:r>
    </w:p>
    <w:p w14:paraId="05EA6F6A" w14:textId="77777777" w:rsidR="0003773F" w:rsidRDefault="00000000">
      <w:r>
        <w:t>Recommended reporting fields per (j,A,B):</w:t>
      </w:r>
    </w:p>
    <w:p w14:paraId="0DC0F460" w14:textId="77777777" w:rsidR="0003773F" w:rsidRDefault="00000000">
      <w:pPr>
        <w:pStyle w:val="ListBullet"/>
      </w:pPr>
      <w:r>
        <w:t>BiasPoints = B_j(A,B) (points of margin shift toward A).</w:t>
      </w:r>
    </w:p>
    <w:p w14:paraId="3E6BC990" w14:textId="77777777" w:rsidR="0003773F" w:rsidRDefault="00000000">
      <w:pPr>
        <w:pStyle w:val="ListBullet"/>
      </w:pPr>
      <w:r>
        <w:t>Direction = sign(B_j(A,B)) and optional vote.</w:t>
      </w:r>
    </w:p>
    <w:p w14:paraId="4820661D" w14:textId="77777777" w:rsidR="0003773F" w:rsidRDefault="00000000">
      <w:pPr>
        <w:pStyle w:val="ListBullet"/>
      </w:pPr>
      <w:r>
        <w:t>p-value (permutation, two-sided).</w:t>
      </w:r>
    </w:p>
    <w:p w14:paraId="1DFA4758" w14:textId="77777777" w:rsidR="0003773F" w:rsidRDefault="00000000">
      <w:pPr>
        <w:pStyle w:val="ListBullet"/>
      </w:pPr>
      <w:r>
        <w:t>q-value (BH-FDR).</w:t>
      </w:r>
    </w:p>
    <w:p w14:paraId="258FC885" w14:textId="77777777" w:rsidR="0003773F" w:rsidRDefault="00000000">
      <w:pPr>
        <w:pStyle w:val="ListBullet"/>
      </w:pPr>
      <w:r>
        <w:t>Optional: absolute bias |B_j(A,B)| and rank within judge.</w:t>
      </w:r>
    </w:p>
    <w:p w14:paraId="180C7015" w14:textId="77777777" w:rsidR="0003773F" w:rsidRDefault="00000000">
      <w:pPr>
        <w:pStyle w:val="Heading1"/>
      </w:pPr>
      <w:r>
        <w:t>8. Sanity checks (required)</w:t>
      </w:r>
    </w:p>
    <w:p w14:paraId="3034A055" w14:textId="77777777" w:rsidR="0003773F" w:rsidRDefault="00000000">
      <w:pPr>
        <w:pStyle w:val="ListBullet"/>
      </w:pPr>
      <w:r>
        <w:t>Scoring fidelity: verify F_r matches the workbook for random rows (GOE: BV + trimmedMean*mult; PCS: trimmedMean*factor) to within rounding (0.01 if the sheet rounds).</w:t>
      </w:r>
    </w:p>
    <w:p w14:paraId="6DF7BA63" w14:textId="77777777" w:rsidR="0003773F" w:rsidRDefault="00000000">
      <w:pPr>
        <w:pStyle w:val="ListBullet"/>
      </w:pPr>
      <w:r>
        <w:t>Neutralization: confirm median-of-8 replacement allows fractional values (e.g., 3.5 GOE) and that recomputed trimming is applied after replacement.</w:t>
      </w:r>
    </w:p>
    <w:p w14:paraId="53B65C2E" w14:textId="77777777" w:rsidR="0003773F" w:rsidRDefault="00000000">
      <w:pPr>
        <w:pStyle w:val="ListBullet"/>
      </w:pPr>
      <w:r>
        <w:t>Delta cancellation: confirm that including BV in F_r does not change Delta_{j,r} for GOE rows (BV cancels).</w:t>
      </w:r>
    </w:p>
    <w:p w14:paraId="15FB2010" w14:textId="77777777" w:rsidR="0003773F" w:rsidRDefault="00000000">
      <w:pPr>
        <w:pStyle w:val="ListBullet"/>
      </w:pPr>
      <w:r>
        <w:t>Permutation invariants: verify that the empirical p-value distribution is approximately uniform on simulated null data (all deltas randomly shuffled across entries). Confirm that fixing the RNG seed (seed = 20260223) yields identical p-values and q-values across runs.</w:t>
      </w:r>
    </w:p>
    <w:p w14:paraId="5E09C700" w14:textId="77777777" w:rsidR="0003773F" w:rsidRDefault="00000000">
      <w:pPr>
        <w:pStyle w:val="ListBullet"/>
      </w:pPr>
      <w:r>
        <w:t>Reproducibility: fix and record RNG seeds for (a) tie randomization and (b) row-wise permutations. Published results use seed=20260223 and M=10,000 permutations (flat across all events). Use these exact values to reproduce published p-values and q-values.</w:t>
      </w:r>
    </w:p>
    <w:p w14:paraId="382425E4" w14:textId="77777777" w:rsidR="0003773F" w:rsidRDefault="00000000">
      <w:pPr>
        <w:pStyle w:val="Heading1"/>
      </w:pPr>
      <w:r>
        <w:t>9. Practical notes and common pitfalls</w:t>
      </w:r>
    </w:p>
    <w:p w14:paraId="5DCE5BF7" w14:textId="77777777" w:rsidR="0003773F" w:rsidRDefault="00000000">
      <w:pPr>
        <w:pStyle w:val="ListBullet"/>
      </w:pPr>
      <w:r>
        <w:t>Separate categories: do not pool GOE and PCS when building F_{j,c}; build distributions per category (and ideally per PCS component).</w:t>
      </w:r>
    </w:p>
    <w:p w14:paraId="50AAFF27" w14:textId="77777777" w:rsidR="0003773F" w:rsidRDefault="00000000">
      <w:pPr>
        <w:pStyle w:val="ListBullet"/>
      </w:pPr>
      <w:r>
        <w:t>Ties in trimming: implement trimming by removing exactly one max and one min value; do not remove all tied extremes.</w:t>
      </w:r>
    </w:p>
    <w:p w14:paraId="4B0B4EA3" w14:textId="77777777" w:rsidR="0003773F" w:rsidRDefault="00000000">
      <w:pPr>
        <w:pStyle w:val="ListBullet"/>
      </w:pPr>
      <w:r>
        <w:lastRenderedPageBreak/>
        <w:t>Rounding: perform computations at full precision; apply rounding only when comparing to sheet-reported rounded values or when producing final presentation fields.</w:t>
      </w:r>
    </w:p>
    <w:p w14:paraId="0BD4AA65" w14:textId="77777777" w:rsidR="0003773F" w:rsidRDefault="00000000">
      <w:pPr>
        <w:pStyle w:val="ListBullet"/>
      </w:pPr>
      <w:r>
        <w:t>Performance: for many competitors, computing all pairs is O(T^2). For large events, compute I_j(T) first, then derive B_j(A,B) by difference without re-walking rows.</w:t>
      </w:r>
    </w:p>
    <w:p w14:paraId="78999CBC" w14:textId="77777777" w:rsidR="0003773F" w:rsidRDefault="00000000">
      <w:pPr>
        <w:pStyle w:val="ListBullet"/>
      </w:pPr>
      <w:r>
        <w:t>Interpretation: this test detects competitor-specific differential relative to the rest of the panel; shared panel bias is not identifiable from within-event permutations alone.</w:t>
      </w:r>
    </w:p>
    <w:p w14:paraId="381ED368" w14:textId="77777777" w:rsidR="0003773F" w:rsidRDefault="00000000">
      <w:pPr>
        <w:pStyle w:val="Heading1"/>
      </w:pPr>
      <w:r>
        <w:t>10. Minimal reproduction recipe (single event)</w:t>
      </w:r>
    </w:p>
    <w:p w14:paraId="11A1010B" w14:textId="77777777" w:rsidR="0003773F" w:rsidRDefault="00000000">
      <w:pPr>
        <w:pStyle w:val="ListNumber"/>
      </w:pPr>
      <w:r>
        <w:t>Load Element Scores and PCS sheets; extract rows with competitor ID, category c, w_r (multiplier or factor), BV_r (GOE only), and judge marks x_{j,r}.</w:t>
      </w:r>
    </w:p>
    <w:p w14:paraId="68B1C8AD" w14:textId="77777777" w:rsidR="0003773F" w:rsidRDefault="00000000">
      <w:pPr>
        <w:pStyle w:val="ListNumber"/>
      </w:pPr>
      <w:r>
        <w:t>Compute observed Delta_{j,r}, I_j(T), and B_j(A,B) for all judges and all competitor pairs.</w:t>
      </w:r>
    </w:p>
    <w:p w14:paraId="076C9235" w14:textId="77777777" w:rsidR="0003773F" w:rsidRDefault="00000000">
      <w:pPr>
        <w:pStyle w:val="ListNumber"/>
      </w:pPr>
      <w:r>
        <w:t>Build per-judge empirical distributions F_{j,c} and inverse CDFs for GOE and each PCS component.</w:t>
      </w:r>
    </w:p>
    <w:p w14:paraId="6B31AA4E" w14:textId="77777777" w:rsidR="0003773F" w:rsidRDefault="00000000">
      <w:pPr>
        <w:pStyle w:val="ListNumber"/>
      </w:pPr>
      <w:r>
        <w:t>Run Nperm permutations under Section 6; compute p-values via exceedance counts.</w:t>
      </w:r>
    </w:p>
    <w:p w14:paraId="6B5F753C" w14:textId="77777777" w:rsidR="0003773F" w:rsidRDefault="00000000">
      <w:pPr>
        <w:pStyle w:val="ListNumber"/>
      </w:pPr>
      <w:r>
        <w:t>Apply BH-FDR across all tests; output results to Excel with one row per (judge, A, B).</w:t>
      </w:r>
    </w:p>
    <w:p>
      <w:r>
        <w:t>Pre-submission spec audit: run python3 check_spec_params.py from the project directory. Verify all checks pass (method_version, rng_seed=20260223, permutations=10000, events_analyzed=142, global CDF scope in both engineering spec and this checklist). Fix any failures before submitting.</w:t>
      </w:r>
    </w:p>
    <w:sectPr w:rsidR="000377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1985726">
    <w:abstractNumId w:val="8"/>
  </w:num>
  <w:num w:numId="2" w16cid:durableId="814570120">
    <w:abstractNumId w:val="6"/>
  </w:num>
  <w:num w:numId="3" w16cid:durableId="963735923">
    <w:abstractNumId w:val="5"/>
  </w:num>
  <w:num w:numId="4" w16cid:durableId="329530099">
    <w:abstractNumId w:val="4"/>
  </w:num>
  <w:num w:numId="5" w16cid:durableId="478618685">
    <w:abstractNumId w:val="7"/>
  </w:num>
  <w:num w:numId="6" w16cid:durableId="126165348">
    <w:abstractNumId w:val="3"/>
  </w:num>
  <w:num w:numId="7" w16cid:durableId="1543790812">
    <w:abstractNumId w:val="2"/>
  </w:num>
  <w:num w:numId="8" w16cid:durableId="1378553655">
    <w:abstractNumId w:val="1"/>
  </w:num>
  <w:num w:numId="9" w16cid:durableId="164300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73F"/>
    <w:rsid w:val="0006063C"/>
    <w:rsid w:val="0015074B"/>
    <w:rsid w:val="0029639D"/>
    <w:rsid w:val="00326F90"/>
    <w:rsid w:val="00AA1D8D"/>
    <w:rsid w:val="00B47730"/>
    <w:rsid w:val="00C37303"/>
    <w:rsid w:val="00CB0664"/>
    <w:rsid w:val="00D677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75ABE"/>
  <w14:defaultImageDpi w14:val="300"/>
  <w15:docId w15:val="{0EF23F53-6140-AF45-850F-38C113554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1137</Words>
  <Characters>6699</Characters>
  <Application>Microsoft Office Word</Application>
  <DocSecurity>0</DocSecurity>
  <Lines>133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Allman</cp:lastModifiedBy>
  <cp:revision>2</cp:revision>
  <dcterms:created xsi:type="dcterms:W3CDTF">2026-02-24T01:01:00Z</dcterms:created>
  <dcterms:modified xsi:type="dcterms:W3CDTF">2026-02-24T01:01:00Z</dcterms:modified>
  <cp:category/>
</cp:coreProperties>
</file>