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8CC65" w14:textId="77777777" w:rsidR="00092DE7" w:rsidRDefault="008D4246" w:rsidP="009C47CE">
      <w:pPr>
        <w:pStyle w:val="DocumentTitle-cover"/>
      </w:pPr>
      <w:r>
        <w:t>HealthStats Enhancement Architecture Review</w:t>
      </w:r>
    </w:p>
    <w:p w14:paraId="5165EF9E" w14:textId="77777777" w:rsidR="00092DE7" w:rsidRPr="00112D3C" w:rsidRDefault="00092DE7" w:rsidP="00092DE7">
      <w:pPr>
        <w:pStyle w:val="Table-HeaderWhiteTable"/>
        <w:spacing w:before="340"/>
        <w:rPr>
          <w:rFonts w:ascii="Calibri" w:hAnsi="Calibri" w:cs="Calibri"/>
          <w:b w:val="0"/>
          <w:bCs w:val="0"/>
          <w:color w:val="FFFFFF" w:themeColor="background1"/>
          <w:sz w:val="72"/>
          <w:szCs w:val="72"/>
        </w:rPr>
      </w:pPr>
      <w:r w:rsidRPr="00112D3C">
        <w:rPr>
          <w:rFonts w:ascii="Calibri" w:hAnsi="Calibri" w:cs="Calibri"/>
          <w:b w:val="0"/>
          <w:bCs w:val="0"/>
          <w:color w:val="FFFFFF" w:themeColor="background1"/>
          <w:sz w:val="40"/>
          <w:szCs w:val="40"/>
        </w:rPr>
        <w:t>Prepared for</w:t>
      </w:r>
    </w:p>
    <w:p w14:paraId="4EA671B0" w14:textId="77777777" w:rsidR="00092DE7" w:rsidRDefault="00F64C6B" w:rsidP="00092DE7">
      <w:pPr>
        <w:pStyle w:val="Table-HeaderWhiteTable"/>
        <w:rPr>
          <w:rFonts w:ascii="Calibri" w:hAnsi="Calibri" w:cs="Calibri"/>
          <w:b w:val="0"/>
          <w:bCs w:val="0"/>
          <w:sz w:val="60"/>
          <w:szCs w:val="60"/>
        </w:rPr>
      </w:pPr>
      <w:r>
        <w:rPr>
          <w:rFonts w:ascii="Calibri" w:hAnsi="Calibri" w:cs="Calibri"/>
          <w:b w:val="0"/>
          <w:bCs w:val="0"/>
          <w:sz w:val="60"/>
          <w:szCs w:val="60"/>
        </w:rPr>
        <w:t>Ministry of Health</w:t>
      </w:r>
    </w:p>
    <w:p w14:paraId="62645F5A" w14:textId="30A92F90" w:rsidR="00092DE7" w:rsidRDefault="00092DE7" w:rsidP="00092DE7">
      <w:pPr>
        <w:pStyle w:val="Table-HeaderWhiteTable"/>
        <w:rPr>
          <w:rFonts w:ascii="Calibri" w:hAnsi="Calibri" w:cs="Calibri"/>
          <w:b w:val="0"/>
          <w:bCs w:val="0"/>
          <w:sz w:val="60"/>
          <w:szCs w:val="60"/>
        </w:rPr>
      </w:pPr>
    </w:p>
    <w:sdt>
      <w:sdtPr>
        <w:rPr>
          <w:rFonts w:ascii="Calibri" w:hAnsi="Calibri" w:cs="Calibri"/>
          <w:b w:val="0"/>
          <w:bCs w:val="0"/>
          <w:caps/>
          <w:color w:val="FFFFFF" w:themeColor="background1"/>
          <w:sz w:val="40"/>
          <w:szCs w:val="40"/>
        </w:rPr>
        <w:alias w:val="Document Type"/>
        <w:tag w:val="Document Type"/>
        <w:id w:val="1139619823"/>
        <w:lock w:val="sdtLocked"/>
        <w:placeholder>
          <w:docPart w:val="D2EFF081E83746B6B8664E13B67426D9"/>
        </w:placeholder>
        <w:dropDownList>
          <w:listItem w:value="Choose an item."/>
          <w:listItem w:displayText="As-Built" w:value="As-Built"/>
          <w:listItem w:displayText="Contract" w:value="Contract"/>
          <w:listItem w:displayText="Design" w:value="Design"/>
          <w:listItem w:displayText="Plan" w:value="Plan"/>
          <w:listItem w:displayText="Proposal" w:value="Proposal"/>
          <w:listItem w:displayText="Report" w:value="Report"/>
          <w:listItem w:displayText="Requirements Definition" w:value="Requirements Definition"/>
          <w:listItem w:displayText="Scope of Works" w:value="Scope of Works"/>
        </w:dropDownList>
      </w:sdtPr>
      <w:sdtEndPr/>
      <w:sdtContent>
        <w:p w14:paraId="3FAAE78C" w14:textId="77777777" w:rsidR="00092DE7" w:rsidRPr="00F82339" w:rsidRDefault="00F64C6B" w:rsidP="00092DE7">
          <w:pPr>
            <w:pStyle w:val="Table-HeaderWhiteTable"/>
            <w:rPr>
              <w:rFonts w:ascii="Calibri" w:hAnsi="Calibri" w:cs="Calibri"/>
              <w:b w:val="0"/>
              <w:bCs w:val="0"/>
              <w:caps/>
              <w:color w:val="FFFFFF" w:themeColor="background1"/>
              <w:sz w:val="40"/>
              <w:szCs w:val="40"/>
            </w:rPr>
          </w:pPr>
          <w:r>
            <w:rPr>
              <w:rFonts w:ascii="Calibri" w:hAnsi="Calibri" w:cs="Calibri"/>
              <w:b w:val="0"/>
              <w:bCs w:val="0"/>
              <w:caps/>
              <w:color w:val="FFFFFF" w:themeColor="background1"/>
              <w:sz w:val="40"/>
              <w:szCs w:val="40"/>
            </w:rPr>
            <w:t>Design</w:t>
          </w:r>
        </w:p>
      </w:sdtContent>
    </w:sdt>
    <w:p w14:paraId="1A81B643" w14:textId="7087D112" w:rsidR="00092DE7" w:rsidRPr="00F82339" w:rsidRDefault="00F64C6B" w:rsidP="009C47CE">
      <w:pPr>
        <w:pStyle w:val="Table-HeaderWhiteTable"/>
        <w:rPr>
          <w:rFonts w:ascii="Calibri" w:hAnsi="Calibri" w:cs="Calibri"/>
          <w:color w:val="FFFFFF" w:themeColor="background1"/>
          <w:sz w:val="22"/>
          <w:lang w:val="en-AU"/>
        </w:rPr>
      </w:pPr>
      <w:r>
        <w:rPr>
          <w:rFonts w:ascii="Calibri" w:hAnsi="Calibri" w:cs="Calibri"/>
          <w:b w:val="0"/>
          <w:color w:val="FFFFFF" w:themeColor="background1"/>
          <w:sz w:val="22"/>
          <w:lang w:val="en-AU"/>
        </w:rPr>
        <w:t>8 January 2019</w:t>
      </w:r>
      <w:r w:rsidR="00092DE7" w:rsidRPr="00F82339">
        <w:rPr>
          <w:rFonts w:ascii="Calibri" w:hAnsi="Calibri" w:cs="Calibri"/>
          <w:b w:val="0"/>
          <w:bCs w:val="0"/>
          <w:color w:val="FFFFFF" w:themeColor="background1"/>
          <w:sz w:val="22"/>
          <w:szCs w:val="22"/>
        </w:rPr>
        <w:t xml:space="preserve"> |   Version </w:t>
      </w:r>
      <w:r w:rsidR="005C1A9D">
        <w:rPr>
          <w:rFonts w:ascii="Calibri" w:hAnsi="Calibri" w:cs="Calibri"/>
          <w:b w:val="0"/>
          <w:bCs w:val="0"/>
          <w:color w:val="FFFFFF" w:themeColor="background1"/>
          <w:sz w:val="22"/>
          <w:szCs w:val="22"/>
        </w:rPr>
        <w:t>2.0</w:t>
      </w:r>
    </w:p>
    <w:p w14:paraId="7D39D7FE" w14:textId="77777777" w:rsidR="00AB0F57" w:rsidRDefault="00AB0F57" w:rsidP="00AB0F57">
      <w:pPr>
        <w:pStyle w:val="Table-HeaderWhiteTable"/>
        <w:spacing w:after="680"/>
        <w:rPr>
          <w:rFonts w:ascii="Calibri" w:hAnsi="Calibri" w:cs="Calibri"/>
          <w:b w:val="0"/>
          <w:bCs w:val="0"/>
          <w:sz w:val="112"/>
          <w:szCs w:val="112"/>
        </w:rPr>
      </w:pPr>
    </w:p>
    <w:p w14:paraId="2F201932" w14:textId="77777777" w:rsidR="00081D8D" w:rsidRPr="00093F67" w:rsidRDefault="00081D8D" w:rsidP="00093F67">
      <w:pPr>
        <w:pStyle w:val="Table-HeaderWhiteTable"/>
        <w:spacing w:after="680"/>
        <w:rPr>
          <w:rFonts w:ascii="Calibri" w:hAnsi="Calibri" w:cs="Calibri"/>
          <w:b w:val="0"/>
          <w:bCs w:val="0"/>
          <w:caps/>
          <w:color w:val="000000" w:themeColor="text1"/>
          <w:sz w:val="40"/>
          <w:szCs w:val="40"/>
        </w:rPr>
        <w:sectPr w:rsidR="00081D8D" w:rsidRPr="00093F67" w:rsidSect="006D69A5">
          <w:headerReference w:type="default" r:id="rId9"/>
          <w:footerReference w:type="default" r:id="rId10"/>
          <w:type w:val="continuous"/>
          <w:pgSz w:w="11906" w:h="16838" w:code="9"/>
          <w:pgMar w:top="1800" w:right="1418" w:bottom="2835" w:left="1418" w:header="720" w:footer="720" w:gutter="0"/>
          <w:cols w:space="720"/>
          <w:docGrid w:linePitch="360"/>
        </w:sectPr>
      </w:pPr>
    </w:p>
    <w:p w14:paraId="7D73589F" w14:textId="77777777" w:rsidR="00FE20A1" w:rsidRPr="004B640F" w:rsidRDefault="009A0CBF" w:rsidP="009A0CBF">
      <w:pPr>
        <w:pStyle w:val="ExecSumHeading1"/>
      </w:pPr>
      <w:r>
        <w:t>DOCUMENT CONTROL</w:t>
      </w:r>
      <w:r w:rsidR="00FE20A1" w:rsidRPr="004B640F">
        <w:t xml:space="preserve"> </w:t>
      </w:r>
    </w:p>
    <w:p w14:paraId="3ADD5D8D" w14:textId="77777777" w:rsidR="00ED76A8" w:rsidRPr="005F2904" w:rsidRDefault="00D779F4" w:rsidP="00D779F4">
      <w:pPr>
        <w:pStyle w:val="ExecSumHeading3"/>
        <w:rPr>
          <w:sz w:val="22"/>
        </w:rPr>
      </w:pPr>
      <w:r w:rsidRPr="005F2904">
        <w:rPr>
          <w:sz w:val="22"/>
        </w:rPr>
        <w:lastRenderedPageBreak/>
        <w:t>Authors</w:t>
      </w:r>
    </w:p>
    <w:tbl>
      <w:tblPr>
        <w:tblStyle w:val="TableGrid"/>
        <w:tblW w:w="0" w:type="auto"/>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1026"/>
        <w:gridCol w:w="857"/>
        <w:gridCol w:w="1140"/>
        <w:gridCol w:w="5903"/>
      </w:tblGrid>
      <w:tr w:rsidR="006A7848" w:rsidRPr="005F2904" w14:paraId="3CB03838" w14:textId="77777777" w:rsidTr="00C621AC">
        <w:trPr>
          <w:cnfStyle w:val="000000100000" w:firstRow="0" w:lastRow="0" w:firstColumn="0" w:lastColumn="0" w:oddVBand="0" w:evenVBand="0" w:oddHBand="1" w:evenHBand="0" w:firstRowFirstColumn="0" w:firstRowLastColumn="0" w:lastRowFirstColumn="0" w:lastRowLastColumn="0"/>
        </w:trPr>
        <w:tc>
          <w:tcPr>
            <w:tcW w:w="1026" w:type="dxa"/>
            <w:shd w:val="clear" w:color="auto" w:fill="2AD2C9" w:themeFill="accent1"/>
          </w:tcPr>
          <w:p w14:paraId="595AAD35" w14:textId="77777777" w:rsidR="006A7848" w:rsidRPr="005F2904" w:rsidRDefault="006A7848" w:rsidP="00436ED6">
            <w:pPr>
              <w:spacing w:before="60" w:after="60"/>
              <w:rPr>
                <w:b/>
                <w:szCs w:val="18"/>
              </w:rPr>
            </w:pPr>
            <w:bookmarkStart w:id="0" w:name="tblAuthors" w:colFirst="0" w:colLast="3"/>
          </w:p>
        </w:tc>
        <w:tc>
          <w:tcPr>
            <w:tcW w:w="857" w:type="dxa"/>
            <w:shd w:val="clear" w:color="auto" w:fill="2AD2C9" w:themeFill="accent1"/>
          </w:tcPr>
          <w:p w14:paraId="06B3B2EF" w14:textId="77777777" w:rsidR="006A7848" w:rsidRPr="005F2904" w:rsidRDefault="006A7848" w:rsidP="00A27C62">
            <w:pPr>
              <w:pStyle w:val="TableHeading"/>
            </w:pPr>
            <w:r w:rsidRPr="005F2904">
              <w:t>Name</w:t>
            </w:r>
          </w:p>
        </w:tc>
        <w:tc>
          <w:tcPr>
            <w:tcW w:w="1140" w:type="dxa"/>
            <w:shd w:val="clear" w:color="auto" w:fill="2AD2C9" w:themeFill="accent1"/>
          </w:tcPr>
          <w:p w14:paraId="36E424C9" w14:textId="77777777" w:rsidR="006A7848" w:rsidRPr="005F2904" w:rsidRDefault="006A7848" w:rsidP="00A27C62">
            <w:pPr>
              <w:pStyle w:val="TableHeading"/>
            </w:pPr>
            <w:r w:rsidRPr="005F2904">
              <w:t>Title</w:t>
            </w:r>
          </w:p>
        </w:tc>
        <w:tc>
          <w:tcPr>
            <w:tcW w:w="5903" w:type="dxa"/>
            <w:shd w:val="clear" w:color="auto" w:fill="2AD2C9" w:themeFill="accent1"/>
          </w:tcPr>
          <w:p w14:paraId="69640211" w14:textId="77777777" w:rsidR="006A7848" w:rsidRPr="005F2904" w:rsidRDefault="006A7848" w:rsidP="00A27C62">
            <w:pPr>
              <w:pStyle w:val="TableHeading"/>
            </w:pPr>
            <w:r w:rsidRPr="005F2904">
              <w:t>Date</w:t>
            </w:r>
          </w:p>
        </w:tc>
      </w:tr>
      <w:bookmarkEnd w:id="0"/>
      <w:tr w:rsidR="006A7848" w:rsidRPr="005F2904" w14:paraId="03AAF37E" w14:textId="77777777" w:rsidTr="00C621AC">
        <w:tc>
          <w:tcPr>
            <w:tcW w:w="1026" w:type="dxa"/>
          </w:tcPr>
          <w:p w14:paraId="4F69815A" w14:textId="77777777" w:rsidR="006A7848" w:rsidRPr="005F2904" w:rsidRDefault="006A7848" w:rsidP="001B50D1">
            <w:pPr>
              <w:pStyle w:val="TableText"/>
              <w:rPr>
                <w:rFonts w:eastAsia="Calibri" w:hAnsi="Calibri" w:cs="Calibri"/>
                <w:b/>
              </w:rPr>
            </w:pPr>
            <w:r w:rsidRPr="005F2904">
              <w:rPr>
                <w:b/>
              </w:rPr>
              <w:t>Prepared:</w:t>
            </w:r>
          </w:p>
        </w:tc>
        <w:tc>
          <w:tcPr>
            <w:tcW w:w="857" w:type="dxa"/>
          </w:tcPr>
          <w:p w14:paraId="1D943EB3" w14:textId="77777777" w:rsidR="002E672B" w:rsidRPr="005F2904" w:rsidRDefault="00F5557F" w:rsidP="001B50D1">
            <w:pPr>
              <w:pStyle w:val="TableText"/>
            </w:pPr>
            <w:r>
              <w:t>Michael Youssef</w:t>
            </w:r>
          </w:p>
        </w:tc>
        <w:tc>
          <w:tcPr>
            <w:tcW w:w="1140" w:type="dxa"/>
          </w:tcPr>
          <w:p w14:paraId="5B362D2C" w14:textId="77777777" w:rsidR="006A7848" w:rsidRPr="005F2904" w:rsidRDefault="00F5557F" w:rsidP="001B50D1">
            <w:pPr>
              <w:pStyle w:val="TableText"/>
              <w:rPr>
                <w:rFonts w:eastAsia="Calibri" w:hAnsi="Calibri" w:cs="Calibri"/>
              </w:rPr>
            </w:pPr>
            <w:r>
              <w:rPr>
                <w:rFonts w:eastAsia="Calibri" w:hAnsi="Calibri" w:cs="Calibri"/>
              </w:rPr>
              <w:t>Technology Consultant</w:t>
            </w:r>
          </w:p>
        </w:tc>
        <w:tc>
          <w:tcPr>
            <w:tcW w:w="5903" w:type="dxa"/>
          </w:tcPr>
          <w:p w14:paraId="486FCA26" w14:textId="77777777" w:rsidR="006A7848" w:rsidRPr="005F2904" w:rsidRDefault="00175453" w:rsidP="001B50D1">
            <w:pPr>
              <w:pStyle w:val="TableText"/>
              <w:rPr>
                <w:rFonts w:eastAsia="Calibri" w:hAnsi="Calibri" w:cs="Calibri"/>
              </w:rPr>
            </w:pPr>
            <w:r>
              <w:rPr>
                <w:rFonts w:eastAsia="Calibri" w:hAnsi="Calibri" w:cs="Calibri"/>
              </w:rPr>
              <w:t>8</w:t>
            </w:r>
            <w:r w:rsidR="00664849">
              <w:rPr>
                <w:rFonts w:eastAsia="Calibri" w:hAnsi="Calibri" w:cs="Calibri"/>
              </w:rPr>
              <w:t>/</w:t>
            </w:r>
            <w:r>
              <w:rPr>
                <w:rFonts w:eastAsia="Calibri" w:hAnsi="Calibri" w:cs="Calibri"/>
              </w:rPr>
              <w:t>1</w:t>
            </w:r>
            <w:r w:rsidR="00664849">
              <w:rPr>
                <w:rFonts w:eastAsia="Calibri" w:hAnsi="Calibri" w:cs="Calibri"/>
              </w:rPr>
              <w:t>/201</w:t>
            </w:r>
            <w:r>
              <w:rPr>
                <w:rFonts w:eastAsia="Calibri" w:hAnsi="Calibri" w:cs="Calibri"/>
              </w:rPr>
              <w:t>9</w:t>
            </w:r>
          </w:p>
        </w:tc>
      </w:tr>
    </w:tbl>
    <w:p w14:paraId="504BDA86" w14:textId="77777777" w:rsidR="004F6439" w:rsidRDefault="004F6439" w:rsidP="004F6439"/>
    <w:p w14:paraId="090B37E6" w14:textId="77777777" w:rsidR="004D5FA6" w:rsidRPr="005F2904" w:rsidRDefault="004D5FA6" w:rsidP="004D5FA6">
      <w:pPr>
        <w:pStyle w:val="ExecSumHeading3"/>
        <w:rPr>
          <w:sz w:val="22"/>
        </w:rPr>
      </w:pPr>
      <w:r w:rsidRPr="005F2904">
        <w:rPr>
          <w:sz w:val="22"/>
        </w:rPr>
        <w:t>RELEASE INFORMATION</w:t>
      </w:r>
    </w:p>
    <w:tbl>
      <w:tblPr>
        <w:tblStyle w:val="TableGrid"/>
        <w:tblW w:w="0" w:type="auto"/>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914"/>
        <w:gridCol w:w="1072"/>
        <w:gridCol w:w="992"/>
        <w:gridCol w:w="5948"/>
      </w:tblGrid>
      <w:tr w:rsidR="00092DE7" w:rsidRPr="002E672B" w14:paraId="436D8576" w14:textId="77777777" w:rsidTr="00C621AC">
        <w:trPr>
          <w:cnfStyle w:val="000000100000" w:firstRow="0" w:lastRow="0" w:firstColumn="0" w:lastColumn="0" w:oddVBand="0" w:evenVBand="0" w:oddHBand="1" w:evenHBand="0" w:firstRowFirstColumn="0" w:firstRowLastColumn="0" w:lastRowFirstColumn="0" w:lastRowLastColumn="0"/>
        </w:trPr>
        <w:tc>
          <w:tcPr>
            <w:tcW w:w="914" w:type="dxa"/>
            <w:shd w:val="clear" w:color="auto" w:fill="2AD2C9" w:themeFill="accent1"/>
          </w:tcPr>
          <w:p w14:paraId="0E6C37A4" w14:textId="77777777" w:rsidR="00092DE7" w:rsidRPr="002E672B" w:rsidRDefault="00092DE7" w:rsidP="00A27C62">
            <w:pPr>
              <w:pStyle w:val="TableHeading"/>
            </w:pPr>
            <w:r w:rsidRPr="002E672B">
              <w:t>Name</w:t>
            </w:r>
          </w:p>
        </w:tc>
        <w:tc>
          <w:tcPr>
            <w:tcW w:w="8012" w:type="dxa"/>
            <w:gridSpan w:val="3"/>
            <w:shd w:val="clear" w:color="auto" w:fill="auto"/>
          </w:tcPr>
          <w:p w14:paraId="689F542F" w14:textId="77777777" w:rsidR="00092DE7" w:rsidRPr="00A27C62" w:rsidRDefault="008D4246" w:rsidP="00582B4E">
            <w:pPr>
              <w:pStyle w:val="TableText"/>
            </w:pPr>
            <w:r>
              <w:t>[Status] HealthStats Enhancement Architecture Review</w:t>
            </w:r>
          </w:p>
        </w:tc>
      </w:tr>
      <w:tr w:rsidR="00A27C62" w:rsidRPr="002E672B" w14:paraId="1BEF80FE" w14:textId="77777777" w:rsidTr="00C621AC">
        <w:tc>
          <w:tcPr>
            <w:tcW w:w="914" w:type="dxa"/>
            <w:shd w:val="clear" w:color="auto" w:fill="2AD2C9" w:themeFill="accent1"/>
          </w:tcPr>
          <w:p w14:paraId="5BA5D968" w14:textId="77777777" w:rsidR="00A27C62" w:rsidRPr="002E672B" w:rsidRDefault="00A27C62" w:rsidP="00A27C62">
            <w:pPr>
              <w:pStyle w:val="TableHeading"/>
              <w:rPr>
                <w:rFonts w:eastAsia="Calibri" w:hAnsi="Calibri" w:cs="Calibri"/>
              </w:rPr>
            </w:pPr>
            <w:bookmarkStart w:id="1" w:name="tblReleaseInformation" w:colFirst="0" w:colLast="3"/>
            <w:r w:rsidRPr="002E672B">
              <w:t>Version</w:t>
            </w:r>
          </w:p>
        </w:tc>
        <w:tc>
          <w:tcPr>
            <w:tcW w:w="1072" w:type="dxa"/>
            <w:shd w:val="clear" w:color="auto" w:fill="2AD2C9" w:themeFill="accent1"/>
          </w:tcPr>
          <w:p w14:paraId="049246F2" w14:textId="77777777" w:rsidR="00A27C62" w:rsidRPr="002E672B" w:rsidRDefault="00A27C62" w:rsidP="00A27C62">
            <w:pPr>
              <w:pStyle w:val="TableHeading"/>
              <w:rPr>
                <w:rFonts w:eastAsia="Calibri" w:hAnsi="Calibri" w:cs="Calibri"/>
              </w:rPr>
            </w:pPr>
            <w:r w:rsidRPr="002E672B">
              <w:t>Date</w:t>
            </w:r>
            <w:r w:rsidRPr="002E672B">
              <w:rPr>
                <w:spacing w:val="-3"/>
              </w:rPr>
              <w:t xml:space="preserve"> </w:t>
            </w:r>
            <w:r w:rsidRPr="002E672B">
              <w:t>Released</w:t>
            </w:r>
          </w:p>
        </w:tc>
        <w:tc>
          <w:tcPr>
            <w:tcW w:w="992" w:type="dxa"/>
            <w:shd w:val="clear" w:color="auto" w:fill="2AD2C9" w:themeFill="accent1"/>
          </w:tcPr>
          <w:p w14:paraId="7AB8756C" w14:textId="77777777" w:rsidR="00A27C62" w:rsidRPr="002E672B" w:rsidRDefault="00A27C62" w:rsidP="00A27C62">
            <w:pPr>
              <w:pStyle w:val="TableHeading"/>
              <w:rPr>
                <w:rFonts w:eastAsia="Calibri" w:hAnsi="Calibri" w:cs="Calibri"/>
              </w:rPr>
            </w:pPr>
            <w:r w:rsidRPr="002E672B">
              <w:t>Pages</w:t>
            </w:r>
            <w:r w:rsidRPr="002E672B">
              <w:rPr>
                <w:spacing w:val="-3"/>
              </w:rPr>
              <w:t xml:space="preserve"> </w:t>
            </w:r>
            <w:r w:rsidRPr="002E672B">
              <w:t>Aff</w:t>
            </w:r>
            <w:r w:rsidRPr="002E672B">
              <w:rPr>
                <w:spacing w:val="-1"/>
              </w:rPr>
              <w:t>ected</w:t>
            </w:r>
          </w:p>
        </w:tc>
        <w:tc>
          <w:tcPr>
            <w:tcW w:w="5948" w:type="dxa"/>
            <w:shd w:val="clear" w:color="auto" w:fill="2AD2C9" w:themeFill="accent1"/>
          </w:tcPr>
          <w:p w14:paraId="117DA354" w14:textId="77777777" w:rsidR="00A27C62" w:rsidRPr="002E672B" w:rsidRDefault="00A27C62" w:rsidP="00A27C62">
            <w:pPr>
              <w:pStyle w:val="TableHeading"/>
              <w:rPr>
                <w:rFonts w:eastAsia="Calibri" w:hAnsi="Calibri" w:cs="Calibri"/>
              </w:rPr>
            </w:pPr>
            <w:r w:rsidRPr="002E672B">
              <w:t>Remarks</w:t>
            </w:r>
          </w:p>
        </w:tc>
      </w:tr>
      <w:bookmarkEnd w:id="1"/>
      <w:tr w:rsidR="00092DE7" w:rsidRPr="00A4070D" w14:paraId="4774E827" w14:textId="77777777" w:rsidTr="00C621AC">
        <w:trPr>
          <w:cnfStyle w:val="000000100000" w:firstRow="0" w:lastRow="0" w:firstColumn="0" w:lastColumn="0" w:oddVBand="0" w:evenVBand="0" w:oddHBand="1" w:evenHBand="0" w:firstRowFirstColumn="0" w:firstRowLastColumn="0" w:lastRowFirstColumn="0" w:lastRowLastColumn="0"/>
        </w:trPr>
        <w:tc>
          <w:tcPr>
            <w:tcW w:w="914" w:type="dxa"/>
            <w:shd w:val="clear" w:color="auto" w:fill="D3F6F4" w:themeFill="accent1" w:themeFillTint="33"/>
          </w:tcPr>
          <w:p w14:paraId="4E3461F2" w14:textId="77777777" w:rsidR="00092DE7" w:rsidRPr="00A4070D" w:rsidRDefault="002B32A1" w:rsidP="005C01C6">
            <w:pPr>
              <w:pStyle w:val="TableText"/>
            </w:pPr>
            <w:r>
              <w:t>0.1</w:t>
            </w:r>
          </w:p>
        </w:tc>
        <w:tc>
          <w:tcPr>
            <w:tcW w:w="1072" w:type="dxa"/>
            <w:shd w:val="clear" w:color="auto" w:fill="D3F6F4" w:themeFill="accent1" w:themeFillTint="33"/>
          </w:tcPr>
          <w:p w14:paraId="4A9E5A4E" w14:textId="77777777" w:rsidR="00092DE7" w:rsidRPr="00A4070D" w:rsidRDefault="00175453" w:rsidP="005C01C6">
            <w:pPr>
              <w:pStyle w:val="TableText"/>
            </w:pPr>
            <w:r>
              <w:rPr>
                <w:rFonts w:eastAsia="Calibri" w:hAnsi="Calibri" w:cs="Calibri"/>
              </w:rPr>
              <w:t>8/1/2019</w:t>
            </w:r>
          </w:p>
        </w:tc>
        <w:tc>
          <w:tcPr>
            <w:tcW w:w="992" w:type="dxa"/>
            <w:shd w:val="clear" w:color="auto" w:fill="D3F6F4" w:themeFill="accent1" w:themeFillTint="33"/>
          </w:tcPr>
          <w:p w14:paraId="37FB3090" w14:textId="77777777" w:rsidR="00092DE7" w:rsidRPr="00A4070D" w:rsidRDefault="002B32A1" w:rsidP="001B50D1">
            <w:pPr>
              <w:pStyle w:val="TableText"/>
            </w:pPr>
            <w:r>
              <w:t>All</w:t>
            </w:r>
          </w:p>
        </w:tc>
        <w:tc>
          <w:tcPr>
            <w:tcW w:w="5948" w:type="dxa"/>
            <w:shd w:val="clear" w:color="auto" w:fill="D3F6F4" w:themeFill="accent1" w:themeFillTint="33"/>
          </w:tcPr>
          <w:p w14:paraId="3A82D011" w14:textId="77777777" w:rsidR="00092DE7" w:rsidRPr="00A4070D" w:rsidRDefault="002B32A1" w:rsidP="001B50D1">
            <w:pPr>
              <w:pStyle w:val="TableText"/>
            </w:pPr>
            <w:r>
              <w:t>Creation of Document</w:t>
            </w:r>
            <w:r w:rsidR="00664849">
              <w:t xml:space="preserve"> for internal review</w:t>
            </w:r>
          </w:p>
        </w:tc>
      </w:tr>
      <w:tr w:rsidR="00AA1192" w:rsidRPr="00A4070D" w14:paraId="52204D04" w14:textId="77777777" w:rsidTr="00C621AC">
        <w:tc>
          <w:tcPr>
            <w:tcW w:w="914" w:type="dxa"/>
          </w:tcPr>
          <w:p w14:paraId="6AFB010C" w14:textId="77777777" w:rsidR="00AA1192" w:rsidRDefault="00AA1192" w:rsidP="005C01C6">
            <w:pPr>
              <w:pStyle w:val="TableText"/>
            </w:pPr>
            <w:r>
              <w:t>1.0</w:t>
            </w:r>
          </w:p>
        </w:tc>
        <w:tc>
          <w:tcPr>
            <w:tcW w:w="1072" w:type="dxa"/>
          </w:tcPr>
          <w:p w14:paraId="3A64243E" w14:textId="77777777" w:rsidR="00AA1192" w:rsidRDefault="00B55B65" w:rsidP="005C01C6">
            <w:pPr>
              <w:pStyle w:val="TableText"/>
            </w:pPr>
            <w:r>
              <w:t>10</w:t>
            </w:r>
            <w:r w:rsidR="00AA1192">
              <w:t>/</w:t>
            </w:r>
            <w:r w:rsidR="00175453">
              <w:t>1</w:t>
            </w:r>
            <w:r w:rsidR="00AA1192">
              <w:t>/2018</w:t>
            </w:r>
          </w:p>
        </w:tc>
        <w:tc>
          <w:tcPr>
            <w:tcW w:w="992" w:type="dxa"/>
          </w:tcPr>
          <w:p w14:paraId="2ECF342B" w14:textId="77777777" w:rsidR="00AA1192" w:rsidRDefault="00AA1192" w:rsidP="001B50D1">
            <w:pPr>
              <w:pStyle w:val="TableText"/>
            </w:pPr>
            <w:r>
              <w:t>All</w:t>
            </w:r>
          </w:p>
        </w:tc>
        <w:tc>
          <w:tcPr>
            <w:tcW w:w="5948" w:type="dxa"/>
          </w:tcPr>
          <w:p w14:paraId="5E1120B3" w14:textId="77777777" w:rsidR="00AA1192" w:rsidRDefault="00AA1192" w:rsidP="001B50D1">
            <w:pPr>
              <w:pStyle w:val="TableText"/>
            </w:pPr>
            <w:r>
              <w:t>Review and ready for release</w:t>
            </w:r>
          </w:p>
        </w:tc>
      </w:tr>
    </w:tbl>
    <w:p w14:paraId="3C377210" w14:textId="77777777" w:rsidR="00ED76A8" w:rsidRDefault="00ED76A8" w:rsidP="004F6439"/>
    <w:p w14:paraId="361FA0F6" w14:textId="77777777" w:rsidR="002138F3" w:rsidRPr="005F2904" w:rsidRDefault="00487F4B" w:rsidP="00487F4B">
      <w:pPr>
        <w:pStyle w:val="ExecSumHeading3"/>
        <w:rPr>
          <w:sz w:val="22"/>
        </w:rPr>
      </w:pPr>
      <w:r w:rsidRPr="005F2904">
        <w:rPr>
          <w:sz w:val="22"/>
        </w:rPr>
        <w:t>AUTHORISED RELEASE</w:t>
      </w:r>
    </w:p>
    <w:tbl>
      <w:tblPr>
        <w:tblStyle w:val="TableGrid"/>
        <w:tblW w:w="0" w:type="auto"/>
        <w:tblBorders>
          <w:top w:val="single" w:sz="4" w:space="0" w:color="2AD2C9" w:themeColor="accent1"/>
          <w:left w:val="single" w:sz="4" w:space="0" w:color="2AD2C9" w:themeColor="accent1"/>
          <w:bottom w:val="single" w:sz="4" w:space="0" w:color="2AD2C9" w:themeColor="accent1"/>
          <w:right w:val="single" w:sz="4" w:space="0" w:color="2AD2C9" w:themeColor="accent1"/>
          <w:insideH w:val="single" w:sz="4" w:space="0" w:color="2AD2C9" w:themeColor="accent1"/>
          <w:insideV w:val="single" w:sz="4" w:space="0" w:color="2AD2C9" w:themeColor="accent1"/>
        </w:tblBorders>
        <w:tblLook w:val="04A0" w:firstRow="1" w:lastRow="0" w:firstColumn="1" w:lastColumn="0" w:noHBand="0" w:noVBand="1"/>
      </w:tblPr>
      <w:tblGrid>
        <w:gridCol w:w="1229"/>
        <w:gridCol w:w="960"/>
        <w:gridCol w:w="1089"/>
        <w:gridCol w:w="5648"/>
      </w:tblGrid>
      <w:tr w:rsidR="00103EB6" w:rsidRPr="002E672B" w14:paraId="0FB4C15B" w14:textId="77777777" w:rsidTr="00C621AC">
        <w:trPr>
          <w:cnfStyle w:val="000000100000" w:firstRow="0" w:lastRow="0" w:firstColumn="0" w:lastColumn="0" w:oddVBand="0" w:evenVBand="0" w:oddHBand="1" w:evenHBand="0" w:firstRowFirstColumn="0" w:firstRowLastColumn="0" w:lastRowFirstColumn="0" w:lastRowLastColumn="0"/>
        </w:trPr>
        <w:tc>
          <w:tcPr>
            <w:tcW w:w="1229" w:type="dxa"/>
            <w:shd w:val="clear" w:color="auto" w:fill="2AD2C9" w:themeFill="accent1"/>
          </w:tcPr>
          <w:p w14:paraId="766ECC57" w14:textId="77777777" w:rsidR="00517B96" w:rsidRPr="002E672B" w:rsidRDefault="00517B96" w:rsidP="00A27C62">
            <w:pPr>
              <w:pStyle w:val="TableHeading"/>
              <w:rPr>
                <w:rFonts w:eastAsia="Calibri" w:hAnsi="Calibri" w:cs="Calibri"/>
              </w:rPr>
            </w:pPr>
            <w:bookmarkStart w:id="2" w:name="tblAuthorizer" w:colFirst="0" w:colLast="3"/>
            <w:r w:rsidRPr="002E672B">
              <w:t>Authorised</w:t>
            </w:r>
          </w:p>
        </w:tc>
        <w:tc>
          <w:tcPr>
            <w:tcW w:w="960" w:type="dxa"/>
            <w:shd w:val="clear" w:color="auto" w:fill="2AD2C9" w:themeFill="accent1"/>
          </w:tcPr>
          <w:p w14:paraId="13A210AE" w14:textId="77777777" w:rsidR="00517B96" w:rsidRPr="002E672B" w:rsidRDefault="00517B96" w:rsidP="00A27C62">
            <w:pPr>
              <w:pStyle w:val="TableHeading"/>
              <w:rPr>
                <w:rFonts w:eastAsia="Calibri" w:hAnsi="Calibri" w:cs="Calibri"/>
              </w:rPr>
            </w:pPr>
            <w:r w:rsidRPr="002E672B">
              <w:t>Position</w:t>
            </w:r>
          </w:p>
        </w:tc>
        <w:tc>
          <w:tcPr>
            <w:tcW w:w="1089" w:type="dxa"/>
            <w:shd w:val="clear" w:color="auto" w:fill="2AD2C9" w:themeFill="accent1"/>
          </w:tcPr>
          <w:p w14:paraId="4B66AC6A" w14:textId="77777777" w:rsidR="00517B96" w:rsidRPr="002E672B" w:rsidRDefault="00517B96" w:rsidP="00A27C62">
            <w:pPr>
              <w:pStyle w:val="TableHeading"/>
              <w:rPr>
                <w:rFonts w:eastAsia="Calibri" w:hAnsi="Calibri" w:cs="Calibri"/>
              </w:rPr>
            </w:pPr>
            <w:r w:rsidRPr="002E672B">
              <w:t>Signature</w:t>
            </w:r>
          </w:p>
        </w:tc>
        <w:tc>
          <w:tcPr>
            <w:tcW w:w="5648" w:type="dxa"/>
            <w:shd w:val="clear" w:color="auto" w:fill="2AD2C9" w:themeFill="accent1"/>
          </w:tcPr>
          <w:p w14:paraId="3CF14A1B" w14:textId="77777777" w:rsidR="00517B96" w:rsidRPr="002E672B" w:rsidRDefault="00517B96" w:rsidP="00A27C62">
            <w:pPr>
              <w:pStyle w:val="TableHeading"/>
              <w:rPr>
                <w:rFonts w:eastAsia="Calibri" w:hAnsi="Calibri" w:cs="Calibri"/>
              </w:rPr>
            </w:pPr>
            <w:r w:rsidRPr="002E672B">
              <w:t>Date</w:t>
            </w:r>
          </w:p>
        </w:tc>
      </w:tr>
      <w:bookmarkEnd w:id="2"/>
    </w:tbl>
    <w:p w14:paraId="246A87D8" w14:textId="77777777" w:rsidR="002138F3" w:rsidRDefault="002138F3" w:rsidP="004F6439"/>
    <w:p w14:paraId="25EA1D65" w14:textId="77777777" w:rsidR="00487F4B" w:rsidRPr="005F2904" w:rsidRDefault="00531FCA" w:rsidP="00531FCA">
      <w:pPr>
        <w:pStyle w:val="ExecSumHeading3"/>
        <w:rPr>
          <w:sz w:val="22"/>
        </w:rPr>
      </w:pPr>
      <w:r w:rsidRPr="005F2904">
        <w:rPr>
          <w:sz w:val="22"/>
        </w:rPr>
        <w:t>CONTACT DETAILS</w:t>
      </w:r>
    </w:p>
    <w:tbl>
      <w:tblPr>
        <w:tblStyle w:val="TableGrid"/>
        <w:tblW w:w="0" w:type="auto"/>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1141"/>
        <w:gridCol w:w="2669"/>
        <w:gridCol w:w="1141"/>
        <w:gridCol w:w="3975"/>
      </w:tblGrid>
      <w:tr w:rsidR="004013D1" w:rsidRPr="005F2904" w14:paraId="419CBD8B" w14:textId="77777777" w:rsidTr="00C621AC">
        <w:trPr>
          <w:cnfStyle w:val="000000100000" w:firstRow="0" w:lastRow="0" w:firstColumn="0" w:lastColumn="0" w:oddVBand="0" w:evenVBand="0" w:oddHBand="1" w:evenHBand="0" w:firstRowFirstColumn="0" w:firstRowLastColumn="0" w:lastRowFirstColumn="0" w:lastRowLastColumn="0"/>
        </w:trPr>
        <w:tc>
          <w:tcPr>
            <w:tcW w:w="3810" w:type="dxa"/>
            <w:gridSpan w:val="2"/>
            <w:shd w:val="clear" w:color="auto" w:fill="2AD2C9" w:themeFill="accent1"/>
          </w:tcPr>
          <w:p w14:paraId="217680D0" w14:textId="77777777" w:rsidR="00D9539C" w:rsidRPr="005F2904" w:rsidRDefault="00AA1192" w:rsidP="00A27C62">
            <w:pPr>
              <w:pStyle w:val="TableHeading"/>
              <w:rPr>
                <w:rFonts w:eastAsia="Calibri" w:hAnsi="Calibri" w:cs="Calibri"/>
                <w:szCs w:val="20"/>
              </w:rPr>
            </w:pPr>
            <w:bookmarkStart w:id="3" w:name="tblContacts" w:colFirst="0" w:colLast="1"/>
            <w:r>
              <w:rPr>
                <w:rFonts w:eastAsia="Calibri" w:hAnsi="Calibri" w:cs="Calibri"/>
                <w:szCs w:val="20"/>
              </w:rPr>
              <w:t>Technology Consultant</w:t>
            </w:r>
            <w:r w:rsidR="002B32A1">
              <w:rPr>
                <w:rFonts w:eastAsia="Calibri" w:hAnsi="Calibri" w:cs="Calibri"/>
                <w:szCs w:val="20"/>
              </w:rPr>
              <w:t>, MOQd</w:t>
            </w:r>
            <w:r w:rsidR="00EE1B6B">
              <w:rPr>
                <w:rFonts w:eastAsia="Calibri" w:hAnsi="Calibri" w:cs="Calibri"/>
                <w:szCs w:val="20"/>
              </w:rPr>
              <w:t>igital</w:t>
            </w:r>
          </w:p>
        </w:tc>
        <w:tc>
          <w:tcPr>
            <w:tcW w:w="5116" w:type="dxa"/>
            <w:gridSpan w:val="2"/>
            <w:shd w:val="clear" w:color="auto" w:fill="2AD2C9" w:themeFill="accent1"/>
          </w:tcPr>
          <w:p w14:paraId="5A386C39" w14:textId="77777777" w:rsidR="00D9539C" w:rsidRPr="005F2904" w:rsidRDefault="00175453" w:rsidP="00A27C62">
            <w:pPr>
              <w:pStyle w:val="TableHeading"/>
              <w:rPr>
                <w:rFonts w:eastAsia="Calibri" w:hAnsi="Calibri" w:cs="Calibri"/>
                <w:szCs w:val="20"/>
              </w:rPr>
            </w:pPr>
            <w:r>
              <w:rPr>
                <w:rFonts w:eastAsia="Calibri" w:hAnsi="Calibri" w:cs="Calibri"/>
                <w:szCs w:val="20"/>
              </w:rPr>
              <w:t xml:space="preserve">Practice </w:t>
            </w:r>
            <w:r w:rsidR="002B32A1">
              <w:rPr>
                <w:rFonts w:eastAsia="Calibri" w:hAnsi="Calibri" w:cs="Calibri"/>
                <w:szCs w:val="20"/>
              </w:rPr>
              <w:t>Manager, MOQdigital</w:t>
            </w:r>
          </w:p>
        </w:tc>
      </w:tr>
      <w:bookmarkEnd w:id="3"/>
      <w:tr w:rsidR="00D9539C" w:rsidRPr="005F2904" w14:paraId="5B6AFCCE" w14:textId="77777777" w:rsidTr="00C621AC">
        <w:tc>
          <w:tcPr>
            <w:tcW w:w="3810" w:type="dxa"/>
            <w:gridSpan w:val="2"/>
          </w:tcPr>
          <w:p w14:paraId="35205A7C" w14:textId="77777777" w:rsidR="00D9539C" w:rsidRPr="005F2904" w:rsidRDefault="00F5557F" w:rsidP="001B50D1">
            <w:pPr>
              <w:pStyle w:val="TableText"/>
              <w:rPr>
                <w:rFonts w:eastAsia="Calibri" w:hAnsi="Calibri" w:cs="Calibri"/>
                <w:szCs w:val="20"/>
              </w:rPr>
            </w:pPr>
            <w:r>
              <w:rPr>
                <w:rFonts w:eastAsia="Calibri" w:hAnsi="Calibri" w:cs="Calibri"/>
                <w:szCs w:val="20"/>
              </w:rPr>
              <w:t>Michael Youssef</w:t>
            </w:r>
          </w:p>
        </w:tc>
        <w:tc>
          <w:tcPr>
            <w:tcW w:w="5116" w:type="dxa"/>
            <w:gridSpan w:val="2"/>
          </w:tcPr>
          <w:p w14:paraId="353C0A7C" w14:textId="77777777" w:rsidR="00D9539C" w:rsidRPr="005F2904" w:rsidRDefault="00175453" w:rsidP="001B50D1">
            <w:pPr>
              <w:pStyle w:val="TableText"/>
              <w:rPr>
                <w:rFonts w:eastAsia="Calibri" w:hAnsi="Calibri" w:cs="Calibri"/>
                <w:szCs w:val="20"/>
              </w:rPr>
            </w:pPr>
            <w:r>
              <w:rPr>
                <w:rFonts w:eastAsia="Calibri" w:hAnsi="Calibri" w:cs="Calibri"/>
                <w:szCs w:val="20"/>
              </w:rPr>
              <w:t>Piers Matthews</w:t>
            </w:r>
          </w:p>
        </w:tc>
      </w:tr>
      <w:tr w:rsidR="001B50D1" w:rsidRPr="005F2904" w14:paraId="721D403A" w14:textId="77777777" w:rsidTr="00C621AC">
        <w:trPr>
          <w:cnfStyle w:val="000000100000" w:firstRow="0" w:lastRow="0" w:firstColumn="0" w:lastColumn="0" w:oddVBand="0" w:evenVBand="0" w:oddHBand="1" w:evenHBand="0" w:firstRowFirstColumn="0" w:firstRowLastColumn="0" w:lastRowFirstColumn="0" w:lastRowLastColumn="0"/>
        </w:trPr>
        <w:tc>
          <w:tcPr>
            <w:tcW w:w="1141" w:type="dxa"/>
            <w:shd w:val="clear" w:color="auto" w:fill="D3F6F4" w:themeFill="accent1" w:themeFillTint="33"/>
          </w:tcPr>
          <w:p w14:paraId="327148CC" w14:textId="77777777" w:rsidR="001B50D1" w:rsidRPr="005F2904" w:rsidRDefault="001B50D1" w:rsidP="001B50D1">
            <w:pPr>
              <w:pStyle w:val="TableText"/>
              <w:rPr>
                <w:b/>
                <w:szCs w:val="20"/>
              </w:rPr>
            </w:pPr>
            <w:r w:rsidRPr="005F2904">
              <w:rPr>
                <w:b/>
                <w:szCs w:val="20"/>
              </w:rPr>
              <w:t>Telephone:</w:t>
            </w:r>
          </w:p>
        </w:tc>
        <w:tc>
          <w:tcPr>
            <w:tcW w:w="2669" w:type="dxa"/>
            <w:shd w:val="clear" w:color="auto" w:fill="D3F6F4" w:themeFill="accent1" w:themeFillTint="33"/>
          </w:tcPr>
          <w:p w14:paraId="3F028B68" w14:textId="77777777" w:rsidR="001B50D1" w:rsidRPr="005F2904" w:rsidRDefault="00EE1B6B" w:rsidP="001B50D1">
            <w:pPr>
              <w:pStyle w:val="TableText"/>
              <w:rPr>
                <w:szCs w:val="20"/>
              </w:rPr>
            </w:pPr>
            <w:r>
              <w:rPr>
                <w:szCs w:val="20"/>
              </w:rPr>
              <w:t xml:space="preserve">+ 614 </w:t>
            </w:r>
            <w:r w:rsidR="00F5557F">
              <w:rPr>
                <w:szCs w:val="20"/>
              </w:rPr>
              <w:t>15885554</w:t>
            </w:r>
          </w:p>
        </w:tc>
        <w:tc>
          <w:tcPr>
            <w:tcW w:w="1141" w:type="dxa"/>
            <w:shd w:val="clear" w:color="auto" w:fill="D3F6F4" w:themeFill="accent1" w:themeFillTint="33"/>
          </w:tcPr>
          <w:p w14:paraId="5FAAF1B1" w14:textId="77777777" w:rsidR="001B50D1" w:rsidRPr="005F2904" w:rsidRDefault="001B50D1" w:rsidP="001B50D1">
            <w:pPr>
              <w:pStyle w:val="TableText"/>
              <w:rPr>
                <w:b/>
                <w:szCs w:val="20"/>
              </w:rPr>
            </w:pPr>
            <w:r w:rsidRPr="005F2904">
              <w:rPr>
                <w:b/>
                <w:szCs w:val="20"/>
              </w:rPr>
              <w:t>Telephone:</w:t>
            </w:r>
          </w:p>
        </w:tc>
        <w:tc>
          <w:tcPr>
            <w:tcW w:w="3975" w:type="dxa"/>
            <w:shd w:val="clear" w:color="auto" w:fill="D3F6F4" w:themeFill="accent1" w:themeFillTint="33"/>
          </w:tcPr>
          <w:p w14:paraId="3C06F622" w14:textId="77777777" w:rsidR="001B50D1" w:rsidRPr="005F2904" w:rsidRDefault="00C7400F" w:rsidP="001B50D1">
            <w:pPr>
              <w:pStyle w:val="TableText"/>
              <w:rPr>
                <w:szCs w:val="20"/>
              </w:rPr>
            </w:pPr>
            <w:r w:rsidRPr="00C7400F">
              <w:rPr>
                <w:szCs w:val="20"/>
              </w:rPr>
              <w:t>+614</w:t>
            </w:r>
            <w:r>
              <w:rPr>
                <w:szCs w:val="20"/>
              </w:rPr>
              <w:t xml:space="preserve"> </w:t>
            </w:r>
            <w:r w:rsidR="00175453">
              <w:rPr>
                <w:szCs w:val="20"/>
              </w:rPr>
              <w:t>16701432</w:t>
            </w:r>
          </w:p>
        </w:tc>
      </w:tr>
      <w:tr w:rsidR="001B50D1" w:rsidRPr="005F2904" w14:paraId="41E7D380" w14:textId="77777777" w:rsidTr="00C621AC">
        <w:tc>
          <w:tcPr>
            <w:tcW w:w="1141" w:type="dxa"/>
          </w:tcPr>
          <w:p w14:paraId="6735F504" w14:textId="77777777" w:rsidR="001B50D1" w:rsidRPr="005F2904" w:rsidRDefault="001B50D1" w:rsidP="001B50D1">
            <w:pPr>
              <w:pStyle w:val="TableText"/>
              <w:rPr>
                <w:rFonts w:eastAsia="Calibri" w:hAnsi="Calibri" w:cs="Calibri"/>
                <w:b/>
                <w:szCs w:val="20"/>
              </w:rPr>
            </w:pPr>
            <w:r w:rsidRPr="005F2904">
              <w:rPr>
                <w:b/>
                <w:szCs w:val="20"/>
              </w:rPr>
              <w:t>Email:</w:t>
            </w:r>
          </w:p>
        </w:tc>
        <w:tc>
          <w:tcPr>
            <w:tcW w:w="2669" w:type="dxa"/>
          </w:tcPr>
          <w:p w14:paraId="1C0595B6" w14:textId="77777777" w:rsidR="001B50D1" w:rsidRPr="005F2904" w:rsidRDefault="00BC0B1C" w:rsidP="001B50D1">
            <w:pPr>
              <w:pStyle w:val="TableText"/>
              <w:rPr>
                <w:rFonts w:eastAsia="Calibri" w:hAnsi="Calibri" w:cs="Calibri"/>
                <w:szCs w:val="20"/>
              </w:rPr>
            </w:pPr>
            <w:hyperlink r:id="rId11" w:history="1">
              <w:r w:rsidR="00FD221E" w:rsidRPr="007028B4">
                <w:rPr>
                  <w:rStyle w:val="Hyperlink"/>
                  <w:rFonts w:eastAsia="Calibri" w:hAnsi="Calibri" w:cs="Calibri"/>
                  <w:szCs w:val="20"/>
                </w:rPr>
                <w:t>myoussef@moqdigital.com.au</w:t>
              </w:r>
            </w:hyperlink>
            <w:r w:rsidR="002B32A1">
              <w:rPr>
                <w:rFonts w:eastAsia="Calibri" w:hAnsi="Calibri" w:cs="Calibri"/>
                <w:szCs w:val="20"/>
              </w:rPr>
              <w:t xml:space="preserve"> </w:t>
            </w:r>
          </w:p>
        </w:tc>
        <w:tc>
          <w:tcPr>
            <w:tcW w:w="1141" w:type="dxa"/>
          </w:tcPr>
          <w:p w14:paraId="1D4D393E" w14:textId="77777777" w:rsidR="001B50D1" w:rsidRPr="005F2904" w:rsidRDefault="001B50D1" w:rsidP="001B50D1">
            <w:pPr>
              <w:pStyle w:val="TableText"/>
              <w:rPr>
                <w:rFonts w:eastAsia="Calibri" w:hAnsi="Calibri" w:cs="Calibri"/>
                <w:b/>
                <w:szCs w:val="20"/>
              </w:rPr>
            </w:pPr>
            <w:r w:rsidRPr="005F2904">
              <w:rPr>
                <w:b/>
                <w:szCs w:val="20"/>
              </w:rPr>
              <w:t>Email:</w:t>
            </w:r>
          </w:p>
        </w:tc>
        <w:tc>
          <w:tcPr>
            <w:tcW w:w="3975" w:type="dxa"/>
          </w:tcPr>
          <w:p w14:paraId="3699B5FF" w14:textId="77777777" w:rsidR="001B50D1" w:rsidRPr="005F2904" w:rsidRDefault="00175453" w:rsidP="001B50D1">
            <w:pPr>
              <w:pStyle w:val="TableText"/>
              <w:rPr>
                <w:rFonts w:eastAsia="Calibri" w:hAnsi="Calibri" w:cs="Calibri"/>
                <w:szCs w:val="20"/>
              </w:rPr>
            </w:pPr>
            <w:r w:rsidRPr="00175453">
              <w:rPr>
                <w:rStyle w:val="Hyperlink"/>
                <w:rFonts w:eastAsia="Calibri" w:hAnsi="Calibri" w:cs="Calibri"/>
                <w:szCs w:val="20"/>
              </w:rPr>
              <w:t>p</w:t>
            </w:r>
            <w:hyperlink r:id="rId12" w:history="1">
              <w:r w:rsidRPr="005E0902">
                <w:rPr>
                  <w:rStyle w:val="Hyperlink"/>
                  <w:rFonts w:eastAsia="Calibri" w:hAnsi="Calibri" w:cs="Calibri"/>
                  <w:szCs w:val="20"/>
                </w:rPr>
                <w:t>mtthews@moqdigital.com.au</w:t>
              </w:r>
            </w:hyperlink>
            <w:r w:rsidR="00C7400F">
              <w:rPr>
                <w:rFonts w:eastAsia="Calibri" w:hAnsi="Calibri" w:cs="Calibri"/>
                <w:szCs w:val="20"/>
              </w:rPr>
              <w:t xml:space="preserve"> </w:t>
            </w:r>
          </w:p>
        </w:tc>
      </w:tr>
    </w:tbl>
    <w:p w14:paraId="75A9A37F" w14:textId="77777777" w:rsidR="00771888" w:rsidRDefault="00771888" w:rsidP="00771888"/>
    <w:p w14:paraId="07F242B7" w14:textId="77777777" w:rsidR="00F82339" w:rsidRDefault="00F82339" w:rsidP="00771888">
      <w:pPr>
        <w:sectPr w:rsidR="00F82339" w:rsidSect="006D69A5">
          <w:headerReference w:type="default" r:id="rId13"/>
          <w:footerReference w:type="default" r:id="rId14"/>
          <w:type w:val="continuous"/>
          <w:pgSz w:w="11906" w:h="16838" w:code="9"/>
          <w:pgMar w:top="1985" w:right="1418" w:bottom="1440" w:left="1418" w:header="720" w:footer="720" w:gutter="0"/>
          <w:pgNumType w:fmt="upperRoman" w:start="1"/>
          <w:cols w:space="720"/>
          <w:docGrid w:linePitch="360"/>
        </w:sectPr>
      </w:pPr>
    </w:p>
    <w:p w14:paraId="73F61874" w14:textId="77777777" w:rsidR="00FA1405" w:rsidRDefault="00FA1405">
      <w:pPr>
        <w:spacing w:after="160" w:line="259" w:lineRule="auto"/>
        <w:rPr>
          <w:b/>
          <w:caps/>
          <w:color w:val="2AD2C9" w:themeColor="accent1"/>
          <w:sz w:val="36"/>
          <w:szCs w:val="36"/>
        </w:rPr>
      </w:pPr>
      <w:r>
        <w:br w:type="page"/>
      </w:r>
    </w:p>
    <w:p w14:paraId="43152043" w14:textId="77777777" w:rsidR="00FE20A1" w:rsidRDefault="00A93EBC" w:rsidP="00D61D5E">
      <w:pPr>
        <w:pStyle w:val="ExecSumHeading1"/>
      </w:pPr>
      <w:r>
        <w:lastRenderedPageBreak/>
        <w:t>Definitions</w:t>
      </w:r>
    </w:p>
    <w:tbl>
      <w:tblPr>
        <w:tblStyle w:val="GridTable4-Accent12"/>
        <w:tblW w:w="9209" w:type="dxa"/>
        <w:tblLook w:val="01A0" w:firstRow="1" w:lastRow="0" w:firstColumn="1" w:lastColumn="1" w:noHBand="0" w:noVBand="0"/>
      </w:tblPr>
      <w:tblGrid>
        <w:gridCol w:w="1838"/>
        <w:gridCol w:w="7371"/>
      </w:tblGrid>
      <w:tr w:rsidR="00A93EBC" w:rsidRPr="00A93EBC" w14:paraId="59CD131E" w14:textId="77777777" w:rsidTr="00582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1C838994" w14:textId="77777777" w:rsidR="00A93EBC" w:rsidRPr="00A93EBC" w:rsidRDefault="00A93EBC" w:rsidP="00582B4E">
            <w:pPr>
              <w:pStyle w:val="TableHeading"/>
              <w:jc w:val="both"/>
              <w:rPr>
                <w:b/>
                <w:color w:val="FFFFFF"/>
                <w:sz w:val="22"/>
              </w:rPr>
            </w:pPr>
            <w:r w:rsidRPr="00A93EBC">
              <w:rPr>
                <w:b/>
                <w:sz w:val="22"/>
                <w:szCs w:val="22"/>
              </w:rPr>
              <w:t>Term</w:t>
            </w:r>
          </w:p>
        </w:tc>
        <w:tc>
          <w:tcPr>
            <w:cnfStyle w:val="000100000000" w:firstRow="0" w:lastRow="0" w:firstColumn="0" w:lastColumn="1" w:oddVBand="0" w:evenVBand="0" w:oddHBand="0" w:evenHBand="0" w:firstRowFirstColumn="0" w:firstRowLastColumn="0" w:lastRowFirstColumn="0" w:lastRowLastColumn="0"/>
            <w:tcW w:w="7371" w:type="dxa"/>
          </w:tcPr>
          <w:p w14:paraId="7D41A111" w14:textId="77777777" w:rsidR="00A93EBC" w:rsidRPr="00A93EBC" w:rsidRDefault="00A93EBC" w:rsidP="00582B4E">
            <w:pPr>
              <w:pStyle w:val="TableHeading"/>
              <w:jc w:val="both"/>
              <w:rPr>
                <w:b/>
                <w:color w:val="FFFFFF"/>
                <w:sz w:val="22"/>
              </w:rPr>
            </w:pPr>
            <w:r w:rsidRPr="00A93EBC">
              <w:rPr>
                <w:b/>
                <w:sz w:val="22"/>
                <w:szCs w:val="22"/>
              </w:rPr>
              <w:t>Definition</w:t>
            </w:r>
          </w:p>
        </w:tc>
      </w:tr>
      <w:tr w:rsidR="00A93EBC" w:rsidRPr="00A93EBC" w14:paraId="7CCC99B3"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18AC10" w14:textId="77777777" w:rsidR="00A93EBC" w:rsidRPr="00A93EBC" w:rsidRDefault="00936770" w:rsidP="00582B4E">
            <w:pPr>
              <w:pStyle w:val="TableText"/>
              <w:jc w:val="both"/>
              <w:rPr>
                <w:b w:val="0"/>
                <w:bCs/>
                <w:szCs w:val="22"/>
              </w:rPr>
            </w:pPr>
            <w:r>
              <w:rPr>
                <w:b w:val="0"/>
              </w:rPr>
              <w:t>CI/CD</w:t>
            </w:r>
          </w:p>
        </w:tc>
        <w:tc>
          <w:tcPr>
            <w:cnfStyle w:val="000100000000" w:firstRow="0" w:lastRow="0" w:firstColumn="0" w:lastColumn="1" w:oddVBand="0" w:evenVBand="0" w:oddHBand="0" w:evenHBand="0" w:firstRowFirstColumn="0" w:firstRowLastColumn="0" w:lastRowFirstColumn="0" w:lastRowLastColumn="0"/>
            <w:tcW w:w="7371" w:type="dxa"/>
          </w:tcPr>
          <w:p w14:paraId="5E8DB103" w14:textId="77777777" w:rsidR="00A93EBC" w:rsidRPr="00A93EBC" w:rsidRDefault="00936770" w:rsidP="00582B4E">
            <w:pPr>
              <w:pStyle w:val="TableText"/>
              <w:jc w:val="both"/>
              <w:rPr>
                <w:b w:val="0"/>
                <w:bCs/>
                <w:szCs w:val="22"/>
              </w:rPr>
            </w:pPr>
            <w:r>
              <w:rPr>
                <w:b w:val="0"/>
              </w:rPr>
              <w:t>Continuous integration/ continuous delivery</w:t>
            </w:r>
          </w:p>
        </w:tc>
      </w:tr>
      <w:tr w:rsidR="00FA1405" w:rsidRPr="00A93EBC" w14:paraId="1BB61C83" w14:textId="77777777" w:rsidTr="00582B4E">
        <w:tc>
          <w:tcPr>
            <w:cnfStyle w:val="001000000000" w:firstRow="0" w:lastRow="0" w:firstColumn="1" w:lastColumn="0" w:oddVBand="0" w:evenVBand="0" w:oddHBand="0" w:evenHBand="0" w:firstRowFirstColumn="0" w:firstRowLastColumn="0" w:lastRowFirstColumn="0" w:lastRowLastColumn="0"/>
            <w:tcW w:w="1838" w:type="dxa"/>
          </w:tcPr>
          <w:p w14:paraId="50317185" w14:textId="77777777" w:rsidR="00FA1405" w:rsidRDefault="00FA1405" w:rsidP="00582B4E">
            <w:pPr>
              <w:pStyle w:val="TableText"/>
              <w:jc w:val="both"/>
              <w:rPr>
                <w:b w:val="0"/>
              </w:rPr>
            </w:pPr>
            <w:r>
              <w:rPr>
                <w:b w:val="0"/>
              </w:rPr>
              <w:t>EBU</w:t>
            </w:r>
          </w:p>
        </w:tc>
        <w:tc>
          <w:tcPr>
            <w:cnfStyle w:val="000100000000" w:firstRow="0" w:lastRow="0" w:firstColumn="0" w:lastColumn="1" w:oddVBand="0" w:evenVBand="0" w:oddHBand="0" w:evenHBand="0" w:firstRowFirstColumn="0" w:firstRowLastColumn="0" w:lastRowFirstColumn="0" w:lastRowLastColumn="0"/>
            <w:tcW w:w="7371" w:type="dxa"/>
          </w:tcPr>
          <w:p w14:paraId="13DCE126" w14:textId="77777777" w:rsidR="00FA1405" w:rsidRDefault="00FA1405" w:rsidP="00582B4E">
            <w:pPr>
              <w:pStyle w:val="TableText"/>
              <w:jc w:val="both"/>
              <w:rPr>
                <w:b w:val="0"/>
              </w:rPr>
            </w:pPr>
            <w:r w:rsidRPr="00C621AC">
              <w:t>Epidemiology and Biostatistics Unit</w:t>
            </w:r>
          </w:p>
        </w:tc>
      </w:tr>
      <w:tr w:rsidR="00AA1192" w:rsidRPr="00A93EBC" w14:paraId="4EE80765"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709FCA" w14:textId="77777777" w:rsidR="00AA1192" w:rsidRDefault="00AA1192" w:rsidP="00582B4E">
            <w:pPr>
              <w:pStyle w:val="TableText"/>
              <w:jc w:val="both"/>
              <w:rPr>
                <w:b w:val="0"/>
              </w:rPr>
            </w:pPr>
            <w:r>
              <w:rPr>
                <w:b w:val="0"/>
              </w:rPr>
              <w:t>LOB</w:t>
            </w:r>
          </w:p>
        </w:tc>
        <w:tc>
          <w:tcPr>
            <w:cnfStyle w:val="000100000000" w:firstRow="0" w:lastRow="0" w:firstColumn="0" w:lastColumn="1" w:oddVBand="0" w:evenVBand="0" w:oddHBand="0" w:evenHBand="0" w:firstRowFirstColumn="0" w:firstRowLastColumn="0" w:lastRowFirstColumn="0" w:lastRowLastColumn="0"/>
            <w:tcW w:w="7371" w:type="dxa"/>
          </w:tcPr>
          <w:p w14:paraId="5FAEC5D3" w14:textId="77777777" w:rsidR="00AA1192" w:rsidRDefault="00AA1192" w:rsidP="00582B4E">
            <w:pPr>
              <w:pStyle w:val="TableText"/>
              <w:jc w:val="both"/>
              <w:rPr>
                <w:b w:val="0"/>
              </w:rPr>
            </w:pPr>
            <w:r>
              <w:rPr>
                <w:b w:val="0"/>
              </w:rPr>
              <w:t>Line of business</w:t>
            </w:r>
          </w:p>
        </w:tc>
      </w:tr>
      <w:tr w:rsidR="00AA1192" w:rsidRPr="00A93EBC" w14:paraId="06A11563" w14:textId="77777777" w:rsidTr="00582B4E">
        <w:tc>
          <w:tcPr>
            <w:cnfStyle w:val="001000000000" w:firstRow="0" w:lastRow="0" w:firstColumn="1" w:lastColumn="0" w:oddVBand="0" w:evenVBand="0" w:oddHBand="0" w:evenHBand="0" w:firstRowFirstColumn="0" w:firstRowLastColumn="0" w:lastRowFirstColumn="0" w:lastRowLastColumn="0"/>
            <w:tcW w:w="1838" w:type="dxa"/>
          </w:tcPr>
          <w:p w14:paraId="36707C11" w14:textId="77777777" w:rsidR="00AA1192" w:rsidRDefault="00AA1192" w:rsidP="00582B4E">
            <w:pPr>
              <w:pStyle w:val="TableText"/>
              <w:jc w:val="both"/>
              <w:rPr>
                <w:b w:val="0"/>
              </w:rPr>
            </w:pPr>
            <w:r>
              <w:rPr>
                <w:b w:val="0"/>
              </w:rPr>
              <w:t>MOQ</w:t>
            </w:r>
          </w:p>
        </w:tc>
        <w:tc>
          <w:tcPr>
            <w:cnfStyle w:val="000100000000" w:firstRow="0" w:lastRow="0" w:firstColumn="0" w:lastColumn="1" w:oddVBand="0" w:evenVBand="0" w:oddHBand="0" w:evenHBand="0" w:firstRowFirstColumn="0" w:firstRowLastColumn="0" w:lastRowFirstColumn="0" w:lastRowLastColumn="0"/>
            <w:tcW w:w="7371" w:type="dxa"/>
          </w:tcPr>
          <w:p w14:paraId="145471DE" w14:textId="77777777" w:rsidR="00AA1192" w:rsidRDefault="00AA1192" w:rsidP="00582B4E">
            <w:pPr>
              <w:pStyle w:val="TableText"/>
              <w:jc w:val="both"/>
              <w:rPr>
                <w:b w:val="0"/>
              </w:rPr>
            </w:pPr>
            <w:r>
              <w:rPr>
                <w:b w:val="0"/>
              </w:rPr>
              <w:t>MOQdigital</w:t>
            </w:r>
          </w:p>
        </w:tc>
      </w:tr>
      <w:tr w:rsidR="00FA1405" w:rsidRPr="00A93EBC" w14:paraId="48635160"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BE323B" w14:textId="77777777" w:rsidR="00FA1405" w:rsidRDefault="00FA1405" w:rsidP="00FA1405">
            <w:pPr>
              <w:pStyle w:val="TableText"/>
              <w:jc w:val="both"/>
              <w:rPr>
                <w:b w:val="0"/>
              </w:rPr>
            </w:pPr>
            <w:r>
              <w:rPr>
                <w:b w:val="0"/>
              </w:rPr>
              <w:t>MOH</w:t>
            </w:r>
          </w:p>
        </w:tc>
        <w:tc>
          <w:tcPr>
            <w:cnfStyle w:val="000100000000" w:firstRow="0" w:lastRow="0" w:firstColumn="0" w:lastColumn="1" w:oddVBand="0" w:evenVBand="0" w:oddHBand="0" w:evenHBand="0" w:firstRowFirstColumn="0" w:firstRowLastColumn="0" w:lastRowFirstColumn="0" w:lastRowLastColumn="0"/>
            <w:tcW w:w="7371" w:type="dxa"/>
          </w:tcPr>
          <w:p w14:paraId="5799F546" w14:textId="77777777" w:rsidR="00FA1405" w:rsidRDefault="00FA1405" w:rsidP="00FA1405">
            <w:pPr>
              <w:pStyle w:val="TableText"/>
              <w:jc w:val="both"/>
              <w:rPr>
                <w:b w:val="0"/>
              </w:rPr>
            </w:pPr>
            <w:r>
              <w:rPr>
                <w:b w:val="0"/>
              </w:rPr>
              <w:t>Ministry of Health</w:t>
            </w:r>
          </w:p>
        </w:tc>
      </w:tr>
      <w:tr w:rsidR="00FA1405" w:rsidRPr="00A93EBC" w14:paraId="2A860A4B" w14:textId="77777777" w:rsidTr="00582B4E">
        <w:tc>
          <w:tcPr>
            <w:cnfStyle w:val="001000000000" w:firstRow="0" w:lastRow="0" w:firstColumn="1" w:lastColumn="0" w:oddVBand="0" w:evenVBand="0" w:oddHBand="0" w:evenHBand="0" w:firstRowFirstColumn="0" w:firstRowLastColumn="0" w:lastRowFirstColumn="0" w:lastRowLastColumn="0"/>
            <w:tcW w:w="1838" w:type="dxa"/>
          </w:tcPr>
          <w:p w14:paraId="2535ACA3" w14:textId="0DEDBF4C" w:rsidR="00FA1405" w:rsidRDefault="009569E7" w:rsidP="00FA1405">
            <w:pPr>
              <w:pStyle w:val="TableText"/>
              <w:jc w:val="both"/>
              <w:rPr>
                <w:b w:val="0"/>
              </w:rPr>
            </w:pPr>
            <w:r>
              <w:rPr>
                <w:b w:val="0"/>
              </w:rPr>
              <w:t>VSTS</w:t>
            </w:r>
          </w:p>
        </w:tc>
        <w:tc>
          <w:tcPr>
            <w:cnfStyle w:val="000100000000" w:firstRow="0" w:lastRow="0" w:firstColumn="0" w:lastColumn="1" w:oddVBand="0" w:evenVBand="0" w:oddHBand="0" w:evenHBand="0" w:firstRowFirstColumn="0" w:firstRowLastColumn="0" w:lastRowFirstColumn="0" w:lastRowLastColumn="0"/>
            <w:tcW w:w="7371" w:type="dxa"/>
          </w:tcPr>
          <w:p w14:paraId="172CBE1D" w14:textId="54DA7816" w:rsidR="00FA1405" w:rsidRDefault="009569E7" w:rsidP="00FA1405">
            <w:pPr>
              <w:pStyle w:val="TableText"/>
              <w:jc w:val="both"/>
              <w:rPr>
                <w:b w:val="0"/>
              </w:rPr>
            </w:pPr>
            <w:r>
              <w:rPr>
                <w:b w:val="0"/>
              </w:rPr>
              <w:t>Visual Studio Team Services</w:t>
            </w:r>
          </w:p>
        </w:tc>
      </w:tr>
      <w:tr w:rsidR="00FA1405" w:rsidRPr="00A93EBC" w14:paraId="11A2A8ED"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C14" w14:textId="69A35EC9" w:rsidR="00FA1405" w:rsidRDefault="00AC6241" w:rsidP="00FA1405">
            <w:pPr>
              <w:pStyle w:val="TableText"/>
              <w:jc w:val="both"/>
              <w:rPr>
                <w:b w:val="0"/>
              </w:rPr>
            </w:pPr>
            <w:r>
              <w:rPr>
                <w:b w:val="0"/>
              </w:rPr>
              <w:t>NFR</w:t>
            </w:r>
          </w:p>
        </w:tc>
        <w:tc>
          <w:tcPr>
            <w:cnfStyle w:val="000100000000" w:firstRow="0" w:lastRow="0" w:firstColumn="0" w:lastColumn="1" w:oddVBand="0" w:evenVBand="0" w:oddHBand="0" w:evenHBand="0" w:firstRowFirstColumn="0" w:firstRowLastColumn="0" w:lastRowFirstColumn="0" w:lastRowLastColumn="0"/>
            <w:tcW w:w="7371" w:type="dxa"/>
          </w:tcPr>
          <w:p w14:paraId="554D4D7D" w14:textId="34EC0F82" w:rsidR="00FA1405" w:rsidRDefault="00AC6241" w:rsidP="00FA1405">
            <w:pPr>
              <w:pStyle w:val="TableText"/>
              <w:jc w:val="both"/>
              <w:rPr>
                <w:b w:val="0"/>
              </w:rPr>
            </w:pPr>
            <w:r>
              <w:rPr>
                <w:b w:val="0"/>
              </w:rPr>
              <w:t>Non-fun</w:t>
            </w:r>
            <w:r w:rsidR="00436982">
              <w:rPr>
                <w:b w:val="0"/>
              </w:rPr>
              <w:t>c</w:t>
            </w:r>
            <w:r>
              <w:rPr>
                <w:b w:val="0"/>
              </w:rPr>
              <w:t>tional Requirement</w:t>
            </w:r>
          </w:p>
        </w:tc>
      </w:tr>
      <w:tr w:rsidR="00937E34" w:rsidRPr="00A93EBC" w14:paraId="7A6BCAB1" w14:textId="77777777" w:rsidTr="00582B4E">
        <w:tc>
          <w:tcPr>
            <w:cnfStyle w:val="001000000000" w:firstRow="0" w:lastRow="0" w:firstColumn="1" w:lastColumn="0" w:oddVBand="0" w:evenVBand="0" w:oddHBand="0" w:evenHBand="0" w:firstRowFirstColumn="0" w:firstRowLastColumn="0" w:lastRowFirstColumn="0" w:lastRowLastColumn="0"/>
            <w:tcW w:w="1838" w:type="dxa"/>
          </w:tcPr>
          <w:p w14:paraId="1FDBD634" w14:textId="3008C64B" w:rsidR="00937E34" w:rsidRDefault="00937E34" w:rsidP="00FA1405">
            <w:pPr>
              <w:pStyle w:val="TableText"/>
              <w:jc w:val="both"/>
              <w:rPr>
                <w:b w:val="0"/>
              </w:rPr>
            </w:pPr>
            <w:r>
              <w:rPr>
                <w:b w:val="0"/>
              </w:rPr>
              <w:t>BAU</w:t>
            </w:r>
          </w:p>
        </w:tc>
        <w:tc>
          <w:tcPr>
            <w:cnfStyle w:val="000100000000" w:firstRow="0" w:lastRow="0" w:firstColumn="0" w:lastColumn="1" w:oddVBand="0" w:evenVBand="0" w:oddHBand="0" w:evenHBand="0" w:firstRowFirstColumn="0" w:firstRowLastColumn="0" w:lastRowFirstColumn="0" w:lastRowLastColumn="0"/>
            <w:tcW w:w="7371" w:type="dxa"/>
          </w:tcPr>
          <w:p w14:paraId="4FB55431" w14:textId="6E8DA813" w:rsidR="00937E34" w:rsidRDefault="00937E34" w:rsidP="00FA1405">
            <w:pPr>
              <w:pStyle w:val="TableText"/>
              <w:jc w:val="both"/>
              <w:rPr>
                <w:b w:val="0"/>
              </w:rPr>
            </w:pPr>
            <w:r>
              <w:rPr>
                <w:b w:val="0"/>
              </w:rPr>
              <w:t>Business as Usual</w:t>
            </w:r>
          </w:p>
        </w:tc>
      </w:tr>
      <w:tr w:rsidR="004638DD" w:rsidRPr="00A93EBC" w14:paraId="7A21D234"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75BC52" w14:textId="5CC36072" w:rsidR="004638DD" w:rsidRDefault="004638DD" w:rsidP="00FA1405">
            <w:pPr>
              <w:pStyle w:val="TableText"/>
              <w:jc w:val="both"/>
              <w:rPr>
                <w:b w:val="0"/>
              </w:rPr>
            </w:pPr>
            <w:r>
              <w:rPr>
                <w:b w:val="0"/>
              </w:rPr>
              <w:t>DMZ</w:t>
            </w:r>
          </w:p>
        </w:tc>
        <w:tc>
          <w:tcPr>
            <w:cnfStyle w:val="000100000000" w:firstRow="0" w:lastRow="0" w:firstColumn="0" w:lastColumn="1" w:oddVBand="0" w:evenVBand="0" w:oddHBand="0" w:evenHBand="0" w:firstRowFirstColumn="0" w:firstRowLastColumn="0" w:lastRowFirstColumn="0" w:lastRowLastColumn="0"/>
            <w:tcW w:w="7371" w:type="dxa"/>
          </w:tcPr>
          <w:p w14:paraId="36C68D27" w14:textId="6FA4F8C5" w:rsidR="004638DD" w:rsidRDefault="004638DD" w:rsidP="00FA1405">
            <w:pPr>
              <w:pStyle w:val="TableText"/>
              <w:jc w:val="both"/>
              <w:rPr>
                <w:b w:val="0"/>
              </w:rPr>
            </w:pPr>
            <w:r>
              <w:rPr>
                <w:b w:val="0"/>
              </w:rPr>
              <w:t>Demilitarised Zone</w:t>
            </w:r>
          </w:p>
        </w:tc>
      </w:tr>
      <w:tr w:rsidR="00B74269" w:rsidRPr="00A93EBC" w14:paraId="68721026" w14:textId="77777777" w:rsidTr="00582B4E">
        <w:tc>
          <w:tcPr>
            <w:cnfStyle w:val="001000000000" w:firstRow="0" w:lastRow="0" w:firstColumn="1" w:lastColumn="0" w:oddVBand="0" w:evenVBand="0" w:oddHBand="0" w:evenHBand="0" w:firstRowFirstColumn="0" w:firstRowLastColumn="0" w:lastRowFirstColumn="0" w:lastRowLastColumn="0"/>
            <w:tcW w:w="1838" w:type="dxa"/>
          </w:tcPr>
          <w:p w14:paraId="264AE569" w14:textId="1F05811B" w:rsidR="00B74269" w:rsidRDefault="00B74269" w:rsidP="00FA1405">
            <w:pPr>
              <w:pStyle w:val="TableText"/>
              <w:jc w:val="both"/>
              <w:rPr>
                <w:b w:val="0"/>
              </w:rPr>
            </w:pPr>
            <w:r>
              <w:rPr>
                <w:b w:val="0"/>
              </w:rPr>
              <w:t>PaaS</w:t>
            </w:r>
          </w:p>
        </w:tc>
        <w:tc>
          <w:tcPr>
            <w:cnfStyle w:val="000100000000" w:firstRow="0" w:lastRow="0" w:firstColumn="0" w:lastColumn="1" w:oddVBand="0" w:evenVBand="0" w:oddHBand="0" w:evenHBand="0" w:firstRowFirstColumn="0" w:firstRowLastColumn="0" w:lastRowFirstColumn="0" w:lastRowLastColumn="0"/>
            <w:tcW w:w="7371" w:type="dxa"/>
          </w:tcPr>
          <w:p w14:paraId="224FBF7E" w14:textId="38BB4201" w:rsidR="00B74269" w:rsidRDefault="00B74269" w:rsidP="00FA1405">
            <w:pPr>
              <w:pStyle w:val="TableText"/>
              <w:jc w:val="both"/>
              <w:rPr>
                <w:b w:val="0"/>
              </w:rPr>
            </w:pPr>
            <w:r>
              <w:rPr>
                <w:b w:val="0"/>
              </w:rPr>
              <w:t>Platform as a Service</w:t>
            </w:r>
          </w:p>
        </w:tc>
      </w:tr>
      <w:tr w:rsidR="00430CDA" w:rsidRPr="00A93EBC" w14:paraId="578CBEA8" w14:textId="77777777" w:rsidTr="00582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B4C903" w14:textId="79C1995B" w:rsidR="00430CDA" w:rsidRDefault="00430CDA" w:rsidP="00FA1405">
            <w:pPr>
              <w:pStyle w:val="TableText"/>
              <w:jc w:val="both"/>
              <w:rPr>
                <w:b w:val="0"/>
              </w:rPr>
            </w:pPr>
            <w:r>
              <w:rPr>
                <w:b w:val="0"/>
              </w:rPr>
              <w:t>SPA</w:t>
            </w:r>
          </w:p>
        </w:tc>
        <w:tc>
          <w:tcPr>
            <w:cnfStyle w:val="000100000000" w:firstRow="0" w:lastRow="0" w:firstColumn="0" w:lastColumn="1" w:oddVBand="0" w:evenVBand="0" w:oddHBand="0" w:evenHBand="0" w:firstRowFirstColumn="0" w:firstRowLastColumn="0" w:lastRowFirstColumn="0" w:lastRowLastColumn="0"/>
            <w:tcW w:w="7371" w:type="dxa"/>
          </w:tcPr>
          <w:p w14:paraId="579057FF" w14:textId="3D16751F" w:rsidR="00430CDA" w:rsidRDefault="00430CDA" w:rsidP="00FA1405">
            <w:pPr>
              <w:pStyle w:val="TableText"/>
              <w:jc w:val="both"/>
              <w:rPr>
                <w:b w:val="0"/>
              </w:rPr>
            </w:pPr>
            <w:r>
              <w:rPr>
                <w:b w:val="0"/>
              </w:rPr>
              <w:t>Single Page Application</w:t>
            </w:r>
          </w:p>
        </w:tc>
      </w:tr>
    </w:tbl>
    <w:p w14:paraId="283750E2" w14:textId="77777777" w:rsidR="00FE20A1" w:rsidRPr="00966FE1" w:rsidRDefault="00FE20A1" w:rsidP="009F32F1"/>
    <w:p w14:paraId="6D26BE33" w14:textId="77777777" w:rsidR="00FE20A1" w:rsidRPr="009A0CBF" w:rsidRDefault="00FE20A1" w:rsidP="009E3D71">
      <w:pPr>
        <w:pStyle w:val="TOCHeading"/>
        <w:pageBreakBefore/>
        <w:rPr>
          <w:sz w:val="18"/>
          <w:szCs w:val="18"/>
        </w:rPr>
      </w:pPr>
      <w:r>
        <w:lastRenderedPageBreak/>
        <w:t>Table of contents</w:t>
      </w:r>
    </w:p>
    <w:p w14:paraId="47FADC13" w14:textId="77777777" w:rsidR="00C621AC" w:rsidRDefault="00270928">
      <w:pPr>
        <w:pStyle w:val="TOC1"/>
        <w:rPr>
          <w:rFonts w:eastAsiaTheme="minorEastAsia"/>
          <w:b w:val="0"/>
          <w:caps w:val="0"/>
          <w:noProof/>
          <w:lang w:val="en-AU" w:eastAsia="en-AU"/>
        </w:rPr>
      </w:pPr>
      <w:r>
        <w:rPr>
          <w:b w:val="0"/>
          <w:szCs w:val="18"/>
        </w:rPr>
        <w:fldChar w:fldCharType="begin"/>
      </w:r>
      <w:r>
        <w:rPr>
          <w:b w:val="0"/>
          <w:szCs w:val="18"/>
        </w:rPr>
        <w:instrText xml:space="preserve"> TOC \o "1-4" \f \h \z \u </w:instrText>
      </w:r>
      <w:r>
        <w:rPr>
          <w:b w:val="0"/>
          <w:szCs w:val="18"/>
        </w:rPr>
        <w:fldChar w:fldCharType="separate"/>
      </w:r>
      <w:hyperlink w:anchor="_Toc536193645" w:history="1">
        <w:r w:rsidR="00C621AC" w:rsidRPr="00EF7ACE">
          <w:rPr>
            <w:rStyle w:val="Hyperlink"/>
            <w:noProof/>
          </w:rPr>
          <w:t>1.</w:t>
        </w:r>
        <w:r w:rsidR="00C621AC">
          <w:rPr>
            <w:rFonts w:eastAsiaTheme="minorEastAsia"/>
            <w:b w:val="0"/>
            <w:caps w:val="0"/>
            <w:noProof/>
            <w:lang w:val="en-AU" w:eastAsia="en-AU"/>
          </w:rPr>
          <w:tab/>
        </w:r>
        <w:r w:rsidR="00C621AC" w:rsidRPr="00EF7ACE">
          <w:rPr>
            <w:rStyle w:val="Hyperlink"/>
            <w:noProof/>
          </w:rPr>
          <w:t>Introduction</w:t>
        </w:r>
        <w:r w:rsidR="00C621AC">
          <w:rPr>
            <w:noProof/>
            <w:webHidden/>
          </w:rPr>
          <w:tab/>
        </w:r>
        <w:r w:rsidR="00C621AC">
          <w:rPr>
            <w:noProof/>
            <w:webHidden/>
          </w:rPr>
          <w:fldChar w:fldCharType="begin"/>
        </w:r>
        <w:r w:rsidR="00C621AC">
          <w:rPr>
            <w:noProof/>
            <w:webHidden/>
          </w:rPr>
          <w:instrText xml:space="preserve"> PAGEREF _Toc536193645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7DD9AC3A" w14:textId="77777777" w:rsidR="00C621AC" w:rsidRDefault="00BC0B1C">
      <w:pPr>
        <w:pStyle w:val="TOC2"/>
        <w:rPr>
          <w:rFonts w:eastAsiaTheme="minorEastAsia"/>
          <w:caps w:val="0"/>
          <w:noProof/>
          <w:lang w:val="en-AU" w:eastAsia="en-AU"/>
        </w:rPr>
      </w:pPr>
      <w:hyperlink w:anchor="_Toc536193646" w:history="1">
        <w:r w:rsidR="00C621AC" w:rsidRPr="00EF7ACE">
          <w:rPr>
            <w:rStyle w:val="Hyperlink"/>
            <w:noProof/>
          </w:rPr>
          <w:t>1.1.</w:t>
        </w:r>
        <w:r w:rsidR="00C621AC">
          <w:rPr>
            <w:rFonts w:eastAsiaTheme="minorEastAsia"/>
            <w:caps w:val="0"/>
            <w:noProof/>
            <w:lang w:val="en-AU" w:eastAsia="en-AU"/>
          </w:rPr>
          <w:tab/>
        </w:r>
        <w:r w:rsidR="00C621AC" w:rsidRPr="00EF7ACE">
          <w:rPr>
            <w:rStyle w:val="Hyperlink"/>
            <w:noProof/>
          </w:rPr>
          <w:t>Purpose of document</w:t>
        </w:r>
        <w:r w:rsidR="00C621AC">
          <w:rPr>
            <w:noProof/>
            <w:webHidden/>
          </w:rPr>
          <w:tab/>
        </w:r>
        <w:r w:rsidR="00C621AC">
          <w:rPr>
            <w:noProof/>
            <w:webHidden/>
          </w:rPr>
          <w:fldChar w:fldCharType="begin"/>
        </w:r>
        <w:r w:rsidR="00C621AC">
          <w:rPr>
            <w:noProof/>
            <w:webHidden/>
          </w:rPr>
          <w:instrText xml:space="preserve"> PAGEREF _Toc536193646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22B1196B" w14:textId="77777777" w:rsidR="00C621AC" w:rsidRDefault="00BC0B1C">
      <w:pPr>
        <w:pStyle w:val="TOC2"/>
        <w:rPr>
          <w:rFonts w:eastAsiaTheme="minorEastAsia"/>
          <w:caps w:val="0"/>
          <w:noProof/>
          <w:lang w:val="en-AU" w:eastAsia="en-AU"/>
        </w:rPr>
      </w:pPr>
      <w:hyperlink w:anchor="_Toc536193647" w:history="1">
        <w:r w:rsidR="00C621AC" w:rsidRPr="00EF7ACE">
          <w:rPr>
            <w:rStyle w:val="Hyperlink"/>
            <w:noProof/>
          </w:rPr>
          <w:t>1.2.</w:t>
        </w:r>
        <w:r w:rsidR="00C621AC">
          <w:rPr>
            <w:rFonts w:eastAsiaTheme="minorEastAsia"/>
            <w:caps w:val="0"/>
            <w:noProof/>
            <w:lang w:val="en-AU" w:eastAsia="en-AU"/>
          </w:rPr>
          <w:tab/>
        </w:r>
        <w:r w:rsidR="00C621AC" w:rsidRPr="00EF7ACE">
          <w:rPr>
            <w:rStyle w:val="Hyperlink"/>
            <w:noProof/>
          </w:rPr>
          <w:t>Background</w:t>
        </w:r>
        <w:r w:rsidR="00C621AC">
          <w:rPr>
            <w:noProof/>
            <w:webHidden/>
          </w:rPr>
          <w:tab/>
        </w:r>
        <w:r w:rsidR="00C621AC">
          <w:rPr>
            <w:noProof/>
            <w:webHidden/>
          </w:rPr>
          <w:fldChar w:fldCharType="begin"/>
        </w:r>
        <w:r w:rsidR="00C621AC">
          <w:rPr>
            <w:noProof/>
            <w:webHidden/>
          </w:rPr>
          <w:instrText xml:space="preserve"> PAGEREF _Toc536193647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7F28EA85" w14:textId="77777777" w:rsidR="00C621AC" w:rsidRDefault="00BC0B1C">
      <w:pPr>
        <w:pStyle w:val="TOC2"/>
        <w:rPr>
          <w:rFonts w:eastAsiaTheme="minorEastAsia"/>
          <w:caps w:val="0"/>
          <w:noProof/>
          <w:lang w:val="en-AU" w:eastAsia="en-AU"/>
        </w:rPr>
      </w:pPr>
      <w:hyperlink w:anchor="_Toc536193648" w:history="1">
        <w:r w:rsidR="00C621AC" w:rsidRPr="00EF7ACE">
          <w:rPr>
            <w:rStyle w:val="Hyperlink"/>
            <w:noProof/>
          </w:rPr>
          <w:t>1.3.</w:t>
        </w:r>
        <w:r w:rsidR="00C621AC">
          <w:rPr>
            <w:rFonts w:eastAsiaTheme="minorEastAsia"/>
            <w:caps w:val="0"/>
            <w:noProof/>
            <w:lang w:val="en-AU" w:eastAsia="en-AU"/>
          </w:rPr>
          <w:tab/>
        </w:r>
        <w:r w:rsidR="00C621AC" w:rsidRPr="00EF7ACE">
          <w:rPr>
            <w:rStyle w:val="Hyperlink"/>
            <w:noProof/>
          </w:rPr>
          <w:t>Scope</w:t>
        </w:r>
        <w:r w:rsidR="00C621AC">
          <w:rPr>
            <w:noProof/>
            <w:webHidden/>
          </w:rPr>
          <w:tab/>
        </w:r>
        <w:r w:rsidR="00C621AC">
          <w:rPr>
            <w:noProof/>
            <w:webHidden/>
          </w:rPr>
          <w:fldChar w:fldCharType="begin"/>
        </w:r>
        <w:r w:rsidR="00C621AC">
          <w:rPr>
            <w:noProof/>
            <w:webHidden/>
          </w:rPr>
          <w:instrText xml:space="preserve"> PAGEREF _Toc536193648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5FB9E98C" w14:textId="77777777" w:rsidR="00C621AC" w:rsidRDefault="00BC0B1C">
      <w:pPr>
        <w:pStyle w:val="TOC2"/>
        <w:rPr>
          <w:rFonts w:eastAsiaTheme="minorEastAsia"/>
          <w:caps w:val="0"/>
          <w:noProof/>
          <w:lang w:val="en-AU" w:eastAsia="en-AU"/>
        </w:rPr>
      </w:pPr>
      <w:hyperlink w:anchor="_Toc536193649" w:history="1">
        <w:r w:rsidR="00C621AC" w:rsidRPr="00EF7ACE">
          <w:rPr>
            <w:rStyle w:val="Hyperlink"/>
            <w:noProof/>
          </w:rPr>
          <w:t>1.4.</w:t>
        </w:r>
        <w:r w:rsidR="00C621AC">
          <w:rPr>
            <w:rFonts w:eastAsiaTheme="minorEastAsia"/>
            <w:caps w:val="0"/>
            <w:noProof/>
            <w:lang w:val="en-AU" w:eastAsia="en-AU"/>
          </w:rPr>
          <w:tab/>
        </w:r>
        <w:r w:rsidR="00C621AC" w:rsidRPr="00EF7ACE">
          <w:rPr>
            <w:rStyle w:val="Hyperlink"/>
            <w:noProof/>
          </w:rPr>
          <w:t>ReferenceS</w:t>
        </w:r>
        <w:r w:rsidR="00C621AC">
          <w:rPr>
            <w:noProof/>
            <w:webHidden/>
          </w:rPr>
          <w:tab/>
        </w:r>
        <w:r w:rsidR="00C621AC">
          <w:rPr>
            <w:noProof/>
            <w:webHidden/>
          </w:rPr>
          <w:fldChar w:fldCharType="begin"/>
        </w:r>
        <w:r w:rsidR="00C621AC">
          <w:rPr>
            <w:noProof/>
            <w:webHidden/>
          </w:rPr>
          <w:instrText xml:space="preserve"> PAGEREF _Toc536193649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7A419C2A" w14:textId="77777777" w:rsidR="00C621AC" w:rsidRDefault="00BC0B1C">
      <w:pPr>
        <w:pStyle w:val="TOC2"/>
        <w:rPr>
          <w:rFonts w:eastAsiaTheme="minorEastAsia"/>
          <w:caps w:val="0"/>
          <w:noProof/>
          <w:lang w:val="en-AU" w:eastAsia="en-AU"/>
        </w:rPr>
      </w:pPr>
      <w:hyperlink w:anchor="_Toc536193650" w:history="1">
        <w:r w:rsidR="00C621AC" w:rsidRPr="00EF7ACE">
          <w:rPr>
            <w:rStyle w:val="Hyperlink"/>
            <w:noProof/>
          </w:rPr>
          <w:t>1.5.</w:t>
        </w:r>
        <w:r w:rsidR="00C621AC">
          <w:rPr>
            <w:rFonts w:eastAsiaTheme="minorEastAsia"/>
            <w:caps w:val="0"/>
            <w:noProof/>
            <w:lang w:val="en-AU" w:eastAsia="en-AU"/>
          </w:rPr>
          <w:tab/>
        </w:r>
        <w:r w:rsidR="00C621AC" w:rsidRPr="00EF7ACE">
          <w:rPr>
            <w:rStyle w:val="Hyperlink"/>
            <w:noProof/>
          </w:rPr>
          <w:t>decisions</w:t>
        </w:r>
        <w:r w:rsidR="00C621AC">
          <w:rPr>
            <w:noProof/>
            <w:webHidden/>
          </w:rPr>
          <w:tab/>
        </w:r>
        <w:r w:rsidR="00C621AC">
          <w:rPr>
            <w:noProof/>
            <w:webHidden/>
          </w:rPr>
          <w:fldChar w:fldCharType="begin"/>
        </w:r>
        <w:r w:rsidR="00C621AC">
          <w:rPr>
            <w:noProof/>
            <w:webHidden/>
          </w:rPr>
          <w:instrText xml:space="preserve"> PAGEREF _Toc536193650 \h </w:instrText>
        </w:r>
        <w:r w:rsidR="00C621AC">
          <w:rPr>
            <w:noProof/>
            <w:webHidden/>
          </w:rPr>
        </w:r>
        <w:r w:rsidR="00C621AC">
          <w:rPr>
            <w:noProof/>
            <w:webHidden/>
          </w:rPr>
          <w:fldChar w:fldCharType="separate"/>
        </w:r>
        <w:r w:rsidR="00C621AC">
          <w:rPr>
            <w:noProof/>
            <w:webHidden/>
          </w:rPr>
          <w:t>6</w:t>
        </w:r>
        <w:r w:rsidR="00C621AC">
          <w:rPr>
            <w:noProof/>
            <w:webHidden/>
          </w:rPr>
          <w:fldChar w:fldCharType="end"/>
        </w:r>
      </w:hyperlink>
    </w:p>
    <w:p w14:paraId="4210DE36" w14:textId="77777777" w:rsidR="00C621AC" w:rsidRDefault="00BC0B1C">
      <w:pPr>
        <w:pStyle w:val="TOC1"/>
        <w:rPr>
          <w:rFonts w:eastAsiaTheme="minorEastAsia"/>
          <w:b w:val="0"/>
          <w:caps w:val="0"/>
          <w:noProof/>
          <w:lang w:val="en-AU" w:eastAsia="en-AU"/>
        </w:rPr>
      </w:pPr>
      <w:hyperlink w:anchor="_Toc536193651" w:history="1">
        <w:r w:rsidR="00C621AC" w:rsidRPr="00EF7ACE">
          <w:rPr>
            <w:rStyle w:val="Hyperlink"/>
            <w:noProof/>
          </w:rPr>
          <w:t>2.</w:t>
        </w:r>
        <w:r w:rsidR="00C621AC">
          <w:rPr>
            <w:rFonts w:eastAsiaTheme="minorEastAsia"/>
            <w:b w:val="0"/>
            <w:caps w:val="0"/>
            <w:noProof/>
            <w:lang w:val="en-AU" w:eastAsia="en-AU"/>
          </w:rPr>
          <w:tab/>
        </w:r>
        <w:r w:rsidR="00C621AC" w:rsidRPr="00EF7ACE">
          <w:rPr>
            <w:rStyle w:val="Hyperlink"/>
            <w:noProof/>
          </w:rPr>
          <w:t>Requirements model</w:t>
        </w:r>
        <w:r w:rsidR="00C621AC">
          <w:rPr>
            <w:noProof/>
            <w:webHidden/>
          </w:rPr>
          <w:tab/>
        </w:r>
        <w:r w:rsidR="00C621AC">
          <w:rPr>
            <w:noProof/>
            <w:webHidden/>
          </w:rPr>
          <w:fldChar w:fldCharType="begin"/>
        </w:r>
        <w:r w:rsidR="00C621AC">
          <w:rPr>
            <w:noProof/>
            <w:webHidden/>
          </w:rPr>
          <w:instrText xml:space="preserve"> PAGEREF _Toc536193651 \h </w:instrText>
        </w:r>
        <w:r w:rsidR="00C621AC">
          <w:rPr>
            <w:noProof/>
            <w:webHidden/>
          </w:rPr>
        </w:r>
        <w:r w:rsidR="00C621AC">
          <w:rPr>
            <w:noProof/>
            <w:webHidden/>
          </w:rPr>
          <w:fldChar w:fldCharType="separate"/>
        </w:r>
        <w:r w:rsidR="00C621AC">
          <w:rPr>
            <w:noProof/>
            <w:webHidden/>
          </w:rPr>
          <w:t>7</w:t>
        </w:r>
        <w:r w:rsidR="00C621AC">
          <w:rPr>
            <w:noProof/>
            <w:webHidden/>
          </w:rPr>
          <w:fldChar w:fldCharType="end"/>
        </w:r>
      </w:hyperlink>
    </w:p>
    <w:p w14:paraId="1C298746" w14:textId="77777777" w:rsidR="00C621AC" w:rsidRDefault="00BC0B1C">
      <w:pPr>
        <w:pStyle w:val="TOC2"/>
        <w:rPr>
          <w:rFonts w:eastAsiaTheme="minorEastAsia"/>
          <w:caps w:val="0"/>
          <w:noProof/>
          <w:lang w:val="en-AU" w:eastAsia="en-AU"/>
        </w:rPr>
      </w:pPr>
      <w:hyperlink w:anchor="_Toc536193652" w:history="1">
        <w:r w:rsidR="00C621AC" w:rsidRPr="00EF7ACE">
          <w:rPr>
            <w:rStyle w:val="Hyperlink"/>
            <w:noProof/>
          </w:rPr>
          <w:t>2.1.</w:t>
        </w:r>
        <w:r w:rsidR="00C621AC">
          <w:rPr>
            <w:rFonts w:eastAsiaTheme="minorEastAsia"/>
            <w:caps w:val="0"/>
            <w:noProof/>
            <w:lang w:val="en-AU" w:eastAsia="en-AU"/>
          </w:rPr>
          <w:tab/>
        </w:r>
        <w:r w:rsidR="00C621AC" w:rsidRPr="00EF7ACE">
          <w:rPr>
            <w:rStyle w:val="Hyperlink"/>
            <w:noProof/>
          </w:rPr>
          <w:t>Architecture objectives</w:t>
        </w:r>
        <w:r w:rsidR="00C621AC">
          <w:rPr>
            <w:noProof/>
            <w:webHidden/>
          </w:rPr>
          <w:tab/>
        </w:r>
        <w:r w:rsidR="00C621AC">
          <w:rPr>
            <w:noProof/>
            <w:webHidden/>
          </w:rPr>
          <w:fldChar w:fldCharType="begin"/>
        </w:r>
        <w:r w:rsidR="00C621AC">
          <w:rPr>
            <w:noProof/>
            <w:webHidden/>
          </w:rPr>
          <w:instrText xml:space="preserve"> PAGEREF _Toc536193652 \h </w:instrText>
        </w:r>
        <w:r w:rsidR="00C621AC">
          <w:rPr>
            <w:noProof/>
            <w:webHidden/>
          </w:rPr>
        </w:r>
        <w:r w:rsidR="00C621AC">
          <w:rPr>
            <w:noProof/>
            <w:webHidden/>
          </w:rPr>
          <w:fldChar w:fldCharType="separate"/>
        </w:r>
        <w:r w:rsidR="00C621AC">
          <w:rPr>
            <w:noProof/>
            <w:webHidden/>
          </w:rPr>
          <w:t>7</w:t>
        </w:r>
        <w:r w:rsidR="00C621AC">
          <w:rPr>
            <w:noProof/>
            <w:webHidden/>
          </w:rPr>
          <w:fldChar w:fldCharType="end"/>
        </w:r>
      </w:hyperlink>
    </w:p>
    <w:p w14:paraId="0037511D" w14:textId="77777777" w:rsidR="00C621AC" w:rsidRDefault="00BC0B1C">
      <w:pPr>
        <w:pStyle w:val="TOC2"/>
        <w:rPr>
          <w:rFonts w:eastAsiaTheme="minorEastAsia"/>
          <w:caps w:val="0"/>
          <w:noProof/>
          <w:lang w:val="en-AU" w:eastAsia="en-AU"/>
        </w:rPr>
      </w:pPr>
      <w:hyperlink w:anchor="_Toc536193653" w:history="1">
        <w:r w:rsidR="00C621AC" w:rsidRPr="00EF7ACE">
          <w:rPr>
            <w:rStyle w:val="Hyperlink"/>
            <w:noProof/>
          </w:rPr>
          <w:t>2.2.</w:t>
        </w:r>
        <w:r w:rsidR="00C621AC">
          <w:rPr>
            <w:rFonts w:eastAsiaTheme="minorEastAsia"/>
            <w:caps w:val="0"/>
            <w:noProof/>
            <w:lang w:val="en-AU" w:eastAsia="en-AU"/>
          </w:rPr>
          <w:tab/>
        </w:r>
        <w:r w:rsidR="00C621AC" w:rsidRPr="00EF7ACE">
          <w:rPr>
            <w:rStyle w:val="Hyperlink"/>
            <w:noProof/>
          </w:rPr>
          <w:t>Solution design drivers</w:t>
        </w:r>
        <w:r w:rsidR="00C621AC">
          <w:rPr>
            <w:noProof/>
            <w:webHidden/>
          </w:rPr>
          <w:tab/>
        </w:r>
        <w:r w:rsidR="00C621AC">
          <w:rPr>
            <w:noProof/>
            <w:webHidden/>
          </w:rPr>
          <w:fldChar w:fldCharType="begin"/>
        </w:r>
        <w:r w:rsidR="00C621AC">
          <w:rPr>
            <w:noProof/>
            <w:webHidden/>
          </w:rPr>
          <w:instrText xml:space="preserve"> PAGEREF _Toc536193653 \h </w:instrText>
        </w:r>
        <w:r w:rsidR="00C621AC">
          <w:rPr>
            <w:noProof/>
            <w:webHidden/>
          </w:rPr>
        </w:r>
        <w:r w:rsidR="00C621AC">
          <w:rPr>
            <w:noProof/>
            <w:webHidden/>
          </w:rPr>
          <w:fldChar w:fldCharType="separate"/>
        </w:r>
        <w:r w:rsidR="00C621AC">
          <w:rPr>
            <w:noProof/>
            <w:webHidden/>
          </w:rPr>
          <w:t>7</w:t>
        </w:r>
        <w:r w:rsidR="00C621AC">
          <w:rPr>
            <w:noProof/>
            <w:webHidden/>
          </w:rPr>
          <w:fldChar w:fldCharType="end"/>
        </w:r>
      </w:hyperlink>
    </w:p>
    <w:p w14:paraId="652F805A" w14:textId="77777777" w:rsidR="00C621AC" w:rsidRDefault="00BC0B1C">
      <w:pPr>
        <w:pStyle w:val="TOC2"/>
        <w:rPr>
          <w:rFonts w:eastAsiaTheme="minorEastAsia"/>
          <w:caps w:val="0"/>
          <w:noProof/>
          <w:lang w:val="en-AU" w:eastAsia="en-AU"/>
        </w:rPr>
      </w:pPr>
      <w:hyperlink w:anchor="_Toc536193654" w:history="1">
        <w:r w:rsidR="00C621AC" w:rsidRPr="00EF7ACE">
          <w:rPr>
            <w:rStyle w:val="Hyperlink"/>
            <w:noProof/>
          </w:rPr>
          <w:t>2.3.</w:t>
        </w:r>
        <w:r w:rsidR="00C621AC">
          <w:rPr>
            <w:rFonts w:eastAsiaTheme="minorEastAsia"/>
            <w:caps w:val="0"/>
            <w:noProof/>
            <w:lang w:val="en-AU" w:eastAsia="en-AU"/>
          </w:rPr>
          <w:tab/>
        </w:r>
        <w:r w:rsidR="00C621AC" w:rsidRPr="00EF7ACE">
          <w:rPr>
            <w:rStyle w:val="Hyperlink"/>
            <w:noProof/>
          </w:rPr>
          <w:t>Non-functional requirements</w:t>
        </w:r>
        <w:r w:rsidR="00C621AC">
          <w:rPr>
            <w:noProof/>
            <w:webHidden/>
          </w:rPr>
          <w:tab/>
        </w:r>
        <w:r w:rsidR="00C621AC">
          <w:rPr>
            <w:noProof/>
            <w:webHidden/>
          </w:rPr>
          <w:fldChar w:fldCharType="begin"/>
        </w:r>
        <w:r w:rsidR="00C621AC">
          <w:rPr>
            <w:noProof/>
            <w:webHidden/>
          </w:rPr>
          <w:instrText xml:space="preserve"> PAGEREF _Toc536193654 \h </w:instrText>
        </w:r>
        <w:r w:rsidR="00C621AC">
          <w:rPr>
            <w:noProof/>
            <w:webHidden/>
          </w:rPr>
        </w:r>
        <w:r w:rsidR="00C621AC">
          <w:rPr>
            <w:noProof/>
            <w:webHidden/>
          </w:rPr>
          <w:fldChar w:fldCharType="separate"/>
        </w:r>
        <w:r w:rsidR="00C621AC">
          <w:rPr>
            <w:noProof/>
            <w:webHidden/>
          </w:rPr>
          <w:t>8</w:t>
        </w:r>
        <w:r w:rsidR="00C621AC">
          <w:rPr>
            <w:noProof/>
            <w:webHidden/>
          </w:rPr>
          <w:fldChar w:fldCharType="end"/>
        </w:r>
      </w:hyperlink>
    </w:p>
    <w:p w14:paraId="6A5BED16" w14:textId="77777777" w:rsidR="00C621AC" w:rsidRDefault="00BC0B1C">
      <w:pPr>
        <w:pStyle w:val="TOC3"/>
        <w:rPr>
          <w:rFonts w:eastAsiaTheme="minorEastAsia"/>
          <w:lang w:val="en-AU" w:eastAsia="en-AU"/>
        </w:rPr>
      </w:pPr>
      <w:hyperlink w:anchor="_Toc536193655" w:history="1">
        <w:r w:rsidR="00C621AC" w:rsidRPr="00EF7ACE">
          <w:rPr>
            <w:rStyle w:val="Hyperlink"/>
          </w:rPr>
          <w:t>2.3.1.</w:t>
        </w:r>
        <w:r w:rsidR="00C621AC">
          <w:rPr>
            <w:rFonts w:eastAsiaTheme="minorEastAsia"/>
            <w:lang w:val="en-AU" w:eastAsia="en-AU"/>
          </w:rPr>
          <w:tab/>
        </w:r>
        <w:r w:rsidR="00C621AC" w:rsidRPr="00EF7ACE">
          <w:rPr>
            <w:rStyle w:val="Hyperlink"/>
          </w:rPr>
          <w:t>Authentication and Authorisation Management</w:t>
        </w:r>
        <w:r w:rsidR="00C621AC">
          <w:rPr>
            <w:webHidden/>
          </w:rPr>
          <w:tab/>
        </w:r>
        <w:r w:rsidR="00C621AC">
          <w:rPr>
            <w:webHidden/>
          </w:rPr>
          <w:fldChar w:fldCharType="begin"/>
        </w:r>
        <w:r w:rsidR="00C621AC">
          <w:rPr>
            <w:webHidden/>
          </w:rPr>
          <w:instrText xml:space="preserve"> PAGEREF _Toc536193655 \h </w:instrText>
        </w:r>
        <w:r w:rsidR="00C621AC">
          <w:rPr>
            <w:webHidden/>
          </w:rPr>
        </w:r>
        <w:r w:rsidR="00C621AC">
          <w:rPr>
            <w:webHidden/>
          </w:rPr>
          <w:fldChar w:fldCharType="separate"/>
        </w:r>
        <w:r w:rsidR="00C621AC">
          <w:rPr>
            <w:webHidden/>
          </w:rPr>
          <w:t>8</w:t>
        </w:r>
        <w:r w:rsidR="00C621AC">
          <w:rPr>
            <w:webHidden/>
          </w:rPr>
          <w:fldChar w:fldCharType="end"/>
        </w:r>
      </w:hyperlink>
    </w:p>
    <w:p w14:paraId="63A35EE6" w14:textId="77777777" w:rsidR="00C621AC" w:rsidRDefault="00BC0B1C">
      <w:pPr>
        <w:pStyle w:val="TOC4"/>
        <w:rPr>
          <w:rFonts w:eastAsiaTheme="minorEastAsia"/>
          <w:noProof/>
          <w:lang w:val="en-AU" w:eastAsia="en-AU"/>
        </w:rPr>
      </w:pPr>
      <w:hyperlink w:anchor="_Toc536193656" w:history="1">
        <w:r w:rsidR="00C621AC" w:rsidRPr="00EF7ACE">
          <w:rPr>
            <w:rStyle w:val="Hyperlink"/>
            <w:noProof/>
          </w:rPr>
          <w:t>2.3.1.1.</w:t>
        </w:r>
        <w:r w:rsidR="00C621AC">
          <w:rPr>
            <w:rFonts w:eastAsiaTheme="minorEastAsia"/>
            <w:noProof/>
            <w:lang w:val="en-AU" w:eastAsia="en-AU"/>
          </w:rPr>
          <w:tab/>
        </w:r>
        <w:r w:rsidR="00C621AC" w:rsidRPr="00EF7ACE">
          <w:rPr>
            <w:rStyle w:val="Hyperlink"/>
            <w:noProof/>
          </w:rPr>
          <w:t>Authentication Options</w:t>
        </w:r>
        <w:r w:rsidR="00C621AC">
          <w:rPr>
            <w:noProof/>
            <w:webHidden/>
          </w:rPr>
          <w:tab/>
        </w:r>
        <w:r w:rsidR="00C621AC">
          <w:rPr>
            <w:noProof/>
            <w:webHidden/>
          </w:rPr>
          <w:fldChar w:fldCharType="begin"/>
        </w:r>
        <w:r w:rsidR="00C621AC">
          <w:rPr>
            <w:noProof/>
            <w:webHidden/>
          </w:rPr>
          <w:instrText xml:space="preserve"> PAGEREF _Toc536193656 \h </w:instrText>
        </w:r>
        <w:r w:rsidR="00C621AC">
          <w:rPr>
            <w:noProof/>
            <w:webHidden/>
          </w:rPr>
        </w:r>
        <w:r w:rsidR="00C621AC">
          <w:rPr>
            <w:noProof/>
            <w:webHidden/>
          </w:rPr>
          <w:fldChar w:fldCharType="separate"/>
        </w:r>
        <w:r w:rsidR="00C621AC">
          <w:rPr>
            <w:noProof/>
            <w:webHidden/>
          </w:rPr>
          <w:t>8</w:t>
        </w:r>
        <w:r w:rsidR="00C621AC">
          <w:rPr>
            <w:noProof/>
            <w:webHidden/>
          </w:rPr>
          <w:fldChar w:fldCharType="end"/>
        </w:r>
      </w:hyperlink>
    </w:p>
    <w:p w14:paraId="0D7C8BB4" w14:textId="77777777" w:rsidR="00C621AC" w:rsidRDefault="00BC0B1C">
      <w:pPr>
        <w:pStyle w:val="TOC3"/>
        <w:rPr>
          <w:rFonts w:eastAsiaTheme="minorEastAsia"/>
          <w:lang w:val="en-AU" w:eastAsia="en-AU"/>
        </w:rPr>
      </w:pPr>
      <w:hyperlink w:anchor="_Toc536193657" w:history="1">
        <w:r w:rsidR="00C621AC" w:rsidRPr="00EF7ACE">
          <w:rPr>
            <w:rStyle w:val="Hyperlink"/>
          </w:rPr>
          <w:t>2.3.2.</w:t>
        </w:r>
        <w:r w:rsidR="00C621AC">
          <w:rPr>
            <w:rFonts w:eastAsiaTheme="minorEastAsia"/>
            <w:lang w:val="en-AU" w:eastAsia="en-AU"/>
          </w:rPr>
          <w:tab/>
        </w:r>
        <w:r w:rsidR="00C621AC" w:rsidRPr="00EF7ACE">
          <w:rPr>
            <w:rStyle w:val="Hyperlink"/>
          </w:rPr>
          <w:t>Performance</w:t>
        </w:r>
        <w:r w:rsidR="00C621AC">
          <w:rPr>
            <w:webHidden/>
          </w:rPr>
          <w:tab/>
        </w:r>
        <w:r w:rsidR="00C621AC">
          <w:rPr>
            <w:webHidden/>
          </w:rPr>
          <w:fldChar w:fldCharType="begin"/>
        </w:r>
        <w:r w:rsidR="00C621AC">
          <w:rPr>
            <w:webHidden/>
          </w:rPr>
          <w:instrText xml:space="preserve"> PAGEREF _Toc536193657 \h </w:instrText>
        </w:r>
        <w:r w:rsidR="00C621AC">
          <w:rPr>
            <w:webHidden/>
          </w:rPr>
        </w:r>
        <w:r w:rsidR="00C621AC">
          <w:rPr>
            <w:webHidden/>
          </w:rPr>
          <w:fldChar w:fldCharType="separate"/>
        </w:r>
        <w:r w:rsidR="00C621AC">
          <w:rPr>
            <w:webHidden/>
          </w:rPr>
          <w:t>8</w:t>
        </w:r>
        <w:r w:rsidR="00C621AC">
          <w:rPr>
            <w:webHidden/>
          </w:rPr>
          <w:fldChar w:fldCharType="end"/>
        </w:r>
      </w:hyperlink>
    </w:p>
    <w:p w14:paraId="7E082C50" w14:textId="77777777" w:rsidR="00C621AC" w:rsidRDefault="00BC0B1C">
      <w:pPr>
        <w:pStyle w:val="TOC3"/>
        <w:rPr>
          <w:rFonts w:eastAsiaTheme="minorEastAsia"/>
          <w:lang w:val="en-AU" w:eastAsia="en-AU"/>
        </w:rPr>
      </w:pPr>
      <w:hyperlink w:anchor="_Toc536193658" w:history="1">
        <w:r w:rsidR="00C621AC" w:rsidRPr="00EF7ACE">
          <w:rPr>
            <w:rStyle w:val="Hyperlink"/>
          </w:rPr>
          <w:t>2.3.3.</w:t>
        </w:r>
        <w:r w:rsidR="00C621AC">
          <w:rPr>
            <w:rFonts w:eastAsiaTheme="minorEastAsia"/>
            <w:lang w:val="en-AU" w:eastAsia="en-AU"/>
          </w:rPr>
          <w:tab/>
        </w:r>
        <w:r w:rsidR="00C621AC" w:rsidRPr="00EF7ACE">
          <w:rPr>
            <w:rStyle w:val="Hyperlink"/>
          </w:rPr>
          <w:t>Browser Compatibility</w:t>
        </w:r>
        <w:r w:rsidR="00C621AC">
          <w:rPr>
            <w:webHidden/>
          </w:rPr>
          <w:tab/>
        </w:r>
        <w:r w:rsidR="00C621AC">
          <w:rPr>
            <w:webHidden/>
          </w:rPr>
          <w:fldChar w:fldCharType="begin"/>
        </w:r>
        <w:r w:rsidR="00C621AC">
          <w:rPr>
            <w:webHidden/>
          </w:rPr>
          <w:instrText xml:space="preserve"> PAGEREF _Toc536193658 \h </w:instrText>
        </w:r>
        <w:r w:rsidR="00C621AC">
          <w:rPr>
            <w:webHidden/>
          </w:rPr>
        </w:r>
        <w:r w:rsidR="00C621AC">
          <w:rPr>
            <w:webHidden/>
          </w:rPr>
          <w:fldChar w:fldCharType="separate"/>
        </w:r>
        <w:r w:rsidR="00C621AC">
          <w:rPr>
            <w:webHidden/>
          </w:rPr>
          <w:t>8</w:t>
        </w:r>
        <w:r w:rsidR="00C621AC">
          <w:rPr>
            <w:webHidden/>
          </w:rPr>
          <w:fldChar w:fldCharType="end"/>
        </w:r>
      </w:hyperlink>
    </w:p>
    <w:p w14:paraId="1A98F48C" w14:textId="77777777" w:rsidR="00C621AC" w:rsidRDefault="00BC0B1C">
      <w:pPr>
        <w:pStyle w:val="TOC3"/>
        <w:rPr>
          <w:rFonts w:eastAsiaTheme="minorEastAsia"/>
          <w:lang w:val="en-AU" w:eastAsia="en-AU"/>
        </w:rPr>
      </w:pPr>
      <w:hyperlink w:anchor="_Toc536193659" w:history="1">
        <w:r w:rsidR="00C621AC" w:rsidRPr="00EF7ACE">
          <w:rPr>
            <w:rStyle w:val="Hyperlink"/>
          </w:rPr>
          <w:t>2.3.4.</w:t>
        </w:r>
        <w:r w:rsidR="00C621AC">
          <w:rPr>
            <w:rFonts w:eastAsiaTheme="minorEastAsia"/>
            <w:lang w:val="en-AU" w:eastAsia="en-AU"/>
          </w:rPr>
          <w:tab/>
        </w:r>
        <w:r w:rsidR="00C621AC" w:rsidRPr="00EF7ACE">
          <w:rPr>
            <w:rStyle w:val="Hyperlink"/>
          </w:rPr>
          <w:t>Availability</w:t>
        </w:r>
        <w:r w:rsidR="00C621AC">
          <w:rPr>
            <w:webHidden/>
          </w:rPr>
          <w:tab/>
        </w:r>
        <w:r w:rsidR="00C621AC">
          <w:rPr>
            <w:webHidden/>
          </w:rPr>
          <w:fldChar w:fldCharType="begin"/>
        </w:r>
        <w:r w:rsidR="00C621AC">
          <w:rPr>
            <w:webHidden/>
          </w:rPr>
          <w:instrText xml:space="preserve"> PAGEREF _Toc536193659 \h </w:instrText>
        </w:r>
        <w:r w:rsidR="00C621AC">
          <w:rPr>
            <w:webHidden/>
          </w:rPr>
        </w:r>
        <w:r w:rsidR="00C621AC">
          <w:rPr>
            <w:webHidden/>
          </w:rPr>
          <w:fldChar w:fldCharType="separate"/>
        </w:r>
        <w:r w:rsidR="00C621AC">
          <w:rPr>
            <w:webHidden/>
          </w:rPr>
          <w:t>9</w:t>
        </w:r>
        <w:r w:rsidR="00C621AC">
          <w:rPr>
            <w:webHidden/>
          </w:rPr>
          <w:fldChar w:fldCharType="end"/>
        </w:r>
      </w:hyperlink>
    </w:p>
    <w:p w14:paraId="78EA5F85" w14:textId="77777777" w:rsidR="00C621AC" w:rsidRDefault="00BC0B1C">
      <w:pPr>
        <w:pStyle w:val="TOC3"/>
        <w:rPr>
          <w:rFonts w:eastAsiaTheme="minorEastAsia"/>
          <w:lang w:val="en-AU" w:eastAsia="en-AU"/>
        </w:rPr>
      </w:pPr>
      <w:hyperlink w:anchor="_Toc536193660" w:history="1">
        <w:r w:rsidR="00C621AC" w:rsidRPr="00EF7ACE">
          <w:rPr>
            <w:rStyle w:val="Hyperlink"/>
          </w:rPr>
          <w:t>2.3.5.</w:t>
        </w:r>
        <w:r w:rsidR="00C621AC">
          <w:rPr>
            <w:rFonts w:eastAsiaTheme="minorEastAsia"/>
            <w:lang w:val="en-AU" w:eastAsia="en-AU"/>
          </w:rPr>
          <w:tab/>
        </w:r>
        <w:r w:rsidR="00C621AC" w:rsidRPr="00EF7ACE">
          <w:rPr>
            <w:rStyle w:val="Hyperlink"/>
          </w:rPr>
          <w:t>Backup and Recovery</w:t>
        </w:r>
        <w:r w:rsidR="00C621AC">
          <w:rPr>
            <w:webHidden/>
          </w:rPr>
          <w:tab/>
        </w:r>
        <w:r w:rsidR="00C621AC">
          <w:rPr>
            <w:webHidden/>
          </w:rPr>
          <w:fldChar w:fldCharType="begin"/>
        </w:r>
        <w:r w:rsidR="00C621AC">
          <w:rPr>
            <w:webHidden/>
          </w:rPr>
          <w:instrText xml:space="preserve"> PAGEREF _Toc536193660 \h </w:instrText>
        </w:r>
        <w:r w:rsidR="00C621AC">
          <w:rPr>
            <w:webHidden/>
          </w:rPr>
        </w:r>
        <w:r w:rsidR="00C621AC">
          <w:rPr>
            <w:webHidden/>
          </w:rPr>
          <w:fldChar w:fldCharType="separate"/>
        </w:r>
        <w:r w:rsidR="00C621AC">
          <w:rPr>
            <w:webHidden/>
          </w:rPr>
          <w:t>9</w:t>
        </w:r>
        <w:r w:rsidR="00C621AC">
          <w:rPr>
            <w:webHidden/>
          </w:rPr>
          <w:fldChar w:fldCharType="end"/>
        </w:r>
      </w:hyperlink>
    </w:p>
    <w:p w14:paraId="525F6827" w14:textId="77777777" w:rsidR="00C621AC" w:rsidRDefault="00BC0B1C">
      <w:pPr>
        <w:pStyle w:val="TOC2"/>
        <w:rPr>
          <w:rFonts w:eastAsiaTheme="minorEastAsia"/>
          <w:caps w:val="0"/>
          <w:noProof/>
          <w:lang w:val="en-AU" w:eastAsia="en-AU"/>
        </w:rPr>
      </w:pPr>
      <w:hyperlink w:anchor="_Toc536193661" w:history="1">
        <w:r w:rsidR="00C621AC" w:rsidRPr="00EF7ACE">
          <w:rPr>
            <w:rStyle w:val="Hyperlink"/>
            <w:noProof/>
          </w:rPr>
          <w:t>2.4.</w:t>
        </w:r>
        <w:r w:rsidR="00C621AC">
          <w:rPr>
            <w:rFonts w:eastAsiaTheme="minorEastAsia"/>
            <w:caps w:val="0"/>
            <w:noProof/>
            <w:lang w:val="en-AU" w:eastAsia="en-AU"/>
          </w:rPr>
          <w:tab/>
        </w:r>
        <w:r w:rsidR="00C621AC" w:rsidRPr="00EF7ACE">
          <w:rPr>
            <w:rStyle w:val="Hyperlink"/>
            <w:noProof/>
          </w:rPr>
          <w:t>Assumptions</w:t>
        </w:r>
        <w:r w:rsidR="00C621AC">
          <w:rPr>
            <w:noProof/>
            <w:webHidden/>
          </w:rPr>
          <w:tab/>
        </w:r>
        <w:r w:rsidR="00C621AC">
          <w:rPr>
            <w:noProof/>
            <w:webHidden/>
          </w:rPr>
          <w:fldChar w:fldCharType="begin"/>
        </w:r>
        <w:r w:rsidR="00C621AC">
          <w:rPr>
            <w:noProof/>
            <w:webHidden/>
          </w:rPr>
          <w:instrText xml:space="preserve"> PAGEREF _Toc536193661 \h </w:instrText>
        </w:r>
        <w:r w:rsidR="00C621AC">
          <w:rPr>
            <w:noProof/>
            <w:webHidden/>
          </w:rPr>
        </w:r>
        <w:r w:rsidR="00C621AC">
          <w:rPr>
            <w:noProof/>
            <w:webHidden/>
          </w:rPr>
          <w:fldChar w:fldCharType="separate"/>
        </w:r>
        <w:r w:rsidR="00C621AC">
          <w:rPr>
            <w:noProof/>
            <w:webHidden/>
          </w:rPr>
          <w:t>9</w:t>
        </w:r>
        <w:r w:rsidR="00C621AC">
          <w:rPr>
            <w:noProof/>
            <w:webHidden/>
          </w:rPr>
          <w:fldChar w:fldCharType="end"/>
        </w:r>
      </w:hyperlink>
    </w:p>
    <w:p w14:paraId="312B7D4E" w14:textId="77777777" w:rsidR="00C621AC" w:rsidRDefault="00BC0B1C">
      <w:pPr>
        <w:pStyle w:val="TOC2"/>
        <w:rPr>
          <w:rFonts w:eastAsiaTheme="minorEastAsia"/>
          <w:caps w:val="0"/>
          <w:noProof/>
          <w:lang w:val="en-AU" w:eastAsia="en-AU"/>
        </w:rPr>
      </w:pPr>
      <w:hyperlink w:anchor="_Toc536193662" w:history="1">
        <w:r w:rsidR="00C621AC" w:rsidRPr="00EF7ACE">
          <w:rPr>
            <w:rStyle w:val="Hyperlink"/>
            <w:noProof/>
          </w:rPr>
          <w:t>2.5.</w:t>
        </w:r>
        <w:r w:rsidR="00C621AC">
          <w:rPr>
            <w:rFonts w:eastAsiaTheme="minorEastAsia"/>
            <w:caps w:val="0"/>
            <w:noProof/>
            <w:lang w:val="en-AU" w:eastAsia="en-AU"/>
          </w:rPr>
          <w:tab/>
        </w:r>
        <w:r w:rsidR="00C621AC" w:rsidRPr="00EF7ACE">
          <w:rPr>
            <w:rStyle w:val="Hyperlink"/>
            <w:noProof/>
          </w:rPr>
          <w:t>Constraints</w:t>
        </w:r>
        <w:r w:rsidR="00C621AC">
          <w:rPr>
            <w:noProof/>
            <w:webHidden/>
          </w:rPr>
          <w:tab/>
        </w:r>
        <w:r w:rsidR="00C621AC">
          <w:rPr>
            <w:noProof/>
            <w:webHidden/>
          </w:rPr>
          <w:fldChar w:fldCharType="begin"/>
        </w:r>
        <w:r w:rsidR="00C621AC">
          <w:rPr>
            <w:noProof/>
            <w:webHidden/>
          </w:rPr>
          <w:instrText xml:space="preserve"> PAGEREF _Toc536193662 \h </w:instrText>
        </w:r>
        <w:r w:rsidR="00C621AC">
          <w:rPr>
            <w:noProof/>
            <w:webHidden/>
          </w:rPr>
        </w:r>
        <w:r w:rsidR="00C621AC">
          <w:rPr>
            <w:noProof/>
            <w:webHidden/>
          </w:rPr>
          <w:fldChar w:fldCharType="separate"/>
        </w:r>
        <w:r w:rsidR="00C621AC">
          <w:rPr>
            <w:noProof/>
            <w:webHidden/>
          </w:rPr>
          <w:t>9</w:t>
        </w:r>
        <w:r w:rsidR="00C621AC">
          <w:rPr>
            <w:noProof/>
            <w:webHidden/>
          </w:rPr>
          <w:fldChar w:fldCharType="end"/>
        </w:r>
      </w:hyperlink>
    </w:p>
    <w:p w14:paraId="6C72EAB5" w14:textId="77777777" w:rsidR="00C621AC" w:rsidRDefault="00BC0B1C">
      <w:pPr>
        <w:pStyle w:val="TOC1"/>
        <w:rPr>
          <w:rFonts w:eastAsiaTheme="minorEastAsia"/>
          <w:b w:val="0"/>
          <w:caps w:val="0"/>
          <w:noProof/>
          <w:lang w:val="en-AU" w:eastAsia="en-AU"/>
        </w:rPr>
      </w:pPr>
      <w:hyperlink w:anchor="_Toc536193663" w:history="1">
        <w:r w:rsidR="00C621AC" w:rsidRPr="00EF7ACE">
          <w:rPr>
            <w:rStyle w:val="Hyperlink"/>
            <w:noProof/>
          </w:rPr>
          <w:t>3.</w:t>
        </w:r>
        <w:r w:rsidR="00C621AC">
          <w:rPr>
            <w:rFonts w:eastAsiaTheme="minorEastAsia"/>
            <w:b w:val="0"/>
            <w:caps w:val="0"/>
            <w:noProof/>
            <w:lang w:val="en-AU" w:eastAsia="en-AU"/>
          </w:rPr>
          <w:tab/>
        </w:r>
        <w:r w:rsidR="00C621AC" w:rsidRPr="00EF7ACE">
          <w:rPr>
            <w:rStyle w:val="Hyperlink"/>
            <w:noProof/>
          </w:rPr>
          <w:t>Technical application context</w:t>
        </w:r>
        <w:r w:rsidR="00C621AC">
          <w:rPr>
            <w:noProof/>
            <w:webHidden/>
          </w:rPr>
          <w:tab/>
        </w:r>
        <w:r w:rsidR="00C621AC">
          <w:rPr>
            <w:noProof/>
            <w:webHidden/>
          </w:rPr>
          <w:fldChar w:fldCharType="begin"/>
        </w:r>
        <w:r w:rsidR="00C621AC">
          <w:rPr>
            <w:noProof/>
            <w:webHidden/>
          </w:rPr>
          <w:instrText xml:space="preserve"> PAGEREF _Toc536193663 \h </w:instrText>
        </w:r>
        <w:r w:rsidR="00C621AC">
          <w:rPr>
            <w:noProof/>
            <w:webHidden/>
          </w:rPr>
        </w:r>
        <w:r w:rsidR="00C621AC">
          <w:rPr>
            <w:noProof/>
            <w:webHidden/>
          </w:rPr>
          <w:fldChar w:fldCharType="separate"/>
        </w:r>
        <w:r w:rsidR="00C621AC">
          <w:rPr>
            <w:noProof/>
            <w:webHidden/>
          </w:rPr>
          <w:t>11</w:t>
        </w:r>
        <w:r w:rsidR="00C621AC">
          <w:rPr>
            <w:noProof/>
            <w:webHidden/>
          </w:rPr>
          <w:fldChar w:fldCharType="end"/>
        </w:r>
      </w:hyperlink>
    </w:p>
    <w:p w14:paraId="0FA305A3" w14:textId="77777777" w:rsidR="00C621AC" w:rsidRDefault="00BC0B1C">
      <w:pPr>
        <w:pStyle w:val="TOC2"/>
        <w:rPr>
          <w:rFonts w:eastAsiaTheme="minorEastAsia"/>
          <w:caps w:val="0"/>
          <w:noProof/>
          <w:lang w:val="en-AU" w:eastAsia="en-AU"/>
        </w:rPr>
      </w:pPr>
      <w:hyperlink w:anchor="_Toc536193664" w:history="1">
        <w:r w:rsidR="00C621AC" w:rsidRPr="00EF7ACE">
          <w:rPr>
            <w:rStyle w:val="Hyperlink"/>
            <w:noProof/>
          </w:rPr>
          <w:t>3.1.</w:t>
        </w:r>
        <w:r w:rsidR="00C621AC">
          <w:rPr>
            <w:rFonts w:eastAsiaTheme="minorEastAsia"/>
            <w:caps w:val="0"/>
            <w:noProof/>
            <w:lang w:val="en-AU" w:eastAsia="en-AU"/>
          </w:rPr>
          <w:tab/>
        </w:r>
        <w:r w:rsidR="00C621AC" w:rsidRPr="00EF7ACE">
          <w:rPr>
            <w:rStyle w:val="Hyperlink"/>
            <w:noProof/>
          </w:rPr>
          <w:t>solution components</w:t>
        </w:r>
        <w:r w:rsidR="00C621AC">
          <w:rPr>
            <w:noProof/>
            <w:webHidden/>
          </w:rPr>
          <w:tab/>
        </w:r>
        <w:r w:rsidR="00C621AC">
          <w:rPr>
            <w:noProof/>
            <w:webHidden/>
          </w:rPr>
          <w:fldChar w:fldCharType="begin"/>
        </w:r>
        <w:r w:rsidR="00C621AC">
          <w:rPr>
            <w:noProof/>
            <w:webHidden/>
          </w:rPr>
          <w:instrText xml:space="preserve"> PAGEREF _Toc536193664 \h </w:instrText>
        </w:r>
        <w:r w:rsidR="00C621AC">
          <w:rPr>
            <w:noProof/>
            <w:webHidden/>
          </w:rPr>
        </w:r>
        <w:r w:rsidR="00C621AC">
          <w:rPr>
            <w:noProof/>
            <w:webHidden/>
          </w:rPr>
          <w:fldChar w:fldCharType="separate"/>
        </w:r>
        <w:r w:rsidR="00C621AC">
          <w:rPr>
            <w:noProof/>
            <w:webHidden/>
          </w:rPr>
          <w:t>11</w:t>
        </w:r>
        <w:r w:rsidR="00C621AC">
          <w:rPr>
            <w:noProof/>
            <w:webHidden/>
          </w:rPr>
          <w:fldChar w:fldCharType="end"/>
        </w:r>
      </w:hyperlink>
    </w:p>
    <w:p w14:paraId="7C1BF6A2" w14:textId="77777777" w:rsidR="00C621AC" w:rsidRDefault="00BC0B1C">
      <w:pPr>
        <w:pStyle w:val="TOC2"/>
        <w:rPr>
          <w:rFonts w:eastAsiaTheme="minorEastAsia"/>
          <w:caps w:val="0"/>
          <w:noProof/>
          <w:lang w:val="en-AU" w:eastAsia="en-AU"/>
        </w:rPr>
      </w:pPr>
      <w:hyperlink w:anchor="_Toc536193665" w:history="1">
        <w:r w:rsidR="00C621AC" w:rsidRPr="00EF7ACE">
          <w:rPr>
            <w:rStyle w:val="Hyperlink"/>
            <w:noProof/>
          </w:rPr>
          <w:t>3.2.</w:t>
        </w:r>
        <w:r w:rsidR="00C621AC">
          <w:rPr>
            <w:rFonts w:eastAsiaTheme="minorEastAsia"/>
            <w:caps w:val="0"/>
            <w:noProof/>
            <w:lang w:val="en-AU" w:eastAsia="en-AU"/>
          </w:rPr>
          <w:tab/>
        </w:r>
        <w:r w:rsidR="00C621AC" w:rsidRPr="00EF7ACE">
          <w:rPr>
            <w:rStyle w:val="Hyperlink"/>
            <w:noProof/>
          </w:rPr>
          <w:t>actors</w:t>
        </w:r>
        <w:r w:rsidR="00C621AC">
          <w:rPr>
            <w:noProof/>
            <w:webHidden/>
          </w:rPr>
          <w:tab/>
        </w:r>
        <w:r w:rsidR="00C621AC">
          <w:rPr>
            <w:noProof/>
            <w:webHidden/>
          </w:rPr>
          <w:fldChar w:fldCharType="begin"/>
        </w:r>
        <w:r w:rsidR="00C621AC">
          <w:rPr>
            <w:noProof/>
            <w:webHidden/>
          </w:rPr>
          <w:instrText xml:space="preserve"> PAGEREF _Toc536193665 \h </w:instrText>
        </w:r>
        <w:r w:rsidR="00C621AC">
          <w:rPr>
            <w:noProof/>
            <w:webHidden/>
          </w:rPr>
        </w:r>
        <w:r w:rsidR="00C621AC">
          <w:rPr>
            <w:noProof/>
            <w:webHidden/>
          </w:rPr>
          <w:fldChar w:fldCharType="separate"/>
        </w:r>
        <w:r w:rsidR="00C621AC">
          <w:rPr>
            <w:noProof/>
            <w:webHidden/>
          </w:rPr>
          <w:t>14</w:t>
        </w:r>
        <w:r w:rsidR="00C621AC">
          <w:rPr>
            <w:noProof/>
            <w:webHidden/>
          </w:rPr>
          <w:fldChar w:fldCharType="end"/>
        </w:r>
      </w:hyperlink>
    </w:p>
    <w:p w14:paraId="57D19C70" w14:textId="77777777" w:rsidR="00C621AC" w:rsidRDefault="00BC0B1C">
      <w:pPr>
        <w:pStyle w:val="TOC2"/>
        <w:rPr>
          <w:rFonts w:eastAsiaTheme="minorEastAsia"/>
          <w:caps w:val="0"/>
          <w:noProof/>
          <w:lang w:val="en-AU" w:eastAsia="en-AU"/>
        </w:rPr>
      </w:pPr>
      <w:hyperlink w:anchor="_Toc536193666" w:history="1">
        <w:r w:rsidR="00C621AC" w:rsidRPr="00EF7ACE">
          <w:rPr>
            <w:rStyle w:val="Hyperlink"/>
            <w:noProof/>
          </w:rPr>
          <w:t>3.3.</w:t>
        </w:r>
        <w:r w:rsidR="00C621AC">
          <w:rPr>
            <w:rFonts w:eastAsiaTheme="minorEastAsia"/>
            <w:caps w:val="0"/>
            <w:noProof/>
            <w:lang w:val="en-AU" w:eastAsia="en-AU"/>
          </w:rPr>
          <w:tab/>
        </w:r>
        <w:r w:rsidR="00C621AC" w:rsidRPr="00EF7ACE">
          <w:rPr>
            <w:rStyle w:val="Hyperlink"/>
            <w:noProof/>
          </w:rPr>
          <w:t>external systems</w:t>
        </w:r>
        <w:r w:rsidR="00C621AC">
          <w:rPr>
            <w:noProof/>
            <w:webHidden/>
          </w:rPr>
          <w:tab/>
        </w:r>
        <w:r w:rsidR="00C621AC">
          <w:rPr>
            <w:noProof/>
            <w:webHidden/>
          </w:rPr>
          <w:fldChar w:fldCharType="begin"/>
        </w:r>
        <w:r w:rsidR="00C621AC">
          <w:rPr>
            <w:noProof/>
            <w:webHidden/>
          </w:rPr>
          <w:instrText xml:space="preserve"> PAGEREF _Toc536193666 \h </w:instrText>
        </w:r>
        <w:r w:rsidR="00C621AC">
          <w:rPr>
            <w:noProof/>
            <w:webHidden/>
          </w:rPr>
        </w:r>
        <w:r w:rsidR="00C621AC">
          <w:rPr>
            <w:noProof/>
            <w:webHidden/>
          </w:rPr>
          <w:fldChar w:fldCharType="separate"/>
        </w:r>
        <w:r w:rsidR="00C621AC">
          <w:rPr>
            <w:noProof/>
            <w:webHidden/>
          </w:rPr>
          <w:t>15</w:t>
        </w:r>
        <w:r w:rsidR="00C621AC">
          <w:rPr>
            <w:noProof/>
            <w:webHidden/>
          </w:rPr>
          <w:fldChar w:fldCharType="end"/>
        </w:r>
      </w:hyperlink>
    </w:p>
    <w:p w14:paraId="1F6B4AA2" w14:textId="77777777" w:rsidR="00C621AC" w:rsidRDefault="00BC0B1C">
      <w:pPr>
        <w:pStyle w:val="TOC3"/>
        <w:rPr>
          <w:rFonts w:eastAsiaTheme="minorEastAsia"/>
          <w:lang w:val="en-AU" w:eastAsia="en-AU"/>
        </w:rPr>
      </w:pPr>
      <w:hyperlink w:anchor="_Toc536193667" w:history="1">
        <w:r w:rsidR="00C621AC" w:rsidRPr="00EF7ACE">
          <w:rPr>
            <w:rStyle w:val="Hyperlink"/>
          </w:rPr>
          <w:t>3.3.1.</w:t>
        </w:r>
        <w:r w:rsidR="00C621AC">
          <w:rPr>
            <w:rFonts w:eastAsiaTheme="minorEastAsia"/>
            <w:lang w:val="en-AU" w:eastAsia="en-AU"/>
          </w:rPr>
          <w:tab/>
        </w:r>
        <w:r w:rsidR="00C621AC" w:rsidRPr="00EF7ACE">
          <w:rPr>
            <w:rStyle w:val="Hyperlink"/>
          </w:rPr>
          <w:t>Internal application(s) integration (SAPHaRI)</w:t>
        </w:r>
        <w:r w:rsidR="00C621AC">
          <w:rPr>
            <w:webHidden/>
          </w:rPr>
          <w:tab/>
        </w:r>
        <w:r w:rsidR="00C621AC">
          <w:rPr>
            <w:webHidden/>
          </w:rPr>
          <w:fldChar w:fldCharType="begin"/>
        </w:r>
        <w:r w:rsidR="00C621AC">
          <w:rPr>
            <w:webHidden/>
          </w:rPr>
          <w:instrText xml:space="preserve"> PAGEREF _Toc536193667 \h </w:instrText>
        </w:r>
        <w:r w:rsidR="00C621AC">
          <w:rPr>
            <w:webHidden/>
          </w:rPr>
        </w:r>
        <w:r w:rsidR="00C621AC">
          <w:rPr>
            <w:webHidden/>
          </w:rPr>
          <w:fldChar w:fldCharType="separate"/>
        </w:r>
        <w:r w:rsidR="00C621AC">
          <w:rPr>
            <w:webHidden/>
          </w:rPr>
          <w:t>15</w:t>
        </w:r>
        <w:r w:rsidR="00C621AC">
          <w:rPr>
            <w:webHidden/>
          </w:rPr>
          <w:fldChar w:fldCharType="end"/>
        </w:r>
      </w:hyperlink>
    </w:p>
    <w:p w14:paraId="721AE970" w14:textId="77777777" w:rsidR="00C621AC" w:rsidRDefault="00BC0B1C">
      <w:pPr>
        <w:pStyle w:val="TOC3"/>
        <w:rPr>
          <w:rFonts w:eastAsiaTheme="minorEastAsia"/>
          <w:lang w:val="en-AU" w:eastAsia="en-AU"/>
        </w:rPr>
      </w:pPr>
      <w:hyperlink w:anchor="_Toc536193668" w:history="1">
        <w:r w:rsidR="00C621AC" w:rsidRPr="00EF7ACE">
          <w:rPr>
            <w:rStyle w:val="Hyperlink"/>
          </w:rPr>
          <w:t>3.3.2.</w:t>
        </w:r>
        <w:r w:rsidR="00C621AC">
          <w:rPr>
            <w:rFonts w:eastAsiaTheme="minorEastAsia"/>
            <w:lang w:val="en-AU" w:eastAsia="en-AU"/>
          </w:rPr>
          <w:tab/>
        </w:r>
        <w:r w:rsidR="00C621AC" w:rsidRPr="00EF7ACE">
          <w:rPr>
            <w:rStyle w:val="Hyperlink"/>
          </w:rPr>
          <w:t>External application(s) integration (PoolParty)</w:t>
        </w:r>
        <w:r w:rsidR="00C621AC">
          <w:rPr>
            <w:webHidden/>
          </w:rPr>
          <w:tab/>
        </w:r>
        <w:r w:rsidR="00C621AC">
          <w:rPr>
            <w:webHidden/>
          </w:rPr>
          <w:fldChar w:fldCharType="begin"/>
        </w:r>
        <w:r w:rsidR="00C621AC">
          <w:rPr>
            <w:webHidden/>
          </w:rPr>
          <w:instrText xml:space="preserve"> PAGEREF _Toc536193668 \h </w:instrText>
        </w:r>
        <w:r w:rsidR="00C621AC">
          <w:rPr>
            <w:webHidden/>
          </w:rPr>
        </w:r>
        <w:r w:rsidR="00C621AC">
          <w:rPr>
            <w:webHidden/>
          </w:rPr>
          <w:fldChar w:fldCharType="separate"/>
        </w:r>
        <w:r w:rsidR="00C621AC">
          <w:rPr>
            <w:webHidden/>
          </w:rPr>
          <w:t>15</w:t>
        </w:r>
        <w:r w:rsidR="00C621AC">
          <w:rPr>
            <w:webHidden/>
          </w:rPr>
          <w:fldChar w:fldCharType="end"/>
        </w:r>
      </w:hyperlink>
    </w:p>
    <w:p w14:paraId="0D7A5D8F" w14:textId="77777777" w:rsidR="00C621AC" w:rsidRDefault="00BC0B1C">
      <w:pPr>
        <w:pStyle w:val="TOC1"/>
        <w:rPr>
          <w:rFonts w:eastAsiaTheme="minorEastAsia"/>
          <w:b w:val="0"/>
          <w:caps w:val="0"/>
          <w:noProof/>
          <w:lang w:val="en-AU" w:eastAsia="en-AU"/>
        </w:rPr>
      </w:pPr>
      <w:hyperlink w:anchor="_Toc536193669" w:history="1">
        <w:r w:rsidR="00C621AC" w:rsidRPr="00EF7ACE">
          <w:rPr>
            <w:rStyle w:val="Hyperlink"/>
            <w:noProof/>
          </w:rPr>
          <w:t>4.</w:t>
        </w:r>
        <w:r w:rsidR="00C621AC">
          <w:rPr>
            <w:rFonts w:eastAsiaTheme="minorEastAsia"/>
            <w:b w:val="0"/>
            <w:caps w:val="0"/>
            <w:noProof/>
            <w:lang w:val="en-AU" w:eastAsia="en-AU"/>
          </w:rPr>
          <w:tab/>
        </w:r>
        <w:r w:rsidR="00C621AC" w:rsidRPr="00EF7ACE">
          <w:rPr>
            <w:rStyle w:val="Hyperlink"/>
            <w:noProof/>
          </w:rPr>
          <w:t>Technical architecture</w:t>
        </w:r>
        <w:r w:rsidR="00C621AC">
          <w:rPr>
            <w:noProof/>
            <w:webHidden/>
          </w:rPr>
          <w:tab/>
        </w:r>
        <w:r w:rsidR="00C621AC">
          <w:rPr>
            <w:noProof/>
            <w:webHidden/>
          </w:rPr>
          <w:fldChar w:fldCharType="begin"/>
        </w:r>
        <w:r w:rsidR="00C621AC">
          <w:rPr>
            <w:noProof/>
            <w:webHidden/>
          </w:rPr>
          <w:instrText xml:space="preserve"> PAGEREF _Toc536193669 \h </w:instrText>
        </w:r>
        <w:r w:rsidR="00C621AC">
          <w:rPr>
            <w:noProof/>
            <w:webHidden/>
          </w:rPr>
        </w:r>
        <w:r w:rsidR="00C621AC">
          <w:rPr>
            <w:noProof/>
            <w:webHidden/>
          </w:rPr>
          <w:fldChar w:fldCharType="separate"/>
        </w:r>
        <w:r w:rsidR="00C621AC">
          <w:rPr>
            <w:noProof/>
            <w:webHidden/>
          </w:rPr>
          <w:t>16</w:t>
        </w:r>
        <w:r w:rsidR="00C621AC">
          <w:rPr>
            <w:noProof/>
            <w:webHidden/>
          </w:rPr>
          <w:fldChar w:fldCharType="end"/>
        </w:r>
      </w:hyperlink>
    </w:p>
    <w:p w14:paraId="2A63F1C5" w14:textId="77777777" w:rsidR="00C621AC" w:rsidRDefault="00BC0B1C">
      <w:pPr>
        <w:pStyle w:val="TOC2"/>
        <w:rPr>
          <w:rFonts w:eastAsiaTheme="minorEastAsia"/>
          <w:caps w:val="0"/>
          <w:noProof/>
          <w:lang w:val="en-AU" w:eastAsia="en-AU"/>
        </w:rPr>
      </w:pPr>
      <w:hyperlink w:anchor="_Toc536193670" w:history="1">
        <w:r w:rsidR="00C621AC" w:rsidRPr="00EF7ACE">
          <w:rPr>
            <w:rStyle w:val="Hyperlink"/>
            <w:noProof/>
          </w:rPr>
          <w:t>4.1.</w:t>
        </w:r>
        <w:r w:rsidR="00C621AC">
          <w:rPr>
            <w:rFonts w:eastAsiaTheme="minorEastAsia"/>
            <w:caps w:val="0"/>
            <w:noProof/>
            <w:lang w:val="en-AU" w:eastAsia="en-AU"/>
          </w:rPr>
          <w:tab/>
        </w:r>
        <w:r w:rsidR="00C621AC" w:rsidRPr="00EF7ACE">
          <w:rPr>
            <w:rStyle w:val="Hyperlink"/>
            <w:noProof/>
          </w:rPr>
          <w:t>technology stack</w:t>
        </w:r>
        <w:r w:rsidR="00C621AC">
          <w:rPr>
            <w:noProof/>
            <w:webHidden/>
          </w:rPr>
          <w:tab/>
        </w:r>
        <w:r w:rsidR="00C621AC">
          <w:rPr>
            <w:noProof/>
            <w:webHidden/>
          </w:rPr>
          <w:fldChar w:fldCharType="begin"/>
        </w:r>
        <w:r w:rsidR="00C621AC">
          <w:rPr>
            <w:noProof/>
            <w:webHidden/>
          </w:rPr>
          <w:instrText xml:space="preserve"> PAGEREF _Toc536193670 \h </w:instrText>
        </w:r>
        <w:r w:rsidR="00C621AC">
          <w:rPr>
            <w:noProof/>
            <w:webHidden/>
          </w:rPr>
        </w:r>
        <w:r w:rsidR="00C621AC">
          <w:rPr>
            <w:noProof/>
            <w:webHidden/>
          </w:rPr>
          <w:fldChar w:fldCharType="separate"/>
        </w:r>
        <w:r w:rsidR="00C621AC">
          <w:rPr>
            <w:noProof/>
            <w:webHidden/>
          </w:rPr>
          <w:t>16</w:t>
        </w:r>
        <w:r w:rsidR="00C621AC">
          <w:rPr>
            <w:noProof/>
            <w:webHidden/>
          </w:rPr>
          <w:fldChar w:fldCharType="end"/>
        </w:r>
      </w:hyperlink>
    </w:p>
    <w:p w14:paraId="573EDC98" w14:textId="77777777" w:rsidR="00C621AC" w:rsidRDefault="00BC0B1C">
      <w:pPr>
        <w:pStyle w:val="TOC2"/>
        <w:rPr>
          <w:rFonts w:eastAsiaTheme="minorEastAsia"/>
          <w:caps w:val="0"/>
          <w:noProof/>
          <w:lang w:val="en-AU" w:eastAsia="en-AU"/>
        </w:rPr>
      </w:pPr>
      <w:hyperlink w:anchor="_Toc536193671" w:history="1">
        <w:r w:rsidR="00C621AC" w:rsidRPr="00EF7ACE">
          <w:rPr>
            <w:rStyle w:val="Hyperlink"/>
            <w:noProof/>
          </w:rPr>
          <w:t>4.2.</w:t>
        </w:r>
        <w:r w:rsidR="00C621AC">
          <w:rPr>
            <w:rFonts w:eastAsiaTheme="minorEastAsia"/>
            <w:caps w:val="0"/>
            <w:noProof/>
            <w:lang w:val="en-AU" w:eastAsia="en-AU"/>
          </w:rPr>
          <w:tab/>
        </w:r>
        <w:r w:rsidR="00C621AC" w:rsidRPr="00EF7ACE">
          <w:rPr>
            <w:rStyle w:val="Hyperlink"/>
            <w:noProof/>
          </w:rPr>
          <w:t>user authorisation</w:t>
        </w:r>
        <w:r w:rsidR="00C621AC">
          <w:rPr>
            <w:noProof/>
            <w:webHidden/>
          </w:rPr>
          <w:tab/>
        </w:r>
        <w:r w:rsidR="00C621AC">
          <w:rPr>
            <w:noProof/>
            <w:webHidden/>
          </w:rPr>
          <w:fldChar w:fldCharType="begin"/>
        </w:r>
        <w:r w:rsidR="00C621AC">
          <w:rPr>
            <w:noProof/>
            <w:webHidden/>
          </w:rPr>
          <w:instrText xml:space="preserve"> PAGEREF _Toc536193671 \h </w:instrText>
        </w:r>
        <w:r w:rsidR="00C621AC">
          <w:rPr>
            <w:noProof/>
            <w:webHidden/>
          </w:rPr>
        </w:r>
        <w:r w:rsidR="00C621AC">
          <w:rPr>
            <w:noProof/>
            <w:webHidden/>
          </w:rPr>
          <w:fldChar w:fldCharType="separate"/>
        </w:r>
        <w:r w:rsidR="00C621AC">
          <w:rPr>
            <w:noProof/>
            <w:webHidden/>
          </w:rPr>
          <w:t>16</w:t>
        </w:r>
        <w:r w:rsidR="00C621AC">
          <w:rPr>
            <w:noProof/>
            <w:webHidden/>
          </w:rPr>
          <w:fldChar w:fldCharType="end"/>
        </w:r>
      </w:hyperlink>
    </w:p>
    <w:p w14:paraId="21A19EBE" w14:textId="77777777" w:rsidR="00C621AC" w:rsidRDefault="00BC0B1C">
      <w:pPr>
        <w:pStyle w:val="TOC2"/>
        <w:rPr>
          <w:rFonts w:eastAsiaTheme="minorEastAsia"/>
          <w:caps w:val="0"/>
          <w:noProof/>
          <w:lang w:val="en-AU" w:eastAsia="en-AU"/>
        </w:rPr>
      </w:pPr>
      <w:hyperlink w:anchor="_Toc536193672" w:history="1">
        <w:r w:rsidR="00C621AC" w:rsidRPr="00EF7ACE">
          <w:rPr>
            <w:rStyle w:val="Hyperlink"/>
            <w:noProof/>
          </w:rPr>
          <w:t>4.3.</w:t>
        </w:r>
        <w:r w:rsidR="00C621AC">
          <w:rPr>
            <w:rFonts w:eastAsiaTheme="minorEastAsia"/>
            <w:caps w:val="0"/>
            <w:noProof/>
            <w:lang w:val="en-AU" w:eastAsia="en-AU"/>
          </w:rPr>
          <w:tab/>
        </w:r>
        <w:r w:rsidR="00C621AC" w:rsidRPr="00EF7ACE">
          <w:rPr>
            <w:rStyle w:val="Hyperlink"/>
            <w:noProof/>
          </w:rPr>
          <w:t>RESTfull api’s</w:t>
        </w:r>
        <w:r w:rsidR="00C621AC">
          <w:rPr>
            <w:noProof/>
            <w:webHidden/>
          </w:rPr>
          <w:tab/>
        </w:r>
        <w:r w:rsidR="00C621AC">
          <w:rPr>
            <w:noProof/>
            <w:webHidden/>
          </w:rPr>
          <w:fldChar w:fldCharType="begin"/>
        </w:r>
        <w:r w:rsidR="00C621AC">
          <w:rPr>
            <w:noProof/>
            <w:webHidden/>
          </w:rPr>
          <w:instrText xml:space="preserve"> PAGEREF _Toc536193672 \h </w:instrText>
        </w:r>
        <w:r w:rsidR="00C621AC">
          <w:rPr>
            <w:noProof/>
            <w:webHidden/>
          </w:rPr>
        </w:r>
        <w:r w:rsidR="00C621AC">
          <w:rPr>
            <w:noProof/>
            <w:webHidden/>
          </w:rPr>
          <w:fldChar w:fldCharType="separate"/>
        </w:r>
        <w:r w:rsidR="00C621AC">
          <w:rPr>
            <w:noProof/>
            <w:webHidden/>
          </w:rPr>
          <w:t>17</w:t>
        </w:r>
        <w:r w:rsidR="00C621AC">
          <w:rPr>
            <w:noProof/>
            <w:webHidden/>
          </w:rPr>
          <w:fldChar w:fldCharType="end"/>
        </w:r>
      </w:hyperlink>
    </w:p>
    <w:p w14:paraId="5053AB99" w14:textId="77777777" w:rsidR="00C621AC" w:rsidRDefault="00BC0B1C">
      <w:pPr>
        <w:pStyle w:val="TOC2"/>
        <w:rPr>
          <w:rFonts w:eastAsiaTheme="minorEastAsia"/>
          <w:caps w:val="0"/>
          <w:noProof/>
          <w:lang w:val="en-AU" w:eastAsia="en-AU"/>
        </w:rPr>
      </w:pPr>
      <w:hyperlink w:anchor="_Toc536193673" w:history="1">
        <w:r w:rsidR="00C621AC" w:rsidRPr="00EF7ACE">
          <w:rPr>
            <w:rStyle w:val="Hyperlink"/>
            <w:noProof/>
          </w:rPr>
          <w:t>4.4.</w:t>
        </w:r>
        <w:r w:rsidR="00C621AC">
          <w:rPr>
            <w:rFonts w:eastAsiaTheme="minorEastAsia"/>
            <w:caps w:val="0"/>
            <w:noProof/>
            <w:lang w:val="en-AU" w:eastAsia="en-AU"/>
          </w:rPr>
          <w:tab/>
        </w:r>
        <w:r w:rsidR="00C621AC" w:rsidRPr="00EF7ACE">
          <w:rPr>
            <w:rStyle w:val="Hyperlink"/>
            <w:noProof/>
          </w:rPr>
          <w:t>failover protection</w:t>
        </w:r>
        <w:r w:rsidR="00C621AC">
          <w:rPr>
            <w:noProof/>
            <w:webHidden/>
          </w:rPr>
          <w:tab/>
        </w:r>
        <w:r w:rsidR="00C621AC">
          <w:rPr>
            <w:noProof/>
            <w:webHidden/>
          </w:rPr>
          <w:fldChar w:fldCharType="begin"/>
        </w:r>
        <w:r w:rsidR="00C621AC">
          <w:rPr>
            <w:noProof/>
            <w:webHidden/>
          </w:rPr>
          <w:instrText xml:space="preserve"> PAGEREF _Toc536193673 \h </w:instrText>
        </w:r>
        <w:r w:rsidR="00C621AC">
          <w:rPr>
            <w:noProof/>
            <w:webHidden/>
          </w:rPr>
        </w:r>
        <w:r w:rsidR="00C621AC">
          <w:rPr>
            <w:noProof/>
            <w:webHidden/>
          </w:rPr>
          <w:fldChar w:fldCharType="separate"/>
        </w:r>
        <w:r w:rsidR="00C621AC">
          <w:rPr>
            <w:noProof/>
            <w:webHidden/>
          </w:rPr>
          <w:t>17</w:t>
        </w:r>
        <w:r w:rsidR="00C621AC">
          <w:rPr>
            <w:noProof/>
            <w:webHidden/>
          </w:rPr>
          <w:fldChar w:fldCharType="end"/>
        </w:r>
      </w:hyperlink>
    </w:p>
    <w:p w14:paraId="34EAFED9" w14:textId="77777777" w:rsidR="00C621AC" w:rsidRDefault="00BC0B1C">
      <w:pPr>
        <w:pStyle w:val="TOC1"/>
        <w:rPr>
          <w:rFonts w:eastAsiaTheme="minorEastAsia"/>
          <w:b w:val="0"/>
          <w:caps w:val="0"/>
          <w:noProof/>
          <w:lang w:val="en-AU" w:eastAsia="en-AU"/>
        </w:rPr>
      </w:pPr>
      <w:hyperlink w:anchor="_Toc536193674" w:history="1">
        <w:r w:rsidR="00C621AC" w:rsidRPr="00EF7ACE">
          <w:rPr>
            <w:rStyle w:val="Hyperlink"/>
            <w:noProof/>
          </w:rPr>
          <w:t>5.</w:t>
        </w:r>
        <w:r w:rsidR="00C621AC">
          <w:rPr>
            <w:rFonts w:eastAsiaTheme="minorEastAsia"/>
            <w:b w:val="0"/>
            <w:caps w:val="0"/>
            <w:noProof/>
            <w:lang w:val="en-AU" w:eastAsia="en-AU"/>
          </w:rPr>
          <w:tab/>
        </w:r>
        <w:r w:rsidR="00C621AC" w:rsidRPr="00EF7ACE">
          <w:rPr>
            <w:rStyle w:val="Hyperlink"/>
            <w:noProof/>
          </w:rPr>
          <w:t>architecture</w:t>
        </w:r>
        <w:r w:rsidR="00C621AC">
          <w:rPr>
            <w:noProof/>
            <w:webHidden/>
          </w:rPr>
          <w:tab/>
        </w:r>
        <w:r w:rsidR="00C621AC">
          <w:rPr>
            <w:noProof/>
            <w:webHidden/>
          </w:rPr>
          <w:fldChar w:fldCharType="begin"/>
        </w:r>
        <w:r w:rsidR="00C621AC">
          <w:rPr>
            <w:noProof/>
            <w:webHidden/>
          </w:rPr>
          <w:instrText xml:space="preserve"> PAGEREF _Toc536193674 \h </w:instrText>
        </w:r>
        <w:r w:rsidR="00C621AC">
          <w:rPr>
            <w:noProof/>
            <w:webHidden/>
          </w:rPr>
        </w:r>
        <w:r w:rsidR="00C621AC">
          <w:rPr>
            <w:noProof/>
            <w:webHidden/>
          </w:rPr>
          <w:fldChar w:fldCharType="separate"/>
        </w:r>
        <w:r w:rsidR="00C621AC">
          <w:rPr>
            <w:noProof/>
            <w:webHidden/>
          </w:rPr>
          <w:t>18</w:t>
        </w:r>
        <w:r w:rsidR="00C621AC">
          <w:rPr>
            <w:noProof/>
            <w:webHidden/>
          </w:rPr>
          <w:fldChar w:fldCharType="end"/>
        </w:r>
      </w:hyperlink>
    </w:p>
    <w:p w14:paraId="363FA4BF" w14:textId="77777777" w:rsidR="00C621AC" w:rsidRDefault="00BC0B1C">
      <w:pPr>
        <w:pStyle w:val="TOC2"/>
        <w:rPr>
          <w:rFonts w:eastAsiaTheme="minorEastAsia"/>
          <w:caps w:val="0"/>
          <w:noProof/>
          <w:lang w:val="en-AU" w:eastAsia="en-AU"/>
        </w:rPr>
      </w:pPr>
      <w:hyperlink w:anchor="_Toc536193675" w:history="1">
        <w:r w:rsidR="00C621AC" w:rsidRPr="00EF7ACE">
          <w:rPr>
            <w:rStyle w:val="Hyperlink"/>
            <w:noProof/>
          </w:rPr>
          <w:t>5.1.</w:t>
        </w:r>
        <w:r w:rsidR="00C621AC">
          <w:rPr>
            <w:rFonts w:eastAsiaTheme="minorEastAsia"/>
            <w:caps w:val="0"/>
            <w:noProof/>
            <w:lang w:val="en-AU" w:eastAsia="en-AU"/>
          </w:rPr>
          <w:tab/>
        </w:r>
        <w:r w:rsidR="00C621AC" w:rsidRPr="00EF7ACE">
          <w:rPr>
            <w:rStyle w:val="Hyperlink"/>
            <w:noProof/>
          </w:rPr>
          <w:t>infrastructure</w:t>
        </w:r>
        <w:r w:rsidR="00C621AC">
          <w:rPr>
            <w:noProof/>
            <w:webHidden/>
          </w:rPr>
          <w:tab/>
        </w:r>
        <w:r w:rsidR="00C621AC">
          <w:rPr>
            <w:noProof/>
            <w:webHidden/>
          </w:rPr>
          <w:fldChar w:fldCharType="begin"/>
        </w:r>
        <w:r w:rsidR="00C621AC">
          <w:rPr>
            <w:noProof/>
            <w:webHidden/>
          </w:rPr>
          <w:instrText xml:space="preserve"> PAGEREF _Toc536193675 \h </w:instrText>
        </w:r>
        <w:r w:rsidR="00C621AC">
          <w:rPr>
            <w:noProof/>
            <w:webHidden/>
          </w:rPr>
        </w:r>
        <w:r w:rsidR="00C621AC">
          <w:rPr>
            <w:noProof/>
            <w:webHidden/>
          </w:rPr>
          <w:fldChar w:fldCharType="separate"/>
        </w:r>
        <w:r w:rsidR="00C621AC">
          <w:rPr>
            <w:noProof/>
            <w:webHidden/>
          </w:rPr>
          <w:t>18</w:t>
        </w:r>
        <w:r w:rsidR="00C621AC">
          <w:rPr>
            <w:noProof/>
            <w:webHidden/>
          </w:rPr>
          <w:fldChar w:fldCharType="end"/>
        </w:r>
      </w:hyperlink>
    </w:p>
    <w:p w14:paraId="42A00C07" w14:textId="77777777" w:rsidR="00C621AC" w:rsidRDefault="00BC0B1C">
      <w:pPr>
        <w:pStyle w:val="TOC2"/>
        <w:rPr>
          <w:rFonts w:eastAsiaTheme="minorEastAsia"/>
          <w:caps w:val="0"/>
          <w:noProof/>
          <w:lang w:val="en-AU" w:eastAsia="en-AU"/>
        </w:rPr>
      </w:pPr>
      <w:hyperlink w:anchor="_Toc536193676" w:history="1">
        <w:r w:rsidR="00C621AC" w:rsidRPr="00EF7ACE">
          <w:rPr>
            <w:rStyle w:val="Hyperlink"/>
            <w:noProof/>
          </w:rPr>
          <w:t>5.2.</w:t>
        </w:r>
        <w:r w:rsidR="00C621AC">
          <w:rPr>
            <w:rFonts w:eastAsiaTheme="minorEastAsia"/>
            <w:caps w:val="0"/>
            <w:noProof/>
            <w:lang w:val="en-AU" w:eastAsia="en-AU"/>
          </w:rPr>
          <w:tab/>
        </w:r>
        <w:r w:rsidR="00C621AC" w:rsidRPr="00EF7ACE">
          <w:rPr>
            <w:rStyle w:val="Hyperlink"/>
            <w:noProof/>
          </w:rPr>
          <w:t>Data architecture</w:t>
        </w:r>
        <w:r w:rsidR="00C621AC">
          <w:rPr>
            <w:noProof/>
            <w:webHidden/>
          </w:rPr>
          <w:tab/>
        </w:r>
        <w:r w:rsidR="00C621AC">
          <w:rPr>
            <w:noProof/>
            <w:webHidden/>
          </w:rPr>
          <w:fldChar w:fldCharType="begin"/>
        </w:r>
        <w:r w:rsidR="00C621AC">
          <w:rPr>
            <w:noProof/>
            <w:webHidden/>
          </w:rPr>
          <w:instrText xml:space="preserve"> PAGEREF _Toc536193676 \h </w:instrText>
        </w:r>
        <w:r w:rsidR="00C621AC">
          <w:rPr>
            <w:noProof/>
            <w:webHidden/>
          </w:rPr>
        </w:r>
        <w:r w:rsidR="00C621AC">
          <w:rPr>
            <w:noProof/>
            <w:webHidden/>
          </w:rPr>
          <w:fldChar w:fldCharType="separate"/>
        </w:r>
        <w:r w:rsidR="00C621AC">
          <w:rPr>
            <w:noProof/>
            <w:webHidden/>
          </w:rPr>
          <w:t>18</w:t>
        </w:r>
        <w:r w:rsidR="00C621AC">
          <w:rPr>
            <w:noProof/>
            <w:webHidden/>
          </w:rPr>
          <w:fldChar w:fldCharType="end"/>
        </w:r>
      </w:hyperlink>
    </w:p>
    <w:p w14:paraId="10FA3DD1" w14:textId="77777777" w:rsidR="00C621AC" w:rsidRDefault="00BC0B1C">
      <w:pPr>
        <w:pStyle w:val="TOC2"/>
        <w:rPr>
          <w:rFonts w:eastAsiaTheme="minorEastAsia"/>
          <w:caps w:val="0"/>
          <w:noProof/>
          <w:lang w:val="en-AU" w:eastAsia="en-AU"/>
        </w:rPr>
      </w:pPr>
      <w:hyperlink w:anchor="_Toc536193677" w:history="1">
        <w:r w:rsidR="00C621AC" w:rsidRPr="00EF7ACE">
          <w:rPr>
            <w:rStyle w:val="Hyperlink"/>
            <w:noProof/>
          </w:rPr>
          <w:t>5.3.</w:t>
        </w:r>
        <w:r w:rsidR="00C621AC">
          <w:rPr>
            <w:rFonts w:eastAsiaTheme="minorEastAsia"/>
            <w:caps w:val="0"/>
            <w:noProof/>
            <w:lang w:val="en-AU" w:eastAsia="en-AU"/>
          </w:rPr>
          <w:tab/>
        </w:r>
        <w:r w:rsidR="00C621AC" w:rsidRPr="00EF7ACE">
          <w:rPr>
            <w:rStyle w:val="Hyperlink"/>
            <w:noProof/>
          </w:rPr>
          <w:t>solution architecture</w:t>
        </w:r>
        <w:r w:rsidR="00C621AC">
          <w:rPr>
            <w:noProof/>
            <w:webHidden/>
          </w:rPr>
          <w:tab/>
        </w:r>
        <w:r w:rsidR="00C621AC">
          <w:rPr>
            <w:noProof/>
            <w:webHidden/>
          </w:rPr>
          <w:fldChar w:fldCharType="begin"/>
        </w:r>
        <w:r w:rsidR="00C621AC">
          <w:rPr>
            <w:noProof/>
            <w:webHidden/>
          </w:rPr>
          <w:instrText xml:space="preserve"> PAGEREF _Toc536193677 \h </w:instrText>
        </w:r>
        <w:r w:rsidR="00C621AC">
          <w:rPr>
            <w:noProof/>
            <w:webHidden/>
          </w:rPr>
        </w:r>
        <w:r w:rsidR="00C621AC">
          <w:rPr>
            <w:noProof/>
            <w:webHidden/>
          </w:rPr>
          <w:fldChar w:fldCharType="separate"/>
        </w:r>
        <w:r w:rsidR="00C621AC">
          <w:rPr>
            <w:noProof/>
            <w:webHidden/>
          </w:rPr>
          <w:t>19</w:t>
        </w:r>
        <w:r w:rsidR="00C621AC">
          <w:rPr>
            <w:noProof/>
            <w:webHidden/>
          </w:rPr>
          <w:fldChar w:fldCharType="end"/>
        </w:r>
      </w:hyperlink>
    </w:p>
    <w:p w14:paraId="6B222329" w14:textId="77777777" w:rsidR="00C621AC" w:rsidRDefault="00BC0B1C">
      <w:pPr>
        <w:pStyle w:val="TOC1"/>
        <w:rPr>
          <w:rFonts w:eastAsiaTheme="minorEastAsia"/>
          <w:b w:val="0"/>
          <w:caps w:val="0"/>
          <w:noProof/>
          <w:lang w:val="en-AU" w:eastAsia="en-AU"/>
        </w:rPr>
      </w:pPr>
      <w:hyperlink w:anchor="_Toc536193678" w:history="1">
        <w:r w:rsidR="00C621AC" w:rsidRPr="00EF7ACE">
          <w:rPr>
            <w:rStyle w:val="Hyperlink"/>
            <w:noProof/>
          </w:rPr>
          <w:t>6.</w:t>
        </w:r>
        <w:r w:rsidR="00C621AC">
          <w:rPr>
            <w:rFonts w:eastAsiaTheme="minorEastAsia"/>
            <w:b w:val="0"/>
            <w:caps w:val="0"/>
            <w:noProof/>
            <w:lang w:val="en-AU" w:eastAsia="en-AU"/>
          </w:rPr>
          <w:tab/>
        </w:r>
        <w:r w:rsidR="00C621AC" w:rsidRPr="00EF7ACE">
          <w:rPr>
            <w:rStyle w:val="Hyperlink"/>
            <w:noProof/>
          </w:rPr>
          <w:t>Architectural RevIew</w:t>
        </w:r>
        <w:r w:rsidR="00C621AC">
          <w:rPr>
            <w:noProof/>
            <w:webHidden/>
          </w:rPr>
          <w:tab/>
        </w:r>
        <w:r w:rsidR="00C621AC">
          <w:rPr>
            <w:noProof/>
            <w:webHidden/>
          </w:rPr>
          <w:fldChar w:fldCharType="begin"/>
        </w:r>
        <w:r w:rsidR="00C621AC">
          <w:rPr>
            <w:noProof/>
            <w:webHidden/>
          </w:rPr>
          <w:instrText xml:space="preserve"> PAGEREF _Toc536193678 \h </w:instrText>
        </w:r>
        <w:r w:rsidR="00C621AC">
          <w:rPr>
            <w:noProof/>
            <w:webHidden/>
          </w:rPr>
        </w:r>
        <w:r w:rsidR="00C621AC">
          <w:rPr>
            <w:noProof/>
            <w:webHidden/>
          </w:rPr>
          <w:fldChar w:fldCharType="separate"/>
        </w:r>
        <w:r w:rsidR="00C621AC">
          <w:rPr>
            <w:noProof/>
            <w:webHidden/>
          </w:rPr>
          <w:t>20</w:t>
        </w:r>
        <w:r w:rsidR="00C621AC">
          <w:rPr>
            <w:noProof/>
            <w:webHidden/>
          </w:rPr>
          <w:fldChar w:fldCharType="end"/>
        </w:r>
      </w:hyperlink>
    </w:p>
    <w:p w14:paraId="17ABCA7E" w14:textId="77777777" w:rsidR="00C621AC" w:rsidRDefault="00BC0B1C">
      <w:pPr>
        <w:pStyle w:val="TOC2"/>
        <w:rPr>
          <w:rFonts w:eastAsiaTheme="minorEastAsia"/>
          <w:caps w:val="0"/>
          <w:noProof/>
          <w:lang w:val="en-AU" w:eastAsia="en-AU"/>
        </w:rPr>
      </w:pPr>
      <w:hyperlink w:anchor="_Toc536193679" w:history="1">
        <w:r w:rsidR="00C621AC" w:rsidRPr="00EF7ACE">
          <w:rPr>
            <w:rStyle w:val="Hyperlink"/>
            <w:noProof/>
          </w:rPr>
          <w:t>6.1.</w:t>
        </w:r>
        <w:r w:rsidR="00C621AC">
          <w:rPr>
            <w:rFonts w:eastAsiaTheme="minorEastAsia"/>
            <w:caps w:val="0"/>
            <w:noProof/>
            <w:lang w:val="en-AU" w:eastAsia="en-AU"/>
          </w:rPr>
          <w:tab/>
        </w:r>
        <w:r w:rsidR="00C621AC" w:rsidRPr="00EF7ACE">
          <w:rPr>
            <w:rStyle w:val="Hyperlink"/>
            <w:noProof/>
          </w:rPr>
          <w:t>High Level Architecture</w:t>
        </w:r>
        <w:r w:rsidR="00C621AC">
          <w:rPr>
            <w:noProof/>
            <w:webHidden/>
          </w:rPr>
          <w:tab/>
        </w:r>
        <w:r w:rsidR="00C621AC">
          <w:rPr>
            <w:noProof/>
            <w:webHidden/>
          </w:rPr>
          <w:fldChar w:fldCharType="begin"/>
        </w:r>
        <w:r w:rsidR="00C621AC">
          <w:rPr>
            <w:noProof/>
            <w:webHidden/>
          </w:rPr>
          <w:instrText xml:space="preserve"> PAGEREF _Toc536193679 \h </w:instrText>
        </w:r>
        <w:r w:rsidR="00C621AC">
          <w:rPr>
            <w:noProof/>
            <w:webHidden/>
          </w:rPr>
        </w:r>
        <w:r w:rsidR="00C621AC">
          <w:rPr>
            <w:noProof/>
            <w:webHidden/>
          </w:rPr>
          <w:fldChar w:fldCharType="separate"/>
        </w:r>
        <w:r w:rsidR="00C621AC">
          <w:rPr>
            <w:noProof/>
            <w:webHidden/>
          </w:rPr>
          <w:t>20</w:t>
        </w:r>
        <w:r w:rsidR="00C621AC">
          <w:rPr>
            <w:noProof/>
            <w:webHidden/>
          </w:rPr>
          <w:fldChar w:fldCharType="end"/>
        </w:r>
      </w:hyperlink>
    </w:p>
    <w:p w14:paraId="3483FB25" w14:textId="77777777" w:rsidR="00C621AC" w:rsidRDefault="00BC0B1C">
      <w:pPr>
        <w:pStyle w:val="TOC2"/>
        <w:rPr>
          <w:rFonts w:eastAsiaTheme="minorEastAsia"/>
          <w:caps w:val="0"/>
          <w:noProof/>
          <w:lang w:val="en-AU" w:eastAsia="en-AU"/>
        </w:rPr>
      </w:pPr>
      <w:hyperlink w:anchor="_Toc536193680" w:history="1">
        <w:r w:rsidR="00C621AC" w:rsidRPr="00EF7ACE">
          <w:rPr>
            <w:rStyle w:val="Hyperlink"/>
            <w:noProof/>
          </w:rPr>
          <w:t>6.2.</w:t>
        </w:r>
        <w:r w:rsidR="00C621AC">
          <w:rPr>
            <w:rFonts w:eastAsiaTheme="minorEastAsia"/>
            <w:caps w:val="0"/>
            <w:noProof/>
            <w:lang w:val="en-AU" w:eastAsia="en-AU"/>
          </w:rPr>
          <w:tab/>
        </w:r>
        <w:r w:rsidR="00C621AC" w:rsidRPr="00EF7ACE">
          <w:rPr>
            <w:rStyle w:val="Hyperlink"/>
            <w:noProof/>
          </w:rPr>
          <w:t>Cloud TransfoRmation</w:t>
        </w:r>
        <w:r w:rsidR="00C621AC">
          <w:rPr>
            <w:noProof/>
            <w:webHidden/>
          </w:rPr>
          <w:tab/>
        </w:r>
        <w:r w:rsidR="00C621AC">
          <w:rPr>
            <w:noProof/>
            <w:webHidden/>
          </w:rPr>
          <w:fldChar w:fldCharType="begin"/>
        </w:r>
        <w:r w:rsidR="00C621AC">
          <w:rPr>
            <w:noProof/>
            <w:webHidden/>
          </w:rPr>
          <w:instrText xml:space="preserve"> PAGEREF _Toc536193680 \h </w:instrText>
        </w:r>
        <w:r w:rsidR="00C621AC">
          <w:rPr>
            <w:noProof/>
            <w:webHidden/>
          </w:rPr>
        </w:r>
        <w:r w:rsidR="00C621AC">
          <w:rPr>
            <w:noProof/>
            <w:webHidden/>
          </w:rPr>
          <w:fldChar w:fldCharType="separate"/>
        </w:r>
        <w:r w:rsidR="00C621AC">
          <w:rPr>
            <w:noProof/>
            <w:webHidden/>
          </w:rPr>
          <w:t>20</w:t>
        </w:r>
        <w:r w:rsidR="00C621AC">
          <w:rPr>
            <w:noProof/>
            <w:webHidden/>
          </w:rPr>
          <w:fldChar w:fldCharType="end"/>
        </w:r>
      </w:hyperlink>
    </w:p>
    <w:p w14:paraId="46469D32" w14:textId="77777777" w:rsidR="00C621AC" w:rsidRDefault="00BC0B1C">
      <w:pPr>
        <w:pStyle w:val="TOC2"/>
        <w:rPr>
          <w:rFonts w:eastAsiaTheme="minorEastAsia"/>
          <w:caps w:val="0"/>
          <w:noProof/>
          <w:lang w:val="en-AU" w:eastAsia="en-AU"/>
        </w:rPr>
      </w:pPr>
      <w:hyperlink w:anchor="_Toc536193681" w:history="1">
        <w:r w:rsidR="00C621AC" w:rsidRPr="00EF7ACE">
          <w:rPr>
            <w:rStyle w:val="Hyperlink"/>
            <w:noProof/>
          </w:rPr>
          <w:t>6.3.</w:t>
        </w:r>
        <w:r w:rsidR="00C621AC">
          <w:rPr>
            <w:rFonts w:eastAsiaTheme="minorEastAsia"/>
            <w:caps w:val="0"/>
            <w:noProof/>
            <w:lang w:val="en-AU" w:eastAsia="en-AU"/>
          </w:rPr>
          <w:tab/>
        </w:r>
        <w:r w:rsidR="00C621AC" w:rsidRPr="00EF7ACE">
          <w:rPr>
            <w:rStyle w:val="Hyperlink"/>
            <w:noProof/>
          </w:rPr>
          <w:t>Components Review</w:t>
        </w:r>
        <w:r w:rsidR="00C621AC">
          <w:rPr>
            <w:noProof/>
            <w:webHidden/>
          </w:rPr>
          <w:tab/>
        </w:r>
        <w:r w:rsidR="00C621AC">
          <w:rPr>
            <w:noProof/>
            <w:webHidden/>
          </w:rPr>
          <w:fldChar w:fldCharType="begin"/>
        </w:r>
        <w:r w:rsidR="00C621AC">
          <w:rPr>
            <w:noProof/>
            <w:webHidden/>
          </w:rPr>
          <w:instrText xml:space="preserve"> PAGEREF _Toc536193681 \h </w:instrText>
        </w:r>
        <w:r w:rsidR="00C621AC">
          <w:rPr>
            <w:noProof/>
            <w:webHidden/>
          </w:rPr>
        </w:r>
        <w:r w:rsidR="00C621AC">
          <w:rPr>
            <w:noProof/>
            <w:webHidden/>
          </w:rPr>
          <w:fldChar w:fldCharType="separate"/>
        </w:r>
        <w:r w:rsidR="00C621AC">
          <w:rPr>
            <w:noProof/>
            <w:webHidden/>
          </w:rPr>
          <w:t>22</w:t>
        </w:r>
        <w:r w:rsidR="00C621AC">
          <w:rPr>
            <w:noProof/>
            <w:webHidden/>
          </w:rPr>
          <w:fldChar w:fldCharType="end"/>
        </w:r>
      </w:hyperlink>
    </w:p>
    <w:p w14:paraId="1E097071" w14:textId="77777777" w:rsidR="00C621AC" w:rsidRDefault="00BC0B1C">
      <w:pPr>
        <w:pStyle w:val="TOC3"/>
        <w:rPr>
          <w:rFonts w:eastAsiaTheme="minorEastAsia"/>
          <w:lang w:val="en-AU" w:eastAsia="en-AU"/>
        </w:rPr>
      </w:pPr>
      <w:hyperlink w:anchor="_Toc536193682" w:history="1">
        <w:r w:rsidR="00C621AC" w:rsidRPr="00EF7ACE">
          <w:rPr>
            <w:rStyle w:val="Hyperlink"/>
          </w:rPr>
          <w:t>6.3.1.</w:t>
        </w:r>
        <w:r w:rsidR="00C621AC">
          <w:rPr>
            <w:rFonts w:eastAsiaTheme="minorEastAsia"/>
            <w:lang w:val="en-AU" w:eastAsia="en-AU"/>
          </w:rPr>
          <w:tab/>
        </w:r>
        <w:r w:rsidR="00C621AC" w:rsidRPr="00EF7ACE">
          <w:rPr>
            <w:rStyle w:val="Hyperlink"/>
          </w:rPr>
          <w:t>Business Logic and Server Processing</w:t>
        </w:r>
        <w:r w:rsidR="00C621AC">
          <w:rPr>
            <w:webHidden/>
          </w:rPr>
          <w:tab/>
        </w:r>
        <w:r w:rsidR="00C621AC">
          <w:rPr>
            <w:webHidden/>
          </w:rPr>
          <w:fldChar w:fldCharType="begin"/>
        </w:r>
        <w:r w:rsidR="00C621AC">
          <w:rPr>
            <w:webHidden/>
          </w:rPr>
          <w:instrText xml:space="preserve"> PAGEREF _Toc536193682 \h </w:instrText>
        </w:r>
        <w:r w:rsidR="00C621AC">
          <w:rPr>
            <w:webHidden/>
          </w:rPr>
        </w:r>
        <w:r w:rsidR="00C621AC">
          <w:rPr>
            <w:webHidden/>
          </w:rPr>
          <w:fldChar w:fldCharType="separate"/>
        </w:r>
        <w:r w:rsidR="00C621AC">
          <w:rPr>
            <w:webHidden/>
          </w:rPr>
          <w:t>22</w:t>
        </w:r>
        <w:r w:rsidR="00C621AC">
          <w:rPr>
            <w:webHidden/>
          </w:rPr>
          <w:fldChar w:fldCharType="end"/>
        </w:r>
      </w:hyperlink>
    </w:p>
    <w:p w14:paraId="6B2B5A64" w14:textId="77777777" w:rsidR="00C621AC" w:rsidRDefault="00BC0B1C">
      <w:pPr>
        <w:pStyle w:val="TOC3"/>
        <w:rPr>
          <w:rFonts w:eastAsiaTheme="minorEastAsia"/>
          <w:lang w:val="en-AU" w:eastAsia="en-AU"/>
        </w:rPr>
      </w:pPr>
      <w:hyperlink w:anchor="_Toc536193683" w:history="1">
        <w:r w:rsidR="00C621AC" w:rsidRPr="00EF7ACE">
          <w:rPr>
            <w:rStyle w:val="Hyperlink"/>
          </w:rPr>
          <w:t>6.3.2.</w:t>
        </w:r>
        <w:r w:rsidR="00C621AC">
          <w:rPr>
            <w:rFonts w:eastAsiaTheme="minorEastAsia"/>
            <w:lang w:val="en-AU" w:eastAsia="en-AU"/>
          </w:rPr>
          <w:tab/>
        </w:r>
        <w:r w:rsidR="00C621AC" w:rsidRPr="00EF7ACE">
          <w:rPr>
            <w:rStyle w:val="Hyperlink"/>
          </w:rPr>
          <w:t>User Experience</w:t>
        </w:r>
        <w:r w:rsidR="00C621AC">
          <w:rPr>
            <w:webHidden/>
          </w:rPr>
          <w:tab/>
        </w:r>
        <w:r w:rsidR="00C621AC">
          <w:rPr>
            <w:webHidden/>
          </w:rPr>
          <w:fldChar w:fldCharType="begin"/>
        </w:r>
        <w:r w:rsidR="00C621AC">
          <w:rPr>
            <w:webHidden/>
          </w:rPr>
          <w:instrText xml:space="preserve"> PAGEREF _Toc536193683 \h </w:instrText>
        </w:r>
        <w:r w:rsidR="00C621AC">
          <w:rPr>
            <w:webHidden/>
          </w:rPr>
        </w:r>
        <w:r w:rsidR="00C621AC">
          <w:rPr>
            <w:webHidden/>
          </w:rPr>
          <w:fldChar w:fldCharType="separate"/>
        </w:r>
        <w:r w:rsidR="00C621AC">
          <w:rPr>
            <w:webHidden/>
          </w:rPr>
          <w:t>23</w:t>
        </w:r>
        <w:r w:rsidR="00C621AC">
          <w:rPr>
            <w:webHidden/>
          </w:rPr>
          <w:fldChar w:fldCharType="end"/>
        </w:r>
      </w:hyperlink>
    </w:p>
    <w:p w14:paraId="7937A922" w14:textId="77777777" w:rsidR="00C621AC" w:rsidRDefault="00BC0B1C">
      <w:pPr>
        <w:pStyle w:val="TOC4"/>
        <w:rPr>
          <w:rFonts w:eastAsiaTheme="minorEastAsia"/>
          <w:noProof/>
          <w:lang w:val="en-AU" w:eastAsia="en-AU"/>
        </w:rPr>
      </w:pPr>
      <w:hyperlink w:anchor="_Toc536193684" w:history="1">
        <w:r w:rsidR="00C621AC" w:rsidRPr="00EF7ACE">
          <w:rPr>
            <w:rStyle w:val="Hyperlink"/>
            <w:noProof/>
          </w:rPr>
          <w:t>6.3.2.1.</w:t>
        </w:r>
        <w:r w:rsidR="00C621AC">
          <w:rPr>
            <w:rFonts w:eastAsiaTheme="minorEastAsia"/>
            <w:noProof/>
            <w:lang w:val="en-AU" w:eastAsia="en-AU"/>
          </w:rPr>
          <w:tab/>
        </w:r>
        <w:r w:rsidR="00C621AC" w:rsidRPr="00EF7ACE">
          <w:rPr>
            <w:rStyle w:val="Hyperlink"/>
            <w:noProof/>
          </w:rPr>
          <w:t>User Interface</w:t>
        </w:r>
        <w:r w:rsidR="00C621AC">
          <w:rPr>
            <w:noProof/>
            <w:webHidden/>
          </w:rPr>
          <w:tab/>
        </w:r>
        <w:r w:rsidR="00C621AC">
          <w:rPr>
            <w:noProof/>
            <w:webHidden/>
          </w:rPr>
          <w:fldChar w:fldCharType="begin"/>
        </w:r>
        <w:r w:rsidR="00C621AC">
          <w:rPr>
            <w:noProof/>
            <w:webHidden/>
          </w:rPr>
          <w:instrText xml:space="preserve"> PAGEREF _Toc536193684 \h </w:instrText>
        </w:r>
        <w:r w:rsidR="00C621AC">
          <w:rPr>
            <w:noProof/>
            <w:webHidden/>
          </w:rPr>
        </w:r>
        <w:r w:rsidR="00C621AC">
          <w:rPr>
            <w:noProof/>
            <w:webHidden/>
          </w:rPr>
          <w:fldChar w:fldCharType="separate"/>
        </w:r>
        <w:r w:rsidR="00C621AC">
          <w:rPr>
            <w:noProof/>
            <w:webHidden/>
          </w:rPr>
          <w:t>23</w:t>
        </w:r>
        <w:r w:rsidR="00C621AC">
          <w:rPr>
            <w:noProof/>
            <w:webHidden/>
          </w:rPr>
          <w:fldChar w:fldCharType="end"/>
        </w:r>
      </w:hyperlink>
    </w:p>
    <w:p w14:paraId="67607276" w14:textId="77777777" w:rsidR="00C621AC" w:rsidRDefault="00BC0B1C">
      <w:pPr>
        <w:pStyle w:val="TOC4"/>
        <w:rPr>
          <w:rFonts w:eastAsiaTheme="minorEastAsia"/>
          <w:noProof/>
          <w:lang w:val="en-AU" w:eastAsia="en-AU"/>
        </w:rPr>
      </w:pPr>
      <w:hyperlink w:anchor="_Toc536193685" w:history="1">
        <w:r w:rsidR="00C621AC" w:rsidRPr="00EF7ACE">
          <w:rPr>
            <w:rStyle w:val="Hyperlink"/>
            <w:noProof/>
            <w:lang w:val="en-AU"/>
          </w:rPr>
          <w:t>6.3.2.2.</w:t>
        </w:r>
        <w:r w:rsidR="00C621AC">
          <w:rPr>
            <w:rFonts w:eastAsiaTheme="minorEastAsia"/>
            <w:noProof/>
            <w:lang w:val="en-AU" w:eastAsia="en-AU"/>
          </w:rPr>
          <w:tab/>
        </w:r>
        <w:r w:rsidR="00C621AC" w:rsidRPr="00EF7ACE">
          <w:rPr>
            <w:rStyle w:val="Hyperlink"/>
            <w:noProof/>
            <w:lang w:val="en-AU"/>
          </w:rPr>
          <w:t>Graphing Visualisation:</w:t>
        </w:r>
        <w:r w:rsidR="00C621AC">
          <w:rPr>
            <w:noProof/>
            <w:webHidden/>
          </w:rPr>
          <w:tab/>
        </w:r>
        <w:r w:rsidR="00C621AC">
          <w:rPr>
            <w:noProof/>
            <w:webHidden/>
          </w:rPr>
          <w:fldChar w:fldCharType="begin"/>
        </w:r>
        <w:r w:rsidR="00C621AC">
          <w:rPr>
            <w:noProof/>
            <w:webHidden/>
          </w:rPr>
          <w:instrText xml:space="preserve"> PAGEREF _Toc536193685 \h </w:instrText>
        </w:r>
        <w:r w:rsidR="00C621AC">
          <w:rPr>
            <w:noProof/>
            <w:webHidden/>
          </w:rPr>
        </w:r>
        <w:r w:rsidR="00C621AC">
          <w:rPr>
            <w:noProof/>
            <w:webHidden/>
          </w:rPr>
          <w:fldChar w:fldCharType="separate"/>
        </w:r>
        <w:r w:rsidR="00C621AC">
          <w:rPr>
            <w:noProof/>
            <w:webHidden/>
          </w:rPr>
          <w:t>23</w:t>
        </w:r>
        <w:r w:rsidR="00C621AC">
          <w:rPr>
            <w:noProof/>
            <w:webHidden/>
          </w:rPr>
          <w:fldChar w:fldCharType="end"/>
        </w:r>
      </w:hyperlink>
    </w:p>
    <w:p w14:paraId="7A141578" w14:textId="77777777" w:rsidR="00C621AC" w:rsidRDefault="00BC0B1C">
      <w:pPr>
        <w:pStyle w:val="TOC4"/>
        <w:rPr>
          <w:rFonts w:eastAsiaTheme="minorEastAsia"/>
          <w:noProof/>
          <w:lang w:val="en-AU" w:eastAsia="en-AU"/>
        </w:rPr>
      </w:pPr>
      <w:hyperlink w:anchor="_Toc536193686" w:history="1">
        <w:r w:rsidR="00C621AC" w:rsidRPr="00EF7ACE">
          <w:rPr>
            <w:rStyle w:val="Hyperlink"/>
            <w:noProof/>
            <w:lang w:val="en-AU"/>
          </w:rPr>
          <w:t>6.3.2.3.</w:t>
        </w:r>
        <w:r w:rsidR="00C621AC">
          <w:rPr>
            <w:rFonts w:eastAsiaTheme="minorEastAsia"/>
            <w:noProof/>
            <w:lang w:val="en-AU" w:eastAsia="en-AU"/>
          </w:rPr>
          <w:tab/>
        </w:r>
        <w:r w:rsidR="00C621AC" w:rsidRPr="00EF7ACE">
          <w:rPr>
            <w:rStyle w:val="Hyperlink"/>
            <w:noProof/>
            <w:lang w:val="en-AU"/>
          </w:rPr>
          <w:t>Printing Output:</w:t>
        </w:r>
        <w:r w:rsidR="00C621AC">
          <w:rPr>
            <w:noProof/>
            <w:webHidden/>
          </w:rPr>
          <w:tab/>
        </w:r>
        <w:r w:rsidR="00C621AC">
          <w:rPr>
            <w:noProof/>
            <w:webHidden/>
          </w:rPr>
          <w:fldChar w:fldCharType="begin"/>
        </w:r>
        <w:r w:rsidR="00C621AC">
          <w:rPr>
            <w:noProof/>
            <w:webHidden/>
          </w:rPr>
          <w:instrText xml:space="preserve"> PAGEREF _Toc536193686 \h </w:instrText>
        </w:r>
        <w:r w:rsidR="00C621AC">
          <w:rPr>
            <w:noProof/>
            <w:webHidden/>
          </w:rPr>
        </w:r>
        <w:r w:rsidR="00C621AC">
          <w:rPr>
            <w:noProof/>
            <w:webHidden/>
          </w:rPr>
          <w:fldChar w:fldCharType="separate"/>
        </w:r>
        <w:r w:rsidR="00C621AC">
          <w:rPr>
            <w:noProof/>
            <w:webHidden/>
          </w:rPr>
          <w:t>24</w:t>
        </w:r>
        <w:r w:rsidR="00C621AC">
          <w:rPr>
            <w:noProof/>
            <w:webHidden/>
          </w:rPr>
          <w:fldChar w:fldCharType="end"/>
        </w:r>
      </w:hyperlink>
    </w:p>
    <w:p w14:paraId="6F889F6A" w14:textId="77777777" w:rsidR="00C621AC" w:rsidRDefault="00BC0B1C">
      <w:pPr>
        <w:pStyle w:val="TOC3"/>
        <w:rPr>
          <w:rFonts w:eastAsiaTheme="minorEastAsia"/>
          <w:lang w:val="en-AU" w:eastAsia="en-AU"/>
        </w:rPr>
      </w:pPr>
      <w:hyperlink w:anchor="_Toc536193687" w:history="1">
        <w:r w:rsidR="00C621AC" w:rsidRPr="00EF7ACE">
          <w:rPr>
            <w:rStyle w:val="Hyperlink"/>
          </w:rPr>
          <w:t>6.3.3.</w:t>
        </w:r>
        <w:r w:rsidR="00C621AC">
          <w:rPr>
            <w:rFonts w:eastAsiaTheme="minorEastAsia"/>
            <w:lang w:val="en-AU" w:eastAsia="en-AU"/>
          </w:rPr>
          <w:tab/>
        </w:r>
        <w:r w:rsidR="00C621AC" w:rsidRPr="00EF7ACE">
          <w:rPr>
            <w:rStyle w:val="Hyperlink"/>
          </w:rPr>
          <w:t>Data Management &amp; Processing</w:t>
        </w:r>
        <w:r w:rsidR="00C621AC">
          <w:rPr>
            <w:webHidden/>
          </w:rPr>
          <w:tab/>
        </w:r>
        <w:r w:rsidR="00C621AC">
          <w:rPr>
            <w:webHidden/>
          </w:rPr>
          <w:fldChar w:fldCharType="begin"/>
        </w:r>
        <w:r w:rsidR="00C621AC">
          <w:rPr>
            <w:webHidden/>
          </w:rPr>
          <w:instrText xml:space="preserve"> PAGEREF _Toc536193687 \h </w:instrText>
        </w:r>
        <w:r w:rsidR="00C621AC">
          <w:rPr>
            <w:webHidden/>
          </w:rPr>
        </w:r>
        <w:r w:rsidR="00C621AC">
          <w:rPr>
            <w:webHidden/>
          </w:rPr>
          <w:fldChar w:fldCharType="separate"/>
        </w:r>
        <w:r w:rsidR="00C621AC">
          <w:rPr>
            <w:webHidden/>
          </w:rPr>
          <w:t>24</w:t>
        </w:r>
        <w:r w:rsidR="00C621AC">
          <w:rPr>
            <w:webHidden/>
          </w:rPr>
          <w:fldChar w:fldCharType="end"/>
        </w:r>
      </w:hyperlink>
    </w:p>
    <w:p w14:paraId="6758AB67" w14:textId="77777777" w:rsidR="00C621AC" w:rsidRDefault="00BC0B1C">
      <w:pPr>
        <w:pStyle w:val="TOC4"/>
        <w:rPr>
          <w:rFonts w:eastAsiaTheme="minorEastAsia"/>
          <w:noProof/>
          <w:lang w:val="en-AU" w:eastAsia="en-AU"/>
        </w:rPr>
      </w:pPr>
      <w:hyperlink w:anchor="_Toc536193688" w:history="1">
        <w:r w:rsidR="00C621AC" w:rsidRPr="00EF7ACE">
          <w:rPr>
            <w:rStyle w:val="Hyperlink"/>
            <w:noProof/>
            <w:lang w:val="en-AU"/>
          </w:rPr>
          <w:t>6.3.3.1.</w:t>
        </w:r>
        <w:r w:rsidR="00C621AC">
          <w:rPr>
            <w:rFonts w:eastAsiaTheme="minorEastAsia"/>
            <w:noProof/>
            <w:lang w:val="en-AU" w:eastAsia="en-AU"/>
          </w:rPr>
          <w:tab/>
        </w:r>
        <w:r w:rsidR="00C621AC" w:rsidRPr="00EF7ACE">
          <w:rPr>
            <w:rStyle w:val="Hyperlink"/>
            <w:noProof/>
            <w:lang w:val="en-AU"/>
          </w:rPr>
          <w:t>Data Storage Platform:</w:t>
        </w:r>
        <w:r w:rsidR="00C621AC">
          <w:rPr>
            <w:noProof/>
            <w:webHidden/>
          </w:rPr>
          <w:tab/>
        </w:r>
        <w:r w:rsidR="00C621AC">
          <w:rPr>
            <w:noProof/>
            <w:webHidden/>
          </w:rPr>
          <w:fldChar w:fldCharType="begin"/>
        </w:r>
        <w:r w:rsidR="00C621AC">
          <w:rPr>
            <w:noProof/>
            <w:webHidden/>
          </w:rPr>
          <w:instrText xml:space="preserve"> PAGEREF _Toc536193688 \h </w:instrText>
        </w:r>
        <w:r w:rsidR="00C621AC">
          <w:rPr>
            <w:noProof/>
            <w:webHidden/>
          </w:rPr>
        </w:r>
        <w:r w:rsidR="00C621AC">
          <w:rPr>
            <w:noProof/>
            <w:webHidden/>
          </w:rPr>
          <w:fldChar w:fldCharType="separate"/>
        </w:r>
        <w:r w:rsidR="00C621AC">
          <w:rPr>
            <w:noProof/>
            <w:webHidden/>
          </w:rPr>
          <w:t>24</w:t>
        </w:r>
        <w:r w:rsidR="00C621AC">
          <w:rPr>
            <w:noProof/>
            <w:webHidden/>
          </w:rPr>
          <w:fldChar w:fldCharType="end"/>
        </w:r>
      </w:hyperlink>
    </w:p>
    <w:p w14:paraId="4FB47F09" w14:textId="77777777" w:rsidR="00C621AC" w:rsidRDefault="00BC0B1C">
      <w:pPr>
        <w:pStyle w:val="TOC4"/>
        <w:rPr>
          <w:rFonts w:eastAsiaTheme="minorEastAsia"/>
          <w:noProof/>
          <w:lang w:val="en-AU" w:eastAsia="en-AU"/>
        </w:rPr>
      </w:pPr>
      <w:hyperlink w:anchor="_Toc536193689" w:history="1">
        <w:r w:rsidR="00C621AC" w:rsidRPr="00EF7ACE">
          <w:rPr>
            <w:rStyle w:val="Hyperlink"/>
            <w:noProof/>
          </w:rPr>
          <w:t>6.3.3.2.</w:t>
        </w:r>
        <w:r w:rsidR="00C621AC">
          <w:rPr>
            <w:rFonts w:eastAsiaTheme="minorEastAsia"/>
            <w:noProof/>
            <w:lang w:val="en-AU" w:eastAsia="en-AU"/>
          </w:rPr>
          <w:tab/>
        </w:r>
        <w:r w:rsidR="00C621AC" w:rsidRPr="00EF7ACE">
          <w:rPr>
            <w:rStyle w:val="Hyperlink"/>
            <w:noProof/>
          </w:rPr>
          <w:t>Data Transformation</w:t>
        </w:r>
        <w:r w:rsidR="00C621AC">
          <w:rPr>
            <w:noProof/>
            <w:webHidden/>
          </w:rPr>
          <w:tab/>
        </w:r>
        <w:r w:rsidR="00C621AC">
          <w:rPr>
            <w:noProof/>
            <w:webHidden/>
          </w:rPr>
          <w:fldChar w:fldCharType="begin"/>
        </w:r>
        <w:r w:rsidR="00C621AC">
          <w:rPr>
            <w:noProof/>
            <w:webHidden/>
          </w:rPr>
          <w:instrText xml:space="preserve"> PAGEREF _Toc536193689 \h </w:instrText>
        </w:r>
        <w:r w:rsidR="00C621AC">
          <w:rPr>
            <w:noProof/>
            <w:webHidden/>
          </w:rPr>
        </w:r>
        <w:r w:rsidR="00C621AC">
          <w:rPr>
            <w:noProof/>
            <w:webHidden/>
          </w:rPr>
          <w:fldChar w:fldCharType="separate"/>
        </w:r>
        <w:r w:rsidR="00C621AC">
          <w:rPr>
            <w:noProof/>
            <w:webHidden/>
          </w:rPr>
          <w:t>24</w:t>
        </w:r>
        <w:r w:rsidR="00C621AC">
          <w:rPr>
            <w:noProof/>
            <w:webHidden/>
          </w:rPr>
          <w:fldChar w:fldCharType="end"/>
        </w:r>
      </w:hyperlink>
    </w:p>
    <w:p w14:paraId="5A7A5655" w14:textId="77777777" w:rsidR="00C621AC" w:rsidRDefault="00BC0B1C">
      <w:pPr>
        <w:pStyle w:val="TOC4"/>
        <w:rPr>
          <w:rFonts w:eastAsiaTheme="minorEastAsia"/>
          <w:noProof/>
          <w:lang w:val="en-AU" w:eastAsia="en-AU"/>
        </w:rPr>
      </w:pPr>
      <w:hyperlink w:anchor="_Toc536193690" w:history="1">
        <w:r w:rsidR="00C621AC" w:rsidRPr="00EF7ACE">
          <w:rPr>
            <w:rStyle w:val="Hyperlink"/>
            <w:noProof/>
          </w:rPr>
          <w:t>6.3.3.3.</w:t>
        </w:r>
        <w:r w:rsidR="00C621AC">
          <w:rPr>
            <w:rFonts w:eastAsiaTheme="minorEastAsia"/>
            <w:noProof/>
            <w:lang w:val="en-AU" w:eastAsia="en-AU"/>
          </w:rPr>
          <w:tab/>
        </w:r>
        <w:r w:rsidR="00C621AC" w:rsidRPr="00EF7ACE">
          <w:rPr>
            <w:rStyle w:val="Hyperlink"/>
            <w:noProof/>
          </w:rPr>
          <w:t>Versioning</w:t>
        </w:r>
        <w:r w:rsidR="00C621AC">
          <w:rPr>
            <w:noProof/>
            <w:webHidden/>
          </w:rPr>
          <w:tab/>
        </w:r>
        <w:r w:rsidR="00C621AC">
          <w:rPr>
            <w:noProof/>
            <w:webHidden/>
          </w:rPr>
          <w:fldChar w:fldCharType="begin"/>
        </w:r>
        <w:r w:rsidR="00C621AC">
          <w:rPr>
            <w:noProof/>
            <w:webHidden/>
          </w:rPr>
          <w:instrText xml:space="preserve"> PAGEREF _Toc536193690 \h </w:instrText>
        </w:r>
        <w:r w:rsidR="00C621AC">
          <w:rPr>
            <w:noProof/>
            <w:webHidden/>
          </w:rPr>
        </w:r>
        <w:r w:rsidR="00C621AC">
          <w:rPr>
            <w:noProof/>
            <w:webHidden/>
          </w:rPr>
          <w:fldChar w:fldCharType="separate"/>
        </w:r>
        <w:r w:rsidR="00C621AC">
          <w:rPr>
            <w:noProof/>
            <w:webHidden/>
          </w:rPr>
          <w:t>24</w:t>
        </w:r>
        <w:r w:rsidR="00C621AC">
          <w:rPr>
            <w:noProof/>
            <w:webHidden/>
          </w:rPr>
          <w:fldChar w:fldCharType="end"/>
        </w:r>
      </w:hyperlink>
    </w:p>
    <w:p w14:paraId="224EE175" w14:textId="77777777" w:rsidR="00C621AC" w:rsidRDefault="00BC0B1C">
      <w:pPr>
        <w:pStyle w:val="TOC3"/>
        <w:rPr>
          <w:rFonts w:eastAsiaTheme="minorEastAsia"/>
          <w:lang w:val="en-AU" w:eastAsia="en-AU"/>
        </w:rPr>
      </w:pPr>
      <w:hyperlink w:anchor="_Toc536193691" w:history="1">
        <w:r w:rsidR="00C621AC" w:rsidRPr="00EF7ACE">
          <w:rPr>
            <w:rStyle w:val="Hyperlink"/>
          </w:rPr>
          <w:t>6.3.4.</w:t>
        </w:r>
        <w:r w:rsidR="00C621AC">
          <w:rPr>
            <w:rFonts w:eastAsiaTheme="minorEastAsia"/>
            <w:lang w:val="en-AU" w:eastAsia="en-AU"/>
          </w:rPr>
          <w:tab/>
        </w:r>
        <w:r w:rsidR="00C621AC" w:rsidRPr="00EF7ACE">
          <w:rPr>
            <w:rStyle w:val="Hyperlink"/>
          </w:rPr>
          <w:t>Content Management</w:t>
        </w:r>
        <w:r w:rsidR="00C621AC">
          <w:rPr>
            <w:webHidden/>
          </w:rPr>
          <w:tab/>
        </w:r>
        <w:r w:rsidR="00C621AC">
          <w:rPr>
            <w:webHidden/>
          </w:rPr>
          <w:fldChar w:fldCharType="begin"/>
        </w:r>
        <w:r w:rsidR="00C621AC">
          <w:rPr>
            <w:webHidden/>
          </w:rPr>
          <w:instrText xml:space="preserve"> PAGEREF _Toc536193691 \h </w:instrText>
        </w:r>
        <w:r w:rsidR="00C621AC">
          <w:rPr>
            <w:webHidden/>
          </w:rPr>
        </w:r>
        <w:r w:rsidR="00C621AC">
          <w:rPr>
            <w:webHidden/>
          </w:rPr>
          <w:fldChar w:fldCharType="separate"/>
        </w:r>
        <w:r w:rsidR="00C621AC">
          <w:rPr>
            <w:webHidden/>
          </w:rPr>
          <w:t>25</w:t>
        </w:r>
        <w:r w:rsidR="00C621AC">
          <w:rPr>
            <w:webHidden/>
          </w:rPr>
          <w:fldChar w:fldCharType="end"/>
        </w:r>
      </w:hyperlink>
    </w:p>
    <w:p w14:paraId="472C1288" w14:textId="77777777" w:rsidR="00C621AC" w:rsidRDefault="00BC0B1C">
      <w:pPr>
        <w:pStyle w:val="TOC3"/>
        <w:rPr>
          <w:rFonts w:eastAsiaTheme="minorEastAsia"/>
          <w:lang w:val="en-AU" w:eastAsia="en-AU"/>
        </w:rPr>
      </w:pPr>
      <w:hyperlink w:anchor="_Toc536193692" w:history="1">
        <w:r w:rsidR="00C621AC" w:rsidRPr="00EF7ACE">
          <w:rPr>
            <w:rStyle w:val="Hyperlink"/>
          </w:rPr>
          <w:t>6.3.5.</w:t>
        </w:r>
        <w:r w:rsidR="00C621AC">
          <w:rPr>
            <w:rFonts w:eastAsiaTheme="minorEastAsia"/>
            <w:lang w:val="en-AU" w:eastAsia="en-AU"/>
          </w:rPr>
          <w:tab/>
        </w:r>
        <w:r w:rsidR="00C621AC" w:rsidRPr="00EF7ACE">
          <w:rPr>
            <w:rStyle w:val="Hyperlink"/>
          </w:rPr>
          <w:t>Workflow Management</w:t>
        </w:r>
        <w:r w:rsidR="00C621AC">
          <w:rPr>
            <w:webHidden/>
          </w:rPr>
          <w:tab/>
        </w:r>
        <w:r w:rsidR="00C621AC">
          <w:rPr>
            <w:webHidden/>
          </w:rPr>
          <w:fldChar w:fldCharType="begin"/>
        </w:r>
        <w:r w:rsidR="00C621AC">
          <w:rPr>
            <w:webHidden/>
          </w:rPr>
          <w:instrText xml:space="preserve"> PAGEREF _Toc536193692 \h </w:instrText>
        </w:r>
        <w:r w:rsidR="00C621AC">
          <w:rPr>
            <w:webHidden/>
          </w:rPr>
        </w:r>
        <w:r w:rsidR="00C621AC">
          <w:rPr>
            <w:webHidden/>
          </w:rPr>
          <w:fldChar w:fldCharType="separate"/>
        </w:r>
        <w:r w:rsidR="00C621AC">
          <w:rPr>
            <w:webHidden/>
          </w:rPr>
          <w:t>25</w:t>
        </w:r>
        <w:r w:rsidR="00C621AC">
          <w:rPr>
            <w:webHidden/>
          </w:rPr>
          <w:fldChar w:fldCharType="end"/>
        </w:r>
      </w:hyperlink>
    </w:p>
    <w:p w14:paraId="00CFBAC2" w14:textId="77777777" w:rsidR="00C621AC" w:rsidRDefault="00BC0B1C">
      <w:pPr>
        <w:pStyle w:val="TOC3"/>
        <w:rPr>
          <w:rFonts w:eastAsiaTheme="minorEastAsia"/>
          <w:lang w:val="en-AU" w:eastAsia="en-AU"/>
        </w:rPr>
      </w:pPr>
      <w:hyperlink w:anchor="_Toc536193693" w:history="1">
        <w:r w:rsidR="00C621AC" w:rsidRPr="00EF7ACE">
          <w:rPr>
            <w:rStyle w:val="Hyperlink"/>
          </w:rPr>
          <w:t>6.3.6.</w:t>
        </w:r>
        <w:r w:rsidR="00C621AC">
          <w:rPr>
            <w:rFonts w:eastAsiaTheme="minorEastAsia"/>
            <w:lang w:val="en-AU" w:eastAsia="en-AU"/>
          </w:rPr>
          <w:tab/>
        </w:r>
        <w:r w:rsidR="00C621AC" w:rsidRPr="00EF7ACE">
          <w:rPr>
            <w:rStyle w:val="Hyperlink"/>
          </w:rPr>
          <w:t>Logging</w:t>
        </w:r>
        <w:r w:rsidR="00C621AC">
          <w:rPr>
            <w:webHidden/>
          </w:rPr>
          <w:tab/>
        </w:r>
        <w:r w:rsidR="00C621AC">
          <w:rPr>
            <w:webHidden/>
          </w:rPr>
          <w:fldChar w:fldCharType="begin"/>
        </w:r>
        <w:r w:rsidR="00C621AC">
          <w:rPr>
            <w:webHidden/>
          </w:rPr>
          <w:instrText xml:space="preserve"> PAGEREF _Toc536193693 \h </w:instrText>
        </w:r>
        <w:r w:rsidR="00C621AC">
          <w:rPr>
            <w:webHidden/>
          </w:rPr>
        </w:r>
        <w:r w:rsidR="00C621AC">
          <w:rPr>
            <w:webHidden/>
          </w:rPr>
          <w:fldChar w:fldCharType="separate"/>
        </w:r>
        <w:r w:rsidR="00C621AC">
          <w:rPr>
            <w:webHidden/>
          </w:rPr>
          <w:t>25</w:t>
        </w:r>
        <w:r w:rsidR="00C621AC">
          <w:rPr>
            <w:webHidden/>
          </w:rPr>
          <w:fldChar w:fldCharType="end"/>
        </w:r>
      </w:hyperlink>
    </w:p>
    <w:p w14:paraId="3C3C65AA" w14:textId="77777777" w:rsidR="00C621AC" w:rsidRDefault="00BC0B1C">
      <w:pPr>
        <w:pStyle w:val="TOC2"/>
        <w:rPr>
          <w:rFonts w:eastAsiaTheme="minorEastAsia"/>
          <w:caps w:val="0"/>
          <w:noProof/>
          <w:lang w:val="en-AU" w:eastAsia="en-AU"/>
        </w:rPr>
      </w:pPr>
      <w:hyperlink w:anchor="_Toc536193694" w:history="1">
        <w:r w:rsidR="00C621AC" w:rsidRPr="00EF7ACE">
          <w:rPr>
            <w:rStyle w:val="Hyperlink"/>
            <w:noProof/>
          </w:rPr>
          <w:t>6.4.</w:t>
        </w:r>
        <w:r w:rsidR="00C621AC">
          <w:rPr>
            <w:rFonts w:eastAsiaTheme="minorEastAsia"/>
            <w:caps w:val="0"/>
            <w:noProof/>
            <w:lang w:val="en-AU" w:eastAsia="en-AU"/>
          </w:rPr>
          <w:tab/>
        </w:r>
        <w:r w:rsidR="00C621AC" w:rsidRPr="00EF7ACE">
          <w:rPr>
            <w:rStyle w:val="Hyperlink"/>
            <w:noProof/>
          </w:rPr>
          <w:t>Environment &amp; CI/CD</w:t>
        </w:r>
        <w:r w:rsidR="00C621AC">
          <w:rPr>
            <w:noProof/>
            <w:webHidden/>
          </w:rPr>
          <w:tab/>
        </w:r>
        <w:r w:rsidR="00C621AC">
          <w:rPr>
            <w:noProof/>
            <w:webHidden/>
          </w:rPr>
          <w:fldChar w:fldCharType="begin"/>
        </w:r>
        <w:r w:rsidR="00C621AC">
          <w:rPr>
            <w:noProof/>
            <w:webHidden/>
          </w:rPr>
          <w:instrText xml:space="preserve"> PAGEREF _Toc536193694 \h </w:instrText>
        </w:r>
        <w:r w:rsidR="00C621AC">
          <w:rPr>
            <w:noProof/>
            <w:webHidden/>
          </w:rPr>
        </w:r>
        <w:r w:rsidR="00C621AC">
          <w:rPr>
            <w:noProof/>
            <w:webHidden/>
          </w:rPr>
          <w:fldChar w:fldCharType="separate"/>
        </w:r>
        <w:r w:rsidR="00C621AC">
          <w:rPr>
            <w:noProof/>
            <w:webHidden/>
          </w:rPr>
          <w:t>26</w:t>
        </w:r>
        <w:r w:rsidR="00C621AC">
          <w:rPr>
            <w:noProof/>
            <w:webHidden/>
          </w:rPr>
          <w:fldChar w:fldCharType="end"/>
        </w:r>
      </w:hyperlink>
    </w:p>
    <w:p w14:paraId="741505A5" w14:textId="77777777" w:rsidR="00C621AC" w:rsidRDefault="00BC0B1C">
      <w:pPr>
        <w:pStyle w:val="TOC2"/>
        <w:rPr>
          <w:rFonts w:eastAsiaTheme="minorEastAsia"/>
          <w:caps w:val="0"/>
          <w:noProof/>
          <w:lang w:val="en-AU" w:eastAsia="en-AU"/>
        </w:rPr>
      </w:pPr>
      <w:hyperlink w:anchor="_Toc536193695" w:history="1">
        <w:r w:rsidR="00C621AC" w:rsidRPr="00EF7ACE">
          <w:rPr>
            <w:rStyle w:val="Hyperlink"/>
            <w:noProof/>
          </w:rPr>
          <w:t>6.5.</w:t>
        </w:r>
        <w:r w:rsidR="00C621AC">
          <w:rPr>
            <w:rFonts w:eastAsiaTheme="minorEastAsia"/>
            <w:caps w:val="0"/>
            <w:noProof/>
            <w:lang w:val="en-AU" w:eastAsia="en-AU"/>
          </w:rPr>
          <w:tab/>
        </w:r>
        <w:r w:rsidR="00C621AC" w:rsidRPr="00EF7ACE">
          <w:rPr>
            <w:rStyle w:val="Hyperlink"/>
            <w:noProof/>
          </w:rPr>
          <w:t>sUMMARY</w:t>
        </w:r>
        <w:r w:rsidR="00C621AC">
          <w:rPr>
            <w:noProof/>
            <w:webHidden/>
          </w:rPr>
          <w:tab/>
        </w:r>
        <w:r w:rsidR="00C621AC">
          <w:rPr>
            <w:noProof/>
            <w:webHidden/>
          </w:rPr>
          <w:fldChar w:fldCharType="begin"/>
        </w:r>
        <w:r w:rsidR="00C621AC">
          <w:rPr>
            <w:noProof/>
            <w:webHidden/>
          </w:rPr>
          <w:instrText xml:space="preserve"> PAGEREF _Toc536193695 \h </w:instrText>
        </w:r>
        <w:r w:rsidR="00C621AC">
          <w:rPr>
            <w:noProof/>
            <w:webHidden/>
          </w:rPr>
        </w:r>
        <w:r w:rsidR="00C621AC">
          <w:rPr>
            <w:noProof/>
            <w:webHidden/>
          </w:rPr>
          <w:fldChar w:fldCharType="separate"/>
        </w:r>
        <w:r w:rsidR="00C621AC">
          <w:rPr>
            <w:noProof/>
            <w:webHidden/>
          </w:rPr>
          <w:t>26</w:t>
        </w:r>
        <w:r w:rsidR="00C621AC">
          <w:rPr>
            <w:noProof/>
            <w:webHidden/>
          </w:rPr>
          <w:fldChar w:fldCharType="end"/>
        </w:r>
      </w:hyperlink>
    </w:p>
    <w:p w14:paraId="65867CE8" w14:textId="77777777" w:rsidR="00C621AC" w:rsidRDefault="00BC0B1C">
      <w:pPr>
        <w:pStyle w:val="TOC3"/>
        <w:rPr>
          <w:rFonts w:eastAsiaTheme="minorEastAsia"/>
          <w:lang w:val="en-AU" w:eastAsia="en-AU"/>
        </w:rPr>
      </w:pPr>
      <w:hyperlink w:anchor="_Toc536193696" w:history="1">
        <w:r w:rsidR="00C621AC" w:rsidRPr="00EF7ACE">
          <w:rPr>
            <w:rStyle w:val="Hyperlink"/>
          </w:rPr>
          <w:t>6.5.1.</w:t>
        </w:r>
        <w:r w:rsidR="00C621AC">
          <w:rPr>
            <w:rFonts w:eastAsiaTheme="minorEastAsia"/>
            <w:lang w:val="en-AU" w:eastAsia="en-AU"/>
          </w:rPr>
          <w:tab/>
        </w:r>
        <w:r w:rsidR="00C621AC" w:rsidRPr="00EF7ACE">
          <w:rPr>
            <w:rStyle w:val="Hyperlink"/>
          </w:rPr>
          <w:t>APIS</w:t>
        </w:r>
        <w:r w:rsidR="00C621AC">
          <w:rPr>
            <w:webHidden/>
          </w:rPr>
          <w:tab/>
        </w:r>
        <w:r w:rsidR="00C621AC">
          <w:rPr>
            <w:webHidden/>
          </w:rPr>
          <w:fldChar w:fldCharType="begin"/>
        </w:r>
        <w:r w:rsidR="00C621AC">
          <w:rPr>
            <w:webHidden/>
          </w:rPr>
          <w:instrText xml:space="preserve"> PAGEREF _Toc536193696 \h </w:instrText>
        </w:r>
        <w:r w:rsidR="00C621AC">
          <w:rPr>
            <w:webHidden/>
          </w:rPr>
        </w:r>
        <w:r w:rsidR="00C621AC">
          <w:rPr>
            <w:webHidden/>
          </w:rPr>
          <w:fldChar w:fldCharType="separate"/>
        </w:r>
        <w:r w:rsidR="00C621AC">
          <w:rPr>
            <w:webHidden/>
          </w:rPr>
          <w:t>26</w:t>
        </w:r>
        <w:r w:rsidR="00C621AC">
          <w:rPr>
            <w:webHidden/>
          </w:rPr>
          <w:fldChar w:fldCharType="end"/>
        </w:r>
      </w:hyperlink>
    </w:p>
    <w:p w14:paraId="7372B4C2" w14:textId="77777777" w:rsidR="00C621AC" w:rsidRDefault="00BC0B1C">
      <w:pPr>
        <w:pStyle w:val="TOC3"/>
        <w:rPr>
          <w:rFonts w:eastAsiaTheme="minorEastAsia"/>
          <w:lang w:val="en-AU" w:eastAsia="en-AU"/>
        </w:rPr>
      </w:pPr>
      <w:hyperlink w:anchor="_Toc536193697" w:history="1">
        <w:r w:rsidR="00C621AC" w:rsidRPr="00EF7ACE">
          <w:rPr>
            <w:rStyle w:val="Hyperlink"/>
          </w:rPr>
          <w:t>6.5.2.</w:t>
        </w:r>
        <w:r w:rsidR="00C621AC">
          <w:rPr>
            <w:rFonts w:eastAsiaTheme="minorEastAsia"/>
            <w:lang w:val="en-AU" w:eastAsia="en-AU"/>
          </w:rPr>
          <w:tab/>
        </w:r>
        <w:r w:rsidR="00C621AC" w:rsidRPr="00EF7ACE">
          <w:rPr>
            <w:rStyle w:val="Hyperlink"/>
          </w:rPr>
          <w:t>Security</w:t>
        </w:r>
        <w:r w:rsidR="00C621AC">
          <w:rPr>
            <w:webHidden/>
          </w:rPr>
          <w:tab/>
        </w:r>
        <w:r w:rsidR="00C621AC">
          <w:rPr>
            <w:webHidden/>
          </w:rPr>
          <w:fldChar w:fldCharType="begin"/>
        </w:r>
        <w:r w:rsidR="00C621AC">
          <w:rPr>
            <w:webHidden/>
          </w:rPr>
          <w:instrText xml:space="preserve"> PAGEREF _Toc536193697 \h </w:instrText>
        </w:r>
        <w:r w:rsidR="00C621AC">
          <w:rPr>
            <w:webHidden/>
          </w:rPr>
        </w:r>
        <w:r w:rsidR="00C621AC">
          <w:rPr>
            <w:webHidden/>
          </w:rPr>
          <w:fldChar w:fldCharType="separate"/>
        </w:r>
        <w:r w:rsidR="00C621AC">
          <w:rPr>
            <w:webHidden/>
          </w:rPr>
          <w:t>27</w:t>
        </w:r>
        <w:r w:rsidR="00C621AC">
          <w:rPr>
            <w:webHidden/>
          </w:rPr>
          <w:fldChar w:fldCharType="end"/>
        </w:r>
      </w:hyperlink>
    </w:p>
    <w:p w14:paraId="128D6693" w14:textId="77777777" w:rsidR="00C621AC" w:rsidRDefault="00BC0B1C">
      <w:pPr>
        <w:pStyle w:val="TOC1"/>
        <w:rPr>
          <w:rFonts w:eastAsiaTheme="minorEastAsia"/>
          <w:b w:val="0"/>
          <w:caps w:val="0"/>
          <w:noProof/>
          <w:lang w:val="en-AU" w:eastAsia="en-AU"/>
        </w:rPr>
      </w:pPr>
      <w:hyperlink w:anchor="_Toc536193698" w:history="1">
        <w:r w:rsidR="00C621AC" w:rsidRPr="00EF7ACE">
          <w:rPr>
            <w:rStyle w:val="Hyperlink"/>
            <w:noProof/>
          </w:rPr>
          <w:t>7.</w:t>
        </w:r>
        <w:r w:rsidR="00C621AC">
          <w:rPr>
            <w:rFonts w:eastAsiaTheme="minorEastAsia"/>
            <w:b w:val="0"/>
            <w:caps w:val="0"/>
            <w:noProof/>
            <w:lang w:val="en-AU" w:eastAsia="en-AU"/>
          </w:rPr>
          <w:tab/>
        </w:r>
        <w:r w:rsidR="00C621AC" w:rsidRPr="00EF7ACE">
          <w:rPr>
            <w:rStyle w:val="Hyperlink"/>
            <w:noProof/>
          </w:rPr>
          <w:t>Project Execution Plan</w:t>
        </w:r>
        <w:r w:rsidR="00C621AC">
          <w:rPr>
            <w:noProof/>
            <w:webHidden/>
          </w:rPr>
          <w:tab/>
        </w:r>
        <w:r w:rsidR="00C621AC">
          <w:rPr>
            <w:noProof/>
            <w:webHidden/>
          </w:rPr>
          <w:fldChar w:fldCharType="begin"/>
        </w:r>
        <w:r w:rsidR="00C621AC">
          <w:rPr>
            <w:noProof/>
            <w:webHidden/>
          </w:rPr>
          <w:instrText xml:space="preserve"> PAGEREF _Toc536193698 \h </w:instrText>
        </w:r>
        <w:r w:rsidR="00C621AC">
          <w:rPr>
            <w:noProof/>
            <w:webHidden/>
          </w:rPr>
        </w:r>
        <w:r w:rsidR="00C621AC">
          <w:rPr>
            <w:noProof/>
            <w:webHidden/>
          </w:rPr>
          <w:fldChar w:fldCharType="separate"/>
        </w:r>
        <w:r w:rsidR="00C621AC">
          <w:rPr>
            <w:noProof/>
            <w:webHidden/>
          </w:rPr>
          <w:t>28</w:t>
        </w:r>
        <w:r w:rsidR="00C621AC">
          <w:rPr>
            <w:noProof/>
            <w:webHidden/>
          </w:rPr>
          <w:fldChar w:fldCharType="end"/>
        </w:r>
      </w:hyperlink>
    </w:p>
    <w:p w14:paraId="55A4BEB0" w14:textId="77777777" w:rsidR="00C621AC" w:rsidRDefault="00BC0B1C">
      <w:pPr>
        <w:pStyle w:val="TOC2"/>
        <w:rPr>
          <w:rFonts w:eastAsiaTheme="minorEastAsia"/>
          <w:caps w:val="0"/>
          <w:noProof/>
          <w:lang w:val="en-AU" w:eastAsia="en-AU"/>
        </w:rPr>
      </w:pPr>
      <w:hyperlink w:anchor="_Toc536193699" w:history="1">
        <w:r w:rsidR="00C621AC" w:rsidRPr="00EF7ACE">
          <w:rPr>
            <w:rStyle w:val="Hyperlink"/>
            <w:noProof/>
          </w:rPr>
          <w:t>7.1.</w:t>
        </w:r>
        <w:r w:rsidR="00C621AC">
          <w:rPr>
            <w:rFonts w:eastAsiaTheme="minorEastAsia"/>
            <w:caps w:val="0"/>
            <w:noProof/>
            <w:lang w:val="en-AU" w:eastAsia="en-AU"/>
          </w:rPr>
          <w:tab/>
        </w:r>
        <w:r w:rsidR="00C621AC" w:rsidRPr="00EF7ACE">
          <w:rPr>
            <w:rStyle w:val="Hyperlink"/>
            <w:noProof/>
          </w:rPr>
          <w:t>Agile / Recommended Approach</w:t>
        </w:r>
        <w:r w:rsidR="00C621AC">
          <w:rPr>
            <w:noProof/>
            <w:webHidden/>
          </w:rPr>
          <w:tab/>
        </w:r>
        <w:r w:rsidR="00C621AC">
          <w:rPr>
            <w:noProof/>
            <w:webHidden/>
          </w:rPr>
          <w:fldChar w:fldCharType="begin"/>
        </w:r>
        <w:r w:rsidR="00C621AC">
          <w:rPr>
            <w:noProof/>
            <w:webHidden/>
          </w:rPr>
          <w:instrText xml:space="preserve"> PAGEREF _Toc536193699 \h </w:instrText>
        </w:r>
        <w:r w:rsidR="00C621AC">
          <w:rPr>
            <w:noProof/>
            <w:webHidden/>
          </w:rPr>
        </w:r>
        <w:r w:rsidR="00C621AC">
          <w:rPr>
            <w:noProof/>
            <w:webHidden/>
          </w:rPr>
          <w:fldChar w:fldCharType="separate"/>
        </w:r>
        <w:r w:rsidR="00C621AC">
          <w:rPr>
            <w:noProof/>
            <w:webHidden/>
          </w:rPr>
          <w:t>28</w:t>
        </w:r>
        <w:r w:rsidR="00C621AC">
          <w:rPr>
            <w:noProof/>
            <w:webHidden/>
          </w:rPr>
          <w:fldChar w:fldCharType="end"/>
        </w:r>
      </w:hyperlink>
    </w:p>
    <w:p w14:paraId="2C344300" w14:textId="77777777" w:rsidR="00C621AC" w:rsidRDefault="00BC0B1C">
      <w:pPr>
        <w:pStyle w:val="TOC2"/>
        <w:rPr>
          <w:rFonts w:eastAsiaTheme="minorEastAsia"/>
          <w:caps w:val="0"/>
          <w:noProof/>
          <w:lang w:val="en-AU" w:eastAsia="en-AU"/>
        </w:rPr>
      </w:pPr>
      <w:hyperlink w:anchor="_Toc536193700" w:history="1">
        <w:r w:rsidR="00C621AC" w:rsidRPr="00EF7ACE">
          <w:rPr>
            <w:rStyle w:val="Hyperlink"/>
            <w:noProof/>
          </w:rPr>
          <w:t>7.2.</w:t>
        </w:r>
        <w:r w:rsidR="00C621AC">
          <w:rPr>
            <w:rFonts w:eastAsiaTheme="minorEastAsia"/>
            <w:caps w:val="0"/>
            <w:noProof/>
            <w:lang w:val="en-AU" w:eastAsia="en-AU"/>
          </w:rPr>
          <w:tab/>
        </w:r>
        <w:r w:rsidR="00C621AC" w:rsidRPr="00EF7ACE">
          <w:rPr>
            <w:rStyle w:val="Hyperlink"/>
            <w:noProof/>
          </w:rPr>
          <w:t>Team Model</w:t>
        </w:r>
        <w:r w:rsidR="00C621AC">
          <w:rPr>
            <w:noProof/>
            <w:webHidden/>
          </w:rPr>
          <w:tab/>
        </w:r>
        <w:r w:rsidR="00C621AC">
          <w:rPr>
            <w:noProof/>
            <w:webHidden/>
          </w:rPr>
          <w:fldChar w:fldCharType="begin"/>
        </w:r>
        <w:r w:rsidR="00C621AC">
          <w:rPr>
            <w:noProof/>
            <w:webHidden/>
          </w:rPr>
          <w:instrText xml:space="preserve"> PAGEREF _Toc536193700 \h </w:instrText>
        </w:r>
        <w:r w:rsidR="00C621AC">
          <w:rPr>
            <w:noProof/>
            <w:webHidden/>
          </w:rPr>
        </w:r>
        <w:r w:rsidR="00C621AC">
          <w:rPr>
            <w:noProof/>
            <w:webHidden/>
          </w:rPr>
          <w:fldChar w:fldCharType="separate"/>
        </w:r>
        <w:r w:rsidR="00C621AC">
          <w:rPr>
            <w:noProof/>
            <w:webHidden/>
          </w:rPr>
          <w:t>28</w:t>
        </w:r>
        <w:r w:rsidR="00C621AC">
          <w:rPr>
            <w:noProof/>
            <w:webHidden/>
          </w:rPr>
          <w:fldChar w:fldCharType="end"/>
        </w:r>
      </w:hyperlink>
    </w:p>
    <w:p w14:paraId="6BFB2167" w14:textId="77777777" w:rsidR="00C621AC" w:rsidRDefault="00BC0B1C">
      <w:pPr>
        <w:pStyle w:val="TOC1"/>
        <w:rPr>
          <w:rFonts w:eastAsiaTheme="minorEastAsia"/>
          <w:b w:val="0"/>
          <w:caps w:val="0"/>
          <w:noProof/>
          <w:lang w:val="en-AU" w:eastAsia="en-AU"/>
        </w:rPr>
      </w:pPr>
      <w:hyperlink w:anchor="_Toc536193701" w:history="1">
        <w:r w:rsidR="00C621AC" w:rsidRPr="00EF7ACE">
          <w:rPr>
            <w:rStyle w:val="Hyperlink"/>
            <w:noProof/>
          </w:rPr>
          <w:t>8.</w:t>
        </w:r>
        <w:r w:rsidR="00C621AC">
          <w:rPr>
            <w:rFonts w:eastAsiaTheme="minorEastAsia"/>
            <w:b w:val="0"/>
            <w:caps w:val="0"/>
            <w:noProof/>
            <w:lang w:val="en-AU" w:eastAsia="en-AU"/>
          </w:rPr>
          <w:tab/>
        </w:r>
        <w:r w:rsidR="00C621AC" w:rsidRPr="00EF7ACE">
          <w:rPr>
            <w:rStyle w:val="Hyperlink"/>
            <w:noProof/>
          </w:rPr>
          <w:t>Development Tools and processes</w:t>
        </w:r>
        <w:r w:rsidR="00C621AC">
          <w:rPr>
            <w:noProof/>
            <w:webHidden/>
          </w:rPr>
          <w:tab/>
        </w:r>
        <w:r w:rsidR="00C621AC">
          <w:rPr>
            <w:noProof/>
            <w:webHidden/>
          </w:rPr>
          <w:fldChar w:fldCharType="begin"/>
        </w:r>
        <w:r w:rsidR="00C621AC">
          <w:rPr>
            <w:noProof/>
            <w:webHidden/>
          </w:rPr>
          <w:instrText xml:space="preserve"> PAGEREF _Toc536193701 \h </w:instrText>
        </w:r>
        <w:r w:rsidR="00C621AC">
          <w:rPr>
            <w:noProof/>
            <w:webHidden/>
          </w:rPr>
        </w:r>
        <w:r w:rsidR="00C621AC">
          <w:rPr>
            <w:noProof/>
            <w:webHidden/>
          </w:rPr>
          <w:fldChar w:fldCharType="separate"/>
        </w:r>
        <w:r w:rsidR="00C621AC">
          <w:rPr>
            <w:noProof/>
            <w:webHidden/>
          </w:rPr>
          <w:t>29</w:t>
        </w:r>
        <w:r w:rsidR="00C621AC">
          <w:rPr>
            <w:noProof/>
            <w:webHidden/>
          </w:rPr>
          <w:fldChar w:fldCharType="end"/>
        </w:r>
      </w:hyperlink>
    </w:p>
    <w:p w14:paraId="1C3D546C" w14:textId="77777777" w:rsidR="00C621AC" w:rsidRDefault="00BC0B1C">
      <w:pPr>
        <w:pStyle w:val="TOC2"/>
        <w:rPr>
          <w:rFonts w:eastAsiaTheme="minorEastAsia"/>
          <w:caps w:val="0"/>
          <w:noProof/>
          <w:lang w:val="en-AU" w:eastAsia="en-AU"/>
        </w:rPr>
      </w:pPr>
      <w:hyperlink w:anchor="_Toc536193702" w:history="1">
        <w:r w:rsidR="00C621AC" w:rsidRPr="00EF7ACE">
          <w:rPr>
            <w:rStyle w:val="Hyperlink"/>
            <w:noProof/>
          </w:rPr>
          <w:t>8.1.</w:t>
        </w:r>
        <w:r w:rsidR="00C621AC">
          <w:rPr>
            <w:rFonts w:eastAsiaTheme="minorEastAsia"/>
            <w:caps w:val="0"/>
            <w:noProof/>
            <w:lang w:val="en-AU" w:eastAsia="en-AU"/>
          </w:rPr>
          <w:tab/>
        </w:r>
        <w:r w:rsidR="00C621AC" w:rsidRPr="00EF7ACE">
          <w:rPr>
            <w:rStyle w:val="Hyperlink"/>
            <w:noProof/>
          </w:rPr>
          <w:t>system development</w:t>
        </w:r>
        <w:r w:rsidR="00C621AC">
          <w:rPr>
            <w:noProof/>
            <w:webHidden/>
          </w:rPr>
          <w:tab/>
        </w:r>
        <w:r w:rsidR="00C621AC">
          <w:rPr>
            <w:noProof/>
            <w:webHidden/>
          </w:rPr>
          <w:fldChar w:fldCharType="begin"/>
        </w:r>
        <w:r w:rsidR="00C621AC">
          <w:rPr>
            <w:noProof/>
            <w:webHidden/>
          </w:rPr>
          <w:instrText xml:space="preserve"> PAGEREF _Toc536193702 \h </w:instrText>
        </w:r>
        <w:r w:rsidR="00C621AC">
          <w:rPr>
            <w:noProof/>
            <w:webHidden/>
          </w:rPr>
        </w:r>
        <w:r w:rsidR="00C621AC">
          <w:rPr>
            <w:noProof/>
            <w:webHidden/>
          </w:rPr>
          <w:fldChar w:fldCharType="separate"/>
        </w:r>
        <w:r w:rsidR="00C621AC">
          <w:rPr>
            <w:noProof/>
            <w:webHidden/>
          </w:rPr>
          <w:t>29</w:t>
        </w:r>
        <w:r w:rsidR="00C621AC">
          <w:rPr>
            <w:noProof/>
            <w:webHidden/>
          </w:rPr>
          <w:fldChar w:fldCharType="end"/>
        </w:r>
      </w:hyperlink>
    </w:p>
    <w:p w14:paraId="77DC6B34" w14:textId="77777777" w:rsidR="00C621AC" w:rsidRDefault="00BC0B1C">
      <w:pPr>
        <w:pStyle w:val="TOC2"/>
        <w:rPr>
          <w:rFonts w:eastAsiaTheme="minorEastAsia"/>
          <w:caps w:val="0"/>
          <w:noProof/>
          <w:lang w:val="en-AU" w:eastAsia="en-AU"/>
        </w:rPr>
      </w:pPr>
      <w:hyperlink w:anchor="_Toc536193703" w:history="1">
        <w:r w:rsidR="00C621AC" w:rsidRPr="00EF7ACE">
          <w:rPr>
            <w:rStyle w:val="Hyperlink"/>
            <w:noProof/>
          </w:rPr>
          <w:t>8.2.</w:t>
        </w:r>
        <w:r w:rsidR="00C621AC">
          <w:rPr>
            <w:rFonts w:eastAsiaTheme="minorEastAsia"/>
            <w:caps w:val="0"/>
            <w:noProof/>
            <w:lang w:val="en-AU" w:eastAsia="en-AU"/>
          </w:rPr>
          <w:tab/>
        </w:r>
        <w:r w:rsidR="00C621AC" w:rsidRPr="00EF7ACE">
          <w:rPr>
            <w:rStyle w:val="Hyperlink"/>
            <w:noProof/>
          </w:rPr>
          <w:t>source control</w:t>
        </w:r>
        <w:r w:rsidR="00C621AC">
          <w:rPr>
            <w:noProof/>
            <w:webHidden/>
          </w:rPr>
          <w:tab/>
        </w:r>
        <w:r w:rsidR="00C621AC">
          <w:rPr>
            <w:noProof/>
            <w:webHidden/>
          </w:rPr>
          <w:fldChar w:fldCharType="begin"/>
        </w:r>
        <w:r w:rsidR="00C621AC">
          <w:rPr>
            <w:noProof/>
            <w:webHidden/>
          </w:rPr>
          <w:instrText xml:space="preserve"> PAGEREF _Toc536193703 \h </w:instrText>
        </w:r>
        <w:r w:rsidR="00C621AC">
          <w:rPr>
            <w:noProof/>
            <w:webHidden/>
          </w:rPr>
        </w:r>
        <w:r w:rsidR="00C621AC">
          <w:rPr>
            <w:noProof/>
            <w:webHidden/>
          </w:rPr>
          <w:fldChar w:fldCharType="separate"/>
        </w:r>
        <w:r w:rsidR="00C621AC">
          <w:rPr>
            <w:noProof/>
            <w:webHidden/>
          </w:rPr>
          <w:t>29</w:t>
        </w:r>
        <w:r w:rsidR="00C621AC">
          <w:rPr>
            <w:noProof/>
            <w:webHidden/>
          </w:rPr>
          <w:fldChar w:fldCharType="end"/>
        </w:r>
      </w:hyperlink>
    </w:p>
    <w:p w14:paraId="5E099E07" w14:textId="77777777" w:rsidR="00C621AC" w:rsidRDefault="00BC0B1C">
      <w:pPr>
        <w:pStyle w:val="TOC2"/>
        <w:rPr>
          <w:rFonts w:eastAsiaTheme="minorEastAsia"/>
          <w:caps w:val="0"/>
          <w:noProof/>
          <w:lang w:val="en-AU" w:eastAsia="en-AU"/>
        </w:rPr>
      </w:pPr>
      <w:hyperlink w:anchor="_Toc536193704" w:history="1">
        <w:r w:rsidR="00C621AC" w:rsidRPr="00EF7ACE">
          <w:rPr>
            <w:rStyle w:val="Hyperlink"/>
            <w:noProof/>
          </w:rPr>
          <w:t>8.3.</w:t>
        </w:r>
        <w:r w:rsidR="00C621AC">
          <w:rPr>
            <w:rFonts w:eastAsiaTheme="minorEastAsia"/>
            <w:caps w:val="0"/>
            <w:noProof/>
            <w:lang w:val="en-AU" w:eastAsia="en-AU"/>
          </w:rPr>
          <w:tab/>
        </w:r>
        <w:r w:rsidR="00C621AC" w:rsidRPr="00EF7ACE">
          <w:rPr>
            <w:rStyle w:val="Hyperlink"/>
            <w:noProof/>
          </w:rPr>
          <w:t>continuous Integration / continuous delivery</w:t>
        </w:r>
        <w:r w:rsidR="00C621AC">
          <w:rPr>
            <w:noProof/>
            <w:webHidden/>
          </w:rPr>
          <w:tab/>
        </w:r>
        <w:r w:rsidR="00C621AC">
          <w:rPr>
            <w:noProof/>
            <w:webHidden/>
          </w:rPr>
          <w:fldChar w:fldCharType="begin"/>
        </w:r>
        <w:r w:rsidR="00C621AC">
          <w:rPr>
            <w:noProof/>
            <w:webHidden/>
          </w:rPr>
          <w:instrText xml:space="preserve"> PAGEREF _Toc536193704 \h </w:instrText>
        </w:r>
        <w:r w:rsidR="00C621AC">
          <w:rPr>
            <w:noProof/>
            <w:webHidden/>
          </w:rPr>
        </w:r>
        <w:r w:rsidR="00C621AC">
          <w:rPr>
            <w:noProof/>
            <w:webHidden/>
          </w:rPr>
          <w:fldChar w:fldCharType="separate"/>
        </w:r>
        <w:r w:rsidR="00C621AC">
          <w:rPr>
            <w:noProof/>
            <w:webHidden/>
          </w:rPr>
          <w:t>30</w:t>
        </w:r>
        <w:r w:rsidR="00C621AC">
          <w:rPr>
            <w:noProof/>
            <w:webHidden/>
          </w:rPr>
          <w:fldChar w:fldCharType="end"/>
        </w:r>
      </w:hyperlink>
    </w:p>
    <w:p w14:paraId="3200615D" w14:textId="77777777" w:rsidR="00C621AC" w:rsidRDefault="00BC0B1C">
      <w:pPr>
        <w:pStyle w:val="TOC2"/>
        <w:rPr>
          <w:rFonts w:eastAsiaTheme="minorEastAsia"/>
          <w:caps w:val="0"/>
          <w:noProof/>
          <w:lang w:val="en-AU" w:eastAsia="en-AU"/>
        </w:rPr>
      </w:pPr>
      <w:hyperlink w:anchor="_Toc536193705" w:history="1">
        <w:r w:rsidR="00C621AC" w:rsidRPr="00EF7ACE">
          <w:rPr>
            <w:rStyle w:val="Hyperlink"/>
            <w:noProof/>
          </w:rPr>
          <w:t>8.4.</w:t>
        </w:r>
        <w:r w:rsidR="00C621AC">
          <w:rPr>
            <w:rFonts w:eastAsiaTheme="minorEastAsia"/>
            <w:caps w:val="0"/>
            <w:noProof/>
            <w:lang w:val="en-AU" w:eastAsia="en-AU"/>
          </w:rPr>
          <w:tab/>
        </w:r>
        <w:r w:rsidR="00C621AC" w:rsidRPr="00EF7ACE">
          <w:rPr>
            <w:rStyle w:val="Hyperlink"/>
            <w:noProof/>
          </w:rPr>
          <w:t>Environments</w:t>
        </w:r>
        <w:r w:rsidR="00C621AC">
          <w:rPr>
            <w:noProof/>
            <w:webHidden/>
          </w:rPr>
          <w:tab/>
        </w:r>
        <w:r w:rsidR="00C621AC">
          <w:rPr>
            <w:noProof/>
            <w:webHidden/>
          </w:rPr>
          <w:fldChar w:fldCharType="begin"/>
        </w:r>
        <w:r w:rsidR="00C621AC">
          <w:rPr>
            <w:noProof/>
            <w:webHidden/>
          </w:rPr>
          <w:instrText xml:space="preserve"> PAGEREF _Toc536193705 \h </w:instrText>
        </w:r>
        <w:r w:rsidR="00C621AC">
          <w:rPr>
            <w:noProof/>
            <w:webHidden/>
          </w:rPr>
        </w:r>
        <w:r w:rsidR="00C621AC">
          <w:rPr>
            <w:noProof/>
            <w:webHidden/>
          </w:rPr>
          <w:fldChar w:fldCharType="separate"/>
        </w:r>
        <w:r w:rsidR="00C621AC">
          <w:rPr>
            <w:noProof/>
            <w:webHidden/>
          </w:rPr>
          <w:t>31</w:t>
        </w:r>
        <w:r w:rsidR="00C621AC">
          <w:rPr>
            <w:noProof/>
            <w:webHidden/>
          </w:rPr>
          <w:fldChar w:fldCharType="end"/>
        </w:r>
      </w:hyperlink>
    </w:p>
    <w:p w14:paraId="53A3F910" w14:textId="77777777" w:rsidR="00C621AC" w:rsidRDefault="00BC0B1C">
      <w:pPr>
        <w:pStyle w:val="TOC2"/>
        <w:rPr>
          <w:rFonts w:eastAsiaTheme="minorEastAsia"/>
          <w:caps w:val="0"/>
          <w:noProof/>
          <w:lang w:val="en-AU" w:eastAsia="en-AU"/>
        </w:rPr>
      </w:pPr>
      <w:hyperlink w:anchor="_Toc536193706" w:history="1">
        <w:r w:rsidR="00C621AC" w:rsidRPr="00EF7ACE">
          <w:rPr>
            <w:rStyle w:val="Hyperlink"/>
            <w:noProof/>
          </w:rPr>
          <w:t>8.5.</w:t>
        </w:r>
        <w:r w:rsidR="00C621AC">
          <w:rPr>
            <w:rFonts w:eastAsiaTheme="minorEastAsia"/>
            <w:caps w:val="0"/>
            <w:noProof/>
            <w:lang w:val="en-AU" w:eastAsia="en-AU"/>
          </w:rPr>
          <w:tab/>
        </w:r>
        <w:r w:rsidR="00C621AC" w:rsidRPr="00EF7ACE">
          <w:rPr>
            <w:rStyle w:val="Hyperlink"/>
            <w:noProof/>
          </w:rPr>
          <w:t>deployment</w:t>
        </w:r>
        <w:r w:rsidR="00C621AC">
          <w:rPr>
            <w:noProof/>
            <w:webHidden/>
          </w:rPr>
          <w:tab/>
        </w:r>
        <w:r w:rsidR="00C621AC">
          <w:rPr>
            <w:noProof/>
            <w:webHidden/>
          </w:rPr>
          <w:fldChar w:fldCharType="begin"/>
        </w:r>
        <w:r w:rsidR="00C621AC">
          <w:rPr>
            <w:noProof/>
            <w:webHidden/>
          </w:rPr>
          <w:instrText xml:space="preserve"> PAGEREF _Toc536193706 \h </w:instrText>
        </w:r>
        <w:r w:rsidR="00C621AC">
          <w:rPr>
            <w:noProof/>
            <w:webHidden/>
          </w:rPr>
        </w:r>
        <w:r w:rsidR="00C621AC">
          <w:rPr>
            <w:noProof/>
            <w:webHidden/>
          </w:rPr>
          <w:fldChar w:fldCharType="separate"/>
        </w:r>
        <w:r w:rsidR="00C621AC">
          <w:rPr>
            <w:noProof/>
            <w:webHidden/>
          </w:rPr>
          <w:t>31</w:t>
        </w:r>
        <w:r w:rsidR="00C621AC">
          <w:rPr>
            <w:noProof/>
            <w:webHidden/>
          </w:rPr>
          <w:fldChar w:fldCharType="end"/>
        </w:r>
      </w:hyperlink>
    </w:p>
    <w:p w14:paraId="5496B134" w14:textId="77777777" w:rsidR="00C621AC" w:rsidRDefault="00BC0B1C">
      <w:pPr>
        <w:pStyle w:val="TOC1"/>
        <w:rPr>
          <w:rFonts w:eastAsiaTheme="minorEastAsia"/>
          <w:b w:val="0"/>
          <w:caps w:val="0"/>
          <w:noProof/>
          <w:lang w:val="en-AU" w:eastAsia="en-AU"/>
        </w:rPr>
      </w:pPr>
      <w:hyperlink w:anchor="_Toc536193707" w:history="1">
        <w:r w:rsidR="00C621AC" w:rsidRPr="00EF7ACE">
          <w:rPr>
            <w:rStyle w:val="Hyperlink"/>
            <w:noProof/>
          </w:rPr>
          <w:t>9.</w:t>
        </w:r>
        <w:r w:rsidR="00C621AC">
          <w:rPr>
            <w:rFonts w:eastAsiaTheme="minorEastAsia"/>
            <w:b w:val="0"/>
            <w:caps w:val="0"/>
            <w:noProof/>
            <w:lang w:val="en-AU" w:eastAsia="en-AU"/>
          </w:rPr>
          <w:tab/>
        </w:r>
        <w:r w:rsidR="00C621AC" w:rsidRPr="00EF7ACE">
          <w:rPr>
            <w:rStyle w:val="Hyperlink"/>
            <w:noProof/>
          </w:rPr>
          <w:t>disaster recovery</w:t>
        </w:r>
        <w:r w:rsidR="00C621AC">
          <w:rPr>
            <w:noProof/>
            <w:webHidden/>
          </w:rPr>
          <w:tab/>
        </w:r>
        <w:r w:rsidR="00C621AC">
          <w:rPr>
            <w:noProof/>
            <w:webHidden/>
          </w:rPr>
          <w:fldChar w:fldCharType="begin"/>
        </w:r>
        <w:r w:rsidR="00C621AC">
          <w:rPr>
            <w:noProof/>
            <w:webHidden/>
          </w:rPr>
          <w:instrText xml:space="preserve"> PAGEREF _Toc536193707 \h </w:instrText>
        </w:r>
        <w:r w:rsidR="00C621AC">
          <w:rPr>
            <w:noProof/>
            <w:webHidden/>
          </w:rPr>
        </w:r>
        <w:r w:rsidR="00C621AC">
          <w:rPr>
            <w:noProof/>
            <w:webHidden/>
          </w:rPr>
          <w:fldChar w:fldCharType="separate"/>
        </w:r>
        <w:r w:rsidR="00C621AC">
          <w:rPr>
            <w:noProof/>
            <w:webHidden/>
          </w:rPr>
          <w:t>32</w:t>
        </w:r>
        <w:r w:rsidR="00C621AC">
          <w:rPr>
            <w:noProof/>
            <w:webHidden/>
          </w:rPr>
          <w:fldChar w:fldCharType="end"/>
        </w:r>
      </w:hyperlink>
    </w:p>
    <w:p w14:paraId="3419024A" w14:textId="77777777" w:rsidR="00C621AC" w:rsidRDefault="00BC0B1C">
      <w:pPr>
        <w:pStyle w:val="TOC2"/>
        <w:rPr>
          <w:rFonts w:eastAsiaTheme="minorEastAsia"/>
          <w:caps w:val="0"/>
          <w:noProof/>
          <w:lang w:val="en-AU" w:eastAsia="en-AU"/>
        </w:rPr>
      </w:pPr>
      <w:hyperlink w:anchor="_Toc536193708" w:history="1">
        <w:r w:rsidR="00C621AC" w:rsidRPr="00EF7ACE">
          <w:rPr>
            <w:rStyle w:val="Hyperlink"/>
            <w:noProof/>
          </w:rPr>
          <w:t>9.1.</w:t>
        </w:r>
        <w:r w:rsidR="00C621AC">
          <w:rPr>
            <w:rFonts w:eastAsiaTheme="minorEastAsia"/>
            <w:caps w:val="0"/>
            <w:noProof/>
            <w:lang w:val="en-AU" w:eastAsia="en-AU"/>
          </w:rPr>
          <w:tab/>
        </w:r>
        <w:r w:rsidR="00C621AC" w:rsidRPr="00EF7ACE">
          <w:rPr>
            <w:rStyle w:val="Hyperlink"/>
            <w:noProof/>
          </w:rPr>
          <w:t>backup process</w:t>
        </w:r>
        <w:r w:rsidR="00C621AC">
          <w:rPr>
            <w:noProof/>
            <w:webHidden/>
          </w:rPr>
          <w:tab/>
        </w:r>
        <w:r w:rsidR="00C621AC">
          <w:rPr>
            <w:noProof/>
            <w:webHidden/>
          </w:rPr>
          <w:fldChar w:fldCharType="begin"/>
        </w:r>
        <w:r w:rsidR="00C621AC">
          <w:rPr>
            <w:noProof/>
            <w:webHidden/>
          </w:rPr>
          <w:instrText xml:space="preserve"> PAGEREF _Toc536193708 \h </w:instrText>
        </w:r>
        <w:r w:rsidR="00C621AC">
          <w:rPr>
            <w:noProof/>
            <w:webHidden/>
          </w:rPr>
        </w:r>
        <w:r w:rsidR="00C621AC">
          <w:rPr>
            <w:noProof/>
            <w:webHidden/>
          </w:rPr>
          <w:fldChar w:fldCharType="separate"/>
        </w:r>
        <w:r w:rsidR="00C621AC">
          <w:rPr>
            <w:noProof/>
            <w:webHidden/>
          </w:rPr>
          <w:t>32</w:t>
        </w:r>
        <w:r w:rsidR="00C621AC">
          <w:rPr>
            <w:noProof/>
            <w:webHidden/>
          </w:rPr>
          <w:fldChar w:fldCharType="end"/>
        </w:r>
      </w:hyperlink>
    </w:p>
    <w:p w14:paraId="3E79A806" w14:textId="77777777" w:rsidR="00C621AC" w:rsidRDefault="00BC0B1C">
      <w:pPr>
        <w:pStyle w:val="TOC2"/>
        <w:rPr>
          <w:rFonts w:eastAsiaTheme="minorEastAsia"/>
          <w:caps w:val="0"/>
          <w:noProof/>
          <w:lang w:val="en-AU" w:eastAsia="en-AU"/>
        </w:rPr>
      </w:pPr>
      <w:hyperlink w:anchor="_Toc536193709" w:history="1">
        <w:r w:rsidR="00C621AC" w:rsidRPr="00EF7ACE">
          <w:rPr>
            <w:rStyle w:val="Hyperlink"/>
            <w:noProof/>
          </w:rPr>
          <w:t>9.2.</w:t>
        </w:r>
        <w:r w:rsidR="00C621AC">
          <w:rPr>
            <w:rFonts w:eastAsiaTheme="minorEastAsia"/>
            <w:caps w:val="0"/>
            <w:noProof/>
            <w:lang w:val="en-AU" w:eastAsia="en-AU"/>
          </w:rPr>
          <w:tab/>
        </w:r>
        <w:r w:rsidR="00C621AC" w:rsidRPr="00EF7ACE">
          <w:rPr>
            <w:rStyle w:val="Hyperlink"/>
            <w:noProof/>
          </w:rPr>
          <w:t>recovery process</w:t>
        </w:r>
        <w:r w:rsidR="00C621AC">
          <w:rPr>
            <w:noProof/>
            <w:webHidden/>
          </w:rPr>
          <w:tab/>
        </w:r>
        <w:r w:rsidR="00C621AC">
          <w:rPr>
            <w:noProof/>
            <w:webHidden/>
          </w:rPr>
          <w:fldChar w:fldCharType="begin"/>
        </w:r>
        <w:r w:rsidR="00C621AC">
          <w:rPr>
            <w:noProof/>
            <w:webHidden/>
          </w:rPr>
          <w:instrText xml:space="preserve"> PAGEREF _Toc536193709 \h </w:instrText>
        </w:r>
        <w:r w:rsidR="00C621AC">
          <w:rPr>
            <w:noProof/>
            <w:webHidden/>
          </w:rPr>
        </w:r>
        <w:r w:rsidR="00C621AC">
          <w:rPr>
            <w:noProof/>
            <w:webHidden/>
          </w:rPr>
          <w:fldChar w:fldCharType="separate"/>
        </w:r>
        <w:r w:rsidR="00C621AC">
          <w:rPr>
            <w:noProof/>
            <w:webHidden/>
          </w:rPr>
          <w:t>32</w:t>
        </w:r>
        <w:r w:rsidR="00C621AC">
          <w:rPr>
            <w:noProof/>
            <w:webHidden/>
          </w:rPr>
          <w:fldChar w:fldCharType="end"/>
        </w:r>
      </w:hyperlink>
    </w:p>
    <w:p w14:paraId="5C2FD189" w14:textId="77777777" w:rsidR="00C621AC" w:rsidRDefault="00BC0B1C">
      <w:pPr>
        <w:pStyle w:val="TOC1"/>
        <w:rPr>
          <w:rFonts w:eastAsiaTheme="minorEastAsia"/>
          <w:b w:val="0"/>
          <w:caps w:val="0"/>
          <w:noProof/>
          <w:lang w:val="en-AU" w:eastAsia="en-AU"/>
        </w:rPr>
      </w:pPr>
      <w:hyperlink w:anchor="_Toc536193710" w:history="1">
        <w:r w:rsidR="00C621AC" w:rsidRPr="00EF7ACE">
          <w:rPr>
            <w:rStyle w:val="Hyperlink"/>
            <w:rFonts w:ascii="Calibri" w:hAnsi="Calibri"/>
            <w:noProof/>
          </w:rPr>
          <w:t>APPENDIX A.</w:t>
        </w:r>
        <w:r w:rsidR="00C621AC">
          <w:rPr>
            <w:noProof/>
            <w:webHidden/>
          </w:rPr>
          <w:tab/>
        </w:r>
        <w:r w:rsidR="00C621AC">
          <w:rPr>
            <w:noProof/>
            <w:webHidden/>
          </w:rPr>
          <w:fldChar w:fldCharType="begin"/>
        </w:r>
        <w:r w:rsidR="00C621AC">
          <w:rPr>
            <w:noProof/>
            <w:webHidden/>
          </w:rPr>
          <w:instrText xml:space="preserve"> PAGEREF _Toc536193710 \h </w:instrText>
        </w:r>
        <w:r w:rsidR="00C621AC">
          <w:rPr>
            <w:noProof/>
            <w:webHidden/>
          </w:rPr>
        </w:r>
        <w:r w:rsidR="00C621AC">
          <w:rPr>
            <w:noProof/>
            <w:webHidden/>
          </w:rPr>
          <w:fldChar w:fldCharType="separate"/>
        </w:r>
        <w:r w:rsidR="00C621AC">
          <w:rPr>
            <w:noProof/>
            <w:webHidden/>
          </w:rPr>
          <w:t>33</w:t>
        </w:r>
        <w:r w:rsidR="00C621AC">
          <w:rPr>
            <w:noProof/>
            <w:webHidden/>
          </w:rPr>
          <w:fldChar w:fldCharType="end"/>
        </w:r>
      </w:hyperlink>
    </w:p>
    <w:p w14:paraId="04491626" w14:textId="77777777" w:rsidR="009B3F28" w:rsidRDefault="00270928" w:rsidP="009F32F1">
      <w:pPr>
        <w:rPr>
          <w:b/>
          <w:szCs w:val="18"/>
        </w:rPr>
      </w:pPr>
      <w:r>
        <w:rPr>
          <w:b/>
          <w:szCs w:val="18"/>
        </w:rPr>
        <w:fldChar w:fldCharType="end"/>
      </w:r>
    </w:p>
    <w:p w14:paraId="02E365AF" w14:textId="77777777" w:rsidR="009B3F28" w:rsidRDefault="009B3F28" w:rsidP="009F32F1">
      <w:pPr>
        <w:rPr>
          <w:b/>
          <w:szCs w:val="18"/>
        </w:rPr>
      </w:pPr>
    </w:p>
    <w:p w14:paraId="68C08EB0" w14:textId="77777777" w:rsidR="009B3F28" w:rsidRDefault="009B3F28" w:rsidP="009F32F1">
      <w:pPr>
        <w:rPr>
          <w:b/>
          <w:szCs w:val="18"/>
        </w:rPr>
        <w:sectPr w:rsidR="009B3F28" w:rsidSect="006D69A5">
          <w:footerReference w:type="default" r:id="rId15"/>
          <w:type w:val="continuous"/>
          <w:pgSz w:w="11906" w:h="16838" w:code="9"/>
          <w:pgMar w:top="1985" w:right="1418" w:bottom="1440" w:left="1418" w:header="720" w:footer="720" w:gutter="0"/>
          <w:pgNumType w:fmt="upperRoman"/>
          <w:cols w:space="720"/>
          <w:docGrid w:linePitch="360"/>
        </w:sectPr>
      </w:pPr>
    </w:p>
    <w:p w14:paraId="3E2EE4E9" w14:textId="77777777" w:rsidR="00120251" w:rsidRDefault="00120251" w:rsidP="00120251">
      <w:pPr>
        <w:pStyle w:val="Heading1"/>
      </w:pPr>
      <w:bookmarkStart w:id="4" w:name="_Toc536193645"/>
      <w:r>
        <w:lastRenderedPageBreak/>
        <w:t>Introduction</w:t>
      </w:r>
      <w:bookmarkEnd w:id="4"/>
    </w:p>
    <w:p w14:paraId="28108980" w14:textId="77777777" w:rsidR="00120251" w:rsidRDefault="00120251" w:rsidP="00E52575">
      <w:pPr>
        <w:pStyle w:val="Heading2"/>
        <w:tabs>
          <w:tab w:val="clear" w:pos="4310"/>
        </w:tabs>
        <w:spacing w:before="240"/>
        <w:ind w:left="0" w:firstLine="0"/>
      </w:pPr>
      <w:bookmarkStart w:id="5" w:name="_Toc536193646"/>
      <w:r>
        <w:t>Purpose of document</w:t>
      </w:r>
      <w:bookmarkEnd w:id="5"/>
    </w:p>
    <w:p w14:paraId="1D77B896" w14:textId="10577048" w:rsidR="00120251" w:rsidRDefault="00120251" w:rsidP="00C621AC">
      <w:pPr>
        <w:jc w:val="both"/>
      </w:pPr>
      <w:r>
        <w:t xml:space="preserve">The purpose of this document is to </w:t>
      </w:r>
      <w:r w:rsidR="008A2A69">
        <w:t>review</w:t>
      </w:r>
      <w:r w:rsidR="00BD55B1">
        <w:t xml:space="preserve"> and evaluate the proposed</w:t>
      </w:r>
      <w:r>
        <w:t xml:space="preserve"> architecture</w:t>
      </w:r>
      <w:r w:rsidR="00BD55B1">
        <w:t>s</w:t>
      </w:r>
      <w:r>
        <w:t xml:space="preserve"> </w:t>
      </w:r>
      <w:r w:rsidR="00D1639D">
        <w:t xml:space="preserve">and </w:t>
      </w:r>
      <w:r w:rsidR="00BD55B1">
        <w:t>detail the suitable solution for HealthStats</w:t>
      </w:r>
      <w:r>
        <w:t xml:space="preserve"> Major </w:t>
      </w:r>
      <w:r w:rsidR="006A4075">
        <w:t>Enhancements</w:t>
      </w:r>
      <w:r>
        <w:t xml:space="preserve"> </w:t>
      </w:r>
      <w:r w:rsidR="00BD55B1">
        <w:t>program</w:t>
      </w:r>
      <w:r>
        <w:t xml:space="preserve">. </w:t>
      </w:r>
    </w:p>
    <w:p w14:paraId="14F1181B" w14:textId="77777777" w:rsidR="0001479A" w:rsidRDefault="0001479A" w:rsidP="00C621AC">
      <w:pPr>
        <w:jc w:val="both"/>
      </w:pPr>
      <w:r>
        <w:t xml:space="preserve">Some sections of this document are derived from the baseline architecture document. </w:t>
      </w:r>
    </w:p>
    <w:p w14:paraId="43126E22" w14:textId="057B30C8" w:rsidR="00120251" w:rsidRPr="00120251" w:rsidRDefault="00A733B3" w:rsidP="00C621AC">
      <w:pPr>
        <w:jc w:val="both"/>
      </w:pPr>
      <w:r>
        <w:t>This document</w:t>
      </w:r>
      <w:r w:rsidR="00120251">
        <w:t xml:space="preserve"> provides the framework of system components that will be used to build a solution. The architecture does not provide functionality but does provide the tools and techniques that will be used to deliver functionality. </w:t>
      </w:r>
      <w:r>
        <w:t>This</w:t>
      </w:r>
      <w:r w:rsidR="00120251">
        <w:t xml:space="preserve"> also enables the provision of non-functional requirements for a solution such as user identification and access management, security, data backup, system accessibility, responsiveness etc. </w:t>
      </w:r>
    </w:p>
    <w:p w14:paraId="3517EA84" w14:textId="77777777" w:rsidR="00120251" w:rsidRDefault="00120251" w:rsidP="00E52575">
      <w:pPr>
        <w:pStyle w:val="Heading2"/>
        <w:tabs>
          <w:tab w:val="clear" w:pos="4310"/>
        </w:tabs>
        <w:spacing w:before="240"/>
        <w:ind w:left="0" w:firstLine="0"/>
      </w:pPr>
      <w:bookmarkStart w:id="6" w:name="_Toc536193647"/>
      <w:r>
        <w:t>Background</w:t>
      </w:r>
      <w:bookmarkEnd w:id="6"/>
    </w:p>
    <w:p w14:paraId="718C9BD9" w14:textId="77777777" w:rsidR="008A2A69" w:rsidRDefault="008A2A69" w:rsidP="00C621AC">
      <w:pPr>
        <w:jc w:val="both"/>
      </w:pPr>
      <w:r>
        <w:t>This document covers the architectural review’s findings in terms of changes, requirements mapping and technical risks.</w:t>
      </w:r>
    </w:p>
    <w:p w14:paraId="3A43C221" w14:textId="77777777" w:rsidR="008A2A69" w:rsidRDefault="008A2A69" w:rsidP="00C621AC">
      <w:pPr>
        <w:jc w:val="both"/>
      </w:pPr>
      <w:r>
        <w:t>The following sections will describe in detail each architectural component, our understanding of it and recommendation.</w:t>
      </w:r>
    </w:p>
    <w:p w14:paraId="547B2DD9" w14:textId="77777777" w:rsidR="008A2A69" w:rsidRDefault="008A2A69" w:rsidP="00C621AC">
      <w:pPr>
        <w:jc w:val="both"/>
      </w:pPr>
      <w:r>
        <w:t>Also, MOQ has added a project execution plan including the following:</w:t>
      </w:r>
    </w:p>
    <w:p w14:paraId="149AD113" w14:textId="77777777" w:rsidR="008A2A69" w:rsidRPr="0039600A" w:rsidRDefault="008A2A69" w:rsidP="00C621AC">
      <w:pPr>
        <w:pStyle w:val="BulletList1"/>
        <w:ind w:left="1704"/>
        <w:jc w:val="both"/>
        <w:rPr>
          <w:lang w:val="en-AU"/>
        </w:rPr>
      </w:pPr>
      <w:r w:rsidRPr="0039600A">
        <w:rPr>
          <w:lang w:val="en-AU"/>
        </w:rPr>
        <w:t>Recommended Approach</w:t>
      </w:r>
    </w:p>
    <w:p w14:paraId="12538751" w14:textId="77777777" w:rsidR="008A2A69" w:rsidRPr="0039600A" w:rsidRDefault="008A2A69" w:rsidP="00C621AC">
      <w:pPr>
        <w:pStyle w:val="BulletList1"/>
        <w:ind w:left="1704"/>
        <w:jc w:val="both"/>
        <w:rPr>
          <w:lang w:val="en-AU"/>
        </w:rPr>
      </w:pPr>
      <w:r w:rsidRPr="0039600A">
        <w:rPr>
          <w:lang w:val="en-AU"/>
        </w:rPr>
        <w:t>Team</w:t>
      </w:r>
    </w:p>
    <w:p w14:paraId="6507A835" w14:textId="77777777" w:rsidR="00120251" w:rsidRDefault="00120251" w:rsidP="00E52575">
      <w:pPr>
        <w:pStyle w:val="Heading2"/>
        <w:tabs>
          <w:tab w:val="clear" w:pos="4310"/>
        </w:tabs>
        <w:spacing w:before="240"/>
        <w:ind w:left="0" w:firstLine="0"/>
      </w:pPr>
      <w:bookmarkStart w:id="7" w:name="_Toc536104698"/>
      <w:bookmarkStart w:id="8" w:name="_Toc536193648"/>
      <w:bookmarkEnd w:id="7"/>
      <w:r>
        <w:t>Scope</w:t>
      </w:r>
      <w:bookmarkEnd w:id="8"/>
    </w:p>
    <w:p w14:paraId="71CCE8AB" w14:textId="77777777" w:rsidR="00120251" w:rsidRPr="00B40A56" w:rsidRDefault="00120251" w:rsidP="00C621AC">
      <w:pPr>
        <w:jc w:val="both"/>
      </w:pPr>
      <w:r>
        <w:t xml:space="preserve">This document describes the </w:t>
      </w:r>
      <w:r w:rsidR="00C93F48">
        <w:t xml:space="preserve">recommendations based on the </w:t>
      </w:r>
      <w:r>
        <w:t>baseline architecture for the new HealthStats system, confirms the technical strategy selected, proposes</w:t>
      </w:r>
      <w:r w:rsidR="0022035D">
        <w:t xml:space="preserve"> appropriate products, describe</w:t>
      </w:r>
      <w:r>
        <w:t xml:space="preserve"> code management processes including the Continuous Integration / Continuous Deployment</w:t>
      </w:r>
      <w:r w:rsidRPr="001A635D">
        <w:t xml:space="preserve"> </w:t>
      </w:r>
      <w:r>
        <w:t>(CI/CD) pipeline. It also covers the basics of the solution’s backup and recovery processes.</w:t>
      </w:r>
    </w:p>
    <w:p w14:paraId="6D9E2360" w14:textId="77777777" w:rsidR="00120251" w:rsidRDefault="00120251" w:rsidP="00E52575">
      <w:pPr>
        <w:pStyle w:val="Heading2"/>
        <w:tabs>
          <w:tab w:val="clear" w:pos="4310"/>
        </w:tabs>
        <w:spacing w:before="240"/>
        <w:ind w:left="0" w:firstLine="0"/>
      </w:pPr>
      <w:bookmarkStart w:id="9" w:name="_Toc536104700"/>
      <w:bookmarkStart w:id="10" w:name="_Toc536193649"/>
      <w:bookmarkEnd w:id="9"/>
      <w:r>
        <w:t>Reference</w:t>
      </w:r>
      <w:r w:rsidR="00893190">
        <w:t>S</w:t>
      </w:r>
      <w:bookmarkEnd w:id="10"/>
    </w:p>
    <w:p w14:paraId="66C01534" w14:textId="77777777" w:rsidR="00302779" w:rsidRDefault="00302779" w:rsidP="00C621AC">
      <w:pPr>
        <w:jc w:val="both"/>
      </w:pPr>
      <w:r w:rsidRPr="00F567AA">
        <w:t xml:space="preserve">MOQ has been requested to provide </w:t>
      </w:r>
      <w:r>
        <w:t>Ministry of Health</w:t>
      </w:r>
      <w:r w:rsidRPr="00F567AA">
        <w:t xml:space="preserve"> with professional IT services to assist </w:t>
      </w:r>
      <w:r>
        <w:t>in providing architecture review for Health stats web application.</w:t>
      </w:r>
    </w:p>
    <w:p w14:paraId="60F5D4BE" w14:textId="7CD8BB73" w:rsidR="00120251" w:rsidRPr="00120251" w:rsidRDefault="00302779" w:rsidP="00C621AC">
      <w:pPr>
        <w:jc w:val="both"/>
      </w:pPr>
      <w:r>
        <w:t>MOQ’s resources had several meetings with stake holders to get a clear understanding of the requirements, made a deep dive into the proposed solution architecture to validate it against the requirements.</w:t>
      </w:r>
      <w:r w:rsidRPr="006873F7">
        <w:rPr>
          <w:rFonts w:eastAsia="Calibri" w:hAnsi="Calibri" w:cs="Calibri"/>
          <w:b/>
          <w:szCs w:val="18"/>
        </w:rPr>
        <w:t xml:space="preserve"> </w:t>
      </w:r>
    </w:p>
    <w:p w14:paraId="51EF5630" w14:textId="77777777" w:rsidR="00120251" w:rsidRDefault="00120251" w:rsidP="00E52575">
      <w:pPr>
        <w:pStyle w:val="Heading2"/>
        <w:tabs>
          <w:tab w:val="clear" w:pos="4310"/>
        </w:tabs>
        <w:spacing w:before="240"/>
        <w:ind w:left="0" w:firstLine="0"/>
      </w:pPr>
      <w:bookmarkStart w:id="11" w:name="_Toc536193650"/>
      <w:r>
        <w:t>decisions</w:t>
      </w:r>
      <w:bookmarkEnd w:id="11"/>
    </w:p>
    <w:p w14:paraId="65CA4F1E" w14:textId="77777777" w:rsidR="00120251" w:rsidRDefault="00BC0B1C" w:rsidP="00242B7B">
      <w:pPr>
        <w:ind w:left="624"/>
      </w:pPr>
      <w:hyperlink w:anchor="_Components_Review" w:history="1">
        <w:r w:rsidR="00DB7E09" w:rsidRPr="00DB7E09">
          <w:rPr>
            <w:rStyle w:val="Hyperlink"/>
          </w:rPr>
          <w:t>See Components review section</w:t>
        </w:r>
      </w:hyperlink>
    </w:p>
    <w:p w14:paraId="1D4A3061" w14:textId="77777777" w:rsidR="009337CB" w:rsidRDefault="00ED7944">
      <w:pPr>
        <w:pStyle w:val="Heading1"/>
      </w:pPr>
      <w:bookmarkStart w:id="12" w:name="_Busines_Processing_implementation"/>
      <w:bookmarkStart w:id="13" w:name="_Messaging_Configuration"/>
      <w:bookmarkStart w:id="14" w:name="_Data_Storage"/>
      <w:bookmarkStart w:id="15" w:name="_App_Service/Magenot_API"/>
      <w:bookmarkStart w:id="16" w:name="_Exception_Handling_framwork"/>
      <w:bookmarkStart w:id="17" w:name="_Toc536193651"/>
      <w:bookmarkEnd w:id="12"/>
      <w:bookmarkEnd w:id="13"/>
      <w:bookmarkEnd w:id="14"/>
      <w:bookmarkEnd w:id="15"/>
      <w:bookmarkEnd w:id="16"/>
      <w:r>
        <w:lastRenderedPageBreak/>
        <w:t>Requirements model</w:t>
      </w:r>
      <w:bookmarkEnd w:id="17"/>
    </w:p>
    <w:p w14:paraId="422EC418" w14:textId="77777777" w:rsidR="003F47AD" w:rsidRDefault="00ED7944" w:rsidP="00E52575">
      <w:pPr>
        <w:pStyle w:val="Heading2"/>
        <w:tabs>
          <w:tab w:val="clear" w:pos="4310"/>
        </w:tabs>
        <w:spacing w:before="240"/>
        <w:ind w:left="0" w:firstLine="0"/>
      </w:pPr>
      <w:bookmarkStart w:id="18" w:name="_Toc536193652"/>
      <w:r>
        <w:t>Architecture objectives</w:t>
      </w:r>
      <w:bookmarkEnd w:id="18"/>
    </w:p>
    <w:p w14:paraId="172591CE" w14:textId="77777777" w:rsidR="003F47AD" w:rsidRDefault="003F47AD" w:rsidP="00C621AC">
      <w:pPr>
        <w:jc w:val="both"/>
      </w:pPr>
      <w:r>
        <w:t>The Architecture described in this document must satisfy the following objectives:</w:t>
      </w:r>
      <w:r w:rsidDel="0058780F">
        <w:t xml:space="preserve"> </w:t>
      </w:r>
    </w:p>
    <w:p w14:paraId="17575172" w14:textId="77777777" w:rsidR="003F47AD" w:rsidRDefault="003F47AD" w:rsidP="00636D72">
      <w:pPr>
        <w:pStyle w:val="ListParagraph"/>
        <w:numPr>
          <w:ilvl w:val="0"/>
          <w:numId w:val="7"/>
        </w:numPr>
        <w:spacing w:after="200" w:line="276" w:lineRule="auto"/>
        <w:jc w:val="both"/>
      </w:pPr>
      <w:r>
        <w:t xml:space="preserve">It must support the </w:t>
      </w:r>
      <w:r w:rsidRPr="00427199">
        <w:rPr>
          <w:b/>
        </w:rPr>
        <w:t>Solution Components</w:t>
      </w:r>
      <w:r>
        <w:t xml:space="preserve"> as specified in the </w:t>
      </w:r>
      <w:hyperlink w:anchor="_Technical_application_context" w:history="1">
        <w:r w:rsidRPr="00F5192F">
          <w:rPr>
            <w:rStyle w:val="Hyperlink"/>
          </w:rPr>
          <w:t>Technical Application Context</w:t>
        </w:r>
      </w:hyperlink>
      <w:r>
        <w:t xml:space="preserve">. </w:t>
      </w:r>
    </w:p>
    <w:p w14:paraId="0BDC5271" w14:textId="77777777" w:rsidR="003F47AD" w:rsidRDefault="003F47AD" w:rsidP="00636D72">
      <w:pPr>
        <w:pStyle w:val="ListParagraph"/>
        <w:numPr>
          <w:ilvl w:val="0"/>
          <w:numId w:val="7"/>
        </w:numPr>
        <w:spacing w:after="200" w:line="276" w:lineRule="auto"/>
        <w:jc w:val="both"/>
      </w:pPr>
      <w:r>
        <w:t xml:space="preserve">It must help to satisfy the </w:t>
      </w:r>
      <w:r w:rsidRPr="00427199">
        <w:rPr>
          <w:b/>
        </w:rPr>
        <w:t>Design Drivers</w:t>
      </w:r>
      <w:r>
        <w:t xml:space="preserve">.  (See </w:t>
      </w:r>
      <w:r w:rsidRPr="009946FA">
        <w:rPr>
          <w:color w:val="BF8F00" w:themeColor="accent5" w:themeShade="BF"/>
          <w:u w:val="single"/>
        </w:rPr>
        <w:fldChar w:fldCharType="begin"/>
      </w:r>
      <w:r w:rsidRPr="009946FA">
        <w:rPr>
          <w:color w:val="BF8F00" w:themeColor="accent5" w:themeShade="BF"/>
          <w:u w:val="single"/>
        </w:rPr>
        <w:instrText xml:space="preserve"> REF _Ref523154411 \h </w:instrText>
      </w:r>
      <w:r w:rsidR="00587DBA">
        <w:rPr>
          <w:color w:val="BF8F00" w:themeColor="accent5" w:themeShade="BF"/>
          <w:u w:val="single"/>
        </w:rPr>
        <w:instrText xml:space="preserve"> \* MERGEFORMAT </w:instrText>
      </w:r>
      <w:r w:rsidRPr="009946FA">
        <w:rPr>
          <w:color w:val="BF8F00" w:themeColor="accent5" w:themeShade="BF"/>
          <w:u w:val="single"/>
        </w:rPr>
      </w:r>
      <w:r w:rsidRPr="009946FA">
        <w:rPr>
          <w:color w:val="BF8F00" w:themeColor="accent5" w:themeShade="BF"/>
          <w:u w:val="single"/>
        </w:rPr>
        <w:fldChar w:fldCharType="separate"/>
      </w:r>
      <w:r>
        <w:t xml:space="preserve">Solution </w:t>
      </w:r>
      <w:r w:rsidRPr="008D4DEC">
        <w:t>Design Drivers</w:t>
      </w:r>
      <w:r w:rsidRPr="009946FA">
        <w:rPr>
          <w:color w:val="BF8F00" w:themeColor="accent5" w:themeShade="BF"/>
          <w:u w:val="single"/>
        </w:rPr>
        <w:fldChar w:fldCharType="end"/>
      </w:r>
      <w:r>
        <w:t>)</w:t>
      </w:r>
    </w:p>
    <w:p w14:paraId="1E536C3B" w14:textId="77777777" w:rsidR="003F47AD" w:rsidRDefault="003F47AD" w:rsidP="00636D72">
      <w:pPr>
        <w:pStyle w:val="ListParagraph"/>
        <w:numPr>
          <w:ilvl w:val="0"/>
          <w:numId w:val="7"/>
        </w:numPr>
        <w:spacing w:after="200" w:line="276" w:lineRule="auto"/>
        <w:jc w:val="both"/>
      </w:pPr>
      <w:r>
        <w:t>It must support the implied non-functional requirements (</w:t>
      </w:r>
      <w:r w:rsidRPr="00427199">
        <w:rPr>
          <w:b/>
        </w:rPr>
        <w:t>NFRs</w:t>
      </w:r>
      <w:r>
        <w:t>) on the new HealthStats system. E.g. Security and availability.</w:t>
      </w:r>
      <w:r w:rsidRPr="009946FA">
        <w:t xml:space="preserve"> </w:t>
      </w:r>
      <w:r>
        <w:t xml:space="preserve">(See </w:t>
      </w:r>
      <w:r w:rsidRPr="009946FA">
        <w:rPr>
          <w:color w:val="BF8F00" w:themeColor="accent5" w:themeShade="BF"/>
          <w:u w:val="single"/>
        </w:rPr>
        <w:fldChar w:fldCharType="begin"/>
      </w:r>
      <w:r w:rsidRPr="009946FA">
        <w:rPr>
          <w:color w:val="BF8F00" w:themeColor="accent5" w:themeShade="BF"/>
          <w:u w:val="single"/>
        </w:rPr>
        <w:instrText xml:space="preserve"> REF _Ref523154420 \h </w:instrText>
      </w:r>
      <w:r w:rsidR="00587DBA">
        <w:rPr>
          <w:color w:val="BF8F00" w:themeColor="accent5" w:themeShade="BF"/>
          <w:u w:val="single"/>
        </w:rPr>
        <w:instrText xml:space="preserve"> \* MERGEFORMAT </w:instrText>
      </w:r>
      <w:r w:rsidRPr="009946FA">
        <w:rPr>
          <w:color w:val="BF8F00" w:themeColor="accent5" w:themeShade="BF"/>
          <w:u w:val="single"/>
        </w:rPr>
      </w:r>
      <w:r w:rsidRPr="009946FA">
        <w:rPr>
          <w:color w:val="BF8F00" w:themeColor="accent5" w:themeShade="BF"/>
          <w:u w:val="single"/>
        </w:rPr>
        <w:fldChar w:fldCharType="separate"/>
      </w:r>
      <w:r>
        <w:t>Non-Functional Requirements</w:t>
      </w:r>
      <w:r w:rsidRPr="009946FA">
        <w:rPr>
          <w:color w:val="BF8F00" w:themeColor="accent5" w:themeShade="BF"/>
          <w:u w:val="single"/>
        </w:rPr>
        <w:fldChar w:fldCharType="end"/>
      </w:r>
      <w:r>
        <w:t>.)</w:t>
      </w:r>
    </w:p>
    <w:p w14:paraId="016BC93C" w14:textId="6FDE215A" w:rsidR="003F47AD" w:rsidRDefault="003F47AD" w:rsidP="00636D72">
      <w:pPr>
        <w:pStyle w:val="ListParagraph"/>
        <w:numPr>
          <w:ilvl w:val="0"/>
          <w:numId w:val="7"/>
        </w:numPr>
        <w:spacing w:after="200" w:line="276" w:lineRule="auto"/>
        <w:jc w:val="both"/>
      </w:pPr>
      <w:r>
        <w:t xml:space="preserve">It must </w:t>
      </w:r>
      <w:commentRangeStart w:id="19"/>
      <w:r>
        <w:t>support</w:t>
      </w:r>
      <w:commentRangeEnd w:id="19"/>
      <w:r w:rsidR="00CC560D">
        <w:rPr>
          <w:rStyle w:val="CommentReference"/>
        </w:rPr>
        <w:commentReference w:id="19"/>
      </w:r>
      <w:r>
        <w:t xml:space="preserve"> a</w:t>
      </w:r>
      <w:r w:rsidR="008E755A">
        <w:t xml:space="preserve">n </w:t>
      </w:r>
      <w:r w:rsidR="008E755A" w:rsidRPr="00B97392">
        <w:rPr>
          <w:b/>
        </w:rPr>
        <w:t>API Driven</w:t>
      </w:r>
      <w:r w:rsidRPr="00B97392">
        <w:rPr>
          <w:b/>
        </w:rPr>
        <w:t xml:space="preserve"> </w:t>
      </w:r>
      <w:r w:rsidRPr="00427199">
        <w:rPr>
          <w:b/>
        </w:rPr>
        <w:t>Composite Application</w:t>
      </w:r>
      <w:r>
        <w:t xml:space="preserve"> by being extensible and allowing the integration of as-yet unknown packages into the overall HealthStats NSW solution. One such candidate package currently being considered is </w:t>
      </w:r>
      <w:r w:rsidRPr="0068527B">
        <w:rPr>
          <w:i/>
        </w:rPr>
        <w:t>PoolParty</w:t>
      </w:r>
      <w:r>
        <w:t>.</w:t>
      </w:r>
    </w:p>
    <w:p w14:paraId="1F13C64F" w14:textId="77777777" w:rsidR="003F47AD" w:rsidRDefault="003F47AD" w:rsidP="00636D72">
      <w:pPr>
        <w:pStyle w:val="ListParagraph"/>
        <w:numPr>
          <w:ilvl w:val="0"/>
          <w:numId w:val="7"/>
        </w:numPr>
        <w:spacing w:after="200" w:line="276" w:lineRule="auto"/>
        <w:jc w:val="both"/>
      </w:pPr>
      <w:r>
        <w:t xml:space="preserve">It should provide a User Interface that is </w:t>
      </w:r>
      <w:r w:rsidRPr="00427199">
        <w:rPr>
          <w:b/>
        </w:rPr>
        <w:t>Responsive</w:t>
      </w:r>
      <w:r>
        <w:t xml:space="preserve"> to the size and format of the user’s screen. Responsive applications will allow the layout of the content to be modified depending on the screen type.</w:t>
      </w:r>
    </w:p>
    <w:p w14:paraId="54AB916D" w14:textId="77777777" w:rsidR="003F47AD" w:rsidRDefault="003F47AD" w:rsidP="00636D72">
      <w:pPr>
        <w:pStyle w:val="ListParagraph"/>
        <w:numPr>
          <w:ilvl w:val="0"/>
          <w:numId w:val="7"/>
        </w:numPr>
        <w:spacing w:after="200" w:line="276" w:lineRule="auto"/>
        <w:jc w:val="both"/>
      </w:pPr>
      <w:r>
        <w:t xml:space="preserve">It should specify </w:t>
      </w:r>
      <w:r w:rsidRPr="00427199">
        <w:rPr>
          <w:b/>
        </w:rPr>
        <w:t>Skills</w:t>
      </w:r>
      <w:r>
        <w:t xml:space="preserve"> required to support the application that are available to Health NSW – preferably as in-house support staff.</w:t>
      </w:r>
    </w:p>
    <w:p w14:paraId="54F6E7F0" w14:textId="14264BED" w:rsidR="003F47AD" w:rsidRDefault="003F47AD" w:rsidP="00636D72">
      <w:pPr>
        <w:pStyle w:val="ListParagraph"/>
        <w:numPr>
          <w:ilvl w:val="0"/>
          <w:numId w:val="7"/>
        </w:numPr>
        <w:spacing w:after="200" w:line="276" w:lineRule="auto"/>
        <w:jc w:val="both"/>
      </w:pPr>
      <w:r>
        <w:t xml:space="preserve">It should be </w:t>
      </w:r>
      <w:r w:rsidR="00B47BBF">
        <w:t>a system that eHealth can</w:t>
      </w:r>
      <w:r>
        <w:t xml:space="preserve"> </w:t>
      </w:r>
      <w:r w:rsidR="00F24B70">
        <w:t xml:space="preserve">and will </w:t>
      </w:r>
      <w:r w:rsidR="00C856DB">
        <w:rPr>
          <w:b/>
        </w:rPr>
        <w:t>s</w:t>
      </w:r>
      <w:commentRangeStart w:id="20"/>
      <w:r w:rsidRPr="00427199">
        <w:rPr>
          <w:b/>
        </w:rPr>
        <w:t>upport</w:t>
      </w:r>
      <w:commentRangeEnd w:id="20"/>
      <w:r w:rsidR="0022035D">
        <w:rPr>
          <w:rStyle w:val="CommentReference"/>
        </w:rPr>
        <w:commentReference w:id="20"/>
      </w:r>
      <w:r>
        <w:t>.</w:t>
      </w:r>
    </w:p>
    <w:p w14:paraId="1F2CC28C" w14:textId="77777777" w:rsidR="003F47AD" w:rsidRDefault="003F47AD" w:rsidP="00636D72">
      <w:pPr>
        <w:pStyle w:val="ListParagraph"/>
        <w:numPr>
          <w:ilvl w:val="0"/>
          <w:numId w:val="7"/>
        </w:numPr>
        <w:spacing w:after="200" w:line="276" w:lineRule="auto"/>
        <w:jc w:val="both"/>
      </w:pPr>
      <w:r>
        <w:t xml:space="preserve">It should only utilise </w:t>
      </w:r>
      <w:r w:rsidRPr="00427199">
        <w:rPr>
          <w:b/>
        </w:rPr>
        <w:t>Strategic Products</w:t>
      </w:r>
      <w:r>
        <w:t xml:space="preserve"> that can be expected to be supported for at least 15 years.</w:t>
      </w:r>
    </w:p>
    <w:p w14:paraId="13303EF7" w14:textId="5A4D4AEF" w:rsidR="003F47AD" w:rsidRDefault="003F47AD" w:rsidP="00636D72">
      <w:pPr>
        <w:pStyle w:val="ListParagraph"/>
        <w:numPr>
          <w:ilvl w:val="0"/>
          <w:numId w:val="7"/>
        </w:numPr>
        <w:spacing w:after="200" w:line="276" w:lineRule="auto"/>
        <w:jc w:val="both"/>
      </w:pPr>
      <w:r>
        <w:t xml:space="preserve">It must provide a </w:t>
      </w:r>
      <w:r w:rsidRPr="00427199">
        <w:rPr>
          <w:b/>
        </w:rPr>
        <w:t>Sound Investment</w:t>
      </w:r>
      <w:r>
        <w:t>.</w:t>
      </w:r>
    </w:p>
    <w:p w14:paraId="62409175" w14:textId="1A6D371F" w:rsidR="00E95CEF" w:rsidRDefault="00E95CEF" w:rsidP="00636D72">
      <w:pPr>
        <w:pStyle w:val="ListParagraph"/>
        <w:numPr>
          <w:ilvl w:val="0"/>
          <w:numId w:val="7"/>
        </w:numPr>
        <w:spacing w:after="200" w:line="276" w:lineRule="auto"/>
        <w:jc w:val="both"/>
      </w:pPr>
      <w:r>
        <w:t xml:space="preserve">It should use an approach that enables integration with internal and external systems such as SAPHaRI and PoolParty. </w:t>
      </w:r>
    </w:p>
    <w:p w14:paraId="3CEC55DC" w14:textId="0174974A" w:rsidR="003F47AD" w:rsidRDefault="003F47AD" w:rsidP="00636D72">
      <w:pPr>
        <w:pStyle w:val="ListParagraph"/>
        <w:numPr>
          <w:ilvl w:val="0"/>
          <w:numId w:val="7"/>
        </w:numPr>
        <w:spacing w:after="200" w:line="276" w:lineRule="auto"/>
        <w:jc w:val="both"/>
      </w:pPr>
      <w:r>
        <w:t xml:space="preserve">It should allow </w:t>
      </w:r>
      <w:r w:rsidRPr="00427199">
        <w:rPr>
          <w:b/>
        </w:rPr>
        <w:t xml:space="preserve">re-usability </w:t>
      </w:r>
      <w:r>
        <w:t xml:space="preserve">so that components built for HealthStats can be leveraged by other </w:t>
      </w:r>
      <w:commentRangeStart w:id="21"/>
      <w:commentRangeStart w:id="22"/>
      <w:r>
        <w:t>applications</w:t>
      </w:r>
      <w:commentRangeEnd w:id="21"/>
      <w:r w:rsidR="0022035D">
        <w:rPr>
          <w:rStyle w:val="CommentReference"/>
        </w:rPr>
        <w:commentReference w:id="21"/>
      </w:r>
      <w:commentRangeEnd w:id="22"/>
      <w:r w:rsidR="00A65F3E">
        <w:rPr>
          <w:rStyle w:val="CommentReference"/>
        </w:rPr>
        <w:commentReference w:id="22"/>
      </w:r>
      <w:r>
        <w:t xml:space="preserve">. </w:t>
      </w:r>
    </w:p>
    <w:p w14:paraId="70DC9D0A" w14:textId="3C73FBBA" w:rsidR="001643D8" w:rsidRDefault="001643D8" w:rsidP="00636D72">
      <w:pPr>
        <w:pStyle w:val="ListParagraph"/>
        <w:numPr>
          <w:ilvl w:val="0"/>
          <w:numId w:val="7"/>
        </w:numPr>
        <w:spacing w:after="200" w:line="276" w:lineRule="auto"/>
        <w:jc w:val="both"/>
      </w:pPr>
      <w:r>
        <w:t>It should be fault-tolerant, horizontally scalable, extendable to public APIs when required.</w:t>
      </w:r>
    </w:p>
    <w:p w14:paraId="488CECE8" w14:textId="2D50670F" w:rsidR="001643D8" w:rsidRDefault="001643D8" w:rsidP="00636D72">
      <w:pPr>
        <w:pStyle w:val="ListParagraph"/>
        <w:numPr>
          <w:ilvl w:val="0"/>
          <w:numId w:val="7"/>
        </w:numPr>
        <w:spacing w:after="200" w:line="276" w:lineRule="auto"/>
        <w:jc w:val="both"/>
      </w:pPr>
      <w:r>
        <w:t>It should be platform agnostic e.g. can be lifted and shipped to Cloud when required.</w:t>
      </w:r>
    </w:p>
    <w:p w14:paraId="0089D285" w14:textId="77777777" w:rsidR="00ED7944" w:rsidRDefault="00ED7944" w:rsidP="00E52575">
      <w:pPr>
        <w:pStyle w:val="Heading2"/>
        <w:tabs>
          <w:tab w:val="clear" w:pos="4310"/>
        </w:tabs>
        <w:spacing w:before="240"/>
        <w:ind w:left="0" w:firstLine="0"/>
      </w:pPr>
      <w:bookmarkStart w:id="23" w:name="_Toc536104705"/>
      <w:bookmarkStart w:id="24" w:name="_Toc536193653"/>
      <w:bookmarkEnd w:id="23"/>
      <w:r>
        <w:t>Solution design drivers</w:t>
      </w:r>
      <w:bookmarkEnd w:id="24"/>
    </w:p>
    <w:p w14:paraId="425DE858" w14:textId="77777777" w:rsidR="00AC3952" w:rsidRDefault="00AC3952" w:rsidP="00C621AC">
      <w:pPr>
        <w:jc w:val="both"/>
      </w:pPr>
      <w:r>
        <w:t>The design drivers for the new HealthStats system will have an impact on both the NFRs and the classes of components that will need to be developed. They are listed here to provide context for the requirements listed under those headings below.</w:t>
      </w:r>
    </w:p>
    <w:tbl>
      <w:tblPr>
        <w:tblStyle w:val="GridTable3-Accent61"/>
        <w:tblW w:w="0" w:type="auto"/>
        <w:tblInd w:w="5" w:type="dxa"/>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977"/>
        <w:gridCol w:w="3124"/>
        <w:gridCol w:w="5412"/>
      </w:tblGrid>
      <w:tr w:rsidR="00AC3952" w:rsidRPr="00FB233C" w14:paraId="36EF12BA" w14:textId="77777777" w:rsidTr="00C621AC">
        <w:trPr>
          <w:cnfStyle w:val="100000000000" w:firstRow="1" w:lastRow="0" w:firstColumn="0" w:lastColumn="0" w:oddVBand="0" w:evenVBand="0" w:oddHBand="0" w:evenHBand="0" w:firstRowFirstColumn="0" w:firstRowLastColumn="0" w:lastRowFirstColumn="0" w:lastRowLastColumn="0"/>
          <w:trHeight w:val="555"/>
          <w:tblHeader/>
        </w:trPr>
        <w:tc>
          <w:tcPr>
            <w:cnfStyle w:val="001000000100" w:firstRow="0" w:lastRow="0" w:firstColumn="1" w:lastColumn="0" w:oddVBand="0" w:evenVBand="0" w:oddHBand="0" w:evenHBand="0" w:firstRowFirstColumn="1" w:firstRowLastColumn="0" w:lastRowFirstColumn="0" w:lastRowLastColumn="0"/>
            <w:tcW w:w="977" w:type="dxa"/>
            <w:tcBorders>
              <w:top w:val="none" w:sz="0" w:space="0" w:color="auto"/>
              <w:left w:val="none" w:sz="0" w:space="0" w:color="auto"/>
              <w:bottom w:val="none" w:sz="0" w:space="0" w:color="auto"/>
              <w:right w:val="none" w:sz="0" w:space="0" w:color="auto"/>
            </w:tcBorders>
            <w:shd w:val="clear" w:color="auto" w:fill="2AD2C9" w:themeFill="accent1"/>
          </w:tcPr>
          <w:p w14:paraId="27A7625F" w14:textId="77777777" w:rsidR="00AC3952" w:rsidRPr="00C621AC" w:rsidRDefault="00AC3952" w:rsidP="00994255">
            <w:pPr>
              <w:jc w:val="center"/>
              <w:rPr>
                <w:color w:val="FFFFFF" w:themeColor="background1"/>
              </w:rPr>
            </w:pPr>
            <w:bookmarkStart w:id="25" w:name="_Hlk524693160"/>
            <w:r w:rsidRPr="00C621AC">
              <w:rPr>
                <w:color w:val="FFFFFF" w:themeColor="background1"/>
              </w:rPr>
              <w:t>#</w:t>
            </w:r>
          </w:p>
        </w:tc>
        <w:tc>
          <w:tcPr>
            <w:tcW w:w="3124" w:type="dxa"/>
            <w:tcBorders>
              <w:top w:val="none" w:sz="0" w:space="0" w:color="auto"/>
              <w:left w:val="none" w:sz="0" w:space="0" w:color="auto"/>
              <w:right w:val="none" w:sz="0" w:space="0" w:color="auto"/>
            </w:tcBorders>
            <w:shd w:val="clear" w:color="auto" w:fill="2AD2C9" w:themeFill="accent1"/>
          </w:tcPr>
          <w:p w14:paraId="5B7592C1" w14:textId="77777777" w:rsidR="00AC3952" w:rsidRPr="00C621AC" w:rsidRDefault="00AC3952" w:rsidP="0099425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Design Driver</w:t>
            </w:r>
          </w:p>
        </w:tc>
        <w:tc>
          <w:tcPr>
            <w:tcW w:w="5412" w:type="dxa"/>
            <w:tcBorders>
              <w:top w:val="none" w:sz="0" w:space="0" w:color="auto"/>
              <w:left w:val="none" w:sz="0" w:space="0" w:color="auto"/>
              <w:right w:val="none" w:sz="0" w:space="0" w:color="auto"/>
            </w:tcBorders>
            <w:shd w:val="clear" w:color="auto" w:fill="2AD2C9" w:themeFill="accent1"/>
          </w:tcPr>
          <w:p w14:paraId="488BD173" w14:textId="77777777" w:rsidR="00AC3952" w:rsidRPr="00C621AC" w:rsidRDefault="00AC3952" w:rsidP="0099425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Description</w:t>
            </w:r>
          </w:p>
        </w:tc>
      </w:tr>
      <w:tr w:rsidR="00AC3952" w14:paraId="2757E407" w14:textId="77777777" w:rsidTr="00C621AC">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shd w:val="clear" w:color="auto" w:fill="D3F6F4" w:themeFill="accent1" w:themeFillTint="33"/>
          </w:tcPr>
          <w:p w14:paraId="0CAE3D45" w14:textId="77777777" w:rsidR="00AC3952" w:rsidRDefault="00AC3952" w:rsidP="00994255">
            <w:r>
              <w:t>1</w:t>
            </w:r>
          </w:p>
        </w:tc>
        <w:tc>
          <w:tcPr>
            <w:tcW w:w="3124" w:type="dxa"/>
            <w:shd w:val="clear" w:color="auto" w:fill="D3F6F4" w:themeFill="accent1" w:themeFillTint="33"/>
          </w:tcPr>
          <w:p w14:paraId="13712F6D" w14:textId="77777777" w:rsidR="00AC3952" w:rsidRDefault="00AC3952" w:rsidP="00994255">
            <w:pPr>
              <w:jc w:val="left"/>
              <w:cnfStyle w:val="000000100000" w:firstRow="0" w:lastRow="0" w:firstColumn="0" w:lastColumn="0" w:oddVBand="0" w:evenVBand="0" w:oddHBand="1" w:evenHBand="0" w:firstRowFirstColumn="0" w:firstRowLastColumn="0" w:lastRowFirstColumn="0" w:lastRowLastColumn="0"/>
            </w:pPr>
            <w:r>
              <w:t>Improve the “</w:t>
            </w:r>
            <w:r w:rsidRPr="007725E5">
              <w:rPr>
                <w:b/>
              </w:rPr>
              <w:t>Look and Feel</w:t>
            </w:r>
            <w:r>
              <w:t>”</w:t>
            </w:r>
          </w:p>
        </w:tc>
        <w:tc>
          <w:tcPr>
            <w:tcW w:w="5412" w:type="dxa"/>
            <w:shd w:val="clear" w:color="auto" w:fill="D3F6F4" w:themeFill="accent1" w:themeFillTint="33"/>
          </w:tcPr>
          <w:p w14:paraId="78351447" w14:textId="77777777" w:rsidR="00AC3952" w:rsidRDefault="00AC3952" w:rsidP="00994255">
            <w:pPr>
              <w:cnfStyle w:val="000000100000" w:firstRow="0" w:lastRow="0" w:firstColumn="0" w:lastColumn="0" w:oddVBand="0" w:evenVBand="0" w:oddHBand="1" w:evenHBand="0" w:firstRowFirstColumn="0" w:firstRowLastColumn="0" w:lastRowFirstColumn="0" w:lastRowLastColumn="0"/>
            </w:pPr>
            <w:r>
              <w:t>To enhance navigation and visualisation of the website and statistical information.</w:t>
            </w:r>
          </w:p>
        </w:tc>
      </w:tr>
      <w:tr w:rsidR="00AC3952" w14:paraId="2C221879" w14:textId="77777777" w:rsidTr="00C621AC">
        <w:trPr>
          <w:trHeight w:val="462"/>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tcPr>
          <w:p w14:paraId="71D39A4F" w14:textId="77777777" w:rsidR="00AC3952" w:rsidRDefault="00AC3952" w:rsidP="00994255">
            <w:r>
              <w:t>2</w:t>
            </w:r>
          </w:p>
        </w:tc>
        <w:tc>
          <w:tcPr>
            <w:tcW w:w="3124" w:type="dxa"/>
          </w:tcPr>
          <w:p w14:paraId="5DD3CAA0" w14:textId="77777777" w:rsidR="00AC3952" w:rsidRPr="007725E5" w:rsidRDefault="00AC3952" w:rsidP="00994255">
            <w:pPr>
              <w:cnfStyle w:val="000000000000" w:firstRow="0" w:lastRow="0" w:firstColumn="0" w:lastColumn="0" w:oddVBand="0" w:evenVBand="0" w:oddHBand="0" w:evenHBand="0" w:firstRowFirstColumn="0" w:firstRowLastColumn="0" w:lastRowFirstColumn="0" w:lastRowLastColumn="0"/>
              <w:rPr>
                <w:b/>
              </w:rPr>
            </w:pPr>
            <w:r>
              <w:rPr>
                <w:b/>
              </w:rPr>
              <w:t>Improve S</w:t>
            </w:r>
            <w:r w:rsidRPr="007725E5">
              <w:rPr>
                <w:b/>
              </w:rPr>
              <w:t>earch</w:t>
            </w:r>
          </w:p>
        </w:tc>
        <w:tc>
          <w:tcPr>
            <w:tcW w:w="5412" w:type="dxa"/>
          </w:tcPr>
          <w:p w14:paraId="211134C4" w14:textId="77777777" w:rsidR="00AC3952" w:rsidRDefault="00AC3952" w:rsidP="00994255">
            <w:pPr>
              <w:cnfStyle w:val="000000000000" w:firstRow="0" w:lastRow="0" w:firstColumn="0" w:lastColumn="0" w:oddVBand="0" w:evenVBand="0" w:oddHBand="0" w:evenHBand="0" w:firstRowFirstColumn="0" w:firstRowLastColumn="0" w:lastRowFirstColumn="0" w:lastRowLastColumn="0"/>
            </w:pPr>
            <w:r>
              <w:t>To improve user ability to find HealthStats content in an effective and engaging manner.</w:t>
            </w:r>
          </w:p>
        </w:tc>
      </w:tr>
      <w:tr w:rsidR="00AC3952" w14:paraId="7C6A202B" w14:textId="77777777" w:rsidTr="00C621A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shd w:val="clear" w:color="auto" w:fill="D3F6F4" w:themeFill="accent1" w:themeFillTint="33"/>
          </w:tcPr>
          <w:p w14:paraId="3311A88F" w14:textId="77777777" w:rsidR="00AC3952" w:rsidRDefault="00AC3952" w:rsidP="00994255">
            <w:r>
              <w:t>3</w:t>
            </w:r>
          </w:p>
        </w:tc>
        <w:tc>
          <w:tcPr>
            <w:tcW w:w="3124" w:type="dxa"/>
            <w:shd w:val="clear" w:color="auto" w:fill="D3F6F4" w:themeFill="accent1" w:themeFillTint="33"/>
          </w:tcPr>
          <w:p w14:paraId="477C3E2E" w14:textId="77777777" w:rsidR="00AC3952" w:rsidRPr="007725E5" w:rsidRDefault="00AC3952" w:rsidP="00994255">
            <w:pPr>
              <w:cnfStyle w:val="000000100000" w:firstRow="0" w:lastRow="0" w:firstColumn="0" w:lastColumn="0" w:oddVBand="0" w:evenVBand="0" w:oddHBand="1" w:evenHBand="0" w:firstRowFirstColumn="0" w:firstRowLastColumn="0" w:lastRowFirstColumn="0" w:lastRowLastColumn="0"/>
              <w:rPr>
                <w:b/>
              </w:rPr>
            </w:pPr>
            <w:r>
              <w:rPr>
                <w:b/>
              </w:rPr>
              <w:t>Data Timeliness</w:t>
            </w:r>
          </w:p>
        </w:tc>
        <w:tc>
          <w:tcPr>
            <w:tcW w:w="5412" w:type="dxa"/>
            <w:shd w:val="clear" w:color="auto" w:fill="D3F6F4" w:themeFill="accent1" w:themeFillTint="33"/>
          </w:tcPr>
          <w:p w14:paraId="046A4873" w14:textId="77777777" w:rsidR="00AC3952" w:rsidRDefault="00AC3952" w:rsidP="00994255">
            <w:pPr>
              <w:cnfStyle w:val="000000100000" w:firstRow="0" w:lastRow="0" w:firstColumn="0" w:lastColumn="0" w:oddVBand="0" w:evenVBand="0" w:oddHBand="1" w:evenHBand="0" w:firstRowFirstColumn="0" w:firstRowLastColumn="0" w:lastRowFirstColumn="0" w:lastRowLastColumn="0"/>
            </w:pPr>
            <w:r>
              <w:t xml:space="preserve">To allow data to flow through the system as fast as possible but following all quality assurance processes and keeping privacy principles. </w:t>
            </w:r>
          </w:p>
        </w:tc>
      </w:tr>
      <w:tr w:rsidR="00AC3952" w14:paraId="05F6F892" w14:textId="77777777" w:rsidTr="00C621AC">
        <w:trPr>
          <w:trHeight w:val="907"/>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tcPr>
          <w:p w14:paraId="0E60FAE6" w14:textId="77777777" w:rsidR="00AC3952" w:rsidRDefault="00AC3952" w:rsidP="00994255">
            <w:r>
              <w:lastRenderedPageBreak/>
              <w:t>4</w:t>
            </w:r>
          </w:p>
        </w:tc>
        <w:tc>
          <w:tcPr>
            <w:tcW w:w="3124" w:type="dxa"/>
          </w:tcPr>
          <w:p w14:paraId="398604F9" w14:textId="77777777" w:rsidR="00AC3952" w:rsidRDefault="00AC3952" w:rsidP="00994255">
            <w:pPr>
              <w:jc w:val="left"/>
              <w:cnfStyle w:val="000000000000" w:firstRow="0" w:lastRow="0" w:firstColumn="0" w:lastColumn="0" w:oddVBand="0" w:evenVBand="0" w:oddHBand="0" w:evenHBand="0" w:firstRowFirstColumn="0" w:firstRowLastColumn="0" w:lastRowFirstColumn="0" w:lastRowLastColumn="0"/>
            </w:pPr>
            <w:r w:rsidRPr="00D11518">
              <w:rPr>
                <w:b/>
              </w:rPr>
              <w:t>System</w:t>
            </w:r>
            <w:r>
              <w:t xml:space="preserve"> </w:t>
            </w:r>
            <w:r w:rsidRPr="007725E5">
              <w:rPr>
                <w:b/>
              </w:rPr>
              <w:t>Maintenance Effort</w:t>
            </w:r>
          </w:p>
        </w:tc>
        <w:tc>
          <w:tcPr>
            <w:tcW w:w="5412" w:type="dxa"/>
          </w:tcPr>
          <w:p w14:paraId="65799FDE" w14:textId="77777777" w:rsidR="00AC3952" w:rsidRDefault="00AC3952" w:rsidP="00994255">
            <w:pPr>
              <w:cnfStyle w:val="000000000000" w:firstRow="0" w:lastRow="0" w:firstColumn="0" w:lastColumn="0" w:oddVBand="0" w:evenVBand="0" w:oddHBand="0" w:evenHBand="0" w:firstRowFirstColumn="0" w:firstRowLastColumn="0" w:lastRowFirstColumn="0" w:lastRowLastColumn="0"/>
            </w:pPr>
            <w:r>
              <w:t>To reduce the time required from HealthStats team to maintain the system.</w:t>
            </w:r>
          </w:p>
        </w:tc>
      </w:tr>
      <w:tr w:rsidR="00AC3952" w14:paraId="7341AE44" w14:textId="77777777" w:rsidTr="00C621A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shd w:val="clear" w:color="auto" w:fill="D3F6F4" w:themeFill="accent1" w:themeFillTint="33"/>
          </w:tcPr>
          <w:p w14:paraId="6EAAA23F" w14:textId="77777777" w:rsidR="00AC3952" w:rsidRDefault="00AC3952" w:rsidP="00994255">
            <w:r>
              <w:t>5</w:t>
            </w:r>
          </w:p>
        </w:tc>
        <w:tc>
          <w:tcPr>
            <w:tcW w:w="3124" w:type="dxa"/>
            <w:shd w:val="clear" w:color="auto" w:fill="D3F6F4" w:themeFill="accent1" w:themeFillTint="33"/>
          </w:tcPr>
          <w:p w14:paraId="231F4758" w14:textId="77777777" w:rsidR="00AC3952" w:rsidRPr="007725E5" w:rsidRDefault="00AC3952" w:rsidP="00994255">
            <w:pPr>
              <w:cnfStyle w:val="000000100000" w:firstRow="0" w:lastRow="0" w:firstColumn="0" w:lastColumn="0" w:oddVBand="0" w:evenVBand="0" w:oddHBand="1" w:evenHBand="0" w:firstRowFirstColumn="0" w:firstRowLastColumn="0" w:lastRowFirstColumn="0" w:lastRowLastColumn="0"/>
              <w:rPr>
                <w:b/>
              </w:rPr>
            </w:pPr>
            <w:r w:rsidRPr="007725E5">
              <w:rPr>
                <w:b/>
              </w:rPr>
              <w:t>Metadata availability</w:t>
            </w:r>
          </w:p>
        </w:tc>
        <w:tc>
          <w:tcPr>
            <w:tcW w:w="5412" w:type="dxa"/>
            <w:shd w:val="clear" w:color="auto" w:fill="D3F6F4" w:themeFill="accent1" w:themeFillTint="33"/>
          </w:tcPr>
          <w:p w14:paraId="0200C993" w14:textId="77777777" w:rsidR="00AC3952" w:rsidRDefault="00AC3952" w:rsidP="00994255">
            <w:pPr>
              <w:cnfStyle w:val="000000100000" w:firstRow="0" w:lastRow="0" w:firstColumn="0" w:lastColumn="0" w:oddVBand="0" w:evenVBand="0" w:oddHBand="1" w:evenHBand="0" w:firstRowFirstColumn="0" w:firstRowLastColumn="0" w:lastRowFirstColumn="0" w:lastRowLastColumn="0"/>
            </w:pPr>
            <w:r>
              <w:t>To display most comprehensive view of the data meaning and its constraints to users.</w:t>
            </w:r>
          </w:p>
        </w:tc>
      </w:tr>
      <w:tr w:rsidR="00AC3952" w14:paraId="5AA0C51C" w14:textId="77777777" w:rsidTr="00C621AC">
        <w:trPr>
          <w:trHeight w:val="539"/>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left w:val="none" w:sz="0" w:space="0" w:color="auto"/>
              <w:bottom w:val="none" w:sz="0" w:space="0" w:color="auto"/>
            </w:tcBorders>
          </w:tcPr>
          <w:p w14:paraId="39C76ACE" w14:textId="77777777" w:rsidR="00AC3952" w:rsidRDefault="00AC3952" w:rsidP="00994255">
            <w:r>
              <w:t>6</w:t>
            </w:r>
          </w:p>
        </w:tc>
        <w:tc>
          <w:tcPr>
            <w:tcW w:w="3124" w:type="dxa"/>
          </w:tcPr>
          <w:p w14:paraId="3259343B" w14:textId="77777777" w:rsidR="00AC3952" w:rsidRPr="007725E5" w:rsidRDefault="00AC3952" w:rsidP="00994255">
            <w:pPr>
              <w:jc w:val="left"/>
              <w:cnfStyle w:val="000000000000" w:firstRow="0" w:lastRow="0" w:firstColumn="0" w:lastColumn="0" w:oddVBand="0" w:evenVBand="0" w:oddHBand="0" w:evenHBand="0" w:firstRowFirstColumn="0" w:firstRowLastColumn="0" w:lastRowFirstColumn="0" w:lastRowLastColumn="0"/>
              <w:rPr>
                <w:b/>
              </w:rPr>
            </w:pPr>
            <w:r w:rsidRPr="007725E5">
              <w:rPr>
                <w:b/>
              </w:rPr>
              <w:t>Scalability and Extensibility</w:t>
            </w:r>
          </w:p>
        </w:tc>
        <w:tc>
          <w:tcPr>
            <w:tcW w:w="5412" w:type="dxa"/>
          </w:tcPr>
          <w:p w14:paraId="23359BA5" w14:textId="77777777" w:rsidR="00AC3952" w:rsidRDefault="00AC3952" w:rsidP="00994255">
            <w:pPr>
              <w:cnfStyle w:val="000000000000" w:firstRow="0" w:lastRow="0" w:firstColumn="0" w:lastColumn="0" w:oddVBand="0" w:evenVBand="0" w:oddHBand="0" w:evenHBand="0" w:firstRowFirstColumn="0" w:firstRowLastColumn="0" w:lastRowFirstColumn="0" w:lastRowLastColumn="0"/>
            </w:pPr>
            <w:r>
              <w:t>To consume resources effectively and be opened for various extensions.</w:t>
            </w:r>
          </w:p>
        </w:tc>
      </w:tr>
      <w:bookmarkEnd w:id="25"/>
    </w:tbl>
    <w:p w14:paraId="64B6978A" w14:textId="77777777" w:rsidR="00AC3952" w:rsidRDefault="00AC3952" w:rsidP="00AC3952"/>
    <w:p w14:paraId="4BE07734" w14:textId="77777777" w:rsidR="008A486B" w:rsidRPr="00AC3952" w:rsidRDefault="008A486B" w:rsidP="00AC3952"/>
    <w:p w14:paraId="7D49D935" w14:textId="77777777" w:rsidR="00ED7944" w:rsidRDefault="00ED7944" w:rsidP="008B5433">
      <w:pPr>
        <w:pStyle w:val="Heading2"/>
        <w:tabs>
          <w:tab w:val="clear" w:pos="4310"/>
        </w:tabs>
        <w:spacing w:before="240"/>
        <w:ind w:left="0" w:firstLine="0"/>
      </w:pPr>
      <w:bookmarkStart w:id="26" w:name="_Toc536193654"/>
      <w:r>
        <w:t>Non-functional requirements</w:t>
      </w:r>
      <w:bookmarkEnd w:id="26"/>
    </w:p>
    <w:p w14:paraId="151EC5DC" w14:textId="77777777" w:rsidR="00AC3952" w:rsidRDefault="00ED7944" w:rsidP="00AC3952">
      <w:pPr>
        <w:pStyle w:val="Heading3"/>
      </w:pPr>
      <w:bookmarkStart w:id="27" w:name="_Toc536193655"/>
      <w:r>
        <w:t xml:space="preserve">Authentication </w:t>
      </w:r>
      <w:r w:rsidR="003F47AD">
        <w:t>and A</w:t>
      </w:r>
      <w:r>
        <w:t>uthorisation</w:t>
      </w:r>
      <w:r w:rsidR="003F47AD">
        <w:t xml:space="preserve"> Management</w:t>
      </w:r>
      <w:bookmarkEnd w:id="27"/>
    </w:p>
    <w:p w14:paraId="58994949" w14:textId="77777777" w:rsidR="00AC3952" w:rsidRDefault="00AC3952" w:rsidP="00C621AC">
      <w:pPr>
        <w:jc w:val="both"/>
      </w:pPr>
      <w:r>
        <w:t>HealthStats develops and publishes articles for public consumption but these articles must be securely protected from public access until they have been approved for release. A</w:t>
      </w:r>
      <w:r w:rsidRPr="008C6006">
        <w:t xml:space="preserve">uthorized </w:t>
      </w:r>
      <w:r>
        <w:t>users should be able to create new content and to compile, review and approve unreleased articles.</w:t>
      </w:r>
    </w:p>
    <w:p w14:paraId="0B9D507C" w14:textId="77777777" w:rsidR="00AC3952" w:rsidRDefault="00AC3952" w:rsidP="00C621AC">
      <w:pPr>
        <w:jc w:val="both"/>
      </w:pPr>
      <w:r>
        <w:t>HealthStats statistical content is in some cases developed from unit level medical records. The system must ensure that this information is not available to any users except those specifically authorised. Unreleased statistics may potentially be re-</w:t>
      </w:r>
      <w:r w:rsidR="00EE36A9">
        <w:t>identifiable,</w:t>
      </w:r>
      <w:r>
        <w:t xml:space="preserve"> and the system must ensure that all articles and content are not available to any users other than those who have been specifically been granted access.</w:t>
      </w:r>
    </w:p>
    <w:p w14:paraId="2D256C28" w14:textId="77777777" w:rsidR="00AC3952" w:rsidRPr="00AC3952" w:rsidRDefault="00AC3952" w:rsidP="00C621AC">
      <w:pPr>
        <w:jc w:val="both"/>
      </w:pPr>
      <w:proofErr w:type="gramStart"/>
      <w:r>
        <w:t>A</w:t>
      </w:r>
      <w:r w:rsidR="00EE36A9">
        <w:t xml:space="preserve"> </w:t>
      </w:r>
      <w:r>
        <w:t>number</w:t>
      </w:r>
      <w:r w:rsidR="00EE36A9">
        <w:t xml:space="preserve"> </w:t>
      </w:r>
      <w:r>
        <w:t>of</w:t>
      </w:r>
      <w:proofErr w:type="gramEnd"/>
      <w:r w:rsidR="00EE36A9">
        <w:t xml:space="preserve"> </w:t>
      </w:r>
      <w:r>
        <w:t>HealthStats roles have been identified in the conceptual solution (e.g. Manager HealthStats NSW, Release Approver, EBU Team Member) and each one of these roles requires certain system privileges. The system will need to support the granting (and revoking) of these roles from individuals and internal security groups. It is noted that granting the public with access to content and articles requires formal release by CEE executive (i.e. someone granted the Release Approver role).</w:t>
      </w:r>
    </w:p>
    <w:p w14:paraId="0FB2FC79" w14:textId="77777777" w:rsidR="00ED7944" w:rsidRDefault="00ED7944" w:rsidP="003F47AD">
      <w:pPr>
        <w:pStyle w:val="Heading4"/>
      </w:pPr>
      <w:bookmarkStart w:id="28" w:name="_Toc536193656"/>
      <w:r>
        <w:t xml:space="preserve">Authentication </w:t>
      </w:r>
      <w:r w:rsidR="003F47AD">
        <w:t>Options</w:t>
      </w:r>
      <w:bookmarkEnd w:id="28"/>
    </w:p>
    <w:p w14:paraId="608C5B70" w14:textId="600866C6" w:rsidR="00AC3952" w:rsidRDefault="00AC3952" w:rsidP="00C621AC">
      <w:pPr>
        <w:jc w:val="both"/>
      </w:pPr>
      <w:r>
        <w:t xml:space="preserve">Internal users will be authenticated when they logon to the Health network. External users will generally be </w:t>
      </w:r>
      <w:r w:rsidR="00136A35">
        <w:t>anonymous,</w:t>
      </w:r>
      <w:r>
        <w:t xml:space="preserve"> but it is possible for external users to be identified and authenticated by an external authority. It is anticipated that external users will not be given system privileges beyond those given to anonymous </w:t>
      </w:r>
      <w:commentRangeStart w:id="29"/>
      <w:r>
        <w:t>users</w:t>
      </w:r>
      <w:commentRangeEnd w:id="29"/>
      <w:r w:rsidR="00BC1FE2">
        <w:rPr>
          <w:rStyle w:val="CommentReference"/>
        </w:rPr>
        <w:commentReference w:id="29"/>
      </w:r>
      <w:r>
        <w:t>.</w:t>
      </w:r>
      <w:r w:rsidR="006230D5">
        <w:t xml:space="preserve"> All built-in Authorisation components will </w:t>
      </w:r>
      <w:r w:rsidR="00C4560F">
        <w:t>use ACL based (Access Control List) approach.</w:t>
      </w:r>
    </w:p>
    <w:p w14:paraId="3AB3ACE7" w14:textId="77777777" w:rsidR="009D684D" w:rsidRDefault="009D684D" w:rsidP="009D684D">
      <w:pPr>
        <w:jc w:val="both"/>
      </w:pPr>
    </w:p>
    <w:p w14:paraId="2ECBE8C6" w14:textId="77777777" w:rsidR="003F47AD" w:rsidRDefault="003F47AD" w:rsidP="003F47AD">
      <w:pPr>
        <w:pStyle w:val="Heading3"/>
      </w:pPr>
      <w:bookmarkStart w:id="30" w:name="_Toc536104710"/>
      <w:bookmarkStart w:id="31" w:name="_Toc536193657"/>
      <w:bookmarkEnd w:id="30"/>
      <w:r>
        <w:t>Performance</w:t>
      </w:r>
      <w:bookmarkEnd w:id="31"/>
    </w:p>
    <w:p w14:paraId="5FADCA8C" w14:textId="77777777" w:rsidR="00AC3952" w:rsidRDefault="00AC3952" w:rsidP="00C621AC">
      <w:pPr>
        <w:jc w:val="both"/>
      </w:pPr>
      <w:r>
        <w:t xml:space="preserve">As an aspiration pages should generally be fully rendered within 5 seconds of a request being sent by a </w:t>
      </w:r>
      <w:r w:rsidR="00084B16">
        <w:t>user,</w:t>
      </w:r>
      <w:r>
        <w:t xml:space="preserve"> but this metric is dependent on user hardware and network and so the technical architecture described here cannot be held responsible.</w:t>
      </w:r>
      <w:r w:rsidRPr="00CF4AED">
        <w:t xml:space="preserve"> </w:t>
      </w:r>
      <w:r>
        <w:t>An alternative metric for which the technical architecture can be held responsible is that the Application Gateway servers should provide a response to incoming requests within an average time of two seconds from receiving the request. This metric should apply to all requests regardless of which components are required to service them.</w:t>
      </w:r>
    </w:p>
    <w:p w14:paraId="294035CD" w14:textId="77777777" w:rsidR="00F069A9" w:rsidRDefault="00F069A9" w:rsidP="00F069A9">
      <w:pPr>
        <w:pStyle w:val="Heading3"/>
      </w:pPr>
      <w:bookmarkStart w:id="32" w:name="_Toc536193658"/>
      <w:r>
        <w:t>Browser Compat</w:t>
      </w:r>
      <w:r w:rsidR="00DB2CB6">
        <w:t>i</w:t>
      </w:r>
      <w:r>
        <w:t>bility</w:t>
      </w:r>
      <w:bookmarkEnd w:id="32"/>
    </w:p>
    <w:tbl>
      <w:tblPr>
        <w:tblStyle w:val="TableGrid"/>
        <w:tblW w:w="0" w:type="auto"/>
        <w:jc w:val="center"/>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7473"/>
        <w:gridCol w:w="1878"/>
      </w:tblGrid>
      <w:tr w:rsidR="00093BFE" w14:paraId="211F62AA" w14:textId="77777777" w:rsidTr="00C621AC">
        <w:trPr>
          <w:cnfStyle w:val="000000100000" w:firstRow="0" w:lastRow="0" w:firstColumn="0" w:lastColumn="0" w:oddVBand="0" w:evenVBand="0" w:oddHBand="1" w:evenHBand="0" w:firstRowFirstColumn="0" w:firstRowLastColumn="0" w:lastRowFirstColumn="0" w:lastRowLastColumn="0"/>
          <w:jc w:val="center"/>
        </w:trPr>
        <w:tc>
          <w:tcPr>
            <w:tcW w:w="7473" w:type="dxa"/>
            <w:shd w:val="clear" w:color="auto" w:fill="2AD2C9" w:themeFill="accent1"/>
          </w:tcPr>
          <w:p w14:paraId="1F5CC441" w14:textId="77777777" w:rsidR="00093BFE" w:rsidRPr="00C621AC" w:rsidRDefault="00093BFE" w:rsidP="00F069A9">
            <w:pPr>
              <w:rPr>
                <w:b/>
                <w:color w:val="FFFFFF" w:themeColor="background1"/>
              </w:rPr>
            </w:pPr>
            <w:r w:rsidRPr="00C621AC">
              <w:rPr>
                <w:b/>
                <w:color w:val="FFFFFF" w:themeColor="background1"/>
              </w:rPr>
              <w:lastRenderedPageBreak/>
              <w:t>Browser</w:t>
            </w:r>
          </w:p>
        </w:tc>
        <w:tc>
          <w:tcPr>
            <w:tcW w:w="1878" w:type="dxa"/>
            <w:shd w:val="clear" w:color="auto" w:fill="2AD2C9" w:themeFill="accent1"/>
          </w:tcPr>
          <w:p w14:paraId="44E1AFBB" w14:textId="77777777" w:rsidR="00093BFE" w:rsidRPr="00C621AC" w:rsidRDefault="00093BFE" w:rsidP="00F069A9">
            <w:pPr>
              <w:rPr>
                <w:b/>
                <w:color w:val="FFFFFF" w:themeColor="background1"/>
              </w:rPr>
            </w:pPr>
            <w:r w:rsidRPr="00C621AC">
              <w:rPr>
                <w:b/>
                <w:color w:val="FFFFFF" w:themeColor="background1"/>
              </w:rPr>
              <w:t>Minimum Version</w:t>
            </w:r>
          </w:p>
        </w:tc>
      </w:tr>
      <w:tr w:rsidR="00093BFE" w14:paraId="298FCDE0" w14:textId="77777777" w:rsidTr="00C621AC">
        <w:trPr>
          <w:jc w:val="center"/>
        </w:trPr>
        <w:tc>
          <w:tcPr>
            <w:tcW w:w="7473" w:type="dxa"/>
          </w:tcPr>
          <w:p w14:paraId="4C18E368" w14:textId="77777777" w:rsidR="00093BFE" w:rsidRDefault="00093BFE" w:rsidP="00F069A9">
            <w:r>
              <w:t>Chrome</w:t>
            </w:r>
          </w:p>
        </w:tc>
        <w:tc>
          <w:tcPr>
            <w:tcW w:w="1878" w:type="dxa"/>
          </w:tcPr>
          <w:p w14:paraId="71D8E9D7" w14:textId="77777777" w:rsidR="00093BFE" w:rsidRDefault="00093BFE" w:rsidP="00F069A9"/>
        </w:tc>
      </w:tr>
      <w:tr w:rsidR="00093BFE" w14:paraId="6DDD2643" w14:textId="77777777" w:rsidTr="00C621AC">
        <w:trPr>
          <w:cnfStyle w:val="000000100000" w:firstRow="0" w:lastRow="0" w:firstColumn="0" w:lastColumn="0" w:oddVBand="0" w:evenVBand="0" w:oddHBand="1" w:evenHBand="0" w:firstRowFirstColumn="0" w:firstRowLastColumn="0" w:lastRowFirstColumn="0" w:lastRowLastColumn="0"/>
          <w:jc w:val="center"/>
        </w:trPr>
        <w:tc>
          <w:tcPr>
            <w:tcW w:w="7473" w:type="dxa"/>
            <w:shd w:val="clear" w:color="auto" w:fill="D3F6F4" w:themeFill="accent1" w:themeFillTint="33"/>
          </w:tcPr>
          <w:p w14:paraId="0CD9CC17" w14:textId="77777777" w:rsidR="00093BFE" w:rsidRDefault="00093BFE" w:rsidP="00F069A9">
            <w:r>
              <w:t>Internet Explorer</w:t>
            </w:r>
          </w:p>
        </w:tc>
        <w:tc>
          <w:tcPr>
            <w:tcW w:w="1878" w:type="dxa"/>
            <w:shd w:val="clear" w:color="auto" w:fill="D3F6F4" w:themeFill="accent1" w:themeFillTint="33"/>
          </w:tcPr>
          <w:p w14:paraId="1A774D4C" w14:textId="77777777" w:rsidR="00093BFE" w:rsidRDefault="00093BFE" w:rsidP="00F069A9"/>
        </w:tc>
      </w:tr>
      <w:tr w:rsidR="00CB05F9" w14:paraId="4A7437CA" w14:textId="77777777" w:rsidTr="00C621AC">
        <w:trPr>
          <w:jc w:val="center"/>
        </w:trPr>
        <w:tc>
          <w:tcPr>
            <w:tcW w:w="7473" w:type="dxa"/>
          </w:tcPr>
          <w:p w14:paraId="5811C762" w14:textId="77777777" w:rsidR="00CB05F9" w:rsidRDefault="001B28CD" w:rsidP="00F069A9">
            <w:r>
              <w:t xml:space="preserve">Microsoft </w:t>
            </w:r>
            <w:r w:rsidR="00CB05F9">
              <w:t>Edge</w:t>
            </w:r>
          </w:p>
        </w:tc>
        <w:tc>
          <w:tcPr>
            <w:tcW w:w="1878" w:type="dxa"/>
          </w:tcPr>
          <w:p w14:paraId="3D1ADBEF" w14:textId="77777777" w:rsidR="00CB05F9" w:rsidRDefault="00CB05F9" w:rsidP="00F069A9"/>
        </w:tc>
      </w:tr>
      <w:tr w:rsidR="00093BFE" w14:paraId="442956DA" w14:textId="77777777" w:rsidTr="00C621AC">
        <w:trPr>
          <w:cnfStyle w:val="000000100000" w:firstRow="0" w:lastRow="0" w:firstColumn="0" w:lastColumn="0" w:oddVBand="0" w:evenVBand="0" w:oddHBand="1" w:evenHBand="0" w:firstRowFirstColumn="0" w:firstRowLastColumn="0" w:lastRowFirstColumn="0" w:lastRowLastColumn="0"/>
          <w:jc w:val="center"/>
        </w:trPr>
        <w:tc>
          <w:tcPr>
            <w:tcW w:w="7473" w:type="dxa"/>
            <w:shd w:val="clear" w:color="auto" w:fill="D3F6F4" w:themeFill="accent1" w:themeFillTint="33"/>
          </w:tcPr>
          <w:p w14:paraId="678D23A9" w14:textId="77777777" w:rsidR="00093BFE" w:rsidRDefault="00093BFE" w:rsidP="00F069A9">
            <w:r>
              <w:t>Firefox</w:t>
            </w:r>
          </w:p>
        </w:tc>
        <w:tc>
          <w:tcPr>
            <w:tcW w:w="1878" w:type="dxa"/>
            <w:shd w:val="clear" w:color="auto" w:fill="D3F6F4" w:themeFill="accent1" w:themeFillTint="33"/>
          </w:tcPr>
          <w:p w14:paraId="2C9DFE16" w14:textId="77777777" w:rsidR="00093BFE" w:rsidRDefault="00093BFE" w:rsidP="00F069A9"/>
        </w:tc>
      </w:tr>
      <w:tr w:rsidR="00093BFE" w14:paraId="485205FD" w14:textId="77777777" w:rsidTr="00C621AC">
        <w:trPr>
          <w:jc w:val="center"/>
        </w:trPr>
        <w:tc>
          <w:tcPr>
            <w:tcW w:w="7473" w:type="dxa"/>
          </w:tcPr>
          <w:p w14:paraId="00F5C044" w14:textId="77777777" w:rsidR="00093BFE" w:rsidRDefault="00D654A8" w:rsidP="00F069A9">
            <w:r>
              <w:t>Safari</w:t>
            </w:r>
          </w:p>
        </w:tc>
        <w:tc>
          <w:tcPr>
            <w:tcW w:w="1878" w:type="dxa"/>
          </w:tcPr>
          <w:p w14:paraId="6EDDA6B9" w14:textId="77777777" w:rsidR="00093BFE" w:rsidRDefault="00093BFE" w:rsidP="00F069A9"/>
        </w:tc>
      </w:tr>
    </w:tbl>
    <w:p w14:paraId="148CB37B" w14:textId="77777777" w:rsidR="00587DBA" w:rsidRDefault="00587DBA" w:rsidP="00C621AC">
      <w:pPr>
        <w:pStyle w:val="Heading3"/>
        <w:numPr>
          <w:ilvl w:val="0"/>
          <w:numId w:val="0"/>
        </w:numPr>
        <w:spacing w:before="240"/>
        <w:ind w:left="794" w:hanging="794"/>
        <w:rPr>
          <w:rFonts w:asciiTheme="minorHAnsi" w:hAnsiTheme="minorHAnsi" w:cstheme="minorBidi"/>
          <w:b w:val="0"/>
          <w:color w:val="auto"/>
          <w:sz w:val="22"/>
          <w:szCs w:val="22"/>
        </w:rPr>
      </w:pPr>
    </w:p>
    <w:p w14:paraId="5267CDE6" w14:textId="77777777" w:rsidR="003F47AD" w:rsidRDefault="003F47AD" w:rsidP="00C621AC">
      <w:pPr>
        <w:pStyle w:val="Heading3"/>
        <w:spacing w:before="240"/>
      </w:pPr>
      <w:bookmarkStart w:id="33" w:name="_Toc536104713"/>
      <w:bookmarkStart w:id="34" w:name="_Toc536193659"/>
      <w:bookmarkEnd w:id="33"/>
      <w:r>
        <w:t>Availability</w:t>
      </w:r>
      <w:bookmarkEnd w:id="34"/>
    </w:p>
    <w:p w14:paraId="7352C60C" w14:textId="77777777" w:rsidR="00AC3952" w:rsidRDefault="00AC3952" w:rsidP="00C621AC">
      <w:pPr>
        <w:jc w:val="both"/>
      </w:pPr>
      <w:r>
        <w:t xml:space="preserve">NSW Health Staff and most other users will access the system during NSW business hours. Some users (including international users) may access the system any time night or day but generally these will not be priority users. </w:t>
      </w:r>
    </w:p>
    <w:p w14:paraId="49849DDD" w14:textId="02F20F7B" w:rsidR="00AC3952" w:rsidRDefault="00AC3952" w:rsidP="00C621AC">
      <w:pPr>
        <w:jc w:val="both"/>
      </w:pPr>
      <w:r>
        <w:t xml:space="preserve">NSW Health Staff will access the system from workstations that are logged onto the NSW Health domain. These are considered </w:t>
      </w:r>
      <w:r w:rsidR="005F3F54" w:rsidRPr="00737BF4">
        <w:rPr>
          <w:i/>
        </w:rPr>
        <w:t>internal</w:t>
      </w:r>
      <w:r>
        <w:t xml:space="preserve"> users. Other users will access the system without being logged on to the NSW Health domain and are considered </w:t>
      </w:r>
      <w:r w:rsidRPr="00737BF4">
        <w:rPr>
          <w:i/>
        </w:rPr>
        <w:t>External</w:t>
      </w:r>
      <w:r>
        <w:t xml:space="preserve"> users. </w:t>
      </w:r>
    </w:p>
    <w:p w14:paraId="7FA90983" w14:textId="77777777" w:rsidR="00AC3952" w:rsidRDefault="00AC3952" w:rsidP="00C621AC">
      <w:pPr>
        <w:jc w:val="both"/>
      </w:pPr>
      <w:r>
        <w:t>Availability during NSW business hours is a high priority for internal users and should be held above 95%. After hours availability should be maximised for the convenience of external users.</w:t>
      </w:r>
    </w:p>
    <w:p w14:paraId="0D0962E8" w14:textId="77777777" w:rsidR="003F47AD" w:rsidRDefault="003F47AD" w:rsidP="003F47AD">
      <w:pPr>
        <w:pStyle w:val="Heading3"/>
      </w:pPr>
      <w:bookmarkStart w:id="35" w:name="_Toc536104715"/>
      <w:bookmarkStart w:id="36" w:name="_Toc536193660"/>
      <w:bookmarkEnd w:id="35"/>
      <w:r>
        <w:t>Backup and Recovery</w:t>
      </w:r>
      <w:bookmarkEnd w:id="36"/>
    </w:p>
    <w:p w14:paraId="3C2417AD" w14:textId="77777777" w:rsidR="00AC3952" w:rsidRDefault="00AC3952" w:rsidP="00C621AC">
      <w:pPr>
        <w:jc w:val="both"/>
      </w:pPr>
      <w:r>
        <w:t xml:space="preserve">The face of HealthStats NSW is that of a reporting </w:t>
      </w:r>
      <w:r w:rsidR="00D87C58">
        <w:t>system,</w:t>
      </w:r>
      <w:r>
        <w:t xml:space="preserve"> but it also manages the business of preparing the HealthStats statistics and for that reason is also an operational </w:t>
      </w:r>
      <w:commentRangeStart w:id="37"/>
      <w:commentRangeStart w:id="38"/>
      <w:r>
        <w:t>system</w:t>
      </w:r>
      <w:commentRangeEnd w:id="37"/>
      <w:r w:rsidR="0022035D" w:rsidRPr="00C621AC">
        <w:commentReference w:id="37"/>
      </w:r>
      <w:commentRangeEnd w:id="38"/>
      <w:r w:rsidR="00005456">
        <w:rPr>
          <w:rStyle w:val="CommentReference"/>
        </w:rPr>
        <w:commentReference w:id="38"/>
      </w:r>
      <w:r>
        <w:t>. With that consideration in mind Backup and Recovery parameters should be consistent with a non-critical operational system.</w:t>
      </w:r>
    </w:p>
    <w:p w14:paraId="4FAD26EE" w14:textId="31A1C110" w:rsidR="00AC3952" w:rsidRDefault="00AC3952" w:rsidP="00C621AC">
      <w:pPr>
        <w:jc w:val="both"/>
      </w:pPr>
      <w:r>
        <w:t xml:space="preserve">There are no known safety risks that will arise if the system is not available for a period of </w:t>
      </w:r>
      <w:r w:rsidR="00005456">
        <w:rPr>
          <w:highlight w:val="yellow"/>
        </w:rPr>
        <w:t>two</w:t>
      </w:r>
      <w:commentRangeStart w:id="39"/>
      <w:r w:rsidRPr="00C621AC">
        <w:rPr>
          <w:highlight w:val="yellow"/>
        </w:rPr>
        <w:t xml:space="preserve"> continuous weeks </w:t>
      </w:r>
      <w:commentRangeEnd w:id="39"/>
      <w:r w:rsidR="0022035D" w:rsidRPr="00C621AC">
        <w:rPr>
          <w:highlight w:val="yellow"/>
        </w:rPr>
        <w:commentReference w:id="39"/>
      </w:r>
      <w:r>
        <w:t>but for operational considerations any period of continuous downtime should be kept to a minimum.</w:t>
      </w:r>
    </w:p>
    <w:p w14:paraId="40BB658F" w14:textId="77777777" w:rsidR="00AC3952" w:rsidRDefault="00AC3952" w:rsidP="00C621AC">
      <w:pPr>
        <w:jc w:val="both"/>
      </w:pPr>
      <w:r>
        <w:t>Point-in-time recovery of operational components of the system is preferred so that no work of the HealthStats team will be lost in case of system failure. The most recent reports in the system should always be re-buildable and so recovery to the previous night on these components should be satisfactory.</w:t>
      </w:r>
    </w:p>
    <w:p w14:paraId="11CE523C" w14:textId="77777777" w:rsidR="003F47AD" w:rsidRDefault="003F47AD" w:rsidP="008B5433">
      <w:pPr>
        <w:pStyle w:val="Heading2"/>
        <w:tabs>
          <w:tab w:val="clear" w:pos="4310"/>
        </w:tabs>
        <w:spacing w:before="240"/>
        <w:ind w:left="0" w:firstLine="0"/>
      </w:pPr>
      <w:bookmarkStart w:id="40" w:name="_Toc536104717"/>
      <w:bookmarkStart w:id="41" w:name="_Toc536193661"/>
      <w:bookmarkEnd w:id="40"/>
      <w:r>
        <w:t>Assumptions</w:t>
      </w:r>
      <w:bookmarkEnd w:id="41"/>
    </w:p>
    <w:p w14:paraId="3335835E" w14:textId="77777777" w:rsidR="00AC3952" w:rsidRDefault="00AC3952" w:rsidP="00636D72">
      <w:pPr>
        <w:pStyle w:val="ListParagraph"/>
        <w:numPr>
          <w:ilvl w:val="0"/>
          <w:numId w:val="8"/>
        </w:numPr>
        <w:spacing w:after="200" w:line="276" w:lineRule="auto"/>
        <w:jc w:val="both"/>
      </w:pPr>
      <w:r>
        <w:t>The system will be supported when in Business as Usual</w:t>
      </w:r>
      <w:r w:rsidR="00985886">
        <w:t xml:space="preserve"> (BAU)</w:t>
      </w:r>
      <w:r>
        <w:t xml:space="preserve"> mode with the following support structure:</w:t>
      </w:r>
    </w:p>
    <w:p w14:paraId="26FD7023" w14:textId="77777777" w:rsidR="00AC3952" w:rsidRDefault="00AC3952" w:rsidP="00636D72">
      <w:pPr>
        <w:pStyle w:val="ListParagraph"/>
        <w:numPr>
          <w:ilvl w:val="1"/>
          <w:numId w:val="8"/>
        </w:numPr>
        <w:spacing w:after="200" w:line="276" w:lineRule="auto"/>
        <w:jc w:val="both"/>
      </w:pPr>
      <w:r>
        <w:t xml:space="preserve">Level 1: The </w:t>
      </w:r>
      <w:commentRangeStart w:id="42"/>
      <w:r>
        <w:t>EBU</w:t>
      </w:r>
      <w:commentRangeEnd w:id="42"/>
      <w:r w:rsidR="001B28CD">
        <w:rPr>
          <w:rStyle w:val="CommentReference"/>
        </w:rPr>
        <w:commentReference w:id="42"/>
      </w:r>
      <w:r>
        <w:t xml:space="preserve"> team</w:t>
      </w:r>
    </w:p>
    <w:p w14:paraId="63C3B106" w14:textId="62E655F3" w:rsidR="00AC3952" w:rsidRDefault="00AC3952" w:rsidP="00636D72">
      <w:pPr>
        <w:pStyle w:val="ListParagraph"/>
        <w:numPr>
          <w:ilvl w:val="1"/>
          <w:numId w:val="8"/>
        </w:numPr>
        <w:spacing w:after="200" w:line="276" w:lineRule="auto"/>
        <w:jc w:val="both"/>
      </w:pPr>
      <w:r>
        <w:t xml:space="preserve">Level 2: Technical staff within PHIS and the State-wide </w:t>
      </w:r>
      <w:r w:rsidR="00985886">
        <w:t>S</w:t>
      </w:r>
      <w:r>
        <w:t xml:space="preserve">ervice </w:t>
      </w:r>
      <w:r w:rsidR="00985886">
        <w:t>D</w:t>
      </w:r>
      <w:r>
        <w:t>esk</w:t>
      </w:r>
    </w:p>
    <w:p w14:paraId="656B29DD" w14:textId="77777777" w:rsidR="00AC3952" w:rsidRDefault="00AC3952" w:rsidP="00636D72">
      <w:pPr>
        <w:pStyle w:val="ListParagraph"/>
        <w:numPr>
          <w:ilvl w:val="1"/>
          <w:numId w:val="8"/>
        </w:numPr>
        <w:spacing w:after="200" w:line="276" w:lineRule="auto"/>
        <w:jc w:val="both"/>
      </w:pPr>
      <w:r>
        <w:t>Level 3: eHealth technical staff</w:t>
      </w:r>
    </w:p>
    <w:p w14:paraId="5B31F8B2" w14:textId="77777777" w:rsidR="00AC3952" w:rsidRDefault="00AC3952" w:rsidP="00636D72">
      <w:pPr>
        <w:pStyle w:val="ListParagraph"/>
        <w:numPr>
          <w:ilvl w:val="0"/>
          <w:numId w:val="8"/>
        </w:numPr>
        <w:spacing w:after="200" w:line="276" w:lineRule="auto"/>
        <w:jc w:val="both"/>
      </w:pPr>
      <w:r>
        <w:t xml:space="preserve">Policy will be in place that requires all potentially re-identifiable data to be hosted on internal servers. Note that this policy is expected to be challenged during the </w:t>
      </w:r>
      <w:proofErr w:type="gramStart"/>
      <w:r>
        <w:t>life-time</w:t>
      </w:r>
      <w:proofErr w:type="gramEnd"/>
      <w:r>
        <w:t xml:space="preserve"> of the new HealthStats system if not before it initially goes live. (</w:t>
      </w:r>
      <w:r w:rsidRPr="00E63F5C">
        <w:rPr>
          <w:i/>
        </w:rPr>
        <w:t>Note: The policy of NSW Health data needing to be stored on premises is being reconsidered within the eHealth policy areas – specifically Investment, Strategy and Architecture</w:t>
      </w:r>
      <w:r>
        <w:t>)</w:t>
      </w:r>
      <w:r w:rsidRPr="00E63F5C">
        <w:t>.</w:t>
      </w:r>
    </w:p>
    <w:p w14:paraId="605402C3" w14:textId="77777777" w:rsidR="003F47AD" w:rsidRDefault="003F47AD" w:rsidP="00F85A23">
      <w:pPr>
        <w:pStyle w:val="Heading2"/>
        <w:tabs>
          <w:tab w:val="clear" w:pos="4310"/>
        </w:tabs>
        <w:spacing w:before="240"/>
        <w:ind w:left="0" w:firstLine="0"/>
      </w:pPr>
      <w:bookmarkStart w:id="43" w:name="_Toc536104719"/>
      <w:bookmarkStart w:id="44" w:name="_Toc536193662"/>
      <w:bookmarkEnd w:id="43"/>
      <w:r>
        <w:lastRenderedPageBreak/>
        <w:t>Constraints</w:t>
      </w:r>
      <w:bookmarkEnd w:id="44"/>
    </w:p>
    <w:p w14:paraId="11FAD7D9" w14:textId="77777777" w:rsidR="00AC3952" w:rsidRPr="009C4765" w:rsidRDefault="00AC3952" w:rsidP="00C621AC">
      <w:pPr>
        <w:jc w:val="both"/>
      </w:pPr>
      <w:r>
        <w:t>The HealthStats technical architecture should be consistent with eHealth NSW architecture and the technical support capabilities they can provide. Currently this implies a Microsoft solution deployed</w:t>
      </w:r>
      <w:r w:rsidRPr="008112F8">
        <w:t xml:space="preserve"> internally,</w:t>
      </w:r>
      <w:r>
        <w:t xml:space="preserve"> although it is expected that exceptions could be approved in special circumstances.</w:t>
      </w:r>
    </w:p>
    <w:p w14:paraId="5F374D9D" w14:textId="77777777" w:rsidR="00AC3952" w:rsidRPr="00AC3952" w:rsidRDefault="00AC3952" w:rsidP="00C621AC">
      <w:pPr>
        <w:jc w:val="both"/>
      </w:pPr>
    </w:p>
    <w:p w14:paraId="20A42B27" w14:textId="77777777" w:rsidR="00ED7944" w:rsidRPr="00ED7944" w:rsidRDefault="00ED7944" w:rsidP="00ED7944"/>
    <w:p w14:paraId="55183C40" w14:textId="77777777" w:rsidR="00F86563" w:rsidRDefault="00994255" w:rsidP="00ED7944">
      <w:pPr>
        <w:pStyle w:val="Heading1"/>
      </w:pPr>
      <w:bookmarkStart w:id="45" w:name="_Technical_application_context"/>
      <w:bookmarkStart w:id="46" w:name="_Toc536193663"/>
      <w:bookmarkEnd w:id="45"/>
      <w:r>
        <w:lastRenderedPageBreak/>
        <w:t>Technical application context</w:t>
      </w:r>
      <w:bookmarkEnd w:id="46"/>
    </w:p>
    <w:p w14:paraId="1DCC4F39" w14:textId="77777777" w:rsidR="00994255" w:rsidRDefault="00994255" w:rsidP="008B5433">
      <w:pPr>
        <w:pStyle w:val="Heading2"/>
        <w:tabs>
          <w:tab w:val="clear" w:pos="4310"/>
        </w:tabs>
        <w:ind w:left="0" w:firstLine="0"/>
      </w:pPr>
      <w:bookmarkStart w:id="47" w:name="_solution_components"/>
      <w:bookmarkStart w:id="48" w:name="_Toc536193664"/>
      <w:bookmarkEnd w:id="47"/>
      <w:r>
        <w:t>solution components</w:t>
      </w:r>
      <w:bookmarkEnd w:id="48"/>
    </w:p>
    <w:p w14:paraId="42080DBB" w14:textId="49B4B80A" w:rsidR="00FE61BB" w:rsidRDefault="00152A64" w:rsidP="00152A64">
      <w:r>
        <w:rPr>
          <w:noProof/>
        </w:rPr>
        <w:drawing>
          <wp:inline distT="0" distB="0" distL="0" distR="0" wp14:anchorId="35052483" wp14:editId="4967D6A5">
            <wp:extent cx="6069330" cy="393446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9330" cy="3934460"/>
                    </a:xfrm>
                    <a:prstGeom prst="rect">
                      <a:avLst/>
                    </a:prstGeom>
                  </pic:spPr>
                </pic:pic>
              </a:graphicData>
            </a:graphic>
          </wp:inline>
        </w:drawing>
      </w:r>
    </w:p>
    <w:p w14:paraId="4A039879" w14:textId="77777777" w:rsidR="00FE61BB" w:rsidRPr="00C621AC" w:rsidRDefault="00FE61BB" w:rsidP="00C621AC">
      <w:pPr>
        <w:jc w:val="both"/>
      </w:pPr>
      <w:commentRangeStart w:id="49"/>
      <w:commentRangeStart w:id="50"/>
      <w:r>
        <w:t>Note</w:t>
      </w:r>
      <w:commentRangeEnd w:id="49"/>
      <w:r w:rsidR="005F66D0">
        <w:rPr>
          <w:rStyle w:val="CommentReference"/>
        </w:rPr>
        <w:commentReference w:id="49"/>
      </w:r>
      <w:commentRangeEnd w:id="50"/>
      <w:r w:rsidR="007A06DA">
        <w:rPr>
          <w:rStyle w:val="CommentReference"/>
        </w:rPr>
        <w:commentReference w:id="50"/>
      </w:r>
      <w:r>
        <w:t xml:space="preserve">: </w:t>
      </w:r>
      <w:r w:rsidRPr="00E63F5C">
        <w:rPr>
          <w:i/>
        </w:rPr>
        <w:t>The webpages sho</w:t>
      </w:r>
      <w:r>
        <w:rPr>
          <w:i/>
        </w:rPr>
        <w:t>wn on the diagram are the “Websi</w:t>
      </w:r>
      <w:r w:rsidRPr="00E63F5C">
        <w:rPr>
          <w:i/>
        </w:rPr>
        <w:t>te Layer”. The components shown in the Logic &amp; Data Services layer (the light blue background) is where the APIs are provided</w:t>
      </w:r>
      <w:r>
        <w:rPr>
          <w:i/>
        </w:rPr>
        <w:t>. Applications that use the API</w:t>
      </w:r>
      <w:r w:rsidRPr="00E63F5C">
        <w:rPr>
          <w:i/>
        </w:rPr>
        <w:t>s will connect to these Logic &amp; Data Services components directly</w:t>
      </w:r>
      <w:r>
        <w:rPr>
          <w:color w:val="00B050"/>
        </w:rPr>
        <w:t>.</w:t>
      </w:r>
    </w:p>
    <w:p w14:paraId="06FD361F" w14:textId="77777777" w:rsidR="00587DBA" w:rsidRPr="00C621AC" w:rsidRDefault="00587DBA" w:rsidP="00C621AC">
      <w:pPr>
        <w:jc w:val="both"/>
      </w:pPr>
    </w:p>
    <w:p w14:paraId="3D9AA6A8" w14:textId="77777777" w:rsidR="00FE61BB" w:rsidRDefault="00FE61BB" w:rsidP="00FE61BB">
      <w:pPr>
        <w:sectPr w:rsidR="00FE61BB" w:rsidSect="006D69A5">
          <w:type w:val="continuous"/>
          <w:pgSz w:w="11906" w:h="16838"/>
          <w:pgMar w:top="1440" w:right="1134" w:bottom="1440" w:left="1214" w:header="709" w:footer="340" w:gutter="0"/>
          <w:cols w:space="708"/>
          <w:docGrid w:linePitch="360"/>
        </w:sectPr>
      </w:pPr>
    </w:p>
    <w:tbl>
      <w:tblPr>
        <w:tblStyle w:val="GridTable3-Accent61"/>
        <w:tblW w:w="9493" w:type="dxa"/>
        <w:jc w:val="center"/>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419"/>
        <w:gridCol w:w="1356"/>
        <w:gridCol w:w="7718"/>
      </w:tblGrid>
      <w:tr w:rsidR="00FE61BB" w:rsidRPr="00FB233C" w14:paraId="7527DBB2" w14:textId="77777777" w:rsidTr="00C621AC">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419" w:type="dxa"/>
            <w:tcBorders>
              <w:top w:val="none" w:sz="0" w:space="0" w:color="auto"/>
              <w:left w:val="none" w:sz="0" w:space="0" w:color="auto"/>
              <w:bottom w:val="none" w:sz="0" w:space="0" w:color="auto"/>
              <w:right w:val="none" w:sz="0" w:space="0" w:color="auto"/>
            </w:tcBorders>
            <w:shd w:val="clear" w:color="auto" w:fill="2AD2C9" w:themeFill="accent1"/>
          </w:tcPr>
          <w:p w14:paraId="70F854DE" w14:textId="77777777" w:rsidR="00FE61BB" w:rsidRPr="00C621AC" w:rsidRDefault="00FE61BB" w:rsidP="00A8034D">
            <w:pPr>
              <w:jc w:val="center"/>
              <w:rPr>
                <w:color w:val="FFFFFF" w:themeColor="background1"/>
              </w:rPr>
            </w:pPr>
            <w:r w:rsidRPr="00C621AC">
              <w:rPr>
                <w:color w:val="FFFFFF" w:themeColor="background1"/>
              </w:rPr>
              <w:t>#</w:t>
            </w:r>
          </w:p>
        </w:tc>
        <w:tc>
          <w:tcPr>
            <w:tcW w:w="1356" w:type="dxa"/>
            <w:tcBorders>
              <w:top w:val="none" w:sz="0" w:space="0" w:color="auto"/>
              <w:left w:val="none" w:sz="0" w:space="0" w:color="auto"/>
              <w:right w:val="none" w:sz="0" w:space="0" w:color="auto"/>
            </w:tcBorders>
            <w:shd w:val="clear" w:color="auto" w:fill="2AD2C9" w:themeFill="accent1"/>
          </w:tcPr>
          <w:p w14:paraId="01DCC0B0" w14:textId="77777777" w:rsidR="00FE61BB" w:rsidRPr="00C621AC" w:rsidRDefault="00FE61BB" w:rsidP="00A8034D">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Component</w:t>
            </w:r>
          </w:p>
        </w:tc>
        <w:tc>
          <w:tcPr>
            <w:tcW w:w="7718" w:type="dxa"/>
            <w:tcBorders>
              <w:top w:val="none" w:sz="0" w:space="0" w:color="auto"/>
              <w:left w:val="none" w:sz="0" w:space="0" w:color="auto"/>
              <w:right w:val="none" w:sz="0" w:space="0" w:color="auto"/>
            </w:tcBorders>
            <w:shd w:val="clear" w:color="auto" w:fill="2AD2C9" w:themeFill="accent1"/>
          </w:tcPr>
          <w:p w14:paraId="0CD8D31E" w14:textId="77777777" w:rsidR="00FE61BB" w:rsidRPr="00C621AC" w:rsidRDefault="00FE61BB" w:rsidP="00A8034D">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Description</w:t>
            </w:r>
          </w:p>
        </w:tc>
      </w:tr>
      <w:tr w:rsidR="00FE61BB" w14:paraId="4F198ACF"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15243C89" w14:textId="77777777" w:rsidR="00FE61BB" w:rsidRDefault="00FE61BB" w:rsidP="00A8034D">
            <w:r>
              <w:t>1</w:t>
            </w:r>
          </w:p>
        </w:tc>
        <w:tc>
          <w:tcPr>
            <w:tcW w:w="1356" w:type="dxa"/>
            <w:shd w:val="clear" w:color="auto" w:fill="D3F6F4" w:themeFill="accent1" w:themeFillTint="33"/>
          </w:tcPr>
          <w:p w14:paraId="2A33084C"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t>Users, Roles, Permissions</w:t>
            </w:r>
          </w:p>
        </w:tc>
        <w:tc>
          <w:tcPr>
            <w:tcW w:w="7718" w:type="dxa"/>
            <w:shd w:val="clear" w:color="auto" w:fill="D3F6F4" w:themeFill="accent1" w:themeFillTint="33"/>
          </w:tcPr>
          <w:p w14:paraId="02D20BC1"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t>A set of web pages to map policies to roles and assign roles to users and/or user groups. The functionality is provided by User Manager.</w:t>
            </w:r>
          </w:p>
        </w:tc>
      </w:tr>
      <w:tr w:rsidR="00FE61BB" w14:paraId="32006BFF"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21EEFAAD" w14:textId="77777777" w:rsidR="00FE61BB" w:rsidRDefault="00FE61BB" w:rsidP="00A8034D">
            <w:r>
              <w:t>2</w:t>
            </w:r>
          </w:p>
        </w:tc>
        <w:tc>
          <w:tcPr>
            <w:tcW w:w="1356" w:type="dxa"/>
          </w:tcPr>
          <w:p w14:paraId="6813704C" w14:textId="77777777" w:rsidR="00FE61BB" w:rsidRPr="00B6242A" w:rsidRDefault="00FE61BB" w:rsidP="00A8034D">
            <w:pPr>
              <w:cnfStyle w:val="000000000000" w:firstRow="0" w:lastRow="0" w:firstColumn="0" w:lastColumn="0" w:oddVBand="0" w:evenVBand="0" w:oddHBand="0" w:evenHBand="0" w:firstRowFirstColumn="0" w:firstRowLastColumn="0" w:lastRowFirstColumn="0" w:lastRowLastColumn="0"/>
            </w:pPr>
            <w:r w:rsidRPr="00B6242A">
              <w:t>Thesaurus,</w:t>
            </w:r>
            <w:r>
              <w:t xml:space="preserve"> Reference </w:t>
            </w:r>
            <w:r w:rsidRPr="00B6242A">
              <w:t>Data</w:t>
            </w:r>
            <w:r>
              <w:rPr>
                <w:lang w:val="ru-RU"/>
              </w:rPr>
              <w:t xml:space="preserve"> </w:t>
            </w:r>
            <w:r w:rsidRPr="00B6242A">
              <w:t>Classifications</w:t>
            </w:r>
          </w:p>
        </w:tc>
        <w:tc>
          <w:tcPr>
            <w:tcW w:w="7718" w:type="dxa"/>
          </w:tcPr>
          <w:p w14:paraId="4CC80F51"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3370F9">
              <w:t>A set of web pages</w:t>
            </w:r>
            <w:r>
              <w:t xml:space="preserve"> to display and manage terms such as classification schema items (i.e. “Male”, “Female”, “Adolescent”, “Heart Disease”, etc.) and the relationships between those terms</w:t>
            </w:r>
          </w:p>
        </w:tc>
      </w:tr>
      <w:tr w:rsidR="00FE61BB" w14:paraId="308B5E42"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553BD9BF" w14:textId="77777777" w:rsidR="00FE61BB" w:rsidRDefault="00FE61BB" w:rsidP="00A8034D">
            <w:r>
              <w:t>3</w:t>
            </w:r>
          </w:p>
        </w:tc>
        <w:tc>
          <w:tcPr>
            <w:tcW w:w="1356" w:type="dxa"/>
            <w:shd w:val="clear" w:color="auto" w:fill="D3F6F4" w:themeFill="accent1" w:themeFillTint="33"/>
          </w:tcPr>
          <w:p w14:paraId="741D527E" w14:textId="77777777" w:rsidR="00FE61BB" w:rsidRPr="007725E5" w:rsidRDefault="00FE61BB" w:rsidP="00A8034D">
            <w:pPr>
              <w:cnfStyle w:val="000000100000" w:firstRow="0" w:lastRow="0" w:firstColumn="0" w:lastColumn="0" w:oddVBand="0" w:evenVBand="0" w:oddHBand="1" w:evenHBand="0" w:firstRowFirstColumn="0" w:firstRowLastColumn="0" w:lastRowFirstColumn="0" w:lastRowLastColumn="0"/>
              <w:rPr>
                <w:b/>
              </w:rPr>
            </w:pPr>
            <w:r w:rsidRPr="00882189">
              <w:t>Metadata,</w:t>
            </w:r>
            <w:r>
              <w:t xml:space="preserve"> </w:t>
            </w:r>
            <w:r w:rsidRPr="00882189">
              <w:t>Stats</w:t>
            </w:r>
            <w:r>
              <w:t xml:space="preserve"> </w:t>
            </w:r>
            <w:r w:rsidRPr="00882189">
              <w:t>Calculation</w:t>
            </w:r>
          </w:p>
        </w:tc>
        <w:tc>
          <w:tcPr>
            <w:tcW w:w="7718" w:type="dxa"/>
            <w:shd w:val="clear" w:color="auto" w:fill="D3F6F4" w:themeFill="accent1" w:themeFillTint="33"/>
          </w:tcPr>
          <w:p w14:paraId="23F2B15F"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386326">
              <w:t>A set of web pages to manage</w:t>
            </w:r>
            <w:r>
              <w:t xml:space="preserve"> metadata, see the new data sets to be processed, configure and execute the stats recalculation job, analyse the results using QA reports and release recalculated stats. </w:t>
            </w:r>
          </w:p>
        </w:tc>
      </w:tr>
      <w:tr w:rsidR="00FE61BB" w14:paraId="1CA34C08"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6DABCE29" w14:textId="77777777" w:rsidR="00FE61BB" w:rsidRDefault="00FE61BB" w:rsidP="00A8034D">
            <w:r>
              <w:t>4</w:t>
            </w:r>
          </w:p>
        </w:tc>
        <w:tc>
          <w:tcPr>
            <w:tcW w:w="1356" w:type="dxa"/>
          </w:tcPr>
          <w:p w14:paraId="7310DFF8" w14:textId="77777777" w:rsidR="00FE61BB" w:rsidRDefault="00FE61BB" w:rsidP="00A8034D">
            <w:pPr>
              <w:jc w:val="left"/>
              <w:cnfStyle w:val="000000000000" w:firstRow="0" w:lastRow="0" w:firstColumn="0" w:lastColumn="0" w:oddVBand="0" w:evenVBand="0" w:oddHBand="0" w:evenHBand="0" w:firstRowFirstColumn="0" w:firstRowLastColumn="0" w:lastRowFirstColumn="0" w:lastRowLastColumn="0"/>
            </w:pPr>
            <w:r w:rsidRPr="00280FA4">
              <w:t>Article Design, Approve, Release</w:t>
            </w:r>
          </w:p>
        </w:tc>
        <w:tc>
          <w:tcPr>
            <w:tcW w:w="7718" w:type="dxa"/>
          </w:tcPr>
          <w:p w14:paraId="696D2EA4" w14:textId="77777777" w:rsidR="00FE61BB" w:rsidRPr="004D2DDD" w:rsidRDefault="00FE61BB" w:rsidP="00A8034D">
            <w:pPr>
              <w:cnfStyle w:val="000000000000" w:firstRow="0" w:lastRow="0" w:firstColumn="0" w:lastColumn="0" w:oddVBand="0" w:evenVBand="0" w:oddHBand="0" w:evenHBand="0" w:firstRowFirstColumn="0" w:firstRowLastColumn="0" w:lastRowFirstColumn="0" w:lastRowLastColumn="0"/>
            </w:pPr>
            <w:r w:rsidRPr="004D2DDD">
              <w:t xml:space="preserve">A set of web pages to </w:t>
            </w:r>
            <w:r>
              <w:t>create, modify, review and approve the dynamic website content. Articles may contain stats diagrams, images, videos or text paragraphs.</w:t>
            </w:r>
          </w:p>
        </w:tc>
      </w:tr>
      <w:tr w:rsidR="00FE61BB" w14:paraId="582C400C"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3FA88B73" w14:textId="77777777" w:rsidR="00FE61BB" w:rsidRDefault="00FE61BB" w:rsidP="00A8034D">
            <w:r>
              <w:lastRenderedPageBreak/>
              <w:t>5</w:t>
            </w:r>
          </w:p>
        </w:tc>
        <w:tc>
          <w:tcPr>
            <w:tcW w:w="1356" w:type="dxa"/>
            <w:shd w:val="clear" w:color="auto" w:fill="D3F6F4" w:themeFill="accent1" w:themeFillTint="33"/>
          </w:tcPr>
          <w:p w14:paraId="3FFA8BA0"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Articles, Stats</w:t>
            </w:r>
          </w:p>
        </w:tc>
        <w:tc>
          <w:tcPr>
            <w:tcW w:w="7718" w:type="dxa"/>
            <w:shd w:val="clear" w:color="auto" w:fill="D3F6F4" w:themeFill="accent1" w:themeFillTint="33"/>
          </w:tcPr>
          <w:p w14:paraId="09CB5298" w14:textId="77777777" w:rsidR="00FE61BB" w:rsidRPr="00901745" w:rsidRDefault="00FE61BB" w:rsidP="00A8034D">
            <w:pPr>
              <w:cnfStyle w:val="000000100000" w:firstRow="0" w:lastRow="0" w:firstColumn="0" w:lastColumn="0" w:oddVBand="0" w:evenVBand="0" w:oddHBand="1" w:evenHBand="0" w:firstRowFirstColumn="0" w:firstRowLastColumn="0" w:lastRowFirstColumn="0" w:lastRowLastColumn="0"/>
            </w:pPr>
            <w:r>
              <w:t>Dynamic web page that can find and present the approved article, based on the URL path. Dynamic controls will be added to the page to redefine the stats presentation.</w:t>
            </w:r>
          </w:p>
        </w:tc>
      </w:tr>
      <w:tr w:rsidR="00FE61BB" w14:paraId="7067D923"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34A1FA5B" w14:textId="77777777" w:rsidR="00FE61BB" w:rsidRDefault="00FE61BB" w:rsidP="00A8034D">
            <w:r>
              <w:t>6</w:t>
            </w:r>
          </w:p>
        </w:tc>
        <w:tc>
          <w:tcPr>
            <w:tcW w:w="1356" w:type="dxa"/>
          </w:tcPr>
          <w:p w14:paraId="450E4169"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Custom User Reports</w:t>
            </w:r>
          </w:p>
        </w:tc>
        <w:tc>
          <w:tcPr>
            <w:tcW w:w="7718" w:type="dxa"/>
          </w:tcPr>
          <w:p w14:paraId="4EF03681"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6D3706">
              <w:t>A set of web pages to</w:t>
            </w:r>
            <w:r>
              <w:t xml:space="preserve"> manage the configuration and display the statistics.</w:t>
            </w:r>
          </w:p>
        </w:tc>
      </w:tr>
      <w:tr w:rsidR="00FE61BB" w14:paraId="453A810E"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5B021198" w14:textId="77777777" w:rsidR="00FE61BB" w:rsidRPr="0041337A" w:rsidRDefault="00FE61BB" w:rsidP="00A8034D">
            <w:pPr>
              <w:rPr>
                <w:i w:val="0"/>
                <w:iCs w:val="0"/>
              </w:rPr>
            </w:pPr>
            <w:r>
              <w:t>7</w:t>
            </w:r>
          </w:p>
        </w:tc>
        <w:tc>
          <w:tcPr>
            <w:tcW w:w="1356" w:type="dxa"/>
            <w:shd w:val="clear" w:color="auto" w:fill="D3F6F4" w:themeFill="accent1" w:themeFillTint="33"/>
          </w:tcPr>
          <w:p w14:paraId="7969D40D"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Search, Static Pages</w:t>
            </w:r>
          </w:p>
        </w:tc>
        <w:tc>
          <w:tcPr>
            <w:tcW w:w="7718" w:type="dxa"/>
            <w:shd w:val="clear" w:color="auto" w:fill="D3F6F4" w:themeFill="accent1" w:themeFillTint="33"/>
          </w:tcPr>
          <w:p w14:paraId="6BF8DCC6"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F527FB">
              <w:t xml:space="preserve">A set of </w:t>
            </w:r>
            <w:r>
              <w:t xml:space="preserve">static </w:t>
            </w:r>
            <w:r w:rsidRPr="00F527FB">
              <w:t>web</w:t>
            </w:r>
            <w:r>
              <w:t>site</w:t>
            </w:r>
            <w:r w:rsidRPr="00F527FB">
              <w:t xml:space="preserve"> pages</w:t>
            </w:r>
            <w:r>
              <w:t>, including the generic search control. Search logic will be provided by Search Manager.</w:t>
            </w:r>
          </w:p>
        </w:tc>
      </w:tr>
      <w:tr w:rsidR="00FE61BB" w14:paraId="076F22D4"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7075C9EE" w14:textId="77777777" w:rsidR="00FE61BB" w:rsidRDefault="00FE61BB" w:rsidP="00A8034D">
            <w:r>
              <w:t>8</w:t>
            </w:r>
          </w:p>
        </w:tc>
        <w:tc>
          <w:tcPr>
            <w:tcW w:w="1356" w:type="dxa"/>
          </w:tcPr>
          <w:p w14:paraId="71D0931D"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User Manager</w:t>
            </w:r>
          </w:p>
        </w:tc>
        <w:tc>
          <w:tcPr>
            <w:tcW w:w="7718" w:type="dxa"/>
          </w:tcPr>
          <w:p w14:paraId="69A8AFDA"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t>A middle-layer component to encapsulate the logic about managing lists of users, user groups, roles and policies. Will also contain a Policy Manager that will be used by security layer to provide authorization policies to the web site and API.</w:t>
            </w:r>
          </w:p>
        </w:tc>
      </w:tr>
      <w:tr w:rsidR="00FE61BB" w14:paraId="7CCBB22D"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4D97D051" w14:textId="77777777" w:rsidR="00FE61BB" w:rsidRDefault="00FE61BB" w:rsidP="00A8034D">
            <w:r>
              <w:t>9</w:t>
            </w:r>
          </w:p>
        </w:tc>
        <w:tc>
          <w:tcPr>
            <w:tcW w:w="1356" w:type="dxa"/>
            <w:shd w:val="clear" w:color="auto" w:fill="D3F6F4" w:themeFill="accent1" w:themeFillTint="33"/>
          </w:tcPr>
          <w:p w14:paraId="541FA132"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Reference Data Manager</w:t>
            </w:r>
          </w:p>
        </w:tc>
        <w:tc>
          <w:tcPr>
            <w:tcW w:w="7718" w:type="dxa"/>
            <w:shd w:val="clear" w:color="auto" w:fill="D3F6F4" w:themeFill="accent1" w:themeFillTint="33"/>
          </w:tcPr>
          <w:p w14:paraId="5C77D8F9"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307D0C">
              <w:t>A middle-layer component to</w:t>
            </w:r>
            <w:r>
              <w:t xml:space="preserve"> provide create, read, update, delete (CRUD)</w:t>
            </w:r>
            <w:r w:rsidR="001B28CD">
              <w:t>,</w:t>
            </w:r>
            <w:r>
              <w:t xml:space="preserve"> methods for all stats classification schemas.</w:t>
            </w:r>
          </w:p>
        </w:tc>
      </w:tr>
      <w:tr w:rsidR="00FE61BB" w14:paraId="5A1F90C0"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2D7F73DE" w14:textId="77777777" w:rsidR="00FE61BB" w:rsidRDefault="00FE61BB" w:rsidP="00A8034D">
            <w:r>
              <w:t>10</w:t>
            </w:r>
          </w:p>
        </w:tc>
        <w:tc>
          <w:tcPr>
            <w:tcW w:w="1356" w:type="dxa"/>
          </w:tcPr>
          <w:p w14:paraId="0D8CC785"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Thesaurus Manager</w:t>
            </w:r>
          </w:p>
        </w:tc>
        <w:tc>
          <w:tcPr>
            <w:tcW w:w="7718" w:type="dxa"/>
          </w:tcPr>
          <w:p w14:paraId="6CCEF1CF"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4442BD">
              <w:t xml:space="preserve">A middle-layer component to provide </w:t>
            </w:r>
            <w:r>
              <w:t>CRUD</w:t>
            </w:r>
            <w:r w:rsidRPr="004442BD">
              <w:t xml:space="preserve"> methods for </w:t>
            </w:r>
            <w:r>
              <w:t>the thesaurus management</w:t>
            </w:r>
            <w:r w:rsidRPr="004442BD">
              <w:t>.</w:t>
            </w:r>
            <w:r>
              <w:t xml:space="preserve"> Will also include business logic to automatically propose tags for the article created.</w:t>
            </w:r>
          </w:p>
        </w:tc>
      </w:tr>
      <w:tr w:rsidR="00FE61BB" w14:paraId="01DC13E0"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08010E03" w14:textId="77777777" w:rsidR="00FE61BB" w:rsidRDefault="00FE61BB" w:rsidP="00A8034D">
            <w:r>
              <w:t>11</w:t>
            </w:r>
          </w:p>
        </w:tc>
        <w:tc>
          <w:tcPr>
            <w:tcW w:w="1356" w:type="dxa"/>
            <w:shd w:val="clear" w:color="auto" w:fill="D3F6F4" w:themeFill="accent1" w:themeFillTint="33"/>
          </w:tcPr>
          <w:p w14:paraId="2B835106"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Metadata Manager</w:t>
            </w:r>
          </w:p>
        </w:tc>
        <w:tc>
          <w:tcPr>
            <w:tcW w:w="7718" w:type="dxa"/>
            <w:shd w:val="clear" w:color="auto" w:fill="D3F6F4" w:themeFill="accent1" w:themeFillTint="33"/>
          </w:tcPr>
          <w:p w14:paraId="67C8150A"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016645">
              <w:t>A middle-layer component to</w:t>
            </w:r>
            <w:r>
              <w:t xml:space="preserve"> manage the data about what statistics and how should it be generated. </w:t>
            </w:r>
          </w:p>
        </w:tc>
      </w:tr>
      <w:tr w:rsidR="00FE61BB" w14:paraId="54C504D0"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72F339C9" w14:textId="77777777" w:rsidR="00FE61BB" w:rsidRDefault="00FE61BB" w:rsidP="00A8034D">
            <w:r>
              <w:t>12</w:t>
            </w:r>
          </w:p>
        </w:tc>
        <w:tc>
          <w:tcPr>
            <w:tcW w:w="1356" w:type="dxa"/>
          </w:tcPr>
          <w:p w14:paraId="77FCC3D0"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Stats Pipeline Manager</w:t>
            </w:r>
          </w:p>
        </w:tc>
        <w:tc>
          <w:tcPr>
            <w:tcW w:w="7718" w:type="dxa"/>
          </w:tcPr>
          <w:p w14:paraId="36F0F3C8"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DE787D">
              <w:t xml:space="preserve">A middle-layer component </w:t>
            </w:r>
            <w:r>
              <w:t>which is responsible for stats recalculation process. It has access to Metadata Manager and data set sources to collect all data required and present a set of indicators and raw data to the Analyst, so he can analyse the changes and approve the recalculation process. The detailed design is described in Conceptual Solution, section 5 (Extract and Analyse).</w:t>
            </w:r>
          </w:p>
        </w:tc>
      </w:tr>
      <w:tr w:rsidR="00FE61BB" w14:paraId="4A93070C"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25569281" w14:textId="77777777" w:rsidR="00FE61BB" w:rsidRDefault="00FE61BB" w:rsidP="00A8034D">
            <w:r>
              <w:t>13</w:t>
            </w:r>
          </w:p>
        </w:tc>
        <w:tc>
          <w:tcPr>
            <w:tcW w:w="1356" w:type="dxa"/>
            <w:shd w:val="clear" w:color="auto" w:fill="D3F6F4" w:themeFill="accent1" w:themeFillTint="33"/>
          </w:tcPr>
          <w:p w14:paraId="053F2AC5"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Quality Assurance Manager</w:t>
            </w:r>
          </w:p>
        </w:tc>
        <w:tc>
          <w:tcPr>
            <w:tcW w:w="7718" w:type="dxa"/>
            <w:shd w:val="clear" w:color="auto" w:fill="D3F6F4" w:themeFill="accent1" w:themeFillTint="33"/>
          </w:tcPr>
          <w:p w14:paraId="63587B1E"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3467C0">
              <w:t>A middle-layer component to</w:t>
            </w:r>
            <w:r>
              <w:t xml:space="preserve"> manage the QA tests configuration and QA tests. Three levels of QA tests are defined in system</w:t>
            </w:r>
          </w:p>
          <w:p w14:paraId="5478068A" w14:textId="77777777" w:rsidR="00FE61BB" w:rsidRDefault="00FE61BB" w:rsidP="00636D72">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Data Source QA</w:t>
            </w:r>
          </w:p>
          <w:p w14:paraId="1B9FB167" w14:textId="77777777" w:rsidR="00FE61BB" w:rsidRDefault="00FE61BB" w:rsidP="00636D72">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Case Selection QA</w:t>
            </w:r>
          </w:p>
          <w:p w14:paraId="58658B04" w14:textId="77777777" w:rsidR="00FE61BB" w:rsidRDefault="00FE61BB" w:rsidP="00636D72">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Indicator Statistics QA</w:t>
            </w:r>
          </w:p>
        </w:tc>
      </w:tr>
      <w:tr w:rsidR="00FE61BB" w14:paraId="44B15437"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05823519" w14:textId="77777777" w:rsidR="00FE61BB" w:rsidRDefault="00FE61BB" w:rsidP="00A8034D">
            <w:r>
              <w:t>14</w:t>
            </w:r>
          </w:p>
        </w:tc>
        <w:tc>
          <w:tcPr>
            <w:tcW w:w="1356" w:type="dxa"/>
          </w:tcPr>
          <w:p w14:paraId="6F3BBC79" w14:textId="77777777" w:rsidR="00FE61BB" w:rsidRPr="00280FA4" w:rsidRDefault="00FE61BB" w:rsidP="00A8034D">
            <w:pPr>
              <w:jc w:val="left"/>
              <w:cnfStyle w:val="000000000000" w:firstRow="0" w:lastRow="0" w:firstColumn="0" w:lastColumn="0" w:oddVBand="0" w:evenVBand="0" w:oddHBand="0" w:evenHBand="0" w:firstRowFirstColumn="0" w:firstRowLastColumn="0" w:lastRowFirstColumn="0" w:lastRowLastColumn="0"/>
            </w:pPr>
            <w:r>
              <w:t>Approval and Release Manager</w:t>
            </w:r>
          </w:p>
        </w:tc>
        <w:tc>
          <w:tcPr>
            <w:tcW w:w="7718" w:type="dxa"/>
          </w:tcPr>
          <w:p w14:paraId="61BA573B"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7870D8">
              <w:t xml:space="preserve">A middle-layer component to </w:t>
            </w:r>
            <w:r>
              <w:t>register all completed QA reports and metadata configurations as approved, push the approved statistics into the Stats Mart, initialize generation of new default articles for new indicators, initialize recompilation process for all article snapshots for the impacted stats and starts the process that requests their release.</w:t>
            </w:r>
          </w:p>
        </w:tc>
      </w:tr>
      <w:tr w:rsidR="00FE61BB" w14:paraId="051CEAF7"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61F89D64" w14:textId="77777777" w:rsidR="00FE61BB" w:rsidRDefault="00FE61BB" w:rsidP="00A8034D">
            <w:r>
              <w:t>15</w:t>
            </w:r>
          </w:p>
        </w:tc>
        <w:tc>
          <w:tcPr>
            <w:tcW w:w="1356" w:type="dxa"/>
            <w:shd w:val="clear" w:color="auto" w:fill="D3F6F4" w:themeFill="accent1" w:themeFillTint="33"/>
          </w:tcPr>
          <w:p w14:paraId="19BAF63F"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rsidRPr="00A97A49">
              <w:t>Article Manager</w:t>
            </w:r>
          </w:p>
        </w:tc>
        <w:tc>
          <w:tcPr>
            <w:tcW w:w="7718" w:type="dxa"/>
            <w:shd w:val="clear" w:color="auto" w:fill="D3F6F4" w:themeFill="accent1" w:themeFillTint="33"/>
          </w:tcPr>
          <w:p w14:paraId="34859E76"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5B5CA7">
              <w:t>A middle-layer component to</w:t>
            </w:r>
            <w:r>
              <w:t xml:space="preserve"> manage the article lifecycle process. Can automatically create a new stats page and new release candidate and provides methods for managing article model and content. Please see Conceptual Solution, section 6 (Compile Articles) for details.</w:t>
            </w:r>
          </w:p>
        </w:tc>
      </w:tr>
      <w:tr w:rsidR="00FE61BB" w14:paraId="4EB3F304"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416EADE4" w14:textId="77777777" w:rsidR="00FE61BB" w:rsidRDefault="00FE61BB" w:rsidP="00A8034D">
            <w:r>
              <w:t>16</w:t>
            </w:r>
          </w:p>
        </w:tc>
        <w:tc>
          <w:tcPr>
            <w:tcW w:w="1356" w:type="dxa"/>
          </w:tcPr>
          <w:p w14:paraId="4E11EB74"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Text Manager</w:t>
            </w:r>
          </w:p>
        </w:tc>
        <w:tc>
          <w:tcPr>
            <w:tcW w:w="7718" w:type="dxa"/>
          </w:tcPr>
          <w:p w14:paraId="2082A300"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t>Some articles may share a dynamic text. This middle-layer component is responsible for the text CRUD operations and indexing for search.</w:t>
            </w:r>
          </w:p>
        </w:tc>
      </w:tr>
      <w:tr w:rsidR="00FE61BB" w14:paraId="346DBA5E"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687ECD3F" w14:textId="77777777" w:rsidR="00FE61BB" w:rsidRDefault="00FE61BB" w:rsidP="00A8034D">
            <w:r>
              <w:t>17</w:t>
            </w:r>
          </w:p>
        </w:tc>
        <w:tc>
          <w:tcPr>
            <w:tcW w:w="1356" w:type="dxa"/>
            <w:shd w:val="clear" w:color="auto" w:fill="D3F6F4" w:themeFill="accent1" w:themeFillTint="33"/>
          </w:tcPr>
          <w:p w14:paraId="6394E032"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Stats Retrieval Manager</w:t>
            </w:r>
          </w:p>
        </w:tc>
        <w:tc>
          <w:tcPr>
            <w:tcW w:w="7718" w:type="dxa"/>
            <w:shd w:val="clear" w:color="auto" w:fill="D3F6F4" w:themeFill="accent1" w:themeFillTint="33"/>
          </w:tcPr>
          <w:p w14:paraId="6169D719"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rsidRPr="00B55A57">
              <w:t>A middle-layer component to</w:t>
            </w:r>
            <w:r>
              <w:t xml:space="preserve"> select the statistics set, using the parameters provided.</w:t>
            </w:r>
          </w:p>
        </w:tc>
      </w:tr>
      <w:tr w:rsidR="00FE61BB" w14:paraId="5ED35FF9"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70936B48" w14:textId="77777777" w:rsidR="00FE61BB" w:rsidRDefault="00FE61BB" w:rsidP="00A8034D">
            <w:r>
              <w:t>18</w:t>
            </w:r>
          </w:p>
        </w:tc>
        <w:tc>
          <w:tcPr>
            <w:tcW w:w="1356" w:type="dxa"/>
          </w:tcPr>
          <w:p w14:paraId="62879FC4"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User Reports Manager</w:t>
            </w:r>
          </w:p>
        </w:tc>
        <w:tc>
          <w:tcPr>
            <w:tcW w:w="7718" w:type="dxa"/>
          </w:tcPr>
          <w:p w14:paraId="080910BA"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rsidRPr="008A63EB">
              <w:t>A middle-layer component to</w:t>
            </w:r>
            <w:r>
              <w:t xml:space="preserve"> manage user-created report configurations.</w:t>
            </w:r>
          </w:p>
        </w:tc>
      </w:tr>
      <w:tr w:rsidR="00FE61BB" w14:paraId="0F7F815F"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shd w:val="clear" w:color="auto" w:fill="D3F6F4" w:themeFill="accent1" w:themeFillTint="33"/>
          </w:tcPr>
          <w:p w14:paraId="6E15BA55" w14:textId="77777777" w:rsidR="00FE61BB" w:rsidRDefault="00FE61BB" w:rsidP="00A8034D">
            <w:r>
              <w:lastRenderedPageBreak/>
              <w:t>19</w:t>
            </w:r>
          </w:p>
        </w:tc>
        <w:tc>
          <w:tcPr>
            <w:tcW w:w="1356" w:type="dxa"/>
            <w:shd w:val="clear" w:color="auto" w:fill="D3F6F4" w:themeFill="accent1" w:themeFillTint="33"/>
          </w:tcPr>
          <w:p w14:paraId="529A37C7" w14:textId="77777777" w:rsidR="00FE61BB" w:rsidRPr="00280FA4" w:rsidRDefault="00FE61BB" w:rsidP="00A8034D">
            <w:pPr>
              <w:cnfStyle w:val="000000100000" w:firstRow="0" w:lastRow="0" w:firstColumn="0" w:lastColumn="0" w:oddVBand="0" w:evenVBand="0" w:oddHBand="1" w:evenHBand="0" w:firstRowFirstColumn="0" w:firstRowLastColumn="0" w:lastRowFirstColumn="0" w:lastRowLastColumn="0"/>
            </w:pPr>
            <w:r>
              <w:t>Search Manager</w:t>
            </w:r>
          </w:p>
        </w:tc>
        <w:tc>
          <w:tcPr>
            <w:tcW w:w="7718" w:type="dxa"/>
            <w:shd w:val="clear" w:color="auto" w:fill="D3F6F4" w:themeFill="accent1" w:themeFillTint="33"/>
          </w:tcPr>
          <w:p w14:paraId="015AB286" w14:textId="77777777" w:rsidR="00FE61BB" w:rsidRDefault="00FE61BB" w:rsidP="00A8034D">
            <w:pPr>
              <w:cnfStyle w:val="000000100000" w:firstRow="0" w:lastRow="0" w:firstColumn="0" w:lastColumn="0" w:oddVBand="0" w:evenVBand="0" w:oddHBand="1" w:evenHBand="0" w:firstRowFirstColumn="0" w:firstRowLastColumn="0" w:lastRowFirstColumn="0" w:lastRowLastColumn="0"/>
            </w:pPr>
            <w:r>
              <w:t>A middle-layer component responsible for taking a set of search terms, applying complex logic to determine the list of matching articles and ranking those articles in order of expected relevance.</w:t>
            </w:r>
          </w:p>
        </w:tc>
      </w:tr>
      <w:tr w:rsidR="00FE61BB" w14:paraId="0811DF98"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419" w:type="dxa"/>
            <w:tcBorders>
              <w:top w:val="none" w:sz="0" w:space="0" w:color="auto"/>
              <w:left w:val="none" w:sz="0" w:space="0" w:color="auto"/>
              <w:bottom w:val="none" w:sz="0" w:space="0" w:color="auto"/>
            </w:tcBorders>
          </w:tcPr>
          <w:p w14:paraId="2992BFF4" w14:textId="77777777" w:rsidR="00FE61BB" w:rsidRDefault="00FE61BB" w:rsidP="00A8034D">
            <w:r>
              <w:t>20</w:t>
            </w:r>
          </w:p>
        </w:tc>
        <w:tc>
          <w:tcPr>
            <w:tcW w:w="1356" w:type="dxa"/>
          </w:tcPr>
          <w:p w14:paraId="7DDAB995" w14:textId="77777777" w:rsidR="00FE61BB" w:rsidRPr="00280FA4" w:rsidRDefault="00FE61BB" w:rsidP="00A8034D">
            <w:pPr>
              <w:cnfStyle w:val="000000000000" w:firstRow="0" w:lastRow="0" w:firstColumn="0" w:lastColumn="0" w:oddVBand="0" w:evenVBand="0" w:oddHBand="0" w:evenHBand="0" w:firstRowFirstColumn="0" w:firstRowLastColumn="0" w:lastRowFirstColumn="0" w:lastRowLastColumn="0"/>
            </w:pPr>
            <w:r>
              <w:t>Stats</w:t>
            </w:r>
          </w:p>
        </w:tc>
        <w:tc>
          <w:tcPr>
            <w:tcW w:w="7718" w:type="dxa"/>
          </w:tcPr>
          <w:p w14:paraId="4B0E8BB1" w14:textId="77777777" w:rsidR="00FE61BB" w:rsidRDefault="00FE61BB" w:rsidP="00A8034D">
            <w:pPr>
              <w:cnfStyle w:val="000000000000" w:firstRow="0" w:lastRow="0" w:firstColumn="0" w:lastColumn="0" w:oddVBand="0" w:evenVBand="0" w:oddHBand="0" w:evenHBand="0" w:firstRowFirstColumn="0" w:firstRowLastColumn="0" w:lastRowFirstColumn="0" w:lastRowLastColumn="0"/>
            </w:pPr>
            <w:r>
              <w:t>A set of API endpoints to return a statistic set by parameters provided to external 3</w:t>
            </w:r>
            <w:r w:rsidRPr="00985B94">
              <w:rPr>
                <w:vertAlign w:val="superscript"/>
              </w:rPr>
              <w:t>rd</w:t>
            </w:r>
            <w:r>
              <w:t xml:space="preserve"> party systems. All API endpoints will consume the same authorization process as the main website.</w:t>
            </w:r>
          </w:p>
        </w:tc>
      </w:tr>
    </w:tbl>
    <w:p w14:paraId="30BB78FA" w14:textId="77777777" w:rsidR="00FE61BB" w:rsidRPr="00502ED6" w:rsidRDefault="00FE61BB" w:rsidP="00FE61BB">
      <w:pPr>
        <w:pStyle w:val="ListParagraph"/>
        <w:ind w:left="-142"/>
      </w:pPr>
    </w:p>
    <w:p w14:paraId="231CCF7C" w14:textId="77777777" w:rsidR="00FE61BB" w:rsidRDefault="00FE61BB" w:rsidP="00FE61BB">
      <w:r>
        <w:t>The features of this application are:</w:t>
      </w:r>
    </w:p>
    <w:p w14:paraId="23509886" w14:textId="77777777" w:rsidR="00FE61BB" w:rsidRDefault="00FE61BB" w:rsidP="00636D72">
      <w:pPr>
        <w:pStyle w:val="ListParagraph"/>
        <w:numPr>
          <w:ilvl w:val="0"/>
          <w:numId w:val="9"/>
        </w:numPr>
        <w:spacing w:after="200" w:line="276" w:lineRule="auto"/>
        <w:jc w:val="both"/>
      </w:pPr>
      <w:r>
        <w:t>Internal and external users will access the system via a web browser. The web browser may be small or large format. Requests from external users will pass through a proxy in the DMZ before being forwarded to the HealthStats application or HealthStats API which will both be hosted behind the internal firewall.</w:t>
      </w:r>
    </w:p>
    <w:p w14:paraId="65F8034D" w14:textId="77777777" w:rsidR="00FE61BB" w:rsidRDefault="00FE61BB" w:rsidP="00636D72">
      <w:pPr>
        <w:pStyle w:val="ListParagraph"/>
        <w:numPr>
          <w:ilvl w:val="0"/>
          <w:numId w:val="9"/>
        </w:numPr>
        <w:spacing w:after="200" w:line="276" w:lineRule="auto"/>
        <w:jc w:val="both"/>
      </w:pPr>
      <w:r>
        <w:t>Internal users are authenticated when they log on to the network. They will be recognised as internal users when they access the application and will be afforded system privileges dependent on the security groups to which they belong.</w:t>
      </w:r>
    </w:p>
    <w:p w14:paraId="76A38AC5" w14:textId="77777777" w:rsidR="00FE61BB" w:rsidRPr="00856D5A" w:rsidRDefault="00FE61BB" w:rsidP="00636D72">
      <w:pPr>
        <w:pStyle w:val="ListParagraph"/>
        <w:numPr>
          <w:ilvl w:val="0"/>
          <w:numId w:val="9"/>
        </w:numPr>
        <w:spacing w:after="200" w:line="276" w:lineRule="auto"/>
        <w:jc w:val="both"/>
      </w:pPr>
      <w:r w:rsidRPr="00856D5A">
        <w:t xml:space="preserve">External users may be anonymous or may be identified and authenticated by an external authentication service (such as Service NSW). </w:t>
      </w:r>
    </w:p>
    <w:p w14:paraId="7B0F93AF" w14:textId="77777777" w:rsidR="00FE61BB" w:rsidRPr="00663BE8" w:rsidRDefault="00FE61BB" w:rsidP="00636D72">
      <w:pPr>
        <w:pStyle w:val="ListParagraph"/>
        <w:numPr>
          <w:ilvl w:val="0"/>
          <w:numId w:val="9"/>
        </w:numPr>
        <w:spacing w:after="200" w:line="276" w:lineRule="auto"/>
        <w:jc w:val="both"/>
      </w:pPr>
      <w:r w:rsidRPr="00663BE8">
        <w:t>Requests to the HealthStats app from external users will initially be submitted to the User Manager component where any claims owned by external users will be stored. They will be retrieved with each request and attached to the request.</w:t>
      </w:r>
    </w:p>
    <w:p w14:paraId="1FA1A4FA" w14:textId="77777777" w:rsidR="00FE61BB" w:rsidRDefault="00FE61BB" w:rsidP="00636D72">
      <w:pPr>
        <w:pStyle w:val="ListParagraph"/>
        <w:numPr>
          <w:ilvl w:val="0"/>
          <w:numId w:val="9"/>
        </w:numPr>
        <w:spacing w:after="200" w:line="276" w:lineRule="auto"/>
        <w:jc w:val="both"/>
      </w:pPr>
      <w:r>
        <w:t xml:space="preserve">A Policy Manager component will be used to assess requests against the claims each user (both internal and external) provides. Internal users with special privileges (most notably the EBU team) will be provided access to secure components while non-privileged users (including external users) will not be permitted to access those components at all. </w:t>
      </w:r>
    </w:p>
    <w:p w14:paraId="1742BCCD" w14:textId="53F47494" w:rsidR="00FE61BB" w:rsidRDefault="00FE61BB" w:rsidP="00636D72">
      <w:pPr>
        <w:pStyle w:val="ListParagraph"/>
        <w:numPr>
          <w:ilvl w:val="0"/>
          <w:numId w:val="9"/>
        </w:numPr>
        <w:spacing w:after="200" w:line="276" w:lineRule="auto"/>
        <w:jc w:val="both"/>
      </w:pPr>
      <w:r>
        <w:t xml:space="preserve">Requests to retrieve HealthStats articles will be forwarded to the Article Manager for compilation of content. The Article Manager will create the article on-the-fly based on the request, the stored layout for the requested article and the user claims attached to the request. The Article Manager component will return the article to the HealthStats application which will pass it back to the user’s browser. If the article contains one or more statistical presentations the application will request the required data from the </w:t>
      </w:r>
      <w:proofErr w:type="spellStart"/>
      <w:r>
        <w:t>StatsRetrieval</w:t>
      </w:r>
      <w:proofErr w:type="spellEnd"/>
      <w:r>
        <w:t xml:space="preserve"> </w:t>
      </w:r>
      <w:proofErr w:type="gramStart"/>
      <w:r>
        <w:t>service</w:t>
      </w:r>
      <w:proofErr w:type="gramEnd"/>
      <w:r>
        <w:t xml:space="preserve"> and the data and the article will be returned to the User’s web browser together. </w:t>
      </w:r>
    </w:p>
    <w:p w14:paraId="7651BDDD" w14:textId="77777777" w:rsidR="00FE61BB" w:rsidRDefault="00FE61BB" w:rsidP="00636D72">
      <w:pPr>
        <w:pStyle w:val="ListParagraph"/>
        <w:numPr>
          <w:ilvl w:val="0"/>
          <w:numId w:val="9"/>
        </w:numPr>
        <w:spacing w:after="200" w:line="276" w:lineRule="auto"/>
        <w:jc w:val="both"/>
      </w:pPr>
      <w:r>
        <w:t xml:space="preserve">If the article contains a Statistical Presentation a script will use the supplied data to render the presentation on the screen. User controls associated with a Statistical Presentation may allow the user to modify the presentation using the data as supplied. Other user controls associated with the Statistical Presentation may also allow the user to drill-into or roll-up from the currently supplied data. E.g. if the data is available in the Statistics Mart the user may have a control allowing them to view the current statistics being displayed by perhaps ethnicity and/or gender. If the user selects one of these the script will make another call to the </w:t>
      </w:r>
      <w:proofErr w:type="spellStart"/>
      <w:r>
        <w:t>StatsRetrieval</w:t>
      </w:r>
      <w:proofErr w:type="spellEnd"/>
      <w:r>
        <w:t xml:space="preserve"> service to request the specified data and then render that data on the screen.</w:t>
      </w:r>
    </w:p>
    <w:p w14:paraId="38EDCCBC" w14:textId="77777777" w:rsidR="00FE61BB" w:rsidRDefault="00FE61BB" w:rsidP="00636D72">
      <w:pPr>
        <w:pStyle w:val="ListParagraph"/>
        <w:numPr>
          <w:ilvl w:val="0"/>
          <w:numId w:val="9"/>
        </w:numPr>
        <w:spacing w:after="200" w:line="276" w:lineRule="auto"/>
        <w:jc w:val="both"/>
      </w:pPr>
      <w:r>
        <w:t xml:space="preserve">The </w:t>
      </w:r>
      <w:proofErr w:type="spellStart"/>
      <w:r>
        <w:t>StatsRetrieval</w:t>
      </w:r>
      <w:proofErr w:type="spellEnd"/>
      <w:r>
        <w:t xml:space="preserve"> service and the search service will be available via an API so they can be called from scripts and external applications as required. Claims will be associated with each </w:t>
      </w:r>
      <w:r>
        <w:lastRenderedPageBreak/>
        <w:t>request using the same mechanisms described previously to ensure that only resources for which the user is authorised are provided.</w:t>
      </w:r>
    </w:p>
    <w:p w14:paraId="15D40F1B" w14:textId="77777777" w:rsidR="00FE61BB" w:rsidRDefault="00FE61BB" w:rsidP="00636D72">
      <w:pPr>
        <w:pStyle w:val="ListParagraph"/>
        <w:numPr>
          <w:ilvl w:val="0"/>
          <w:numId w:val="9"/>
        </w:numPr>
        <w:spacing w:after="200" w:line="276" w:lineRule="auto"/>
        <w:jc w:val="both"/>
      </w:pPr>
      <w:r>
        <w:t xml:space="preserve">The Metadata Manager component will be used to specify what statistics are generated by the system and how they are generated. Included in this definition is metadata pertaining to the source data set, the indicator definitions, the statistical methods being </w:t>
      </w:r>
      <w:proofErr w:type="gramStart"/>
      <w:r>
        <w:t>executed</w:t>
      </w:r>
      <w:proofErr w:type="gramEnd"/>
      <w:r>
        <w:t xml:space="preserve"> and any constraints/filters being applied to the data. </w:t>
      </w:r>
    </w:p>
    <w:p w14:paraId="03544B3D" w14:textId="642937AB" w:rsidR="00FE61BB" w:rsidRDefault="00FE61BB" w:rsidP="00636D72">
      <w:pPr>
        <w:pStyle w:val="ListParagraph"/>
        <w:numPr>
          <w:ilvl w:val="0"/>
          <w:numId w:val="9"/>
        </w:numPr>
        <w:spacing w:after="200" w:line="276" w:lineRule="auto"/>
        <w:jc w:val="both"/>
      </w:pPr>
      <w:r>
        <w:t xml:space="preserve">The Statistics Pipeline Manager will use information from the Metadata Manager (including references to scripts provided by the EBU team) to build a calculation pipeline that will execute and return the next generation of the impacted statistics. It will be designed as a standalone stateful service to </w:t>
      </w:r>
      <w:r w:rsidR="008A486B">
        <w:t>encapsulate</w:t>
      </w:r>
      <w:r>
        <w:t xml:space="preserve"> the important functionality, distribute the resource load and persist the process result.</w:t>
      </w:r>
    </w:p>
    <w:p w14:paraId="53D72120" w14:textId="77777777" w:rsidR="00FE61BB" w:rsidRDefault="00FE61BB" w:rsidP="00FE61BB">
      <w:pPr>
        <w:pStyle w:val="ListParagraph"/>
      </w:pPr>
      <w:r>
        <w:t>Once an Analyst user is comfortable with metadata updates, he activates the Statistics Pipeline Manager process. Its main responsibility is to collect all metadata associated with the current job, identify and configure all calculation stages required, execute the calculation process and store the result. The result will include a QA report as well. However, the calculated statistics will not be added to the Statistics Mart until the QA report will be approved by a Manager user.</w:t>
      </w:r>
    </w:p>
    <w:p w14:paraId="7F1EAAC8" w14:textId="77777777" w:rsidR="00FE61BB" w:rsidRDefault="00FE61BB" w:rsidP="00636D72">
      <w:pPr>
        <w:pStyle w:val="ListParagraph"/>
        <w:numPr>
          <w:ilvl w:val="0"/>
          <w:numId w:val="9"/>
        </w:numPr>
        <w:spacing w:after="200" w:line="276" w:lineRule="auto"/>
        <w:jc w:val="both"/>
      </w:pPr>
      <w:r>
        <w:t xml:space="preserve">As part of the pipeline the candidate statistics will be forwarded to the Quality Assurance Manager where they will be compared to previous versions of the same statistics </w:t>
      </w:r>
      <w:proofErr w:type="gramStart"/>
      <w:r>
        <w:t>so as to</w:t>
      </w:r>
      <w:proofErr w:type="gramEnd"/>
      <w:r>
        <w:t xml:space="preserve"> make an automatic determination as to whether the new statistics are likely right. The Quality Assurance Manager will allow an EBU user to comment on the new statistics and possibly request the Manager HealthStats NSW provide approval.</w:t>
      </w:r>
    </w:p>
    <w:p w14:paraId="568AA98D" w14:textId="77777777" w:rsidR="00FE61BB" w:rsidRDefault="00FE61BB" w:rsidP="00636D72">
      <w:pPr>
        <w:pStyle w:val="ListParagraph"/>
        <w:numPr>
          <w:ilvl w:val="0"/>
          <w:numId w:val="9"/>
        </w:numPr>
        <w:spacing w:after="200" w:line="276" w:lineRule="auto"/>
        <w:jc w:val="both"/>
      </w:pPr>
      <w:r>
        <w:t>The Text Manager component will be used to specify text blocks that appear on Articles. The same Text blocks may appear on multiple articles. A similar component will be used to manage media assets such as pictures, audio and video.</w:t>
      </w:r>
    </w:p>
    <w:p w14:paraId="20975978" w14:textId="77777777" w:rsidR="00FE61BB" w:rsidRDefault="00FE61BB" w:rsidP="00636D72">
      <w:pPr>
        <w:pStyle w:val="ListParagraph"/>
        <w:numPr>
          <w:ilvl w:val="0"/>
          <w:numId w:val="9"/>
        </w:numPr>
        <w:spacing w:after="200" w:line="276" w:lineRule="auto"/>
        <w:jc w:val="both"/>
      </w:pPr>
      <w:r>
        <w:t>The Reference Data Manager will be used to specify classification schemes such as Age Groups, Gender codes, Countries of birth etc.</w:t>
      </w:r>
    </w:p>
    <w:p w14:paraId="4256630F" w14:textId="1C497629" w:rsidR="008A486B" w:rsidRDefault="00FE61BB" w:rsidP="00636D72">
      <w:pPr>
        <w:pStyle w:val="ListParagraph"/>
        <w:numPr>
          <w:ilvl w:val="0"/>
          <w:numId w:val="9"/>
        </w:numPr>
        <w:spacing w:after="200" w:line="276" w:lineRule="auto"/>
        <w:jc w:val="both"/>
      </w:pPr>
      <w:r>
        <w:t xml:space="preserve">The HealthStats database will keep a copy of all approved statistics and these will be available for including in articles presented to suitably privileged users. The database will also keep a copy of approved Article Layouts, Metadata, Reference Data, Text and Media Assets to enable Search. </w:t>
      </w:r>
    </w:p>
    <w:p w14:paraId="66462349" w14:textId="77777777" w:rsidR="00994255" w:rsidRDefault="00994255" w:rsidP="00F23C33">
      <w:pPr>
        <w:pStyle w:val="Heading2"/>
        <w:tabs>
          <w:tab w:val="clear" w:pos="4310"/>
        </w:tabs>
        <w:spacing w:before="240"/>
        <w:ind w:left="0" w:firstLine="0"/>
      </w:pPr>
      <w:bookmarkStart w:id="51" w:name="_Toc536104723"/>
      <w:bookmarkStart w:id="52" w:name="_Toc536193665"/>
      <w:bookmarkEnd w:id="51"/>
      <w:r>
        <w:t>actors</w:t>
      </w:r>
      <w:bookmarkEnd w:id="52"/>
    </w:p>
    <w:p w14:paraId="2BC4A40D" w14:textId="77777777" w:rsidR="0007482D" w:rsidRDefault="0007482D" w:rsidP="0007482D">
      <w:r>
        <w:t>The system will support the following actors:</w:t>
      </w:r>
    </w:p>
    <w:tbl>
      <w:tblPr>
        <w:tblStyle w:val="GridTable3-Accent61"/>
        <w:tblW w:w="0" w:type="auto"/>
        <w:tblInd w:w="5" w:type="dxa"/>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318"/>
        <w:gridCol w:w="1187"/>
        <w:gridCol w:w="4536"/>
        <w:gridCol w:w="2471"/>
      </w:tblGrid>
      <w:tr w:rsidR="0007482D" w:rsidRPr="00FB233C" w14:paraId="6AC248DB" w14:textId="77777777" w:rsidTr="00C621A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2AD2C9" w:themeFill="accent1"/>
          </w:tcPr>
          <w:p w14:paraId="31D65C38" w14:textId="77777777" w:rsidR="0007482D" w:rsidRPr="00C621AC" w:rsidRDefault="0007482D" w:rsidP="00A8034D">
            <w:pPr>
              <w:jc w:val="center"/>
              <w:rPr>
                <w:color w:val="FFFFFF" w:themeColor="background1"/>
              </w:rPr>
            </w:pPr>
            <w:r w:rsidRPr="00C621AC">
              <w:rPr>
                <w:color w:val="FFFFFF" w:themeColor="background1"/>
              </w:rPr>
              <w:t>#</w:t>
            </w:r>
          </w:p>
        </w:tc>
        <w:tc>
          <w:tcPr>
            <w:tcW w:w="0" w:type="dxa"/>
            <w:tcBorders>
              <w:top w:val="none" w:sz="0" w:space="0" w:color="auto"/>
              <w:left w:val="none" w:sz="0" w:space="0" w:color="auto"/>
              <w:right w:val="none" w:sz="0" w:space="0" w:color="auto"/>
            </w:tcBorders>
            <w:shd w:val="clear" w:color="auto" w:fill="2AD2C9" w:themeFill="accent1"/>
          </w:tcPr>
          <w:p w14:paraId="079C8D7D" w14:textId="77777777" w:rsidR="0007482D" w:rsidRPr="00C621AC" w:rsidRDefault="0007482D" w:rsidP="00A8034D">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Actor</w:t>
            </w:r>
          </w:p>
        </w:tc>
        <w:tc>
          <w:tcPr>
            <w:tcW w:w="4536" w:type="dxa"/>
            <w:tcBorders>
              <w:top w:val="none" w:sz="0" w:space="0" w:color="auto"/>
              <w:left w:val="none" w:sz="0" w:space="0" w:color="auto"/>
              <w:right w:val="none" w:sz="0" w:space="0" w:color="auto"/>
            </w:tcBorders>
            <w:shd w:val="clear" w:color="auto" w:fill="2AD2C9" w:themeFill="accent1"/>
          </w:tcPr>
          <w:p w14:paraId="1BECB048" w14:textId="77777777" w:rsidR="0007482D" w:rsidRPr="00C621AC" w:rsidRDefault="0007482D" w:rsidP="00A8034D">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Description</w:t>
            </w:r>
          </w:p>
        </w:tc>
        <w:tc>
          <w:tcPr>
            <w:tcW w:w="2471" w:type="dxa"/>
            <w:tcBorders>
              <w:top w:val="none" w:sz="0" w:space="0" w:color="auto"/>
              <w:left w:val="none" w:sz="0" w:space="0" w:color="auto"/>
              <w:right w:val="none" w:sz="0" w:space="0" w:color="auto"/>
            </w:tcBorders>
            <w:shd w:val="clear" w:color="auto" w:fill="2AD2C9" w:themeFill="accent1"/>
          </w:tcPr>
          <w:p w14:paraId="623372A7" w14:textId="77777777" w:rsidR="0007482D" w:rsidRPr="00C621AC" w:rsidRDefault="0007482D" w:rsidP="00A8034D">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Location</w:t>
            </w:r>
          </w:p>
        </w:tc>
      </w:tr>
      <w:tr w:rsidR="0007482D" w14:paraId="4F84A77D"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3A71F1BF" w14:textId="77777777" w:rsidR="0007482D" w:rsidRDefault="0007482D" w:rsidP="00A8034D">
            <w:r>
              <w:t>1</w:t>
            </w:r>
          </w:p>
        </w:tc>
        <w:tc>
          <w:tcPr>
            <w:tcW w:w="0" w:type="dxa"/>
            <w:shd w:val="clear" w:color="auto" w:fill="D3F6F4" w:themeFill="accent1" w:themeFillTint="33"/>
          </w:tcPr>
          <w:p w14:paraId="4053ED5A"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EBU Staff</w:t>
            </w:r>
          </w:p>
        </w:tc>
        <w:tc>
          <w:tcPr>
            <w:tcW w:w="4536" w:type="dxa"/>
            <w:shd w:val="clear" w:color="auto" w:fill="D3F6F4" w:themeFill="accent1" w:themeFillTint="33"/>
          </w:tcPr>
          <w:p w14:paraId="6EC55BAD"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Responsible for configuration and calculation areas.</w:t>
            </w:r>
          </w:p>
        </w:tc>
        <w:tc>
          <w:tcPr>
            <w:tcW w:w="2471" w:type="dxa"/>
            <w:shd w:val="clear" w:color="auto" w:fill="D3F6F4" w:themeFill="accent1" w:themeFillTint="33"/>
          </w:tcPr>
          <w:p w14:paraId="245AEEB7"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Internal</w:t>
            </w:r>
          </w:p>
        </w:tc>
      </w:tr>
      <w:tr w:rsidR="0007482D" w14:paraId="2839DCEE" w14:textId="77777777" w:rsidTr="00C621AC">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2F1A4B6A" w14:textId="77777777" w:rsidR="0007482D" w:rsidRDefault="0007482D" w:rsidP="00A8034D">
            <w:r>
              <w:t>2</w:t>
            </w:r>
          </w:p>
        </w:tc>
        <w:tc>
          <w:tcPr>
            <w:tcW w:w="0" w:type="dxa"/>
          </w:tcPr>
          <w:p w14:paraId="1ECBF5A8"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Anonymous Users</w:t>
            </w:r>
          </w:p>
        </w:tc>
        <w:tc>
          <w:tcPr>
            <w:tcW w:w="4536" w:type="dxa"/>
          </w:tcPr>
          <w:p w14:paraId="119BE0D6"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Can browse the public area of the website and create the reports using the enhanced functionality.</w:t>
            </w:r>
          </w:p>
        </w:tc>
        <w:tc>
          <w:tcPr>
            <w:tcW w:w="2471" w:type="dxa"/>
          </w:tcPr>
          <w:p w14:paraId="240D2B10"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External</w:t>
            </w:r>
          </w:p>
        </w:tc>
      </w:tr>
      <w:tr w:rsidR="0007482D" w14:paraId="55C3B6C3"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4EDD6150" w14:textId="77777777" w:rsidR="0007482D" w:rsidRDefault="0007482D" w:rsidP="00A8034D">
            <w:r>
              <w:t>3</w:t>
            </w:r>
          </w:p>
        </w:tc>
        <w:tc>
          <w:tcPr>
            <w:tcW w:w="0" w:type="dxa"/>
            <w:shd w:val="clear" w:color="auto" w:fill="D3F6F4" w:themeFill="accent1" w:themeFillTint="33"/>
          </w:tcPr>
          <w:p w14:paraId="1DEB2583"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Identified End Users</w:t>
            </w:r>
          </w:p>
        </w:tc>
        <w:tc>
          <w:tcPr>
            <w:tcW w:w="4536" w:type="dxa"/>
            <w:shd w:val="clear" w:color="auto" w:fill="D3F6F4" w:themeFill="accent1" w:themeFillTint="33"/>
          </w:tcPr>
          <w:p w14:paraId="610AD832"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Can browse the public area of the website and create reports using the enhanced functionality. Can save reports for later retrieval.</w:t>
            </w:r>
          </w:p>
        </w:tc>
        <w:tc>
          <w:tcPr>
            <w:tcW w:w="2471" w:type="dxa"/>
            <w:shd w:val="clear" w:color="auto" w:fill="D3F6F4" w:themeFill="accent1" w:themeFillTint="33"/>
          </w:tcPr>
          <w:p w14:paraId="7814EC8C"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Mainly external but can be internal</w:t>
            </w:r>
          </w:p>
        </w:tc>
      </w:tr>
      <w:tr w:rsidR="0007482D" w14:paraId="5FE3FA8F" w14:textId="77777777" w:rsidTr="00C621AC">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50473313" w14:textId="69097E6E" w:rsidR="0007482D" w:rsidRDefault="00587DBA" w:rsidP="00A8034D">
            <w:r>
              <w:lastRenderedPageBreak/>
              <w:t>4</w:t>
            </w:r>
          </w:p>
        </w:tc>
        <w:tc>
          <w:tcPr>
            <w:tcW w:w="0" w:type="dxa"/>
          </w:tcPr>
          <w:p w14:paraId="567F50BE"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Manager HealthStats NSW</w:t>
            </w:r>
          </w:p>
        </w:tc>
        <w:tc>
          <w:tcPr>
            <w:tcW w:w="4536" w:type="dxa"/>
          </w:tcPr>
          <w:p w14:paraId="6D4977FD"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Coordinates content development and release</w:t>
            </w:r>
          </w:p>
        </w:tc>
        <w:tc>
          <w:tcPr>
            <w:tcW w:w="2471" w:type="dxa"/>
          </w:tcPr>
          <w:p w14:paraId="368D257D"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Internal</w:t>
            </w:r>
          </w:p>
        </w:tc>
      </w:tr>
      <w:tr w:rsidR="0007482D" w14:paraId="793BF8EC"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48102B19" w14:textId="2C441FC6" w:rsidR="0007482D" w:rsidRDefault="00587DBA" w:rsidP="00A8034D">
            <w:r>
              <w:t>5</w:t>
            </w:r>
          </w:p>
        </w:tc>
        <w:tc>
          <w:tcPr>
            <w:tcW w:w="0" w:type="dxa"/>
            <w:shd w:val="clear" w:color="auto" w:fill="D3F6F4" w:themeFill="accent1" w:themeFillTint="33"/>
          </w:tcPr>
          <w:p w14:paraId="2F522E2F" w14:textId="77777777" w:rsidR="0007482D" w:rsidDel="00206CAA" w:rsidRDefault="0007482D" w:rsidP="00A8034D">
            <w:pPr>
              <w:cnfStyle w:val="000000100000" w:firstRow="0" w:lastRow="0" w:firstColumn="0" w:lastColumn="0" w:oddVBand="0" w:evenVBand="0" w:oddHBand="1" w:evenHBand="0" w:firstRowFirstColumn="0" w:firstRowLastColumn="0" w:lastRowFirstColumn="0" w:lastRowLastColumn="0"/>
            </w:pPr>
            <w:r>
              <w:t>CEE Executive</w:t>
            </w:r>
          </w:p>
        </w:tc>
        <w:tc>
          <w:tcPr>
            <w:tcW w:w="4536" w:type="dxa"/>
            <w:shd w:val="clear" w:color="auto" w:fill="D3F6F4" w:themeFill="accent1" w:themeFillTint="33"/>
          </w:tcPr>
          <w:p w14:paraId="7EC27B37" w14:textId="77777777" w:rsidR="0007482D" w:rsidDel="00206CAA" w:rsidRDefault="0007482D" w:rsidP="00A8034D">
            <w:pPr>
              <w:cnfStyle w:val="000000100000" w:firstRow="0" w:lastRow="0" w:firstColumn="0" w:lastColumn="0" w:oddVBand="0" w:evenVBand="0" w:oddHBand="1" w:evenHBand="0" w:firstRowFirstColumn="0" w:firstRowLastColumn="0" w:lastRowFirstColumn="0" w:lastRowLastColumn="0"/>
            </w:pPr>
            <w:r>
              <w:t>Approves content for public release</w:t>
            </w:r>
          </w:p>
        </w:tc>
        <w:tc>
          <w:tcPr>
            <w:tcW w:w="2471" w:type="dxa"/>
            <w:shd w:val="clear" w:color="auto" w:fill="D3F6F4" w:themeFill="accent1" w:themeFillTint="33"/>
          </w:tcPr>
          <w:p w14:paraId="05FDEB63" w14:textId="77777777" w:rsidR="0007482D" w:rsidRDefault="0007482D" w:rsidP="00A8034D">
            <w:pPr>
              <w:cnfStyle w:val="000000100000" w:firstRow="0" w:lastRow="0" w:firstColumn="0" w:lastColumn="0" w:oddVBand="0" w:evenVBand="0" w:oddHBand="1" w:evenHBand="0" w:firstRowFirstColumn="0" w:firstRowLastColumn="0" w:lastRowFirstColumn="0" w:lastRowLastColumn="0"/>
            </w:pPr>
            <w:r>
              <w:t>Internal</w:t>
            </w:r>
          </w:p>
        </w:tc>
      </w:tr>
      <w:tr w:rsidR="0007482D" w14:paraId="04CD4172" w14:textId="77777777" w:rsidTr="00C621AC">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0CC96C46" w14:textId="4C83B24A" w:rsidR="0007482D" w:rsidRDefault="00587DBA" w:rsidP="00A8034D">
            <w:r>
              <w:t>6</w:t>
            </w:r>
          </w:p>
        </w:tc>
        <w:tc>
          <w:tcPr>
            <w:tcW w:w="0" w:type="dxa"/>
          </w:tcPr>
          <w:p w14:paraId="264B7AB2"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Policy Area Staff</w:t>
            </w:r>
          </w:p>
        </w:tc>
        <w:tc>
          <w:tcPr>
            <w:tcW w:w="4536" w:type="dxa"/>
          </w:tcPr>
          <w:p w14:paraId="38AEBA28"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Reviews content and provides policy area approval (or rejection)</w:t>
            </w:r>
          </w:p>
        </w:tc>
        <w:tc>
          <w:tcPr>
            <w:tcW w:w="2471" w:type="dxa"/>
          </w:tcPr>
          <w:p w14:paraId="222872EA" w14:textId="77777777" w:rsidR="0007482D" w:rsidRDefault="0007482D" w:rsidP="00A8034D">
            <w:pPr>
              <w:cnfStyle w:val="000000000000" w:firstRow="0" w:lastRow="0" w:firstColumn="0" w:lastColumn="0" w:oddVBand="0" w:evenVBand="0" w:oddHBand="0" w:evenHBand="0" w:firstRowFirstColumn="0" w:firstRowLastColumn="0" w:lastRowFirstColumn="0" w:lastRowLastColumn="0"/>
            </w:pPr>
            <w:r>
              <w:t>Internal although may be external in the future</w:t>
            </w:r>
          </w:p>
        </w:tc>
      </w:tr>
    </w:tbl>
    <w:p w14:paraId="2C5A3E93" w14:textId="77777777" w:rsidR="0007482D" w:rsidRPr="0007482D" w:rsidRDefault="0007482D" w:rsidP="0007482D"/>
    <w:p w14:paraId="1D1F4753" w14:textId="77777777" w:rsidR="00994255" w:rsidRDefault="00994255" w:rsidP="00F23C33">
      <w:pPr>
        <w:pStyle w:val="Heading2"/>
        <w:tabs>
          <w:tab w:val="clear" w:pos="4310"/>
        </w:tabs>
        <w:ind w:left="0" w:firstLine="0"/>
      </w:pPr>
      <w:bookmarkStart w:id="53" w:name="_Toc536193666"/>
      <w:r>
        <w:t>external systems</w:t>
      </w:r>
      <w:bookmarkEnd w:id="53"/>
    </w:p>
    <w:p w14:paraId="53FFFE4A" w14:textId="77777777" w:rsidR="001154EF" w:rsidRDefault="0007482D" w:rsidP="0007482D">
      <w:r>
        <w:t>The system must support an interface to SAPHaRI</w:t>
      </w:r>
      <w:r w:rsidR="001154EF">
        <w:t xml:space="preserve"> and </w:t>
      </w:r>
      <w:r w:rsidR="00944007">
        <w:t>Thesaurus and Search components</w:t>
      </w:r>
      <w:r>
        <w:t xml:space="preserve">. </w:t>
      </w:r>
    </w:p>
    <w:p w14:paraId="1ECB2D22" w14:textId="77777777" w:rsidR="0007482D" w:rsidRDefault="0007482D" w:rsidP="0007482D">
      <w:r>
        <w:t>It is expected that in the future it will also support an interface that will provide access to the NSW Open Data Portal.</w:t>
      </w:r>
    </w:p>
    <w:p w14:paraId="738F396E" w14:textId="77777777" w:rsidR="008A486B" w:rsidRDefault="008A486B">
      <w:pPr>
        <w:pStyle w:val="Heading3"/>
      </w:pPr>
      <w:bookmarkStart w:id="54" w:name="_Toc536193667"/>
      <w:r>
        <w:t>Internal application(s) integration (SAPHaRI)</w:t>
      </w:r>
      <w:bookmarkEnd w:id="54"/>
    </w:p>
    <w:p w14:paraId="589B271F" w14:textId="735BA608" w:rsidR="008A486B" w:rsidRDefault="00E32DCB" w:rsidP="00C621AC">
      <w:r w:rsidRPr="00C621AC">
        <w:rPr>
          <w:highlight w:val="yellow"/>
        </w:rPr>
        <w:t>T</w:t>
      </w:r>
      <w:r w:rsidR="00CD2A50">
        <w:rPr>
          <w:highlight w:val="yellow"/>
        </w:rPr>
        <w:t>o be updated later</w:t>
      </w:r>
    </w:p>
    <w:p w14:paraId="5338BB55" w14:textId="77777777" w:rsidR="008A486B" w:rsidRDefault="008A486B" w:rsidP="008A486B">
      <w:pPr>
        <w:pStyle w:val="Heading3"/>
      </w:pPr>
      <w:bookmarkStart w:id="55" w:name="_Toc536193668"/>
      <w:r>
        <w:t>External application(s) integration (PoolParty)</w:t>
      </w:r>
      <w:bookmarkEnd w:id="55"/>
    </w:p>
    <w:p w14:paraId="42779B5F" w14:textId="77777777" w:rsidR="00CD2A50" w:rsidRDefault="00CD2A50" w:rsidP="00CD2A50">
      <w:r w:rsidRPr="005D05DD">
        <w:rPr>
          <w:highlight w:val="yellow"/>
        </w:rPr>
        <w:t>T</w:t>
      </w:r>
      <w:r>
        <w:rPr>
          <w:highlight w:val="yellow"/>
        </w:rPr>
        <w:t>o be updated later</w:t>
      </w:r>
    </w:p>
    <w:p w14:paraId="1D2AECBF" w14:textId="77777777" w:rsidR="0007482D" w:rsidRPr="0007482D" w:rsidRDefault="0007482D" w:rsidP="0007482D"/>
    <w:p w14:paraId="12C922CC" w14:textId="77777777" w:rsidR="00994255" w:rsidRDefault="00994255" w:rsidP="00C621AC">
      <w:pPr>
        <w:pStyle w:val="Heading1"/>
        <w:jc w:val="both"/>
      </w:pPr>
      <w:bookmarkStart w:id="56" w:name="_Toc536193669"/>
      <w:r>
        <w:lastRenderedPageBreak/>
        <w:t>Technical architecture</w:t>
      </w:r>
      <w:bookmarkEnd w:id="56"/>
    </w:p>
    <w:p w14:paraId="4948AF0F" w14:textId="77777777" w:rsidR="00994255" w:rsidRPr="00994255" w:rsidRDefault="008A486B" w:rsidP="00C621AC">
      <w:pPr>
        <w:jc w:val="both"/>
      </w:pPr>
      <w:r>
        <w:t>This section presents the proposed architecture for the HealthStats application</w:t>
      </w:r>
    </w:p>
    <w:p w14:paraId="0470A476" w14:textId="77777777" w:rsidR="00994255" w:rsidRDefault="00994255" w:rsidP="00CA0F12">
      <w:pPr>
        <w:pStyle w:val="Heading2"/>
        <w:tabs>
          <w:tab w:val="clear" w:pos="4310"/>
        </w:tabs>
        <w:ind w:left="0" w:firstLine="0"/>
      </w:pPr>
      <w:bookmarkStart w:id="57" w:name="_Toc536193670"/>
      <w:r>
        <w:t>technology stack</w:t>
      </w:r>
      <w:bookmarkEnd w:id="57"/>
    </w:p>
    <w:p w14:paraId="7062021B" w14:textId="77777777" w:rsidR="001A6BF4" w:rsidRDefault="0070580A" w:rsidP="00C621AC">
      <w:pPr>
        <w:pStyle w:val="BulletList1"/>
      </w:pPr>
      <w:r>
        <w:t xml:space="preserve">Asp.net Core 2.x </w:t>
      </w:r>
      <w:commentRangeStart w:id="58"/>
      <w:r>
        <w:t>Framework</w:t>
      </w:r>
      <w:commentRangeEnd w:id="58"/>
      <w:r w:rsidR="00563194">
        <w:rPr>
          <w:rStyle w:val="CommentReference"/>
        </w:rPr>
        <w:commentReference w:id="58"/>
      </w:r>
    </w:p>
    <w:p w14:paraId="7AF7AB55" w14:textId="77777777" w:rsidR="00543A0C" w:rsidRDefault="00543A0C" w:rsidP="00C621AC">
      <w:pPr>
        <w:pStyle w:val="BulletList1"/>
      </w:pPr>
      <w:r>
        <w:t>Entity Framework</w:t>
      </w:r>
    </w:p>
    <w:p w14:paraId="0A74E0E1" w14:textId="77777777" w:rsidR="00F12896" w:rsidRDefault="00543A0C" w:rsidP="00C621AC">
      <w:pPr>
        <w:pStyle w:val="BulletList1"/>
      </w:pPr>
      <w:r>
        <w:t>Angular</w:t>
      </w:r>
      <w:r w:rsidR="00F12896">
        <w:t xml:space="preserve"> 6 or higher </w:t>
      </w:r>
    </w:p>
    <w:p w14:paraId="40E3DB19" w14:textId="77777777" w:rsidR="0070580A" w:rsidRDefault="00543A0C" w:rsidP="00C621AC">
      <w:pPr>
        <w:pStyle w:val="BulletList1"/>
      </w:pPr>
      <w:r>
        <w:t>Angular Material</w:t>
      </w:r>
      <w:r w:rsidR="00F12896">
        <w:t>/</w:t>
      </w:r>
      <w:r>
        <w:t>Bootstrap</w:t>
      </w:r>
    </w:p>
    <w:p w14:paraId="0059333D" w14:textId="7405E613" w:rsidR="00543A0C" w:rsidRDefault="00543A0C" w:rsidP="00C621AC">
      <w:pPr>
        <w:pStyle w:val="BulletList1"/>
      </w:pPr>
      <w:r>
        <w:t>Microsoft SQL Server</w:t>
      </w:r>
    </w:p>
    <w:p w14:paraId="790F66E0" w14:textId="76E2F1EB" w:rsidR="000E53BB" w:rsidRDefault="00316AE4" w:rsidP="00C621AC">
      <w:pPr>
        <w:pStyle w:val="BulletList1"/>
      </w:pPr>
      <w:r>
        <w:t>Plot.</w:t>
      </w:r>
      <w:commentRangeStart w:id="59"/>
      <w:r>
        <w:t>ly</w:t>
      </w:r>
      <w:commentRangeEnd w:id="59"/>
      <w:r w:rsidR="00E60075">
        <w:rPr>
          <w:rStyle w:val="CommentReference"/>
        </w:rPr>
        <w:commentReference w:id="59"/>
      </w:r>
    </w:p>
    <w:p w14:paraId="7B67CB9D" w14:textId="456B6E5F" w:rsidR="00903560" w:rsidRDefault="00903560" w:rsidP="00C621AC">
      <w:pPr>
        <w:pStyle w:val="BulletList1"/>
      </w:pPr>
      <w:r>
        <w:t>F5 Load Balancer</w:t>
      </w:r>
    </w:p>
    <w:p w14:paraId="4575FC51" w14:textId="51C0E02E" w:rsidR="00256A10" w:rsidRPr="000E53BB" w:rsidRDefault="00256A10" w:rsidP="00C621AC">
      <w:pPr>
        <w:pStyle w:val="BulletList1"/>
      </w:pPr>
      <w:r>
        <w:t>So</w:t>
      </w:r>
      <w:r w:rsidR="007D6E90">
        <w:t>lr</w:t>
      </w:r>
    </w:p>
    <w:p w14:paraId="5EEA96A9" w14:textId="77777777" w:rsidR="000E4989" w:rsidRDefault="000E4989" w:rsidP="00CA0F12">
      <w:pPr>
        <w:pStyle w:val="Heading2"/>
        <w:tabs>
          <w:tab w:val="clear" w:pos="4310"/>
        </w:tabs>
        <w:ind w:left="0" w:firstLine="0"/>
      </w:pPr>
      <w:bookmarkStart w:id="60" w:name="_Toc536193671"/>
      <w:r>
        <w:t>user authorisation</w:t>
      </w:r>
      <w:bookmarkEnd w:id="60"/>
    </w:p>
    <w:p w14:paraId="68A2C036" w14:textId="77777777" w:rsidR="0070580A" w:rsidRDefault="0070580A" w:rsidP="00C621AC">
      <w:pPr>
        <w:jc w:val="both"/>
      </w:pPr>
      <w:r>
        <w:t>The following Approach will be used for Authentication and Authorisation:</w:t>
      </w:r>
    </w:p>
    <w:p w14:paraId="46B4CA42" w14:textId="77777777" w:rsidR="0070580A" w:rsidRDefault="0070580A" w:rsidP="00C621AC">
      <w:pPr>
        <w:pStyle w:val="BulletList1"/>
        <w:jc w:val="both"/>
      </w:pPr>
      <w:r>
        <w:t>Window Authentication for Internal users</w:t>
      </w:r>
    </w:p>
    <w:p w14:paraId="20C01C5F" w14:textId="77777777" w:rsidR="0070580A" w:rsidRDefault="0070580A" w:rsidP="00C621AC">
      <w:pPr>
        <w:pStyle w:val="BulletList1"/>
        <w:jc w:val="both"/>
      </w:pPr>
      <w:r>
        <w:t>Policy-based authorisation</w:t>
      </w:r>
    </w:p>
    <w:p w14:paraId="050D2C8D" w14:textId="77777777" w:rsidR="0070580A" w:rsidRDefault="0070580A" w:rsidP="00C621AC">
      <w:pPr>
        <w:pStyle w:val="BulletList1"/>
        <w:jc w:val="both"/>
      </w:pPr>
      <w:r>
        <w:t>Using JWT for public user claims.</w:t>
      </w:r>
    </w:p>
    <w:p w14:paraId="6572CE00" w14:textId="77777777" w:rsidR="0070580A" w:rsidRDefault="0070580A" w:rsidP="0070580A">
      <w:pPr>
        <w:pStyle w:val="BulletList1"/>
        <w:numPr>
          <w:ilvl w:val="0"/>
          <w:numId w:val="0"/>
        </w:numPr>
        <w:ind w:left="1080"/>
      </w:pPr>
    </w:p>
    <w:p w14:paraId="0055B95C" w14:textId="320DF8C1" w:rsidR="000E53BB" w:rsidRDefault="000E53BB" w:rsidP="00C621AC">
      <w:pPr>
        <w:pStyle w:val="BulletList1"/>
        <w:numPr>
          <w:ilvl w:val="0"/>
          <w:numId w:val="0"/>
        </w:numPr>
        <w:spacing w:before="120"/>
        <w:jc w:val="both"/>
      </w:pPr>
      <w:r>
        <w:t xml:space="preserve">The ASP.NET framework allows authorisation requirements to be declared as pre-compilation instructions. These instructions enforce authorisation rules that can be configured based on information associated with the user such as whether they are internal or external and what security group memberships they possess. This feature can be utilised using a </w:t>
      </w:r>
      <w:hyperlink r:id="rId20" w:history="1">
        <w:r w:rsidRPr="00D956A7">
          <w:rPr>
            <w:rStyle w:val="Hyperlink"/>
          </w:rPr>
          <w:t>policy-based authorization</w:t>
        </w:r>
      </w:hyperlink>
      <w:r>
        <w:t xml:space="preserve"> pattern where access to system resources is guarded by one or more policies and where each policy is evaluated against user information.</w:t>
      </w:r>
    </w:p>
    <w:p w14:paraId="73B4AC5A" w14:textId="77777777" w:rsidR="0070580A" w:rsidRPr="001F4E12" w:rsidRDefault="0070580A" w:rsidP="00C621AC">
      <w:pPr>
        <w:pStyle w:val="BulletList1"/>
        <w:numPr>
          <w:ilvl w:val="0"/>
          <w:numId w:val="0"/>
        </w:numPr>
        <w:spacing w:before="120"/>
        <w:jc w:val="both"/>
      </w:pPr>
    </w:p>
    <w:p w14:paraId="7544DFCC" w14:textId="77777777" w:rsidR="000E53BB" w:rsidRDefault="000E53BB" w:rsidP="00C621AC">
      <w:pPr>
        <w:pStyle w:val="BulletList1"/>
        <w:numPr>
          <w:ilvl w:val="0"/>
          <w:numId w:val="0"/>
        </w:numPr>
        <w:spacing w:before="120"/>
        <w:jc w:val="both"/>
      </w:pPr>
      <w:r>
        <w:t>The availability of user information for driving policy-based authorization is dependent on the type of User. The HealthStats NSW application should be available for 3 types of users: anonymous external, authenticated external and authenticated internal windows users. The internal and external users are authenticated differently, and the anonymous users are not authenticated at all.</w:t>
      </w:r>
    </w:p>
    <w:p w14:paraId="6E4A7AEF" w14:textId="77777777" w:rsidR="008A486B" w:rsidRDefault="008A486B" w:rsidP="00C621AC">
      <w:pPr>
        <w:pStyle w:val="BulletList1"/>
        <w:numPr>
          <w:ilvl w:val="0"/>
          <w:numId w:val="0"/>
        </w:numPr>
        <w:spacing w:before="120"/>
        <w:jc w:val="both"/>
      </w:pPr>
    </w:p>
    <w:p w14:paraId="3A5B1D55" w14:textId="77777777" w:rsidR="000E53BB" w:rsidRDefault="000E53BB" w:rsidP="00C621AC">
      <w:pPr>
        <w:pStyle w:val="BulletList1"/>
        <w:numPr>
          <w:ilvl w:val="0"/>
          <w:numId w:val="0"/>
        </w:numPr>
        <w:spacing w:before="120"/>
        <w:jc w:val="both"/>
      </w:pPr>
      <w:r>
        <w:t>A hybrid approach is required to service these three types of users. ASP.NET Core does support mixed authentication out of the box. Alternatively, the Ocelot package can be used to create custom ASP.NET Core application gateways that delegate the authentication process to external and internal users separately.</w:t>
      </w:r>
    </w:p>
    <w:p w14:paraId="54811F1E" w14:textId="77777777" w:rsidR="008A486B" w:rsidRDefault="008A486B" w:rsidP="00C621AC">
      <w:pPr>
        <w:pStyle w:val="BulletList1"/>
        <w:numPr>
          <w:ilvl w:val="0"/>
          <w:numId w:val="0"/>
        </w:numPr>
        <w:spacing w:before="120"/>
        <w:jc w:val="both"/>
      </w:pPr>
    </w:p>
    <w:p w14:paraId="7893A88C" w14:textId="77777777" w:rsidR="000E53BB" w:rsidRDefault="000E53BB" w:rsidP="00C621AC">
      <w:pPr>
        <w:pStyle w:val="BulletList1"/>
        <w:numPr>
          <w:ilvl w:val="0"/>
          <w:numId w:val="0"/>
        </w:numPr>
        <w:spacing w:before="120"/>
        <w:jc w:val="both"/>
      </w:pPr>
      <w:r>
        <w:t>The diagram below reveals the security components of the system:</w:t>
      </w:r>
    </w:p>
    <w:p w14:paraId="53B5FD37" w14:textId="77777777" w:rsidR="000E53BB" w:rsidRDefault="004944A7" w:rsidP="004944A7">
      <w:pPr>
        <w:jc w:val="center"/>
      </w:pPr>
      <w:r>
        <w:rPr>
          <w:noProof/>
          <w:lang w:val="en-AU" w:eastAsia="en-AU"/>
        </w:rPr>
        <w:lastRenderedPageBreak/>
        <w:drawing>
          <wp:inline distT="0" distB="0" distL="0" distR="0" wp14:anchorId="4342F7D7" wp14:editId="7B2ADC4D">
            <wp:extent cx="4730312" cy="2370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799" cy="2403843"/>
                    </a:xfrm>
                    <a:prstGeom prst="rect">
                      <a:avLst/>
                    </a:prstGeom>
                    <a:noFill/>
                    <a:ln>
                      <a:noFill/>
                    </a:ln>
                  </pic:spPr>
                </pic:pic>
              </a:graphicData>
            </a:graphic>
          </wp:inline>
        </w:drawing>
      </w:r>
    </w:p>
    <w:p w14:paraId="07C018A7" w14:textId="5D0CDA21" w:rsidR="000E53BB" w:rsidRDefault="000E53BB" w:rsidP="00C621AC">
      <w:pPr>
        <w:jc w:val="both"/>
      </w:pPr>
      <w:r>
        <w:t>Public users come through the external firewall to the proxy application that ensures the user has a valid JWT token. For an anonymous user the application issues the “anonymous user” token. The request then gets redirected to HealthStats website through the internal firewall, and response returned to the user.</w:t>
      </w:r>
    </w:p>
    <w:p w14:paraId="6F7E60D5" w14:textId="77777777" w:rsidR="000E53BB" w:rsidRDefault="000E53BB" w:rsidP="00C621AC">
      <w:pPr>
        <w:jc w:val="both"/>
      </w:pPr>
      <w:r>
        <w:t>The internal office users come to the HealthStats website directly without any authentication token. In this case the application throws an authentication challenge request using windows authentication schema, like the other standard office web applications.</w:t>
      </w:r>
    </w:p>
    <w:p w14:paraId="5E55C4FC" w14:textId="77777777" w:rsidR="000E53BB" w:rsidRDefault="000E53BB" w:rsidP="00C621AC">
      <w:pPr>
        <w:jc w:val="both"/>
      </w:pPr>
      <w:r>
        <w:t>Therefore, when application wants to check the user permission, it relies on the policy-based permission provider, which consumes the user claims and returns the list of policies available to this user according to the business logic coded. This will give us enough flexibility to control user access from global controller/page level down to single control level.</w:t>
      </w:r>
    </w:p>
    <w:p w14:paraId="33A30A91" w14:textId="64E627DB" w:rsidR="00FF080A" w:rsidRDefault="00FF080A" w:rsidP="00F23C33">
      <w:pPr>
        <w:pStyle w:val="Heading2"/>
        <w:tabs>
          <w:tab w:val="clear" w:pos="4310"/>
        </w:tabs>
        <w:ind w:left="0" w:firstLine="0"/>
      </w:pPr>
      <w:bookmarkStart w:id="61" w:name="_Toc536193672"/>
      <w:r>
        <w:t xml:space="preserve">RESTfull </w:t>
      </w:r>
      <w:commentRangeStart w:id="62"/>
      <w:commentRangeStart w:id="63"/>
      <w:r>
        <w:t>api’s</w:t>
      </w:r>
      <w:commentRangeEnd w:id="62"/>
      <w:r w:rsidR="00D92822">
        <w:rPr>
          <w:rStyle w:val="CommentReference"/>
          <w:rFonts w:asciiTheme="minorHAnsi" w:hAnsiTheme="minorHAnsi" w:cstheme="minorBidi"/>
          <w:caps w:val="0"/>
          <w:color w:val="auto"/>
        </w:rPr>
        <w:commentReference w:id="62"/>
      </w:r>
      <w:bookmarkEnd w:id="61"/>
      <w:commentRangeEnd w:id="63"/>
      <w:r w:rsidR="00552CE6">
        <w:rPr>
          <w:rStyle w:val="CommentReference"/>
          <w:rFonts w:asciiTheme="minorHAnsi" w:hAnsiTheme="minorHAnsi" w:cstheme="minorBidi"/>
          <w:caps w:val="0"/>
          <w:color w:val="auto"/>
        </w:rPr>
        <w:commentReference w:id="63"/>
      </w:r>
    </w:p>
    <w:p w14:paraId="3ACAF56C" w14:textId="53CD6979" w:rsidR="002F0734" w:rsidRDefault="00A27058" w:rsidP="00FF080A">
      <w:r>
        <w:t>ASP.Net Core is the</w:t>
      </w:r>
      <w:r w:rsidR="0054246E">
        <w:t xml:space="preserve"> recommended framework to use for API development. </w:t>
      </w:r>
      <w:r w:rsidR="00013297">
        <w:t>APIs will be grouped based on Business function</w:t>
      </w:r>
      <w:r w:rsidR="000E35F6">
        <w:t>s</w:t>
      </w:r>
      <w:r w:rsidR="00013297">
        <w:t xml:space="preserve"> and will be built within the same project. Each project can be deployed independently and isolated from other projects.</w:t>
      </w:r>
      <w:r w:rsidR="002F0734">
        <w:t xml:space="preserve"> It will be buil</w:t>
      </w:r>
      <w:r w:rsidR="00AA3735">
        <w:t>t</w:t>
      </w:r>
      <w:r w:rsidR="002F0734">
        <w:t xml:space="preserve"> using .Net Core libraries so that it may be deployed to operating systems other than Microsoft Windows Server. </w:t>
      </w:r>
    </w:p>
    <w:p w14:paraId="0463AA96" w14:textId="2BDD2566" w:rsidR="002527D3" w:rsidRDefault="002527D3" w:rsidP="00FF080A">
      <w:r>
        <w:t>Dependency Injection built-in within the ASP.NET framework and common coding-patterns will be employed to build loosely coupled and unit-testable components.</w:t>
      </w:r>
    </w:p>
    <w:p w14:paraId="24588DCA" w14:textId="77777777" w:rsidR="002F0734" w:rsidRPr="00FF080A" w:rsidRDefault="002F0734" w:rsidP="00FF080A"/>
    <w:p w14:paraId="1B72F042" w14:textId="77777777" w:rsidR="000E4989" w:rsidRDefault="000E4989" w:rsidP="00A018AD">
      <w:pPr>
        <w:pStyle w:val="Heading2"/>
        <w:tabs>
          <w:tab w:val="clear" w:pos="4310"/>
        </w:tabs>
        <w:ind w:left="0" w:firstLine="0"/>
      </w:pPr>
      <w:bookmarkStart w:id="64" w:name="_Toc536193673"/>
      <w:r>
        <w:t>failover protection</w:t>
      </w:r>
      <w:bookmarkEnd w:id="64"/>
    </w:p>
    <w:p w14:paraId="2377DF5B" w14:textId="77777777" w:rsidR="0026174D" w:rsidRPr="004462F1" w:rsidRDefault="001E5318" w:rsidP="00636D72">
      <w:pPr>
        <w:pStyle w:val="ListParagraph"/>
        <w:numPr>
          <w:ilvl w:val="0"/>
          <w:numId w:val="11"/>
        </w:numPr>
        <w:rPr>
          <w:color w:val="FF0000"/>
        </w:rPr>
      </w:pPr>
      <w:r w:rsidRPr="004462F1">
        <w:rPr>
          <w:color w:val="FF0000"/>
        </w:rPr>
        <w:t>Load balancing</w:t>
      </w:r>
    </w:p>
    <w:p w14:paraId="48C0758F" w14:textId="77777777" w:rsidR="001A6BF4" w:rsidRPr="004462F1" w:rsidRDefault="001A6BF4" w:rsidP="00636D72">
      <w:pPr>
        <w:pStyle w:val="ListParagraph"/>
        <w:numPr>
          <w:ilvl w:val="0"/>
          <w:numId w:val="11"/>
        </w:numPr>
        <w:rPr>
          <w:color w:val="FF0000"/>
        </w:rPr>
      </w:pPr>
      <w:r w:rsidRPr="004462F1">
        <w:rPr>
          <w:color w:val="FF0000"/>
        </w:rPr>
        <w:t>Health Monitoring</w:t>
      </w:r>
    </w:p>
    <w:p w14:paraId="1A6ABE13" w14:textId="77777777" w:rsidR="001A6BF4" w:rsidRDefault="001A6BF4" w:rsidP="004462F1">
      <w:pPr>
        <w:pStyle w:val="ListParagraph"/>
      </w:pPr>
    </w:p>
    <w:p w14:paraId="0C0AB18D" w14:textId="77777777" w:rsidR="001A6BF4" w:rsidRPr="0026174D" w:rsidRDefault="001A6BF4" w:rsidP="001A6BF4">
      <w:pPr>
        <w:pStyle w:val="ListParagraph"/>
      </w:pPr>
    </w:p>
    <w:p w14:paraId="114A2F1D" w14:textId="77777777" w:rsidR="000E4989" w:rsidRPr="000E4989" w:rsidRDefault="000E4989" w:rsidP="000E4989"/>
    <w:p w14:paraId="65FE2A8C" w14:textId="77777777" w:rsidR="000E4989" w:rsidRPr="000E4989" w:rsidRDefault="000E4989" w:rsidP="000E4989"/>
    <w:p w14:paraId="62B333D8" w14:textId="77777777" w:rsidR="000E4989" w:rsidRPr="000E4989" w:rsidRDefault="000E4989" w:rsidP="000E4989"/>
    <w:p w14:paraId="0FD8D065" w14:textId="77777777" w:rsidR="000E4989" w:rsidRPr="000E4989" w:rsidRDefault="000E4989" w:rsidP="000E4989"/>
    <w:p w14:paraId="0BBF6DE3" w14:textId="77777777" w:rsidR="000E4989" w:rsidRPr="000E4989" w:rsidRDefault="000E4989" w:rsidP="000E4989"/>
    <w:p w14:paraId="49E763F9" w14:textId="77777777" w:rsidR="000E4989" w:rsidRPr="000E4989" w:rsidRDefault="000E4989" w:rsidP="000E4989"/>
    <w:p w14:paraId="4CF31E60" w14:textId="77777777" w:rsidR="000E4989" w:rsidRPr="000E4989" w:rsidRDefault="000E4989" w:rsidP="000E4989"/>
    <w:p w14:paraId="25E11754" w14:textId="77777777" w:rsidR="00994255" w:rsidRDefault="00994255" w:rsidP="00994255">
      <w:pPr>
        <w:pStyle w:val="Heading1"/>
      </w:pPr>
      <w:bookmarkStart w:id="65" w:name="_Toc536193674"/>
      <w:r>
        <w:lastRenderedPageBreak/>
        <w:t>architecture</w:t>
      </w:r>
      <w:bookmarkEnd w:id="65"/>
    </w:p>
    <w:p w14:paraId="4748ABCF" w14:textId="77777777" w:rsidR="000B709E" w:rsidRDefault="000B709E" w:rsidP="00A018AD">
      <w:pPr>
        <w:pStyle w:val="Heading2"/>
        <w:tabs>
          <w:tab w:val="clear" w:pos="4310"/>
        </w:tabs>
        <w:ind w:left="0" w:firstLine="0"/>
      </w:pPr>
      <w:bookmarkStart w:id="66" w:name="_Toc536193675"/>
      <w:r>
        <w:t>infrastructure</w:t>
      </w:r>
      <w:bookmarkEnd w:id="66"/>
    </w:p>
    <w:p w14:paraId="49F40A2D" w14:textId="77777777" w:rsidR="000B709E" w:rsidRDefault="000B709E" w:rsidP="00C621AC">
      <w:pPr>
        <w:jc w:val="both"/>
      </w:pPr>
      <w:r>
        <w:t>Based on the technologies selected in the previous section the diagram below indicates the major infrastructure components for the solution and how these components will communicate.</w:t>
      </w:r>
    </w:p>
    <w:p w14:paraId="3237425B" w14:textId="77777777" w:rsidR="000B709E" w:rsidRDefault="000B709E" w:rsidP="000B709E">
      <w:pPr>
        <w:ind w:left="624"/>
      </w:pPr>
    </w:p>
    <w:p w14:paraId="0CF96704" w14:textId="77777777" w:rsidR="000B709E" w:rsidRDefault="00F541FE" w:rsidP="000B709E">
      <w:pPr>
        <w:ind w:left="624"/>
        <w:jc w:val="center"/>
      </w:pPr>
      <w:r>
        <w:rPr>
          <w:noProof/>
          <w:lang w:val="en-AU" w:eastAsia="en-AU"/>
        </w:rPr>
        <w:drawing>
          <wp:inline distT="0" distB="0" distL="0" distR="0" wp14:anchorId="36527713" wp14:editId="14AEEC8C">
            <wp:extent cx="5706093" cy="195558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803" cy="1971595"/>
                    </a:xfrm>
                    <a:prstGeom prst="rect">
                      <a:avLst/>
                    </a:prstGeom>
                    <a:noFill/>
                    <a:ln>
                      <a:noFill/>
                    </a:ln>
                  </pic:spPr>
                </pic:pic>
              </a:graphicData>
            </a:graphic>
          </wp:inline>
        </w:drawing>
      </w:r>
    </w:p>
    <w:tbl>
      <w:tblPr>
        <w:tblStyle w:val="GridTable3-Accent61"/>
        <w:tblW w:w="9016" w:type="dxa"/>
        <w:jc w:val="center"/>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710"/>
        <w:gridCol w:w="5269"/>
        <w:gridCol w:w="3037"/>
      </w:tblGrid>
      <w:tr w:rsidR="000B709E" w:rsidRPr="00FB233C" w14:paraId="7962903E" w14:textId="77777777" w:rsidTr="00C621A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2AD2C9" w:themeFill="accent1"/>
          </w:tcPr>
          <w:p w14:paraId="56F1C2A4" w14:textId="77777777" w:rsidR="000B709E" w:rsidRPr="00C621AC" w:rsidRDefault="000B709E" w:rsidP="00C621AC">
            <w:pPr>
              <w:jc w:val="left"/>
              <w:rPr>
                <w:i w:val="0"/>
                <w:iCs w:val="0"/>
                <w:color w:val="FFFFFF" w:themeColor="background1"/>
              </w:rPr>
            </w:pPr>
            <w:r w:rsidRPr="00C621AC">
              <w:rPr>
                <w:color w:val="FFFFFF" w:themeColor="background1"/>
              </w:rPr>
              <w:t>#</w:t>
            </w:r>
          </w:p>
        </w:tc>
        <w:tc>
          <w:tcPr>
            <w:tcW w:w="0" w:type="dxa"/>
            <w:tcBorders>
              <w:top w:val="none" w:sz="0" w:space="0" w:color="auto"/>
              <w:left w:val="none" w:sz="0" w:space="0" w:color="auto"/>
              <w:right w:val="none" w:sz="0" w:space="0" w:color="auto"/>
            </w:tcBorders>
            <w:shd w:val="clear" w:color="auto" w:fill="2AD2C9" w:themeFill="accent1"/>
          </w:tcPr>
          <w:p w14:paraId="13C504A4" w14:textId="77777777" w:rsidR="000B709E" w:rsidRPr="00C621AC" w:rsidRDefault="000B709E" w:rsidP="00C621AC">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Element</w:t>
            </w:r>
          </w:p>
        </w:tc>
        <w:tc>
          <w:tcPr>
            <w:tcW w:w="0" w:type="dxa"/>
            <w:tcBorders>
              <w:top w:val="none" w:sz="0" w:space="0" w:color="auto"/>
              <w:left w:val="none" w:sz="0" w:space="0" w:color="auto"/>
              <w:right w:val="none" w:sz="0" w:space="0" w:color="auto"/>
            </w:tcBorders>
            <w:shd w:val="clear" w:color="auto" w:fill="2AD2C9" w:themeFill="accent1"/>
          </w:tcPr>
          <w:p w14:paraId="084FD31C" w14:textId="77777777" w:rsidR="000B709E" w:rsidRPr="00C621AC" w:rsidRDefault="000B709E" w:rsidP="00C621AC">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Description</w:t>
            </w:r>
          </w:p>
        </w:tc>
      </w:tr>
      <w:tr w:rsidR="000B709E" w14:paraId="72D521B6"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554487C5" w14:textId="77777777" w:rsidR="000B709E" w:rsidRDefault="000B709E" w:rsidP="00994255">
            <w:r>
              <w:t>1</w:t>
            </w:r>
          </w:p>
        </w:tc>
        <w:tc>
          <w:tcPr>
            <w:tcW w:w="0" w:type="dxa"/>
            <w:shd w:val="clear" w:color="auto" w:fill="D3F6F4" w:themeFill="accent1" w:themeFillTint="33"/>
          </w:tcPr>
          <w:p w14:paraId="4119641D"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User</w:t>
            </w:r>
          </w:p>
        </w:tc>
        <w:tc>
          <w:tcPr>
            <w:tcW w:w="0" w:type="dxa"/>
            <w:shd w:val="clear" w:color="auto" w:fill="D3F6F4" w:themeFill="accent1" w:themeFillTint="33"/>
          </w:tcPr>
          <w:p w14:paraId="06227452"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Any public user station, using the supported screen size and browser version.</w:t>
            </w:r>
          </w:p>
        </w:tc>
      </w:tr>
      <w:tr w:rsidR="000B709E" w14:paraId="72FEBF4C"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757B3E99" w14:textId="77777777" w:rsidR="000B709E" w:rsidRDefault="000B709E" w:rsidP="00994255">
            <w:r>
              <w:t>2</w:t>
            </w:r>
          </w:p>
        </w:tc>
        <w:tc>
          <w:tcPr>
            <w:tcW w:w="0" w:type="dxa"/>
          </w:tcPr>
          <w:p w14:paraId="141D5A9D"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DMZ Firewall</w:t>
            </w:r>
          </w:p>
        </w:tc>
        <w:tc>
          <w:tcPr>
            <w:tcW w:w="0" w:type="dxa"/>
          </w:tcPr>
          <w:p w14:paraId="4529E338"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Security system that isolates the DMZ from internet.</w:t>
            </w:r>
          </w:p>
        </w:tc>
      </w:tr>
      <w:tr w:rsidR="000B709E" w14:paraId="0FA41FC7"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31FDAC4A" w14:textId="77777777" w:rsidR="000B709E" w:rsidRDefault="000B709E" w:rsidP="00994255">
            <w:r>
              <w:t>3</w:t>
            </w:r>
          </w:p>
        </w:tc>
        <w:tc>
          <w:tcPr>
            <w:tcW w:w="0" w:type="dxa"/>
            <w:shd w:val="clear" w:color="auto" w:fill="D3F6F4" w:themeFill="accent1" w:themeFillTint="33"/>
          </w:tcPr>
          <w:p w14:paraId="6BC75917"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*.healthstats.nsw.gov.au</w:t>
            </w:r>
          </w:p>
        </w:tc>
        <w:tc>
          <w:tcPr>
            <w:tcW w:w="0" w:type="dxa"/>
            <w:shd w:val="clear" w:color="auto" w:fill="D3F6F4" w:themeFill="accent1" w:themeFillTint="33"/>
          </w:tcPr>
          <w:p w14:paraId="59B1A8C3" w14:textId="0E5D3B59" w:rsidR="000B709E" w:rsidRDefault="000B709E" w:rsidP="00994255">
            <w:pPr>
              <w:cnfStyle w:val="000000100000" w:firstRow="0" w:lastRow="0" w:firstColumn="0" w:lastColumn="0" w:oddVBand="0" w:evenVBand="0" w:oddHBand="1" w:evenHBand="0" w:firstRowFirstColumn="0" w:firstRowLastColumn="0" w:lastRowFirstColumn="0" w:lastRowLastColumn="0"/>
            </w:pPr>
            <w:r>
              <w:t>Custom gateway application that routes multiple subdomains to the appropriate ports. Contains the security certificate installed. Validates the security tokens provided and forces the challenge requests when required.</w:t>
            </w:r>
          </w:p>
        </w:tc>
      </w:tr>
      <w:tr w:rsidR="000B709E" w14:paraId="2B834DD9"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2663CE17" w14:textId="77777777" w:rsidR="000B709E" w:rsidRDefault="000B709E" w:rsidP="00994255">
            <w:r>
              <w:t>4</w:t>
            </w:r>
          </w:p>
        </w:tc>
        <w:tc>
          <w:tcPr>
            <w:tcW w:w="0" w:type="dxa"/>
          </w:tcPr>
          <w:p w14:paraId="5DE6160E"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Identity Provider</w:t>
            </w:r>
          </w:p>
        </w:tc>
        <w:tc>
          <w:tcPr>
            <w:tcW w:w="0" w:type="dxa"/>
          </w:tcPr>
          <w:p w14:paraId="5EE8FEC9"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The identity provider for all public users.</w:t>
            </w:r>
          </w:p>
        </w:tc>
      </w:tr>
      <w:tr w:rsidR="000B709E" w14:paraId="0BED661C"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674E35BA" w14:textId="77777777" w:rsidR="000B709E" w:rsidRDefault="000B709E" w:rsidP="00994255">
            <w:r>
              <w:t>5</w:t>
            </w:r>
          </w:p>
        </w:tc>
        <w:tc>
          <w:tcPr>
            <w:tcW w:w="0" w:type="dxa"/>
            <w:shd w:val="clear" w:color="auto" w:fill="D3F6F4" w:themeFill="accent1" w:themeFillTint="33"/>
          </w:tcPr>
          <w:p w14:paraId="3E700DBE"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Intranet Firewall</w:t>
            </w:r>
          </w:p>
        </w:tc>
        <w:tc>
          <w:tcPr>
            <w:tcW w:w="0" w:type="dxa"/>
            <w:shd w:val="clear" w:color="auto" w:fill="D3F6F4" w:themeFill="accent1" w:themeFillTint="33"/>
          </w:tcPr>
          <w:p w14:paraId="6BCBFE73"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Security system that isolates the Intranet from DMZ.</w:t>
            </w:r>
          </w:p>
        </w:tc>
      </w:tr>
      <w:tr w:rsidR="000B709E" w14:paraId="12FAC48E" w14:textId="77777777" w:rsidTr="00C621AC">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2D72FC0B" w14:textId="77777777" w:rsidR="000B709E" w:rsidRDefault="000B709E" w:rsidP="00994255">
            <w:r>
              <w:t>6</w:t>
            </w:r>
          </w:p>
        </w:tc>
        <w:tc>
          <w:tcPr>
            <w:tcW w:w="0" w:type="dxa"/>
          </w:tcPr>
          <w:p w14:paraId="2F3BEA7E"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int.healthstats.nsw.gov.au</w:t>
            </w:r>
          </w:p>
        </w:tc>
        <w:tc>
          <w:tcPr>
            <w:tcW w:w="0" w:type="dxa"/>
          </w:tcPr>
          <w:p w14:paraId="289FBBF7" w14:textId="77777777" w:rsidR="000B709E" w:rsidRDefault="000B709E" w:rsidP="00994255">
            <w:pPr>
              <w:cnfStyle w:val="000000000000" w:firstRow="0" w:lastRow="0" w:firstColumn="0" w:lastColumn="0" w:oddVBand="0" w:evenVBand="0" w:oddHBand="0" w:evenHBand="0" w:firstRowFirstColumn="0" w:firstRowLastColumn="0" w:lastRowFirstColumn="0" w:lastRowLastColumn="0"/>
            </w:pPr>
            <w:r>
              <w:t xml:space="preserve">Intranet load balancer for internal and external traffic. </w:t>
            </w:r>
          </w:p>
        </w:tc>
      </w:tr>
      <w:tr w:rsidR="000B709E" w14:paraId="4D6A0B69" w14:textId="77777777" w:rsidTr="00C621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39533C8D" w14:textId="77777777" w:rsidR="000B709E" w:rsidRDefault="000B709E" w:rsidP="00994255">
            <w:r>
              <w:t>7</w:t>
            </w:r>
          </w:p>
        </w:tc>
        <w:tc>
          <w:tcPr>
            <w:tcW w:w="0" w:type="dxa"/>
            <w:shd w:val="clear" w:color="auto" w:fill="D3F6F4" w:themeFill="accent1" w:themeFillTint="33"/>
          </w:tcPr>
          <w:p w14:paraId="4946B335" w14:textId="77777777" w:rsidR="000B709E" w:rsidRPr="003C13A3" w:rsidRDefault="000B709E" w:rsidP="00994255">
            <w:pPr>
              <w:cnfStyle w:val="000000100000" w:firstRow="0" w:lastRow="0" w:firstColumn="0" w:lastColumn="0" w:oddVBand="0" w:evenVBand="0" w:oddHBand="1" w:evenHBand="0" w:firstRowFirstColumn="0" w:firstRowLastColumn="0" w:lastRowFirstColumn="0" w:lastRowLastColumn="0"/>
            </w:pPr>
            <w:r>
              <w:t>Internal User</w:t>
            </w:r>
          </w:p>
        </w:tc>
        <w:tc>
          <w:tcPr>
            <w:tcW w:w="0" w:type="dxa"/>
            <w:shd w:val="clear" w:color="auto" w:fill="D3F6F4" w:themeFill="accent1" w:themeFillTint="33"/>
          </w:tcPr>
          <w:p w14:paraId="3855C4C2" w14:textId="77777777" w:rsidR="000B709E" w:rsidRDefault="000B709E" w:rsidP="00994255">
            <w:pPr>
              <w:cnfStyle w:val="000000100000" w:firstRow="0" w:lastRow="0" w:firstColumn="0" w:lastColumn="0" w:oddVBand="0" w:evenVBand="0" w:oddHBand="1" w:evenHBand="0" w:firstRowFirstColumn="0" w:firstRowLastColumn="0" w:lastRowFirstColumn="0" w:lastRowLastColumn="0"/>
            </w:pPr>
            <w:r>
              <w:t>Windows-authenticated staff user.</w:t>
            </w:r>
          </w:p>
        </w:tc>
      </w:tr>
    </w:tbl>
    <w:p w14:paraId="7844992D" w14:textId="77777777" w:rsidR="000B709E" w:rsidRDefault="000B709E" w:rsidP="000B709E"/>
    <w:p w14:paraId="2423A092" w14:textId="485F8178" w:rsidR="00962B03" w:rsidRDefault="00962B03" w:rsidP="00A018AD">
      <w:pPr>
        <w:pStyle w:val="Heading2"/>
        <w:tabs>
          <w:tab w:val="clear" w:pos="4310"/>
        </w:tabs>
        <w:ind w:left="0" w:firstLine="0"/>
      </w:pPr>
      <w:bookmarkStart w:id="67" w:name="_Toc536104734"/>
      <w:bookmarkStart w:id="68" w:name="_Toc536193676"/>
      <w:bookmarkEnd w:id="67"/>
      <w:r>
        <w:t xml:space="preserve">Data </w:t>
      </w:r>
      <w:commentRangeStart w:id="69"/>
      <w:r>
        <w:t>architecture</w:t>
      </w:r>
      <w:commentRangeEnd w:id="69"/>
      <w:r w:rsidR="009158F8">
        <w:rPr>
          <w:rStyle w:val="CommentReference"/>
          <w:rFonts w:asciiTheme="minorHAnsi" w:hAnsiTheme="minorHAnsi" w:cstheme="minorBidi"/>
          <w:caps w:val="0"/>
          <w:color w:val="auto"/>
        </w:rPr>
        <w:commentReference w:id="69"/>
      </w:r>
      <w:bookmarkEnd w:id="68"/>
    </w:p>
    <w:p w14:paraId="0E575B8A" w14:textId="77777777" w:rsidR="00962B03" w:rsidRDefault="00962B03" w:rsidP="00962B03"/>
    <w:p w14:paraId="59A225CA" w14:textId="77777777" w:rsidR="009158F8" w:rsidRPr="00962B03" w:rsidRDefault="009158F8" w:rsidP="00962B03"/>
    <w:p w14:paraId="1916BCC3" w14:textId="77777777" w:rsidR="000B709E" w:rsidRDefault="000B709E" w:rsidP="00A018AD">
      <w:pPr>
        <w:pStyle w:val="Heading2"/>
        <w:tabs>
          <w:tab w:val="clear" w:pos="4310"/>
        </w:tabs>
        <w:ind w:left="0" w:firstLine="0"/>
      </w:pPr>
      <w:bookmarkStart w:id="70" w:name="_Toc536193677"/>
      <w:r>
        <w:t>solution architecture</w:t>
      </w:r>
      <w:bookmarkEnd w:id="70"/>
    </w:p>
    <w:p w14:paraId="18544FB2" w14:textId="77777777" w:rsidR="000B709E" w:rsidRPr="002B3C83" w:rsidRDefault="000B709E" w:rsidP="002B3C83">
      <w:pPr>
        <w:ind w:firstLine="624"/>
        <w:rPr>
          <w:color w:val="0070C0"/>
          <w:u w:val="single"/>
        </w:rPr>
      </w:pPr>
      <w:r>
        <w:t xml:space="preserve">Please see </w:t>
      </w:r>
      <w:hyperlink w:anchor="_solution_components" w:history="1">
        <w:r w:rsidR="008E677B" w:rsidRPr="008E677B">
          <w:rPr>
            <w:rStyle w:val="Hyperlink"/>
          </w:rPr>
          <w:t>Solution Components</w:t>
        </w:r>
      </w:hyperlink>
      <w:r w:rsidR="008E677B">
        <w:t xml:space="preserve"> </w:t>
      </w:r>
      <w:r w:rsidRPr="00E1190C">
        <w:t xml:space="preserve">for </w:t>
      </w:r>
      <w:r>
        <w:t>details</w:t>
      </w:r>
      <w:r w:rsidRPr="00E1190C">
        <w:t xml:space="preserve"> of the solution</w:t>
      </w:r>
      <w:r>
        <w:t xml:space="preserve"> architecture.</w:t>
      </w:r>
      <w:r>
        <w:rPr>
          <w:color w:val="0070C0"/>
          <w:u w:val="single"/>
        </w:rPr>
        <w:t xml:space="preserve"> </w:t>
      </w:r>
    </w:p>
    <w:p w14:paraId="758224BF" w14:textId="77777777" w:rsidR="000B709E" w:rsidRPr="000B709E" w:rsidRDefault="000B709E" w:rsidP="000B709E"/>
    <w:p w14:paraId="1CC89F5C" w14:textId="77777777" w:rsidR="00ED7944" w:rsidRDefault="00ED7944" w:rsidP="00ED7944">
      <w:pPr>
        <w:pStyle w:val="Heading1"/>
      </w:pPr>
      <w:bookmarkStart w:id="71" w:name="_Toc536193678"/>
      <w:r>
        <w:lastRenderedPageBreak/>
        <w:t>Architectural RevIew</w:t>
      </w:r>
      <w:bookmarkEnd w:id="71"/>
    </w:p>
    <w:p w14:paraId="57965C85" w14:textId="24EB4736" w:rsidR="00062E45" w:rsidRDefault="00062E45">
      <w:r>
        <w:t xml:space="preserve">This section provides details of the review and evaluation and process.  It describes the </w:t>
      </w:r>
      <w:proofErr w:type="gramStart"/>
      <w:r>
        <w:t>objectives</w:t>
      </w:r>
      <w:r w:rsidR="00C1003F">
        <w:t xml:space="preserve">, </w:t>
      </w:r>
      <w:r>
        <w:t xml:space="preserve"> requirements</w:t>
      </w:r>
      <w:proofErr w:type="gramEnd"/>
      <w:r w:rsidR="00677351">
        <w:t>,</w:t>
      </w:r>
      <w:r>
        <w:t xml:space="preserve"> </w:t>
      </w:r>
      <w:r w:rsidR="004077A5">
        <w:t>includ</w:t>
      </w:r>
      <w:r w:rsidR="00677351">
        <w:t>ing</w:t>
      </w:r>
      <w:r w:rsidR="004077A5">
        <w:t xml:space="preserve"> </w:t>
      </w:r>
      <w:r>
        <w:t>all the options considered</w:t>
      </w:r>
      <w:r w:rsidR="00C1003F">
        <w:t>,</w:t>
      </w:r>
      <w:r>
        <w:t xml:space="preserve"> and the reasoning behind each decision. </w:t>
      </w:r>
      <w:r w:rsidR="000868B4">
        <w:t xml:space="preserve"> </w:t>
      </w:r>
    </w:p>
    <w:p w14:paraId="4F1B1D0B" w14:textId="77777777" w:rsidR="00530F91" w:rsidRDefault="00530F91"/>
    <w:p w14:paraId="14A23F0D" w14:textId="6B38CE36" w:rsidR="00C601CD" w:rsidRDefault="00E04915">
      <w:r>
        <w:t>This includes recommendation</w:t>
      </w:r>
      <w:r w:rsidR="00095758">
        <w:t>s</w:t>
      </w:r>
      <w:r>
        <w:t xml:space="preserve"> </w:t>
      </w:r>
      <w:r w:rsidR="00095758">
        <w:t>for</w:t>
      </w:r>
      <w:r>
        <w:t xml:space="preserve"> the application environment and hosting, business logic components, </w:t>
      </w:r>
      <w:r w:rsidR="00407440">
        <w:t>u</w:t>
      </w:r>
      <w:r>
        <w:t xml:space="preserve">ser </w:t>
      </w:r>
      <w:r w:rsidR="00407440">
        <w:t>i</w:t>
      </w:r>
      <w:r>
        <w:t>nterface including graphing and printing components, data Integration and workflow</w:t>
      </w:r>
      <w:r w:rsidR="00BF3A25">
        <w:t>.</w:t>
      </w:r>
    </w:p>
    <w:p w14:paraId="3E683AD3" w14:textId="61AAE898" w:rsidR="00CD2A50" w:rsidRPr="00062E45" w:rsidRDefault="00CD2A50" w:rsidP="00C621AC"/>
    <w:p w14:paraId="25ED2DEF" w14:textId="4EB9F7D2" w:rsidR="00A41685" w:rsidRDefault="00162ED0" w:rsidP="00A018AD">
      <w:pPr>
        <w:pStyle w:val="Heading2"/>
        <w:tabs>
          <w:tab w:val="clear" w:pos="4310"/>
        </w:tabs>
        <w:ind w:left="0" w:firstLine="0"/>
      </w:pPr>
      <w:bookmarkStart w:id="72" w:name="_Applicatoin_Insights"/>
      <w:bookmarkStart w:id="73" w:name="_Toc536193679"/>
      <w:bookmarkEnd w:id="72"/>
      <w:r>
        <w:t>System</w:t>
      </w:r>
      <w:r w:rsidR="00A41685">
        <w:t xml:space="preserve"> Architecture</w:t>
      </w:r>
    </w:p>
    <w:p w14:paraId="0351D9F0" w14:textId="1BE2E240" w:rsidR="00582D00" w:rsidRPr="00582D00" w:rsidRDefault="00B67009" w:rsidP="00B67009">
      <w:pPr>
        <w:jc w:val="center"/>
      </w:pPr>
      <w:r>
        <w:rPr>
          <w:noProof/>
        </w:rPr>
        <w:drawing>
          <wp:inline distT="0" distB="0" distL="0" distR="0" wp14:anchorId="6A0E701D" wp14:editId="081C171B">
            <wp:extent cx="5759450" cy="3718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18560"/>
                    </a:xfrm>
                    <a:prstGeom prst="rect">
                      <a:avLst/>
                    </a:prstGeom>
                  </pic:spPr>
                </pic:pic>
              </a:graphicData>
            </a:graphic>
          </wp:inline>
        </w:drawing>
      </w:r>
    </w:p>
    <w:p w14:paraId="3FA588B2" w14:textId="58E3602B" w:rsidR="0064759A" w:rsidRDefault="00955E33" w:rsidP="00A018AD">
      <w:pPr>
        <w:pStyle w:val="Heading2"/>
        <w:tabs>
          <w:tab w:val="clear" w:pos="4310"/>
        </w:tabs>
        <w:ind w:left="0" w:firstLine="0"/>
      </w:pPr>
      <w:commentRangeStart w:id="74"/>
      <w:r>
        <w:t>High</w:t>
      </w:r>
      <w:commentRangeEnd w:id="74"/>
      <w:r w:rsidR="00F62ADD">
        <w:rPr>
          <w:rStyle w:val="CommentReference"/>
          <w:rFonts w:asciiTheme="minorHAnsi" w:hAnsiTheme="minorHAnsi" w:cstheme="minorBidi"/>
          <w:caps w:val="0"/>
          <w:color w:val="auto"/>
        </w:rPr>
        <w:commentReference w:id="74"/>
      </w:r>
      <w:r>
        <w:t xml:space="preserve"> Level </w:t>
      </w:r>
      <w:r w:rsidR="00943550">
        <w:t xml:space="preserve">Application </w:t>
      </w:r>
      <w:r w:rsidR="00510ABA">
        <w:t>Architecture</w:t>
      </w:r>
      <w:bookmarkEnd w:id="73"/>
    </w:p>
    <w:p w14:paraId="4C79D88C" w14:textId="3CF8BD1E" w:rsidR="00241F74" w:rsidRDefault="00333E57" w:rsidP="008343B0">
      <w:pPr>
        <w:jc w:val="center"/>
      </w:pPr>
      <w:r>
        <w:rPr>
          <w:noProof/>
        </w:rPr>
        <w:lastRenderedPageBreak/>
        <w:drawing>
          <wp:inline distT="0" distB="0" distL="0" distR="0" wp14:anchorId="2D7C081C" wp14:editId="28CC475D">
            <wp:extent cx="5759450" cy="3839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839845"/>
                    </a:xfrm>
                    <a:prstGeom prst="rect">
                      <a:avLst/>
                    </a:prstGeom>
                  </pic:spPr>
                </pic:pic>
              </a:graphicData>
            </a:graphic>
          </wp:inline>
        </w:drawing>
      </w:r>
    </w:p>
    <w:p w14:paraId="7975626D" w14:textId="77777777" w:rsidR="00593DCE" w:rsidRPr="00B932D6" w:rsidRDefault="00510ABA" w:rsidP="001B0EC6">
      <w:pPr>
        <w:rPr>
          <w:b/>
          <w:bCs/>
          <w:u w:val="single"/>
        </w:rPr>
      </w:pPr>
      <w:r w:rsidRPr="00B932D6">
        <w:rPr>
          <w:b/>
          <w:bCs/>
          <w:u w:val="single"/>
        </w:rPr>
        <w:t>Description</w:t>
      </w:r>
      <w:r w:rsidR="00593DCE" w:rsidRPr="00B932D6">
        <w:rPr>
          <w:b/>
          <w:bCs/>
          <w:u w:val="single"/>
        </w:rPr>
        <w:t>:</w:t>
      </w:r>
    </w:p>
    <w:p w14:paraId="274DDB32" w14:textId="77777777" w:rsidR="00593DCE" w:rsidRPr="00B932D6" w:rsidRDefault="00CD7DBA" w:rsidP="00C621AC">
      <w:pPr>
        <w:jc w:val="both"/>
      </w:pPr>
      <w:r w:rsidRPr="00B932D6">
        <w:t>The diagram above represents the proposed physical architecture of the servers for Health stats app.</w:t>
      </w:r>
    </w:p>
    <w:p w14:paraId="70DEE0B5" w14:textId="574B5A8D" w:rsidR="00CD7DBA" w:rsidRPr="00B932D6" w:rsidRDefault="00CD7DBA" w:rsidP="00C621AC">
      <w:pPr>
        <w:jc w:val="both"/>
      </w:pPr>
      <w:r w:rsidRPr="00B932D6">
        <w:t xml:space="preserve">It is recommended to have a couple of </w:t>
      </w:r>
      <w:proofErr w:type="gramStart"/>
      <w:r w:rsidRPr="00B932D6">
        <w:t>front end</w:t>
      </w:r>
      <w:proofErr w:type="gramEnd"/>
      <w:r w:rsidRPr="00B932D6">
        <w:t xml:space="preserve"> servers hosting the portal as well as the APIS to make the application high</w:t>
      </w:r>
      <w:r w:rsidR="00294FE8">
        <w:t>ly</w:t>
      </w:r>
      <w:r w:rsidRPr="00B932D6">
        <w:t xml:space="preserve"> available </w:t>
      </w:r>
      <w:r w:rsidR="00F748D7">
        <w:t>and also</w:t>
      </w:r>
      <w:r w:rsidRPr="00B932D6">
        <w:t xml:space="preserve"> provide</w:t>
      </w:r>
      <w:r w:rsidR="00C476EE">
        <w:t>s</w:t>
      </w:r>
      <w:r w:rsidRPr="00B932D6">
        <w:t xml:space="preserve"> good performance, failover, scalability.</w:t>
      </w:r>
    </w:p>
    <w:p w14:paraId="315F6DE6" w14:textId="77777777" w:rsidR="00593DCE" w:rsidRPr="00B932D6" w:rsidRDefault="00CD7DBA" w:rsidP="00C621AC">
      <w:pPr>
        <w:jc w:val="both"/>
      </w:pPr>
      <w:proofErr w:type="gramStart"/>
      <w:r w:rsidRPr="00B932D6">
        <w:t>In</w:t>
      </w:r>
      <w:r w:rsidR="00B932D6">
        <w:t xml:space="preserve"> </w:t>
      </w:r>
      <w:r w:rsidRPr="00B932D6">
        <w:t>order for</w:t>
      </w:r>
      <w:proofErr w:type="gramEnd"/>
      <w:r w:rsidRPr="00B932D6">
        <w:t xml:space="preserve"> the SQL server data platform to comply with high availability mechanism, clustered </w:t>
      </w:r>
      <w:r w:rsidR="00B932D6">
        <w:t>should be set to “A</w:t>
      </w:r>
      <w:r w:rsidRPr="00B932D6">
        <w:t xml:space="preserve">lways </w:t>
      </w:r>
      <w:r w:rsidR="00B932D6">
        <w:t>O</w:t>
      </w:r>
      <w:r w:rsidRPr="00B932D6">
        <w:t>n</w:t>
      </w:r>
      <w:r w:rsidR="00B932D6">
        <w:t>”</w:t>
      </w:r>
      <w:r w:rsidRPr="00B932D6">
        <w:t>.</w:t>
      </w:r>
    </w:p>
    <w:p w14:paraId="3507EAFE" w14:textId="77777777" w:rsidR="00386DD1" w:rsidRDefault="008343B0" w:rsidP="00816907">
      <w:pPr>
        <w:pStyle w:val="Heading2"/>
        <w:tabs>
          <w:tab w:val="clear" w:pos="4310"/>
        </w:tabs>
        <w:ind w:left="0" w:firstLine="0"/>
      </w:pPr>
      <w:bookmarkStart w:id="75" w:name="_Toc536193680"/>
      <w:r>
        <w:t>Cloud TransfoRm</w:t>
      </w:r>
      <w:r w:rsidR="00790037">
        <w:t>ation</w:t>
      </w:r>
      <w:bookmarkEnd w:id="75"/>
    </w:p>
    <w:p w14:paraId="0BCEF555" w14:textId="77777777" w:rsidR="00386DD1" w:rsidRDefault="00660232" w:rsidP="00C621AC">
      <w:pPr>
        <w:jc w:val="both"/>
      </w:pPr>
      <w:r>
        <w:t xml:space="preserve">MOQ’s recommendation is to </w:t>
      </w:r>
      <w:r w:rsidR="008261C4">
        <w:t xml:space="preserve">host the </w:t>
      </w:r>
      <w:r>
        <w:t xml:space="preserve">solution </w:t>
      </w:r>
      <w:r w:rsidR="008261C4">
        <w:t>in cloud however due to compliance requirements within MOH it is necessary to keep it on premise, however, t</w:t>
      </w:r>
      <w:r w:rsidR="00386DD1" w:rsidRPr="00386DD1">
        <w:t>he proposed architecture and underlying technology could easily be lifted (as is) into Azure App Services with the Data Tier moving to Azure SQL</w:t>
      </w:r>
      <w:r w:rsidR="008261C4">
        <w:t>.</w:t>
      </w:r>
    </w:p>
    <w:p w14:paraId="4740091B" w14:textId="09F30EC6" w:rsidR="00587DBA" w:rsidRDefault="008261C4" w:rsidP="00C621AC">
      <w:pPr>
        <w:jc w:val="both"/>
      </w:pPr>
      <w:r>
        <w:rPr>
          <w:lang w:val="en-AU"/>
        </w:rPr>
        <w:t>It is important to note that azure is not the only cloud platform the solution can move, amazon and another platform would be considered too.</w:t>
      </w:r>
    </w:p>
    <w:p w14:paraId="7EAA37C2" w14:textId="77777777" w:rsidR="00587DBA" w:rsidRDefault="00587DBA" w:rsidP="00C621AC"/>
    <w:p w14:paraId="6329FD58" w14:textId="77777777" w:rsidR="00587DBA" w:rsidRDefault="00587DBA" w:rsidP="00C621AC"/>
    <w:p w14:paraId="5CE8FA26" w14:textId="77777777" w:rsidR="00587DBA" w:rsidRDefault="00587DBA" w:rsidP="00C621AC"/>
    <w:p w14:paraId="70D17432" w14:textId="77777777" w:rsidR="00587DBA" w:rsidRDefault="00587DBA">
      <w:pPr>
        <w:pStyle w:val="Heading2"/>
        <w:sectPr w:rsidR="00587DBA" w:rsidSect="006D69A5">
          <w:headerReference w:type="default" r:id="rId25"/>
          <w:footerReference w:type="default" r:id="rId26"/>
          <w:type w:val="continuous"/>
          <w:pgSz w:w="11906" w:h="16838" w:code="9"/>
          <w:pgMar w:top="1985" w:right="1418" w:bottom="1440" w:left="1418" w:header="720" w:footer="720" w:gutter="0"/>
          <w:cols w:space="720"/>
          <w:docGrid w:linePitch="360"/>
        </w:sectPr>
      </w:pPr>
      <w:bookmarkStart w:id="76" w:name="_Components_Review"/>
      <w:bookmarkEnd w:id="76"/>
    </w:p>
    <w:p w14:paraId="2E638DB0" w14:textId="77777777" w:rsidR="008261C4" w:rsidRDefault="008261C4" w:rsidP="00816907">
      <w:pPr>
        <w:pStyle w:val="Heading2"/>
        <w:tabs>
          <w:tab w:val="clear" w:pos="4310"/>
        </w:tabs>
        <w:ind w:left="0" w:firstLine="0"/>
      </w:pPr>
      <w:bookmarkStart w:id="77" w:name="_Toc536193681"/>
      <w:r>
        <w:lastRenderedPageBreak/>
        <w:t>Components Review</w:t>
      </w:r>
      <w:bookmarkEnd w:id="77"/>
    </w:p>
    <w:p w14:paraId="3C3F6597" w14:textId="77777777" w:rsidR="008261C4" w:rsidRDefault="008261C4" w:rsidP="008261C4">
      <w:pPr>
        <w:pStyle w:val="Heading3"/>
      </w:pPr>
      <w:bookmarkStart w:id="78" w:name="_Toc536193682"/>
      <w:r w:rsidRPr="008261C4">
        <w:t>Business Logic and Server Processing</w:t>
      </w:r>
      <w:bookmarkEnd w:id="78"/>
    </w:p>
    <w:p w14:paraId="672924B9" w14:textId="77777777" w:rsidR="00163830" w:rsidRDefault="00163830" w:rsidP="00C621AC">
      <w:pPr>
        <w:jc w:val="both"/>
      </w:pPr>
      <w:r>
        <w:t>This section highlights the proposed technologies/frameworks matching the requirements and the reasons behind choosing one of them for the project.</w:t>
      </w:r>
    </w:p>
    <w:tbl>
      <w:tblPr>
        <w:tblStyle w:val="GridTable4-Accent12"/>
        <w:tblW w:w="0" w:type="auto"/>
        <w:tblLook w:val="04A0" w:firstRow="1" w:lastRow="0" w:firstColumn="1" w:lastColumn="0" w:noHBand="0" w:noVBand="1"/>
      </w:tblPr>
      <w:tblGrid>
        <w:gridCol w:w="1192"/>
        <w:gridCol w:w="2521"/>
        <w:gridCol w:w="6095"/>
        <w:gridCol w:w="2694"/>
      </w:tblGrid>
      <w:tr w:rsidR="00163830" w14:paraId="3265D27F" w14:textId="77777777" w:rsidTr="00C621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3072C95D" w14:textId="77777777" w:rsidR="00163830" w:rsidRDefault="00163830" w:rsidP="00163830">
            <w:r w:rsidRPr="00163830">
              <w:t>Component</w:t>
            </w:r>
          </w:p>
        </w:tc>
        <w:tc>
          <w:tcPr>
            <w:tcW w:w="2521" w:type="dxa"/>
          </w:tcPr>
          <w:p w14:paraId="3EA3CDCD" w14:textId="77777777" w:rsidR="00163830" w:rsidRPr="00163830" w:rsidRDefault="00163830" w:rsidP="00163830">
            <w:pPr>
              <w:cnfStyle w:val="100000000000" w:firstRow="1" w:lastRow="0" w:firstColumn="0" w:lastColumn="0" w:oddVBand="0" w:evenVBand="0" w:oddHBand="0" w:evenHBand="0" w:firstRowFirstColumn="0" w:firstRowLastColumn="0" w:lastRowFirstColumn="0" w:lastRowLastColumn="0"/>
              <w:rPr>
                <w:lang w:val="en-AU"/>
              </w:rPr>
            </w:pPr>
            <w:r w:rsidRPr="00163830">
              <w:rPr>
                <w:lang w:val="en-AU"/>
              </w:rPr>
              <w:t>What is it?</w:t>
            </w:r>
          </w:p>
        </w:tc>
        <w:tc>
          <w:tcPr>
            <w:tcW w:w="6095" w:type="dxa"/>
          </w:tcPr>
          <w:p w14:paraId="2D1B0339" w14:textId="77777777" w:rsidR="00163830" w:rsidRDefault="00163830" w:rsidP="00163830">
            <w:pPr>
              <w:cnfStyle w:val="100000000000" w:firstRow="1" w:lastRow="0" w:firstColumn="0" w:lastColumn="0" w:oddVBand="0" w:evenVBand="0" w:oddHBand="0" w:evenHBand="0" w:firstRowFirstColumn="0" w:firstRowLastColumn="0" w:lastRowFirstColumn="0" w:lastRowLastColumn="0"/>
            </w:pPr>
            <w:r w:rsidRPr="00163830">
              <w:t>Reasoning</w:t>
            </w:r>
          </w:p>
        </w:tc>
        <w:tc>
          <w:tcPr>
            <w:tcW w:w="2694" w:type="dxa"/>
          </w:tcPr>
          <w:p w14:paraId="00575BB5" w14:textId="77777777" w:rsidR="00163830" w:rsidRPr="00163830" w:rsidRDefault="00163830" w:rsidP="00163830">
            <w:pPr>
              <w:cnfStyle w:val="100000000000" w:firstRow="1" w:lastRow="0" w:firstColumn="0" w:lastColumn="0" w:oddVBand="0" w:evenVBand="0" w:oddHBand="0" w:evenHBand="0" w:firstRowFirstColumn="0" w:firstRowLastColumn="0" w:lastRowFirstColumn="0" w:lastRowLastColumn="0"/>
              <w:rPr>
                <w:lang w:val="en-AU"/>
              </w:rPr>
            </w:pPr>
            <w:r w:rsidRPr="00163830">
              <w:rPr>
                <w:lang w:val="en-AU"/>
              </w:rPr>
              <w:t>Considered Options</w:t>
            </w:r>
          </w:p>
        </w:tc>
      </w:tr>
      <w:tr w:rsidR="00163830" w14:paraId="277129BD" w14:textId="77777777" w:rsidTr="00C621AC">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0" w:type="dxa"/>
            <w:vAlign w:val="top"/>
          </w:tcPr>
          <w:p w14:paraId="07491E45" w14:textId="77777777" w:rsidR="00163830" w:rsidRPr="00163830" w:rsidRDefault="00163830" w:rsidP="008343B0">
            <w:r w:rsidRPr="00163830">
              <w:t>APIs -Application Logic:</w:t>
            </w:r>
          </w:p>
          <w:p w14:paraId="1B1AED8C" w14:textId="77777777" w:rsidR="00163830" w:rsidRDefault="00163830" w:rsidP="008343B0">
            <w:r w:rsidRPr="00163830">
              <w:t>.Net Core</w:t>
            </w:r>
          </w:p>
        </w:tc>
        <w:tc>
          <w:tcPr>
            <w:tcW w:w="2521" w:type="dxa"/>
            <w:vAlign w:val="top"/>
          </w:tcPr>
          <w:p w14:paraId="7317DB57" w14:textId="77777777" w:rsidR="00163830" w:rsidRPr="00163830" w:rsidRDefault="002F61A5" w:rsidP="008343B0">
            <w:pPr>
              <w:cnfStyle w:val="000000100000" w:firstRow="0" w:lastRow="0" w:firstColumn="0" w:lastColumn="0" w:oddVBand="0" w:evenVBand="0" w:oddHBand="1" w:evenHBand="0" w:firstRowFirstColumn="0" w:firstRowLastColumn="0" w:lastRowFirstColumn="0" w:lastRowLastColumn="0"/>
              <w:rPr>
                <w:lang w:val="en-AU"/>
              </w:rPr>
            </w:pPr>
            <w:r w:rsidRPr="002F61A5">
              <w:rPr>
                <w:lang w:val="en-AU"/>
              </w:rPr>
              <w:t>The web framework used to build core components of portals apart from user interface.</w:t>
            </w:r>
          </w:p>
        </w:tc>
        <w:tc>
          <w:tcPr>
            <w:tcW w:w="6095" w:type="dxa"/>
            <w:vAlign w:val="top"/>
          </w:tcPr>
          <w:p w14:paraId="75467D62" w14:textId="77777777" w:rsidR="002F61A5" w:rsidRPr="002F61A5" w:rsidRDefault="002F61A5" w:rsidP="008343B0">
            <w:pPr>
              <w:cnfStyle w:val="000000100000" w:firstRow="0" w:lastRow="0" w:firstColumn="0" w:lastColumn="0" w:oddVBand="0" w:evenVBand="0" w:oddHBand="1" w:evenHBand="0" w:firstRowFirstColumn="0" w:firstRowLastColumn="0" w:lastRowFirstColumn="0" w:lastRowLastColumn="0"/>
              <w:rPr>
                <w:lang w:val="en-AU"/>
              </w:rPr>
            </w:pPr>
            <w:r w:rsidRPr="002F61A5">
              <w:rPr>
                <w:b/>
                <w:bCs/>
                <w:lang w:val="en-AU"/>
              </w:rPr>
              <w:t>Key Requirement: Portability</w:t>
            </w:r>
          </w:p>
          <w:p w14:paraId="2C44FE48" w14:textId="77777777" w:rsidR="00163830" w:rsidRPr="00163830" w:rsidRDefault="002F61A5" w:rsidP="008343B0">
            <w:pPr>
              <w:cnfStyle w:val="000000100000" w:firstRow="0" w:lastRow="0" w:firstColumn="0" w:lastColumn="0" w:oddVBand="0" w:evenVBand="0" w:oddHBand="1" w:evenHBand="0" w:firstRowFirstColumn="0" w:firstRowLastColumn="0" w:lastRowFirstColumn="0" w:lastRowLastColumn="0"/>
              <w:rPr>
                <w:lang w:val="en-AU"/>
              </w:rPr>
            </w:pPr>
            <w:r w:rsidRPr="002F61A5">
              <w:rPr>
                <w:lang w:val="en-AU"/>
              </w:rPr>
              <w:t xml:space="preserve">Although Node JS is increasingly popular, given the </w:t>
            </w:r>
            <w:r w:rsidRPr="002F61A5">
              <w:rPr>
                <w:b/>
                <w:bCs/>
                <w:lang w:val="en-AU"/>
              </w:rPr>
              <w:t>current technical landscape within MOH, the existing skills and the suitability of the platform</w:t>
            </w:r>
            <w:r w:rsidRPr="002F61A5">
              <w:rPr>
                <w:lang w:val="en-AU"/>
              </w:rPr>
              <w:t xml:space="preserve">, a .Net Core platform was selected.  </w:t>
            </w:r>
          </w:p>
        </w:tc>
        <w:tc>
          <w:tcPr>
            <w:tcW w:w="2694" w:type="dxa"/>
            <w:vAlign w:val="top"/>
          </w:tcPr>
          <w:p w14:paraId="6DDBD65D" w14:textId="77777777" w:rsidR="00391ED2" w:rsidRPr="002F61A5" w:rsidRDefault="00391ED2" w:rsidP="00636D72">
            <w:pPr>
              <w:numPr>
                <w:ilvl w:val="0"/>
                <w:numId w:val="6"/>
              </w:numPr>
              <w:tabs>
                <w:tab w:val="clear" w:pos="720"/>
                <w:tab w:val="num" w:pos="459"/>
              </w:tabs>
              <w:ind w:left="459"/>
              <w:cnfStyle w:val="000000100000" w:firstRow="0" w:lastRow="0" w:firstColumn="0" w:lastColumn="0" w:oddVBand="0" w:evenVBand="0" w:oddHBand="1" w:evenHBand="0" w:firstRowFirstColumn="0" w:firstRowLastColumn="0" w:lastRowFirstColumn="0" w:lastRowLastColumn="0"/>
              <w:rPr>
                <w:lang w:val="en-AU"/>
              </w:rPr>
            </w:pPr>
            <w:r w:rsidRPr="002F61A5">
              <w:rPr>
                <w:lang w:val="en-AU"/>
              </w:rPr>
              <w:t>Node.JS</w:t>
            </w:r>
          </w:p>
          <w:p w14:paraId="25BB8F32" w14:textId="77777777" w:rsidR="00163830" w:rsidRPr="008343B0" w:rsidRDefault="00391ED2" w:rsidP="00636D72">
            <w:pPr>
              <w:numPr>
                <w:ilvl w:val="0"/>
                <w:numId w:val="6"/>
              </w:numPr>
              <w:tabs>
                <w:tab w:val="clear" w:pos="720"/>
                <w:tab w:val="num" w:pos="459"/>
              </w:tabs>
              <w:ind w:left="459"/>
              <w:cnfStyle w:val="000000100000" w:firstRow="0" w:lastRow="0" w:firstColumn="0" w:lastColumn="0" w:oddVBand="0" w:evenVBand="0" w:oddHBand="1" w:evenHBand="0" w:firstRowFirstColumn="0" w:firstRowLastColumn="0" w:lastRowFirstColumn="0" w:lastRowLastColumn="0"/>
              <w:rPr>
                <w:lang w:val="en-AU"/>
              </w:rPr>
            </w:pPr>
            <w:r w:rsidRPr="00C621AC">
              <w:rPr>
                <w:lang w:val="en-AU"/>
              </w:rPr>
              <w:t>.Net Core</w:t>
            </w:r>
          </w:p>
        </w:tc>
      </w:tr>
      <w:tr w:rsidR="00163830" w14:paraId="12040CAD" w14:textId="77777777" w:rsidTr="00C621AC">
        <w:trPr>
          <w:cantSplit/>
        </w:trPr>
        <w:tc>
          <w:tcPr>
            <w:cnfStyle w:val="001000000000" w:firstRow="0" w:lastRow="0" w:firstColumn="1" w:lastColumn="0" w:oddVBand="0" w:evenVBand="0" w:oddHBand="0" w:evenHBand="0" w:firstRowFirstColumn="0" w:firstRowLastColumn="0" w:lastRowFirstColumn="0" w:lastRowLastColumn="0"/>
            <w:tcW w:w="0" w:type="dxa"/>
            <w:vAlign w:val="top"/>
          </w:tcPr>
          <w:p w14:paraId="3B5AF075" w14:textId="77777777" w:rsidR="002F61A5" w:rsidRPr="002F61A5" w:rsidRDefault="002F61A5" w:rsidP="008343B0">
            <w:pPr>
              <w:rPr>
                <w:lang w:val="en-AU"/>
              </w:rPr>
            </w:pPr>
            <w:r w:rsidRPr="002F61A5">
              <w:rPr>
                <w:lang w:val="en-AU"/>
              </w:rPr>
              <w:t>Runtime</w:t>
            </w:r>
          </w:p>
          <w:p w14:paraId="2AC78635" w14:textId="77777777" w:rsidR="00163830" w:rsidRPr="008343B0" w:rsidRDefault="002F61A5" w:rsidP="008343B0">
            <w:pPr>
              <w:rPr>
                <w:lang w:val="en-AU"/>
              </w:rPr>
            </w:pPr>
            <w:r w:rsidRPr="002F61A5">
              <w:rPr>
                <w:lang w:val="en-AU"/>
              </w:rPr>
              <w:t>IIS + .Net Core</w:t>
            </w:r>
          </w:p>
        </w:tc>
        <w:tc>
          <w:tcPr>
            <w:tcW w:w="2521" w:type="dxa"/>
            <w:vAlign w:val="top"/>
          </w:tcPr>
          <w:p w14:paraId="43746097" w14:textId="77777777" w:rsidR="00163830"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The web-runtime environment where code is hosted, deployed, executed.</w:t>
            </w:r>
          </w:p>
        </w:tc>
        <w:tc>
          <w:tcPr>
            <w:tcW w:w="6095" w:type="dxa"/>
            <w:vAlign w:val="top"/>
          </w:tcPr>
          <w:p w14:paraId="62AA69AE" w14:textId="77777777" w:rsidR="002F61A5"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b/>
                <w:bCs/>
                <w:lang w:val="en-AU"/>
              </w:rPr>
              <w:t>Constraint: Must run on-premise.</w:t>
            </w:r>
          </w:p>
          <w:p w14:paraId="3EA51679" w14:textId="77777777" w:rsidR="002F61A5"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b/>
                <w:bCs/>
                <w:lang w:val="en-AU"/>
              </w:rPr>
              <w:t>Requirement: Must Provide HA.</w:t>
            </w:r>
          </w:p>
          <w:p w14:paraId="5E5BE6C3" w14:textId="77777777" w:rsidR="002F61A5"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 xml:space="preserve">.Net Core is supported in IIS, Containers and Service Fabric. Given the technical architecture is not traditional Microservices </w:t>
            </w:r>
            <w:r w:rsidR="001858A3" w:rsidRPr="002F61A5">
              <w:rPr>
                <w:lang w:val="en-AU"/>
              </w:rPr>
              <w:t>approach, Service</w:t>
            </w:r>
            <w:r w:rsidRPr="002F61A5">
              <w:rPr>
                <w:lang w:val="en-AU"/>
              </w:rPr>
              <w:t xml:space="preserve"> Fabric primarily would provide container orchestration. In </w:t>
            </w:r>
            <w:r w:rsidR="001858A3" w:rsidRPr="002F61A5">
              <w:rPr>
                <w:lang w:val="en-AU"/>
              </w:rPr>
              <w:t>addition,</w:t>
            </w:r>
            <w:r w:rsidRPr="002F61A5">
              <w:rPr>
                <w:lang w:val="en-AU"/>
              </w:rPr>
              <w:t xml:space="preserve"> it adds additional complexity to the build, with a general skills shortage in the market.</w:t>
            </w:r>
          </w:p>
          <w:p w14:paraId="06B0B9A2" w14:textId="77777777" w:rsidR="002F61A5"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 xml:space="preserve">As the actual need for Scale (very low) and Failover is simple, the requirement does not demand the additional technical overhead of Service Fabric or Container technology. Thus, a traditional Web Server (IIS) load balanced topology is suitable. </w:t>
            </w:r>
          </w:p>
          <w:p w14:paraId="44CE39D1" w14:textId="77777777" w:rsidR="00163830" w:rsidRPr="002F61A5" w:rsidRDefault="002F61A5" w:rsidP="008343B0">
            <w:pPr>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 xml:space="preserve">The technology stack can be ported to a Container environment or directly into cloud services such as Azure App Services if this becomes a future direction. </w:t>
            </w:r>
          </w:p>
        </w:tc>
        <w:tc>
          <w:tcPr>
            <w:tcW w:w="2694" w:type="dxa"/>
            <w:vAlign w:val="top"/>
          </w:tcPr>
          <w:p w14:paraId="368CE915" w14:textId="77777777" w:rsidR="00391ED2" w:rsidRPr="002F61A5" w:rsidRDefault="00391ED2" w:rsidP="00636D72">
            <w:pPr>
              <w:numPr>
                <w:ilvl w:val="0"/>
                <w:numId w:val="6"/>
              </w:numPr>
              <w:tabs>
                <w:tab w:val="clear" w:pos="720"/>
                <w:tab w:val="num" w:pos="459"/>
              </w:tabs>
              <w:ind w:left="459"/>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Service Fabric</w:t>
            </w:r>
          </w:p>
          <w:p w14:paraId="56D6A285" w14:textId="77777777" w:rsidR="00391ED2" w:rsidRPr="002F61A5" w:rsidRDefault="00391ED2" w:rsidP="00636D72">
            <w:pPr>
              <w:numPr>
                <w:ilvl w:val="0"/>
                <w:numId w:val="6"/>
              </w:numPr>
              <w:tabs>
                <w:tab w:val="clear" w:pos="720"/>
                <w:tab w:val="num" w:pos="459"/>
              </w:tabs>
              <w:ind w:left="459"/>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Node.JS</w:t>
            </w:r>
          </w:p>
          <w:p w14:paraId="0325A4A2" w14:textId="77777777" w:rsidR="00391ED2" w:rsidRPr="002F61A5" w:rsidRDefault="00391ED2" w:rsidP="00636D72">
            <w:pPr>
              <w:numPr>
                <w:ilvl w:val="0"/>
                <w:numId w:val="6"/>
              </w:numPr>
              <w:tabs>
                <w:tab w:val="clear" w:pos="720"/>
                <w:tab w:val="num" w:pos="459"/>
              </w:tabs>
              <w:ind w:left="459"/>
              <w:cnfStyle w:val="000000000000" w:firstRow="0" w:lastRow="0" w:firstColumn="0" w:lastColumn="0" w:oddVBand="0" w:evenVBand="0" w:oddHBand="0" w:evenHBand="0" w:firstRowFirstColumn="0" w:firstRowLastColumn="0" w:lastRowFirstColumn="0" w:lastRowLastColumn="0"/>
              <w:rPr>
                <w:lang w:val="en-AU"/>
              </w:rPr>
            </w:pPr>
            <w:r w:rsidRPr="00C621AC">
              <w:rPr>
                <w:lang w:val="en-AU"/>
              </w:rPr>
              <w:t>IIS</w:t>
            </w:r>
          </w:p>
          <w:p w14:paraId="562985EF" w14:textId="77777777" w:rsidR="00163830" w:rsidRPr="008343B0" w:rsidRDefault="00391ED2" w:rsidP="00636D72">
            <w:pPr>
              <w:numPr>
                <w:ilvl w:val="0"/>
                <w:numId w:val="6"/>
              </w:numPr>
              <w:tabs>
                <w:tab w:val="clear" w:pos="720"/>
                <w:tab w:val="num" w:pos="459"/>
              </w:tabs>
              <w:ind w:left="459"/>
              <w:cnfStyle w:val="000000000000" w:firstRow="0" w:lastRow="0" w:firstColumn="0" w:lastColumn="0" w:oddVBand="0" w:evenVBand="0" w:oddHBand="0" w:evenHBand="0" w:firstRowFirstColumn="0" w:firstRowLastColumn="0" w:lastRowFirstColumn="0" w:lastRowLastColumn="0"/>
              <w:rPr>
                <w:lang w:val="en-AU"/>
              </w:rPr>
            </w:pPr>
            <w:r w:rsidRPr="002F61A5">
              <w:rPr>
                <w:lang w:val="en-AU"/>
              </w:rPr>
              <w:t>Containers</w:t>
            </w:r>
          </w:p>
        </w:tc>
      </w:tr>
    </w:tbl>
    <w:p w14:paraId="40671413" w14:textId="77777777" w:rsidR="008343B0" w:rsidRDefault="008343B0" w:rsidP="00875BE2">
      <w:pPr>
        <w:pStyle w:val="Heading3"/>
        <w:sectPr w:rsidR="008343B0" w:rsidSect="00C621AC">
          <w:type w:val="continuous"/>
          <w:pgSz w:w="16838" w:h="11906" w:orient="landscape" w:code="9"/>
          <w:pgMar w:top="1418" w:right="1985" w:bottom="1418" w:left="1440" w:header="720" w:footer="720" w:gutter="0"/>
          <w:cols w:space="720"/>
          <w:docGrid w:linePitch="360"/>
        </w:sectPr>
      </w:pPr>
    </w:p>
    <w:p w14:paraId="4D7A04D4" w14:textId="77777777" w:rsidR="00712FF3" w:rsidRPr="00712FF3" w:rsidRDefault="000129CF" w:rsidP="00875BE2">
      <w:pPr>
        <w:pStyle w:val="Heading3"/>
      </w:pPr>
      <w:bookmarkStart w:id="79" w:name="_Toc536193683"/>
      <w:r w:rsidRPr="000129CF">
        <w:lastRenderedPageBreak/>
        <w:t>User Experience</w:t>
      </w:r>
      <w:bookmarkEnd w:id="79"/>
    </w:p>
    <w:p w14:paraId="5D181061" w14:textId="77777777" w:rsidR="00692D31" w:rsidRDefault="00692D31" w:rsidP="00692D31">
      <w:pPr>
        <w:pStyle w:val="Heading4"/>
      </w:pPr>
      <w:bookmarkStart w:id="80" w:name="_Toc536193684"/>
      <w:r>
        <w:t>User Interface</w:t>
      </w:r>
      <w:bookmarkEnd w:id="80"/>
    </w:p>
    <w:p w14:paraId="7F39517F" w14:textId="77777777" w:rsidR="00ED711A" w:rsidRDefault="00ED711A" w:rsidP="00C621AC">
      <w:pPr>
        <w:spacing w:before="120"/>
        <w:jc w:val="both"/>
        <w:rPr>
          <w:lang w:val="en-AU"/>
        </w:rPr>
      </w:pPr>
      <w:commentRangeStart w:id="81"/>
      <w:commentRangeStart w:id="82"/>
      <w:r>
        <w:rPr>
          <w:lang w:val="en-AU"/>
        </w:rPr>
        <w:t>U</w:t>
      </w:r>
      <w:r w:rsidRPr="00ED711A">
        <w:rPr>
          <w:lang w:val="en-AU"/>
        </w:rPr>
        <w:t xml:space="preserve">ser </w:t>
      </w:r>
      <w:commentRangeEnd w:id="81"/>
      <w:r w:rsidR="00937245">
        <w:rPr>
          <w:rStyle w:val="CommentReference"/>
        </w:rPr>
        <w:commentReference w:id="81"/>
      </w:r>
      <w:commentRangeEnd w:id="82"/>
      <w:r w:rsidR="00EE41B1">
        <w:rPr>
          <w:rStyle w:val="CommentReference"/>
        </w:rPr>
        <w:commentReference w:id="82"/>
      </w:r>
      <w:r w:rsidRPr="00ED711A">
        <w:rPr>
          <w:lang w:val="en-AU"/>
        </w:rPr>
        <w:t>interface contains the visual elements and client-side processing required</w:t>
      </w:r>
      <w:r>
        <w:rPr>
          <w:lang w:val="en-AU"/>
        </w:rPr>
        <w:t xml:space="preserve"> for the application to work property</w:t>
      </w:r>
      <w:r w:rsidRPr="00ED711A">
        <w:rPr>
          <w:lang w:val="en-AU"/>
        </w:rPr>
        <w:t>.</w:t>
      </w:r>
    </w:p>
    <w:p w14:paraId="54F8636E" w14:textId="77777777" w:rsidR="00ED711A" w:rsidRDefault="00ED711A" w:rsidP="00C621AC">
      <w:pPr>
        <w:jc w:val="both"/>
        <w:rPr>
          <w:lang w:val="en-AU"/>
        </w:rPr>
      </w:pPr>
      <w:r>
        <w:rPr>
          <w:lang w:val="en-AU"/>
        </w:rPr>
        <w:t xml:space="preserve">MOQ’s recommendation is to use </w:t>
      </w:r>
      <w:r w:rsidRPr="00ED711A">
        <w:rPr>
          <w:b/>
          <w:bCs/>
          <w:u w:val="single"/>
          <w:lang w:val="en-AU"/>
        </w:rPr>
        <w:t>Angular Framework</w:t>
      </w:r>
      <w:r>
        <w:rPr>
          <w:lang w:val="en-AU"/>
        </w:rPr>
        <w:t xml:space="preserve"> as it is a</w:t>
      </w:r>
      <w:r w:rsidRPr="00ED711A">
        <w:rPr>
          <w:lang w:val="en-AU"/>
        </w:rPr>
        <w:t xml:space="preserve"> responsive modern web based </w:t>
      </w:r>
      <w:r>
        <w:rPr>
          <w:lang w:val="en-AU"/>
        </w:rPr>
        <w:t xml:space="preserve">open source </w:t>
      </w:r>
      <w:r w:rsidRPr="00ED711A">
        <w:rPr>
          <w:lang w:val="en-AU"/>
        </w:rPr>
        <w:t>interface</w:t>
      </w:r>
      <w:r>
        <w:rPr>
          <w:lang w:val="en-AU"/>
        </w:rPr>
        <w:t xml:space="preserve"> with </w:t>
      </w:r>
      <w:r w:rsidRPr="00ED711A">
        <w:rPr>
          <w:lang w:val="en-AU"/>
        </w:rPr>
        <w:t>simple packaging and extensive library components,</w:t>
      </w:r>
      <w:r>
        <w:rPr>
          <w:lang w:val="en-AU"/>
        </w:rPr>
        <w:t xml:space="preserve"> not to mention the strong support from google and community,</w:t>
      </w:r>
    </w:p>
    <w:p w14:paraId="580B5B2F" w14:textId="77777777" w:rsidR="00ED711A" w:rsidRPr="00ED711A" w:rsidRDefault="00ED711A" w:rsidP="00C621AC">
      <w:pPr>
        <w:jc w:val="both"/>
        <w:rPr>
          <w:lang w:val="en-AU"/>
        </w:rPr>
      </w:pPr>
      <w:r>
        <w:rPr>
          <w:lang w:val="en-AU"/>
        </w:rPr>
        <w:t xml:space="preserve">Also, </w:t>
      </w:r>
      <w:r w:rsidRPr="00ED711A">
        <w:rPr>
          <w:lang w:val="en-AU"/>
        </w:rPr>
        <w:t>de</w:t>
      </w:r>
      <w:r w:rsidR="00A97C0E">
        <w:rPr>
          <w:lang w:val="en-AU"/>
        </w:rPr>
        <w:t xml:space="preserve"> </w:t>
      </w:r>
      <w:r w:rsidRPr="00ED711A">
        <w:rPr>
          <w:lang w:val="en-AU"/>
        </w:rPr>
        <w:t>facto</w:t>
      </w:r>
      <w:r>
        <w:rPr>
          <w:lang w:val="en-AU"/>
        </w:rPr>
        <w:t xml:space="preserve"> </w:t>
      </w:r>
      <w:r w:rsidRPr="00ED711A">
        <w:rPr>
          <w:lang w:val="en-AU"/>
        </w:rPr>
        <w:t>use of Type Script providing a high performant easier migration path for traditional non-JavaScript developers.</w:t>
      </w:r>
    </w:p>
    <w:p w14:paraId="46B60D50" w14:textId="77777777" w:rsidR="00ED711A" w:rsidRDefault="009D1D50" w:rsidP="00C621AC">
      <w:pPr>
        <w:jc w:val="both"/>
        <w:rPr>
          <w:lang w:val="en-AU"/>
        </w:rPr>
      </w:pPr>
      <w:r>
        <w:rPr>
          <w:lang w:val="en-AU"/>
        </w:rPr>
        <w:t>The following frameworks were considered during selection/evaluation process:</w:t>
      </w:r>
    </w:p>
    <w:p w14:paraId="51299DD6" w14:textId="77777777" w:rsidR="00391ED2" w:rsidRPr="009D1D50" w:rsidRDefault="00391ED2" w:rsidP="00C621AC">
      <w:pPr>
        <w:numPr>
          <w:ilvl w:val="0"/>
          <w:numId w:val="4"/>
        </w:numPr>
        <w:jc w:val="both"/>
        <w:rPr>
          <w:lang w:val="en-AU"/>
        </w:rPr>
      </w:pPr>
      <w:r w:rsidRPr="009D1D50">
        <w:rPr>
          <w:lang w:val="en-AU"/>
        </w:rPr>
        <w:t>Net Core ASP MVC / RAZOR (</w:t>
      </w:r>
      <w:r w:rsidR="00964F5B">
        <w:rPr>
          <w:lang w:val="en-AU"/>
        </w:rPr>
        <w:t xml:space="preserve">product of </w:t>
      </w:r>
      <w:r w:rsidRPr="009D1D50">
        <w:rPr>
          <w:lang w:val="en-AU"/>
        </w:rPr>
        <w:t>Microsoft)</w:t>
      </w:r>
    </w:p>
    <w:p w14:paraId="44990A89" w14:textId="77777777" w:rsidR="00391ED2" w:rsidRPr="009D1D50" w:rsidRDefault="00391ED2" w:rsidP="00C621AC">
      <w:pPr>
        <w:numPr>
          <w:ilvl w:val="0"/>
          <w:numId w:val="4"/>
        </w:numPr>
        <w:jc w:val="both"/>
        <w:rPr>
          <w:lang w:val="en-AU"/>
        </w:rPr>
      </w:pPr>
      <w:r w:rsidRPr="009D1D50">
        <w:rPr>
          <w:lang w:val="en-AU"/>
        </w:rPr>
        <w:t>Angular (</w:t>
      </w:r>
      <w:r w:rsidR="0039270F">
        <w:rPr>
          <w:lang w:val="en-AU"/>
        </w:rPr>
        <w:t xml:space="preserve">backed by </w:t>
      </w:r>
      <w:r w:rsidRPr="009D1D50">
        <w:rPr>
          <w:lang w:val="en-AU"/>
        </w:rPr>
        <w:t>Google)</w:t>
      </w:r>
    </w:p>
    <w:p w14:paraId="3E3603E9" w14:textId="1124FDE4" w:rsidR="00A03606" w:rsidRDefault="00391ED2" w:rsidP="00C621AC">
      <w:pPr>
        <w:numPr>
          <w:ilvl w:val="0"/>
          <w:numId w:val="4"/>
        </w:numPr>
        <w:jc w:val="both"/>
        <w:rPr>
          <w:lang w:val="en-AU"/>
        </w:rPr>
      </w:pPr>
      <w:r w:rsidRPr="009D1D50">
        <w:rPr>
          <w:lang w:val="en-AU"/>
        </w:rPr>
        <w:t>REACT (</w:t>
      </w:r>
      <w:r w:rsidR="0039270F">
        <w:rPr>
          <w:lang w:val="en-AU"/>
        </w:rPr>
        <w:t>backed by</w:t>
      </w:r>
      <w:r w:rsidR="00964F5B">
        <w:rPr>
          <w:lang w:val="en-AU"/>
        </w:rPr>
        <w:t xml:space="preserve"> </w:t>
      </w:r>
      <w:r w:rsidRPr="009D1D50">
        <w:rPr>
          <w:lang w:val="en-AU"/>
        </w:rPr>
        <w:t>Facebook) </w:t>
      </w:r>
    </w:p>
    <w:p w14:paraId="72DA98D8" w14:textId="04804E45" w:rsidR="005C563B" w:rsidRDefault="005C563B" w:rsidP="005C563B">
      <w:pPr>
        <w:pStyle w:val="Heading4"/>
        <w:rPr>
          <w:lang w:val="en-AU"/>
        </w:rPr>
      </w:pPr>
      <w:r>
        <w:rPr>
          <w:lang w:val="en-AU"/>
        </w:rPr>
        <w:t>User Interface Accessibility Compliance</w:t>
      </w:r>
      <w:r w:rsidRPr="00D27482">
        <w:rPr>
          <w:lang w:val="en-AU"/>
        </w:rPr>
        <w:t>:</w:t>
      </w:r>
    </w:p>
    <w:p w14:paraId="532CD431" w14:textId="646A4587" w:rsidR="005C563B" w:rsidRPr="00391ED2" w:rsidRDefault="00EE41B1" w:rsidP="00EE41B1">
      <w:pPr>
        <w:pStyle w:val="BulletList1"/>
        <w:numPr>
          <w:ilvl w:val="0"/>
          <w:numId w:val="0"/>
        </w:numPr>
        <w:ind w:left="720"/>
        <w:rPr>
          <w:lang w:val="en-AU"/>
        </w:rPr>
      </w:pPr>
      <w:r w:rsidRPr="00EE41B1">
        <w:rPr>
          <w:highlight w:val="yellow"/>
          <w:lang w:val="en-AU"/>
        </w:rPr>
        <w:t>Link to document HSNSW 2.0 – Level AA standard to be added here</w:t>
      </w:r>
    </w:p>
    <w:p w14:paraId="3940C8D4" w14:textId="77777777" w:rsidR="00D27482" w:rsidRDefault="00D27482" w:rsidP="00D27482">
      <w:pPr>
        <w:pStyle w:val="Heading4"/>
        <w:rPr>
          <w:lang w:val="en-AU"/>
        </w:rPr>
      </w:pPr>
      <w:bookmarkStart w:id="83" w:name="_Toc536193685"/>
      <w:r w:rsidRPr="00D27482">
        <w:rPr>
          <w:lang w:val="en-AU"/>
        </w:rPr>
        <w:t>Graphing Visualisation:</w:t>
      </w:r>
      <w:bookmarkEnd w:id="83"/>
    </w:p>
    <w:p w14:paraId="056535ED" w14:textId="77777777" w:rsidR="003E0EA5" w:rsidRPr="003E0EA5" w:rsidRDefault="003E0EA5" w:rsidP="00C621AC">
      <w:pPr>
        <w:spacing w:before="120"/>
        <w:jc w:val="both"/>
        <w:rPr>
          <w:lang w:val="en-AU"/>
        </w:rPr>
      </w:pPr>
      <w:r>
        <w:rPr>
          <w:lang w:val="en-AU"/>
        </w:rPr>
        <w:t>The main requirement for this item is p</w:t>
      </w:r>
      <w:r w:rsidRPr="003E0EA5">
        <w:rPr>
          <w:lang w:val="en-AU"/>
        </w:rPr>
        <w:t xml:space="preserve">rovide power users/administrators the option to build complex charts that would support updating filtered data in the user interface without a </w:t>
      </w:r>
      <w:proofErr w:type="gramStart"/>
      <w:r w:rsidRPr="003E0EA5">
        <w:rPr>
          <w:lang w:val="en-AU"/>
        </w:rPr>
        <w:t>full page</w:t>
      </w:r>
      <w:proofErr w:type="gramEnd"/>
      <w:r w:rsidRPr="003E0EA5">
        <w:rPr>
          <w:lang w:val="en-AU"/>
        </w:rPr>
        <w:t xml:space="preserve"> post back. </w:t>
      </w:r>
    </w:p>
    <w:p w14:paraId="16D26E76" w14:textId="77777777" w:rsidR="003E0EA5" w:rsidRPr="003E0EA5" w:rsidRDefault="003E0EA5" w:rsidP="00C621AC">
      <w:pPr>
        <w:jc w:val="both"/>
        <w:rPr>
          <w:lang w:val="en-AU"/>
        </w:rPr>
      </w:pPr>
      <w:r>
        <w:rPr>
          <w:lang w:val="en-AU"/>
        </w:rPr>
        <w:t>MOQ’s recommendation to leverage the “</w:t>
      </w:r>
      <w:r w:rsidRPr="003E0EA5">
        <w:rPr>
          <w:b/>
          <w:bCs/>
          <w:u w:val="single"/>
          <w:lang w:val="en-AU"/>
        </w:rPr>
        <w:t>Plot.LY</w:t>
      </w:r>
      <w:r>
        <w:rPr>
          <w:lang w:val="en-AU"/>
        </w:rPr>
        <w:t xml:space="preserve">” java script tool </w:t>
      </w:r>
      <w:r w:rsidRPr="003E0EA5">
        <w:t>that allows charts and dashboards selection on the front end.</w:t>
      </w:r>
    </w:p>
    <w:p w14:paraId="21E46289" w14:textId="77777777" w:rsidR="003E0EA5" w:rsidRPr="003E0EA5" w:rsidRDefault="003E0EA5" w:rsidP="003E0EA5">
      <w:pPr>
        <w:rPr>
          <w:lang w:val="en-AU"/>
        </w:rPr>
      </w:pPr>
      <w:r w:rsidRPr="003E0EA5">
        <w:rPr>
          <w:b/>
          <w:bCs/>
          <w:u w:val="single"/>
          <w:lang w:val="en-AU"/>
        </w:rPr>
        <w:t>RISKS</w:t>
      </w:r>
      <w:r w:rsidRPr="003E0EA5">
        <w:rPr>
          <w:lang w:val="en-AU"/>
        </w:rPr>
        <w:t>:</w:t>
      </w:r>
    </w:p>
    <w:p w14:paraId="51A4E80D" w14:textId="77777777" w:rsidR="003E0EA5" w:rsidRPr="003E0EA5" w:rsidRDefault="003E0EA5" w:rsidP="00C621AC">
      <w:pPr>
        <w:jc w:val="both"/>
        <w:rPr>
          <w:lang w:val="en-AU"/>
        </w:rPr>
      </w:pPr>
      <w:r w:rsidRPr="003E0EA5">
        <w:rPr>
          <w:lang w:val="en-AU"/>
        </w:rPr>
        <w:t xml:space="preserve">There are many libraries based on the native </w:t>
      </w:r>
      <w:r w:rsidRPr="003E0EA5">
        <w:rPr>
          <w:b/>
          <w:bCs/>
          <w:u w:val="single"/>
          <w:lang w:val="en-AU"/>
        </w:rPr>
        <w:t>D3.JS platform</w:t>
      </w:r>
      <w:r w:rsidRPr="003E0EA5">
        <w:rPr>
          <w:lang w:val="en-AU"/>
        </w:rPr>
        <w:t xml:space="preserve"> and others that use alternative technologies. This space is generally considered fragmented. This means that developer experience is limited.  </w:t>
      </w:r>
    </w:p>
    <w:p w14:paraId="3E672319" w14:textId="77777777" w:rsidR="003E0EA5" w:rsidRPr="003E0EA5" w:rsidRDefault="003E0EA5" w:rsidP="00C621AC">
      <w:pPr>
        <w:jc w:val="both"/>
        <w:rPr>
          <w:lang w:val="en-AU"/>
        </w:rPr>
      </w:pPr>
      <w:r w:rsidRPr="003E0EA5">
        <w:rPr>
          <w:lang w:val="en-AU"/>
        </w:rPr>
        <w:t xml:space="preserve">Selecting a front-end charting library means that traditional BI developers would not be </w:t>
      </w:r>
      <w:proofErr w:type="gramStart"/>
      <w:r w:rsidRPr="003E0EA5">
        <w:rPr>
          <w:lang w:val="en-AU"/>
        </w:rPr>
        <w:t>in a position</w:t>
      </w:r>
      <w:proofErr w:type="gramEnd"/>
      <w:r w:rsidRPr="003E0EA5">
        <w:rPr>
          <w:lang w:val="en-AU"/>
        </w:rPr>
        <w:t xml:space="preserve"> to create new charts as they are coded directly within the web tier. Products like Tableau and </w:t>
      </w:r>
      <w:proofErr w:type="spellStart"/>
      <w:r w:rsidRPr="003E0EA5">
        <w:rPr>
          <w:b/>
          <w:bCs/>
          <w:u w:val="single"/>
          <w:lang w:val="en-AU"/>
        </w:rPr>
        <w:t>PowerBI</w:t>
      </w:r>
      <w:proofErr w:type="spellEnd"/>
      <w:r w:rsidRPr="003E0EA5">
        <w:rPr>
          <w:lang w:val="en-AU"/>
        </w:rPr>
        <w:t xml:space="preserve"> provide for embedded options that can render high fidelity charts natively within html / </w:t>
      </w:r>
      <w:proofErr w:type="spellStart"/>
      <w:r w:rsidRPr="003E0EA5">
        <w:rPr>
          <w:lang w:val="en-AU"/>
        </w:rPr>
        <w:t>js</w:t>
      </w:r>
      <w:proofErr w:type="spellEnd"/>
      <w:r w:rsidRPr="003E0EA5">
        <w:rPr>
          <w:lang w:val="en-AU"/>
        </w:rPr>
        <w:t xml:space="preserve"> driven pages. These tools are typically used by BI visualisation experts. However, these tools do not support the entire solution scope and attract significant additional licencing. </w:t>
      </w:r>
    </w:p>
    <w:p w14:paraId="15BA50E6" w14:textId="77777777" w:rsidR="003E0EA5" w:rsidRDefault="003E0EA5" w:rsidP="00C621AC">
      <w:pPr>
        <w:jc w:val="both"/>
        <w:rPr>
          <w:lang w:val="en-AU"/>
        </w:rPr>
      </w:pPr>
      <w:r w:rsidRPr="003E0EA5">
        <w:rPr>
          <w:lang w:val="en-AU"/>
        </w:rPr>
        <w:t>Thus selecting Plot.LY as which is a fit for the charting needs is suitable, with the noted risk that general developer ramp uptime will be required.</w:t>
      </w:r>
    </w:p>
    <w:p w14:paraId="27BE40BA" w14:textId="77777777" w:rsidR="002911D5" w:rsidRDefault="002911D5" w:rsidP="00C621AC">
      <w:pPr>
        <w:jc w:val="both"/>
        <w:rPr>
          <w:lang w:val="en-AU"/>
        </w:rPr>
      </w:pPr>
      <w:r>
        <w:rPr>
          <w:lang w:val="en-AU"/>
        </w:rPr>
        <w:t>The following frameworks were considered during selection/evaluation process:</w:t>
      </w:r>
    </w:p>
    <w:p w14:paraId="48C5E9C0" w14:textId="77777777" w:rsidR="00391ED2" w:rsidRPr="009D1D50" w:rsidRDefault="00391ED2" w:rsidP="00C621AC">
      <w:pPr>
        <w:pStyle w:val="BulletList1"/>
        <w:jc w:val="both"/>
        <w:rPr>
          <w:lang w:val="en-AU"/>
        </w:rPr>
      </w:pPr>
      <w:r w:rsidRPr="009D1D50">
        <w:rPr>
          <w:lang w:val="en-AU"/>
        </w:rPr>
        <w:t>Native D3.JS</w:t>
      </w:r>
    </w:p>
    <w:p w14:paraId="6BA53DD8" w14:textId="77777777" w:rsidR="00391ED2" w:rsidRPr="009D1D50" w:rsidRDefault="00391ED2" w:rsidP="00C621AC">
      <w:pPr>
        <w:pStyle w:val="BulletList1"/>
        <w:jc w:val="both"/>
        <w:rPr>
          <w:lang w:val="en-AU"/>
        </w:rPr>
      </w:pPr>
      <w:r w:rsidRPr="009D1D50">
        <w:rPr>
          <w:lang w:val="en-AU"/>
        </w:rPr>
        <w:t>Various Chart Libraries</w:t>
      </w:r>
    </w:p>
    <w:p w14:paraId="3D42722B" w14:textId="77777777" w:rsidR="00391ED2" w:rsidRPr="009D1D50" w:rsidRDefault="00391ED2" w:rsidP="00C621AC">
      <w:pPr>
        <w:pStyle w:val="BulletList1"/>
        <w:jc w:val="both"/>
        <w:rPr>
          <w:lang w:val="en-AU"/>
        </w:rPr>
      </w:pPr>
      <w:r w:rsidRPr="009D1D50">
        <w:rPr>
          <w:lang w:val="en-AU"/>
        </w:rPr>
        <w:t>Plot.ly</w:t>
      </w:r>
    </w:p>
    <w:p w14:paraId="3922A846" w14:textId="77777777" w:rsidR="00391ED2" w:rsidRPr="009D1D50" w:rsidRDefault="00391ED2" w:rsidP="00C621AC">
      <w:pPr>
        <w:pStyle w:val="BulletList1"/>
        <w:jc w:val="both"/>
        <w:rPr>
          <w:lang w:val="en-AU"/>
        </w:rPr>
      </w:pPr>
      <w:r w:rsidRPr="009D1D50">
        <w:rPr>
          <w:lang w:val="en-AU"/>
        </w:rPr>
        <w:t>POWERBI</w:t>
      </w:r>
    </w:p>
    <w:p w14:paraId="019E584E" w14:textId="77777777" w:rsidR="003E0EA5" w:rsidRPr="003E0EA5" w:rsidRDefault="003E0EA5" w:rsidP="003E0EA5">
      <w:pPr>
        <w:rPr>
          <w:b/>
          <w:bCs/>
          <w:u w:val="single"/>
          <w:lang w:val="en-AU"/>
        </w:rPr>
      </w:pPr>
    </w:p>
    <w:p w14:paraId="32AE57C4" w14:textId="77777777" w:rsidR="00391ED2" w:rsidRPr="008343B0" w:rsidRDefault="00D27482" w:rsidP="00391ED2">
      <w:pPr>
        <w:pStyle w:val="Heading4"/>
        <w:rPr>
          <w:lang w:val="en-AU"/>
        </w:rPr>
      </w:pPr>
      <w:bookmarkStart w:id="84" w:name="_Toc536193686"/>
      <w:r w:rsidRPr="00D27482">
        <w:rPr>
          <w:lang w:val="en-AU"/>
        </w:rPr>
        <w:lastRenderedPageBreak/>
        <w:t>Printing Output:</w:t>
      </w:r>
      <w:bookmarkEnd w:id="84"/>
    </w:p>
    <w:p w14:paraId="6569D338" w14:textId="77777777" w:rsidR="00391ED2" w:rsidRDefault="00391ED2" w:rsidP="00C621AC">
      <w:pPr>
        <w:spacing w:before="120"/>
        <w:jc w:val="both"/>
        <w:rPr>
          <w:lang w:val="en-AU"/>
        </w:rPr>
      </w:pPr>
      <w:r>
        <w:rPr>
          <w:lang w:val="en-AU"/>
        </w:rPr>
        <w:t xml:space="preserve">The main requirements </w:t>
      </w:r>
      <w:r w:rsidR="003130C1">
        <w:rPr>
          <w:lang w:val="en-AU"/>
        </w:rPr>
        <w:t>are</w:t>
      </w:r>
      <w:r>
        <w:rPr>
          <w:lang w:val="en-AU"/>
        </w:rPr>
        <w:t xml:space="preserve"> to allow end users to print</w:t>
      </w:r>
      <w:r w:rsidRPr="00391ED2">
        <w:rPr>
          <w:lang w:val="en-AU"/>
        </w:rPr>
        <w:t xml:space="preserve"> charts related to specific indicators along with meta data and specific text if needed to.</w:t>
      </w:r>
    </w:p>
    <w:p w14:paraId="27D8E898" w14:textId="77777777" w:rsidR="00F17397" w:rsidRPr="00F17397" w:rsidRDefault="00F17397" w:rsidP="00C621AC">
      <w:pPr>
        <w:jc w:val="both"/>
        <w:rPr>
          <w:lang w:val="en-AU"/>
        </w:rPr>
      </w:pPr>
      <w:r w:rsidRPr="00F17397">
        <w:rPr>
          <w:u w:val="single"/>
          <w:lang w:val="en-AU"/>
        </w:rPr>
        <w:t>Printing in a</w:t>
      </w:r>
      <w:r w:rsidRPr="00F17397">
        <w:rPr>
          <w:b/>
          <w:bCs/>
          <w:lang w:val="en-AU"/>
        </w:rPr>
        <w:t xml:space="preserve"> paginated form </w:t>
      </w:r>
      <w:r w:rsidRPr="00F17397">
        <w:rPr>
          <w:lang w:val="en-AU"/>
        </w:rPr>
        <w:t xml:space="preserve">in </w:t>
      </w:r>
      <w:proofErr w:type="gramStart"/>
      <w:r w:rsidRPr="00F17397">
        <w:rPr>
          <w:lang w:val="en-AU"/>
        </w:rPr>
        <w:t>web based</w:t>
      </w:r>
      <w:proofErr w:type="gramEnd"/>
      <w:r w:rsidRPr="00F17397">
        <w:rPr>
          <w:lang w:val="en-AU"/>
        </w:rPr>
        <w:t xml:space="preserve"> solutions is not a trivial task. Added to this the need for embedding </w:t>
      </w:r>
      <w:r w:rsidRPr="00F17397">
        <w:rPr>
          <w:b/>
          <w:bCs/>
          <w:lang w:val="en-AU"/>
        </w:rPr>
        <w:t xml:space="preserve">high-fidelity charts. </w:t>
      </w:r>
    </w:p>
    <w:p w14:paraId="475FD7E6" w14:textId="77777777" w:rsidR="00F17397" w:rsidRPr="00F17397" w:rsidRDefault="00F17397" w:rsidP="00C621AC">
      <w:pPr>
        <w:jc w:val="both"/>
        <w:rPr>
          <w:lang w:val="en-AU"/>
        </w:rPr>
      </w:pPr>
      <w:r w:rsidRPr="00F17397">
        <w:rPr>
          <w:lang w:val="en-AU"/>
        </w:rPr>
        <w:t xml:space="preserve">Plot.LY supports the export of chart data to images. </w:t>
      </w:r>
      <w:r w:rsidRPr="00F17397">
        <w:rPr>
          <w:b/>
          <w:bCs/>
          <w:lang w:val="en-AU"/>
        </w:rPr>
        <w:t xml:space="preserve">A document generation library </w:t>
      </w:r>
      <w:r w:rsidRPr="00F17397">
        <w:rPr>
          <w:lang w:val="en-AU"/>
        </w:rPr>
        <w:t>will be used to create standard form (PDF/Word_ outputs and insert the Images (from the charts) and the text content from the article/indicators. This will allow for proper pagination.</w:t>
      </w:r>
    </w:p>
    <w:p w14:paraId="42EA73BD" w14:textId="77777777" w:rsidR="00F17397" w:rsidRPr="00391ED2" w:rsidRDefault="00F17397" w:rsidP="00C621AC">
      <w:pPr>
        <w:jc w:val="both"/>
        <w:rPr>
          <w:lang w:val="en-AU"/>
        </w:rPr>
      </w:pPr>
      <w:r w:rsidRPr="00F17397">
        <w:rPr>
          <w:b/>
          <w:bCs/>
          <w:lang w:val="en-AU"/>
        </w:rPr>
        <w:t xml:space="preserve">A separate API </w:t>
      </w:r>
      <w:r w:rsidRPr="00F17397">
        <w:rPr>
          <w:lang w:val="en-AU"/>
        </w:rPr>
        <w:t>will be created and used to generate the output. The output reports will not look like the rendered Angular pages, due to the nature of formatted printed content.</w:t>
      </w:r>
    </w:p>
    <w:p w14:paraId="3766E3B1" w14:textId="77777777" w:rsidR="000129CF" w:rsidRDefault="000129CF" w:rsidP="000129CF">
      <w:pPr>
        <w:pStyle w:val="Heading3"/>
      </w:pPr>
      <w:bookmarkStart w:id="85" w:name="_Toc536193687"/>
      <w:r w:rsidRPr="000129CF">
        <w:t>Data Management &amp; Processing</w:t>
      </w:r>
      <w:bookmarkEnd w:id="85"/>
    </w:p>
    <w:p w14:paraId="0139C277" w14:textId="77777777" w:rsidR="005C4D0E" w:rsidRPr="008343B0" w:rsidRDefault="000A22F3" w:rsidP="00F17397">
      <w:pPr>
        <w:pStyle w:val="Heading4"/>
        <w:rPr>
          <w:lang w:val="en-AU"/>
        </w:rPr>
      </w:pPr>
      <w:bookmarkStart w:id="86" w:name="_Toc536193688"/>
      <w:r w:rsidRPr="000A22F3">
        <w:rPr>
          <w:lang w:val="en-AU"/>
        </w:rPr>
        <w:t>Data Storage Platform:</w:t>
      </w:r>
      <w:bookmarkEnd w:id="86"/>
    </w:p>
    <w:p w14:paraId="1FE5F572" w14:textId="77777777" w:rsidR="00F17397" w:rsidRPr="00F17397" w:rsidRDefault="00F17397" w:rsidP="00C621AC">
      <w:pPr>
        <w:spacing w:before="120"/>
        <w:jc w:val="both"/>
        <w:rPr>
          <w:lang w:val="en-AU"/>
        </w:rPr>
      </w:pPr>
      <w:r w:rsidRPr="00F17397">
        <w:rPr>
          <w:lang w:val="en-AU"/>
        </w:rPr>
        <w:t>The data storage engine/platform to store all information that would be used later the portal.</w:t>
      </w:r>
    </w:p>
    <w:p w14:paraId="5405E251" w14:textId="77777777" w:rsidR="00F17397" w:rsidRPr="00F17397" w:rsidRDefault="00F17397" w:rsidP="00C621AC">
      <w:pPr>
        <w:jc w:val="both"/>
        <w:rPr>
          <w:lang w:val="en-AU"/>
        </w:rPr>
      </w:pPr>
      <w:r>
        <w:rPr>
          <w:lang w:val="en-AU"/>
        </w:rPr>
        <w:t xml:space="preserve">Requirements mentioned the need for </w:t>
      </w:r>
      <w:r>
        <w:t>a</w:t>
      </w:r>
      <w:r w:rsidRPr="00F17397">
        <w:t xml:space="preserve"> high performant relational data storage platform</w:t>
      </w:r>
      <w:r w:rsidRPr="00F17397">
        <w:rPr>
          <w:lang w:val="en-AU"/>
        </w:rPr>
        <w:t> </w:t>
      </w:r>
      <w:r>
        <w:rPr>
          <w:lang w:val="en-AU"/>
        </w:rPr>
        <w:t xml:space="preserve">that </w:t>
      </w:r>
      <w:r w:rsidRPr="00F17397">
        <w:rPr>
          <w:lang w:val="en-AU"/>
        </w:rPr>
        <w:t>Should not introduce an additional unsupported platform into MOH environment.</w:t>
      </w:r>
    </w:p>
    <w:p w14:paraId="00C822D8" w14:textId="77777777" w:rsidR="00F17397" w:rsidRDefault="00F17397" w:rsidP="00C621AC">
      <w:pPr>
        <w:jc w:val="both"/>
        <w:rPr>
          <w:lang w:val="en-AU"/>
        </w:rPr>
      </w:pPr>
      <w:r>
        <w:rPr>
          <w:lang w:val="en-AU"/>
        </w:rPr>
        <w:t>MOQ’s recommendation is to use Microsoft SQL Server for the following reasons:</w:t>
      </w:r>
    </w:p>
    <w:p w14:paraId="18ED795C" w14:textId="77777777" w:rsidR="00426384" w:rsidRPr="00F17397" w:rsidRDefault="009E419C" w:rsidP="00C621AC">
      <w:pPr>
        <w:pStyle w:val="BulletList1"/>
        <w:jc w:val="both"/>
        <w:rPr>
          <w:lang w:val="en-AU"/>
        </w:rPr>
      </w:pPr>
      <w:r w:rsidRPr="00F17397">
        <w:rPr>
          <w:lang w:val="en-AU"/>
        </w:rPr>
        <w:t xml:space="preserve">A relational data storage platform available both on premise and supported in the cloud (future use </w:t>
      </w:r>
      <w:r w:rsidR="00F17397" w:rsidRPr="00F17397">
        <w:rPr>
          <w:lang w:val="en-AU"/>
        </w:rPr>
        <w:t>cases) that</w:t>
      </w:r>
      <w:r w:rsidRPr="00F17397">
        <w:rPr>
          <w:lang w:val="en-AU"/>
        </w:rPr>
        <w:t xml:space="preserve"> works well with technology selections.    </w:t>
      </w:r>
    </w:p>
    <w:p w14:paraId="69557D6F" w14:textId="77777777" w:rsidR="00426384" w:rsidRPr="00F17397" w:rsidRDefault="009E419C" w:rsidP="00C621AC">
      <w:pPr>
        <w:pStyle w:val="BulletList1"/>
        <w:jc w:val="both"/>
        <w:rPr>
          <w:lang w:val="en-AU"/>
        </w:rPr>
      </w:pPr>
      <w:r w:rsidRPr="00F17397">
        <w:rPr>
          <w:lang w:val="en-AU"/>
        </w:rPr>
        <w:t>Existing capability and skill within MOH</w:t>
      </w:r>
    </w:p>
    <w:p w14:paraId="0FBA0DD1" w14:textId="77777777" w:rsidR="00F17397" w:rsidRPr="008343B0" w:rsidRDefault="009E419C" w:rsidP="00C621AC">
      <w:pPr>
        <w:pStyle w:val="BulletList1"/>
        <w:jc w:val="both"/>
        <w:rPr>
          <w:lang w:val="en-AU"/>
        </w:rPr>
      </w:pPr>
      <w:r w:rsidRPr="00F17397">
        <w:rPr>
          <w:lang w:val="en-AU"/>
        </w:rPr>
        <w:t>Currently a supported platform.</w:t>
      </w:r>
    </w:p>
    <w:p w14:paraId="6FB0B7BB" w14:textId="77777777" w:rsidR="005C4D0E" w:rsidRDefault="000A22F3" w:rsidP="008057D8">
      <w:pPr>
        <w:pStyle w:val="Heading4"/>
      </w:pPr>
      <w:bookmarkStart w:id="87" w:name="_Toc536193689"/>
      <w:r w:rsidRPr="000A22F3">
        <w:t>Data Transformation</w:t>
      </w:r>
      <w:bookmarkEnd w:id="87"/>
    </w:p>
    <w:p w14:paraId="69857299" w14:textId="77777777" w:rsidR="008057D8" w:rsidRPr="008057D8" w:rsidRDefault="0012142C" w:rsidP="00C621AC">
      <w:pPr>
        <w:spacing w:before="120"/>
        <w:jc w:val="both"/>
        <w:rPr>
          <w:lang w:val="en-AU"/>
        </w:rPr>
      </w:pPr>
      <w:r>
        <w:t xml:space="preserve">Data transformation is the process of </w:t>
      </w:r>
      <w:r w:rsidR="008057D8" w:rsidRPr="008057D8">
        <w:rPr>
          <w:lang w:val="en-AU"/>
        </w:rPr>
        <w:t>data extraction</w:t>
      </w:r>
      <w:r>
        <w:rPr>
          <w:lang w:val="en-AU"/>
        </w:rPr>
        <w:t>/</w:t>
      </w:r>
      <w:r w:rsidR="008057D8" w:rsidRPr="008057D8">
        <w:rPr>
          <w:lang w:val="en-AU"/>
        </w:rPr>
        <w:t>transformation before pushing it into the target system database. (Where it will be approved through the workflow before committed to).</w:t>
      </w:r>
    </w:p>
    <w:p w14:paraId="3F8A468D" w14:textId="77777777" w:rsidR="00547421" w:rsidRPr="00547421" w:rsidRDefault="0012142C" w:rsidP="00C621AC">
      <w:pPr>
        <w:jc w:val="both"/>
      </w:pPr>
      <w:r>
        <w:rPr>
          <w:lang w:val="en-AU"/>
        </w:rPr>
        <w:t>The requirement</w:t>
      </w:r>
      <w:r w:rsidR="005C4D0E">
        <w:rPr>
          <w:lang w:val="en-AU"/>
        </w:rPr>
        <w:t xml:space="preserve"> is </w:t>
      </w:r>
      <w:r w:rsidR="005C4D0E" w:rsidRPr="005C4D0E">
        <w:t>extract data from CSV files exported from SAS and SAPH</w:t>
      </w:r>
      <w:r w:rsidR="00D52F38">
        <w:t>a</w:t>
      </w:r>
      <w:r w:rsidR="005C4D0E" w:rsidRPr="005C4D0E">
        <w:t>RI, apply required transformations and push the data into system database</w:t>
      </w:r>
      <w:r w:rsidR="005C4D0E">
        <w:t>.</w:t>
      </w:r>
    </w:p>
    <w:p w14:paraId="36C16970" w14:textId="77777777" w:rsidR="00F0103A" w:rsidRPr="00F0103A" w:rsidRDefault="00547421" w:rsidP="00C621AC">
      <w:pPr>
        <w:jc w:val="both"/>
        <w:rPr>
          <w:lang w:val="en-AU"/>
        </w:rPr>
      </w:pPr>
      <w:r>
        <w:rPr>
          <w:lang w:val="en-AU"/>
        </w:rPr>
        <w:t xml:space="preserve">MOQ’s recommendation </w:t>
      </w:r>
      <w:r w:rsidR="00F0103A">
        <w:rPr>
          <w:lang w:val="en-AU"/>
        </w:rPr>
        <w:t xml:space="preserve">is to use </w:t>
      </w:r>
      <w:r w:rsidR="00F0103A" w:rsidRPr="00F0103A">
        <w:rPr>
          <w:lang w:val="en-AU"/>
        </w:rPr>
        <w:t xml:space="preserve">SSIS </w:t>
      </w:r>
      <w:r w:rsidR="00F0103A">
        <w:rPr>
          <w:lang w:val="en-AU"/>
        </w:rPr>
        <w:t xml:space="preserve">(SQL </w:t>
      </w:r>
      <w:proofErr w:type="spellStart"/>
      <w:r w:rsidR="00F0103A">
        <w:rPr>
          <w:lang w:val="en-AU"/>
        </w:rPr>
        <w:t>Sever</w:t>
      </w:r>
      <w:proofErr w:type="spellEnd"/>
      <w:r w:rsidR="00F0103A">
        <w:rPr>
          <w:lang w:val="en-AU"/>
        </w:rPr>
        <w:t xml:space="preserve"> Integration Services) as it </w:t>
      </w:r>
      <w:r w:rsidR="00F0103A" w:rsidRPr="00F0103A">
        <w:rPr>
          <w:lang w:val="en-AU"/>
        </w:rPr>
        <w:t>has been used widely within the current environment existing skills can be leveraged and potentially some of the existing artefacts can be modified.</w:t>
      </w:r>
    </w:p>
    <w:p w14:paraId="34F6BBD7" w14:textId="77777777" w:rsidR="00547421" w:rsidRDefault="00F0103A" w:rsidP="00C621AC">
      <w:pPr>
        <w:jc w:val="both"/>
        <w:rPr>
          <w:lang w:val="en-AU"/>
        </w:rPr>
      </w:pPr>
      <w:r w:rsidRPr="00F0103A">
        <w:rPr>
          <w:lang w:val="en-AU"/>
        </w:rPr>
        <w:t xml:space="preserve">Like Microsoft SQL the SSIS component is widely used, and skills are available in the market.  </w:t>
      </w:r>
    </w:p>
    <w:p w14:paraId="7890EBE3" w14:textId="77777777" w:rsidR="00547421" w:rsidRDefault="00547421" w:rsidP="00C621AC">
      <w:pPr>
        <w:jc w:val="both"/>
        <w:rPr>
          <w:lang w:val="en-AU"/>
        </w:rPr>
      </w:pPr>
      <w:r>
        <w:rPr>
          <w:lang w:val="en-AU"/>
        </w:rPr>
        <w:t>The following frameworks were considered during selection/evaluation process:</w:t>
      </w:r>
    </w:p>
    <w:p w14:paraId="6AB659ED" w14:textId="77777777" w:rsidR="00426384" w:rsidRPr="00547421" w:rsidRDefault="009E419C" w:rsidP="00C621AC">
      <w:pPr>
        <w:numPr>
          <w:ilvl w:val="0"/>
          <w:numId w:val="4"/>
        </w:numPr>
        <w:jc w:val="both"/>
        <w:rPr>
          <w:lang w:val="en-AU"/>
        </w:rPr>
      </w:pPr>
      <w:r w:rsidRPr="00547421">
        <w:rPr>
          <w:lang w:val="en-AU"/>
        </w:rPr>
        <w:t>SSIS</w:t>
      </w:r>
    </w:p>
    <w:p w14:paraId="70A4B9AD" w14:textId="77777777" w:rsidR="00426384" w:rsidRPr="00547421" w:rsidRDefault="009E419C" w:rsidP="00C621AC">
      <w:pPr>
        <w:numPr>
          <w:ilvl w:val="0"/>
          <w:numId w:val="4"/>
        </w:numPr>
        <w:jc w:val="both"/>
        <w:rPr>
          <w:lang w:val="en-AU"/>
        </w:rPr>
      </w:pPr>
      <w:r w:rsidRPr="00547421">
        <w:rPr>
          <w:lang w:val="en-AU"/>
        </w:rPr>
        <w:t>Python</w:t>
      </w:r>
    </w:p>
    <w:p w14:paraId="7A742737" w14:textId="77777777" w:rsidR="000A22F3" w:rsidRPr="00F0103A" w:rsidRDefault="009E419C" w:rsidP="00C621AC">
      <w:pPr>
        <w:numPr>
          <w:ilvl w:val="0"/>
          <w:numId w:val="4"/>
        </w:numPr>
        <w:jc w:val="both"/>
        <w:rPr>
          <w:lang w:val="en-AU"/>
        </w:rPr>
      </w:pPr>
      <w:r w:rsidRPr="00547421">
        <w:rPr>
          <w:lang w:val="en-AU"/>
        </w:rPr>
        <w:t>Azure Data Factory.</w:t>
      </w:r>
    </w:p>
    <w:p w14:paraId="55117578" w14:textId="77777777" w:rsidR="000A22F3" w:rsidRDefault="000A22F3" w:rsidP="000A22F3">
      <w:pPr>
        <w:pStyle w:val="Heading4"/>
      </w:pPr>
      <w:bookmarkStart w:id="88" w:name="_Toc536193690"/>
      <w:r w:rsidRPr="000A22F3">
        <w:t>Versioning</w:t>
      </w:r>
      <w:bookmarkEnd w:id="88"/>
    </w:p>
    <w:p w14:paraId="19D46C9D" w14:textId="77777777" w:rsidR="00E11F6E" w:rsidRPr="00E11F6E" w:rsidRDefault="00E11F6E" w:rsidP="00C621AC">
      <w:pPr>
        <w:spacing w:before="120"/>
        <w:jc w:val="both"/>
        <w:rPr>
          <w:lang w:val="en-AU"/>
        </w:rPr>
      </w:pPr>
      <w:r>
        <w:t xml:space="preserve">Versioning is </w:t>
      </w:r>
      <w:r>
        <w:rPr>
          <w:lang w:val="en-AU"/>
        </w:rPr>
        <w:t>s</w:t>
      </w:r>
      <w:r w:rsidRPr="00E11F6E">
        <w:rPr>
          <w:lang w:val="en-AU"/>
        </w:rPr>
        <w:t xml:space="preserve">toring/auditing multiple versions of data over time. </w:t>
      </w:r>
    </w:p>
    <w:p w14:paraId="05578BB8" w14:textId="77777777" w:rsidR="00427FFA" w:rsidRDefault="004C30BF" w:rsidP="00C621AC">
      <w:pPr>
        <w:jc w:val="both"/>
      </w:pPr>
      <w:r>
        <w:rPr>
          <w:lang w:val="en-AU"/>
        </w:rPr>
        <w:lastRenderedPageBreak/>
        <w:t xml:space="preserve">The requirements </w:t>
      </w:r>
      <w:r w:rsidR="00764F9F">
        <w:rPr>
          <w:lang w:val="en-AU"/>
        </w:rPr>
        <w:t>are</w:t>
      </w:r>
      <w:r>
        <w:rPr>
          <w:lang w:val="en-AU"/>
        </w:rPr>
        <w:t xml:space="preserve"> to </w:t>
      </w:r>
      <w:r>
        <w:t>a</w:t>
      </w:r>
      <w:r w:rsidRPr="004C30BF">
        <w:t xml:space="preserve">llow admin/back end users to review indicators results in different times and </w:t>
      </w:r>
      <w:r w:rsidRPr="004C30BF">
        <w:rPr>
          <w:b/>
          <w:bCs/>
        </w:rPr>
        <w:t xml:space="preserve">compare the new ready to publish results against currently published results </w:t>
      </w:r>
      <w:r w:rsidRPr="004C30BF">
        <w:t>during approval.</w:t>
      </w:r>
    </w:p>
    <w:p w14:paraId="0A97CCAB" w14:textId="77777777" w:rsidR="00427FFA" w:rsidRPr="00427FFA" w:rsidRDefault="00427FFA" w:rsidP="00C621AC">
      <w:pPr>
        <w:jc w:val="both"/>
        <w:rPr>
          <w:lang w:val="en-AU"/>
        </w:rPr>
      </w:pPr>
      <w:r w:rsidRPr="00427FFA">
        <w:rPr>
          <w:lang w:val="en-AU"/>
        </w:rPr>
        <w:t xml:space="preserve">The way to achieve this feature is by </w:t>
      </w:r>
      <w:r w:rsidRPr="00427FFA">
        <w:rPr>
          <w:b/>
          <w:bCs/>
          <w:lang w:val="en-AU"/>
        </w:rPr>
        <w:t xml:space="preserve">adding tracking information including version number as well as date time during the data transformation </w:t>
      </w:r>
      <w:r w:rsidRPr="00427FFA">
        <w:rPr>
          <w:lang w:val="en-AU"/>
        </w:rPr>
        <w:t>stage each time new data is imported from SA</w:t>
      </w:r>
      <w:r w:rsidR="004B28D8">
        <w:rPr>
          <w:lang w:val="en-AU"/>
        </w:rPr>
        <w:t>PHa</w:t>
      </w:r>
      <w:r w:rsidRPr="00427FFA">
        <w:rPr>
          <w:lang w:val="en-AU"/>
        </w:rPr>
        <w:t>RI along with making the data as unapproved until a user approves it through the admin back end. </w:t>
      </w:r>
    </w:p>
    <w:p w14:paraId="7C935FC9" w14:textId="77777777" w:rsidR="000129CF" w:rsidRDefault="000129CF" w:rsidP="000129CF">
      <w:pPr>
        <w:pStyle w:val="Heading3"/>
      </w:pPr>
      <w:bookmarkStart w:id="89" w:name="_Toc536193691"/>
      <w:r w:rsidRPr="000129CF">
        <w:t>Content Management</w:t>
      </w:r>
      <w:bookmarkEnd w:id="89"/>
    </w:p>
    <w:p w14:paraId="3CCE8D8B" w14:textId="77777777" w:rsidR="00273290" w:rsidRDefault="00273290" w:rsidP="00C621AC">
      <w:pPr>
        <w:jc w:val="both"/>
      </w:pPr>
      <w:r w:rsidRPr="00273290">
        <w:t>Content Management system allows admin users to create and manage digital content</w:t>
      </w:r>
      <w:r w:rsidR="00801950">
        <w:t>.</w:t>
      </w:r>
    </w:p>
    <w:p w14:paraId="5B18DA25" w14:textId="77777777" w:rsidR="00801950" w:rsidRDefault="00801950" w:rsidP="00C621AC">
      <w:pPr>
        <w:jc w:val="both"/>
      </w:pPr>
      <w:r>
        <w:t xml:space="preserve">The requirement is to </w:t>
      </w:r>
      <w:r w:rsidRPr="00801950">
        <w:t xml:space="preserve">allow admin/back end users to </w:t>
      </w:r>
      <w:r w:rsidRPr="00801950">
        <w:rPr>
          <w:b/>
          <w:bCs/>
        </w:rPr>
        <w:t xml:space="preserve">manage digital content such text, landing pages, images and navigation </w:t>
      </w:r>
      <w:r w:rsidRPr="00801950">
        <w:t>in a reliable way</w:t>
      </w:r>
      <w:r>
        <w:t>.</w:t>
      </w:r>
    </w:p>
    <w:p w14:paraId="6375B6AC" w14:textId="77777777" w:rsidR="00801950" w:rsidRPr="00801950" w:rsidRDefault="00801950" w:rsidP="00C621AC">
      <w:pPr>
        <w:jc w:val="both"/>
        <w:rPr>
          <w:lang w:val="en-AU"/>
        </w:rPr>
      </w:pPr>
      <w:r w:rsidRPr="00801950">
        <w:rPr>
          <w:lang w:val="en-AU"/>
        </w:rPr>
        <w:t xml:space="preserve">The recommendation is to build a </w:t>
      </w:r>
      <w:r w:rsidRPr="00801950">
        <w:rPr>
          <w:b/>
          <w:bCs/>
          <w:lang w:val="en-AU"/>
        </w:rPr>
        <w:t xml:space="preserve">custom module to achieve </w:t>
      </w:r>
      <w:r w:rsidRPr="00801950">
        <w:rPr>
          <w:lang w:val="en-AU"/>
        </w:rPr>
        <w:t>the desired functionality.</w:t>
      </w:r>
    </w:p>
    <w:p w14:paraId="35EDE0A4" w14:textId="77777777" w:rsidR="000F0590" w:rsidRPr="000F0590" w:rsidRDefault="000F0590" w:rsidP="00C621AC">
      <w:pPr>
        <w:jc w:val="both"/>
        <w:rPr>
          <w:lang w:val="en-AU"/>
        </w:rPr>
      </w:pPr>
      <w:r w:rsidRPr="000F0590">
        <w:rPr>
          <w:lang w:val="en-AU"/>
        </w:rPr>
        <w:t>The reason being is that building the Health Stats solution on an industry standard CMS such “</w:t>
      </w:r>
      <w:proofErr w:type="gramStart"/>
      <w:r w:rsidRPr="000F0590">
        <w:rPr>
          <w:lang w:val="en-AU"/>
        </w:rPr>
        <w:t>Kentico“</w:t>
      </w:r>
      <w:proofErr w:type="gramEnd"/>
      <w:r w:rsidRPr="000F0590">
        <w:rPr>
          <w:lang w:val="en-AU"/>
        </w:rPr>
        <w:t>, “Site Core“ or “Magento” will  significantly add complexity to the system where most of the features in the CMS would not be utilised. Ultimately a highly customised CMS would remain reducing the number of the developers available in the market who support it. In addition, the currently envisaged usage processes would need to be adapted to work within the framework provided by the CMS.</w:t>
      </w:r>
    </w:p>
    <w:p w14:paraId="01CFCC99" w14:textId="77777777" w:rsidR="00801950" w:rsidRPr="00801950" w:rsidRDefault="000F0590" w:rsidP="00C621AC">
      <w:pPr>
        <w:jc w:val="both"/>
        <w:rPr>
          <w:lang w:val="en-AU"/>
        </w:rPr>
      </w:pPr>
      <w:r w:rsidRPr="000F0590">
        <w:rPr>
          <w:lang w:val="en-AU"/>
        </w:rPr>
        <w:t>For example: a feature like bulk update for metadata such as data source would be hard to natively implement in a traditional CMS, resulting in a custom module.</w:t>
      </w:r>
    </w:p>
    <w:p w14:paraId="1BE8B4F8" w14:textId="77777777" w:rsidR="000A22F3" w:rsidRDefault="000A22F3">
      <w:pPr>
        <w:pStyle w:val="Heading3"/>
      </w:pPr>
      <w:bookmarkStart w:id="90" w:name="_Toc536193692"/>
      <w:r>
        <w:t xml:space="preserve">Workflow </w:t>
      </w:r>
      <w:r w:rsidR="00812902">
        <w:t>Management</w:t>
      </w:r>
      <w:bookmarkEnd w:id="90"/>
    </w:p>
    <w:p w14:paraId="49734817" w14:textId="77777777" w:rsidR="00480C10" w:rsidRPr="00480C10" w:rsidRDefault="00480C10" w:rsidP="00C621AC">
      <w:pPr>
        <w:jc w:val="both"/>
        <w:rPr>
          <w:lang w:val="en-AU"/>
        </w:rPr>
      </w:pPr>
      <w:r w:rsidRPr="00480C10">
        <w:rPr>
          <w:lang w:val="en-AU"/>
        </w:rPr>
        <w:t>Workflow is one of the core components in Health stats as it manages approvals, reviews and the associated publishing of articles, indicators and topics.</w:t>
      </w:r>
    </w:p>
    <w:p w14:paraId="66A17B76" w14:textId="77777777" w:rsidR="00480C10" w:rsidRPr="00480C10" w:rsidRDefault="00480C10" w:rsidP="00C621AC">
      <w:pPr>
        <w:jc w:val="both"/>
        <w:rPr>
          <w:lang w:val="en-AU"/>
        </w:rPr>
      </w:pPr>
      <w:r w:rsidRPr="00480C10">
        <w:rPr>
          <w:lang w:val="en-AU"/>
        </w:rPr>
        <w:t xml:space="preserve">Although the workflow is considered </w:t>
      </w:r>
      <w:r w:rsidR="008343B0">
        <w:rPr>
          <w:lang w:val="en-AU"/>
        </w:rPr>
        <w:t>by the business to be complex a</w:t>
      </w:r>
      <w:r w:rsidRPr="00480C10">
        <w:rPr>
          <w:lang w:val="en-AU"/>
        </w:rPr>
        <w:t>t a t</w:t>
      </w:r>
      <w:r w:rsidR="008343B0">
        <w:rPr>
          <w:lang w:val="en-AU"/>
        </w:rPr>
        <w:t>echnical level it is not</w:t>
      </w:r>
      <w:r w:rsidRPr="00480C10">
        <w:rPr>
          <w:lang w:val="en-AU"/>
        </w:rPr>
        <w:t xml:space="preserve">. </w:t>
      </w:r>
      <w:r w:rsidRPr="00480C10">
        <w:rPr>
          <w:b/>
          <w:bCs/>
          <w:lang w:val="en-AU"/>
        </w:rPr>
        <w:t xml:space="preserve">Essentially all the workflow approvals are based on a state machine </w:t>
      </w:r>
      <w:r w:rsidRPr="00480C10">
        <w:rPr>
          <w:lang w:val="en-AU"/>
        </w:rPr>
        <w:t>that can easily be represented in a standard custom state machine. Adding a 3</w:t>
      </w:r>
      <w:r w:rsidRPr="00480C10">
        <w:rPr>
          <w:vertAlign w:val="superscript"/>
          <w:lang w:val="en-AU"/>
        </w:rPr>
        <w:t>rd</w:t>
      </w:r>
      <w:r w:rsidRPr="00480C10">
        <w:rPr>
          <w:lang w:val="en-AU"/>
        </w:rPr>
        <w:t xml:space="preserve"> Party BPM tool or a Workflow Engine would introduce undue complexity.</w:t>
      </w:r>
    </w:p>
    <w:p w14:paraId="5C0A474A" w14:textId="77777777" w:rsidR="00480C10" w:rsidRDefault="00480C10" w:rsidP="00C621AC">
      <w:pPr>
        <w:jc w:val="both"/>
        <w:rPr>
          <w:lang w:val="en-AU"/>
        </w:rPr>
      </w:pPr>
      <w:r>
        <w:rPr>
          <w:lang w:val="en-AU"/>
        </w:rPr>
        <w:t>The following frameworks were considered during selection/evaluation process:</w:t>
      </w:r>
    </w:p>
    <w:p w14:paraId="115DD187" w14:textId="77777777" w:rsidR="00426384" w:rsidRPr="00480C10" w:rsidRDefault="009E419C" w:rsidP="00C621AC">
      <w:pPr>
        <w:numPr>
          <w:ilvl w:val="0"/>
          <w:numId w:val="4"/>
        </w:numPr>
        <w:jc w:val="both"/>
        <w:rPr>
          <w:lang w:val="en-AU"/>
        </w:rPr>
      </w:pPr>
      <w:r w:rsidRPr="00480C10">
        <w:rPr>
          <w:lang w:val="en-AU"/>
        </w:rPr>
        <w:t>.Net Core state machine</w:t>
      </w:r>
    </w:p>
    <w:p w14:paraId="573BF43E" w14:textId="77777777" w:rsidR="00426384" w:rsidRPr="00480C10" w:rsidRDefault="009E419C" w:rsidP="00C621AC">
      <w:pPr>
        <w:numPr>
          <w:ilvl w:val="0"/>
          <w:numId w:val="4"/>
        </w:numPr>
        <w:jc w:val="both"/>
        <w:rPr>
          <w:lang w:val="en-AU"/>
        </w:rPr>
      </w:pPr>
      <w:r w:rsidRPr="00480C10">
        <w:rPr>
          <w:lang w:val="en-AU"/>
        </w:rPr>
        <w:t>K2 .net</w:t>
      </w:r>
    </w:p>
    <w:p w14:paraId="3215E450" w14:textId="77777777" w:rsidR="00426384" w:rsidRPr="00480C10" w:rsidRDefault="009E419C" w:rsidP="00C621AC">
      <w:pPr>
        <w:numPr>
          <w:ilvl w:val="0"/>
          <w:numId w:val="4"/>
        </w:numPr>
        <w:jc w:val="both"/>
        <w:rPr>
          <w:lang w:val="en-AU"/>
        </w:rPr>
      </w:pPr>
      <w:r w:rsidRPr="00480C10">
        <w:rPr>
          <w:lang w:val="en-AU"/>
        </w:rPr>
        <w:t>Windows Workflow Foundation</w:t>
      </w:r>
    </w:p>
    <w:p w14:paraId="0CE49939" w14:textId="77777777" w:rsidR="00480C10" w:rsidRPr="008343B0" w:rsidRDefault="009E419C" w:rsidP="00C621AC">
      <w:pPr>
        <w:numPr>
          <w:ilvl w:val="0"/>
          <w:numId w:val="4"/>
        </w:numPr>
        <w:jc w:val="both"/>
        <w:rPr>
          <w:lang w:val="en-AU"/>
        </w:rPr>
      </w:pPr>
      <w:r w:rsidRPr="00480C10">
        <w:rPr>
          <w:lang w:val="en-AU"/>
        </w:rPr>
        <w:t>Workflow Core</w:t>
      </w:r>
    </w:p>
    <w:p w14:paraId="38D6D01D" w14:textId="00D54F83" w:rsidR="000A22F3" w:rsidRDefault="000A22F3">
      <w:pPr>
        <w:pStyle w:val="Heading3"/>
      </w:pPr>
      <w:bookmarkStart w:id="91" w:name="_Toc536193693"/>
      <w:commentRangeStart w:id="92"/>
      <w:commentRangeStart w:id="93"/>
      <w:r>
        <w:t>Logging</w:t>
      </w:r>
      <w:commentRangeEnd w:id="92"/>
      <w:r w:rsidR="00545C97">
        <w:rPr>
          <w:rStyle w:val="CommentReference"/>
          <w:rFonts w:asciiTheme="minorHAnsi" w:hAnsiTheme="minorHAnsi" w:cstheme="minorBidi"/>
          <w:b w:val="0"/>
          <w:color w:val="auto"/>
        </w:rPr>
        <w:commentReference w:id="92"/>
      </w:r>
      <w:bookmarkEnd w:id="91"/>
      <w:commentRangeEnd w:id="93"/>
      <w:r w:rsidR="00A01554">
        <w:rPr>
          <w:rStyle w:val="CommentReference"/>
          <w:rFonts w:asciiTheme="minorHAnsi" w:hAnsiTheme="minorHAnsi" w:cstheme="minorBidi"/>
          <w:b w:val="0"/>
          <w:color w:val="auto"/>
        </w:rPr>
        <w:commentReference w:id="93"/>
      </w:r>
    </w:p>
    <w:p w14:paraId="27D3FE05" w14:textId="73FD3756" w:rsidR="006A593C" w:rsidRDefault="006A593C" w:rsidP="006A593C">
      <w:pPr>
        <w:pStyle w:val="Heading4"/>
      </w:pPr>
      <w:r>
        <w:t>Application Logging</w:t>
      </w:r>
    </w:p>
    <w:p w14:paraId="1257F81C" w14:textId="77777777" w:rsidR="006A593C" w:rsidRPr="006A593C" w:rsidRDefault="006A593C" w:rsidP="006A593C">
      <w:pPr>
        <w:pStyle w:val="ListParagraph"/>
      </w:pPr>
    </w:p>
    <w:p w14:paraId="23FAA90D" w14:textId="77777777" w:rsidR="00417941" w:rsidRPr="00417941" w:rsidRDefault="00417941" w:rsidP="00C621AC">
      <w:pPr>
        <w:jc w:val="both"/>
        <w:rPr>
          <w:lang w:val="en-AU"/>
        </w:rPr>
      </w:pPr>
      <w:r w:rsidRPr="00417941">
        <w:rPr>
          <w:lang w:val="en-AU"/>
        </w:rPr>
        <w:t>Logging is used to tracking events happening inside the application, usually errors to help with troubleshooting</w:t>
      </w:r>
    </w:p>
    <w:p w14:paraId="62341A42" w14:textId="77777777" w:rsidR="003D58B0" w:rsidRDefault="003D58B0" w:rsidP="00C621AC">
      <w:pPr>
        <w:jc w:val="both"/>
        <w:rPr>
          <w:lang w:val="en-AU"/>
        </w:rPr>
      </w:pPr>
      <w:r>
        <w:rPr>
          <w:lang w:val="en-AU"/>
        </w:rPr>
        <w:t>The requirement to p</w:t>
      </w:r>
      <w:r w:rsidRPr="003D58B0">
        <w:rPr>
          <w:lang w:val="en-AU"/>
        </w:rPr>
        <w:t>rovide a reliable mechanism for admin to troubleshoot the application.</w:t>
      </w:r>
    </w:p>
    <w:p w14:paraId="03E03B35" w14:textId="77777777" w:rsidR="003D58B0" w:rsidRPr="003D58B0" w:rsidRDefault="003D58B0" w:rsidP="00C621AC">
      <w:pPr>
        <w:jc w:val="both"/>
        <w:rPr>
          <w:lang w:val="en-AU"/>
        </w:rPr>
      </w:pPr>
      <w:r w:rsidRPr="003D58B0">
        <w:rPr>
          <w:lang w:val="en-AU"/>
        </w:rPr>
        <w:lastRenderedPageBreak/>
        <w:t>Based on previous implementations, we recommend using Log4Net, which can push the logs to the database to have one central place holding logs from all servers.</w:t>
      </w:r>
    </w:p>
    <w:p w14:paraId="4C4C22F1" w14:textId="77777777" w:rsidR="003D58B0" w:rsidRPr="003D58B0" w:rsidRDefault="003D58B0" w:rsidP="00C621AC">
      <w:pPr>
        <w:jc w:val="both"/>
        <w:rPr>
          <w:lang w:val="en-AU"/>
        </w:rPr>
      </w:pPr>
      <w:r w:rsidRPr="003D58B0">
        <w:rPr>
          <w:lang w:val="en-AU"/>
        </w:rPr>
        <w:t xml:space="preserve">Note: Within the cloud, application insights, provided monitoring and logging function natively as an Azure PaaS service. This includes performance metrics, application health analysis, hardware consumption and reliable dashboards. </w:t>
      </w:r>
    </w:p>
    <w:p w14:paraId="1FE5445B" w14:textId="77777777" w:rsidR="003D58B0" w:rsidRDefault="003D58B0" w:rsidP="00C621AC">
      <w:pPr>
        <w:jc w:val="both"/>
        <w:rPr>
          <w:lang w:val="en-AU"/>
        </w:rPr>
      </w:pPr>
      <w:r>
        <w:rPr>
          <w:lang w:val="en-AU"/>
        </w:rPr>
        <w:t>The following frameworks were considered during selection/evaluation process:</w:t>
      </w:r>
    </w:p>
    <w:p w14:paraId="397C1181" w14:textId="77777777" w:rsidR="00426384" w:rsidRPr="003D58B0" w:rsidRDefault="009E419C" w:rsidP="00C621AC">
      <w:pPr>
        <w:numPr>
          <w:ilvl w:val="0"/>
          <w:numId w:val="4"/>
        </w:numPr>
        <w:jc w:val="both"/>
        <w:rPr>
          <w:lang w:val="en-AU"/>
        </w:rPr>
      </w:pPr>
      <w:r w:rsidRPr="003D58B0">
        <w:rPr>
          <w:lang w:val="en-AU"/>
        </w:rPr>
        <w:t>Log4Net</w:t>
      </w:r>
    </w:p>
    <w:p w14:paraId="67B84F69" w14:textId="77777777" w:rsidR="00426384" w:rsidRPr="003D58B0" w:rsidRDefault="009E419C" w:rsidP="00C621AC">
      <w:pPr>
        <w:numPr>
          <w:ilvl w:val="0"/>
          <w:numId w:val="4"/>
        </w:numPr>
        <w:jc w:val="both"/>
        <w:rPr>
          <w:lang w:val="en-AU"/>
        </w:rPr>
      </w:pPr>
      <w:proofErr w:type="spellStart"/>
      <w:r w:rsidRPr="003D58B0">
        <w:rPr>
          <w:lang w:val="en-AU"/>
        </w:rPr>
        <w:t>Elmah</w:t>
      </w:r>
      <w:proofErr w:type="spellEnd"/>
    </w:p>
    <w:p w14:paraId="24CB6F46" w14:textId="77777777" w:rsidR="00426384" w:rsidRPr="003D58B0" w:rsidRDefault="009E419C" w:rsidP="00C621AC">
      <w:pPr>
        <w:numPr>
          <w:ilvl w:val="0"/>
          <w:numId w:val="4"/>
        </w:numPr>
        <w:jc w:val="both"/>
        <w:rPr>
          <w:lang w:val="en-AU"/>
        </w:rPr>
      </w:pPr>
      <w:proofErr w:type="spellStart"/>
      <w:r w:rsidRPr="003D58B0">
        <w:rPr>
          <w:lang w:val="en-AU"/>
        </w:rPr>
        <w:t>NewRelic</w:t>
      </w:r>
      <w:proofErr w:type="spellEnd"/>
    </w:p>
    <w:p w14:paraId="0337A840" w14:textId="2E9B6C8D" w:rsidR="006A593C" w:rsidRDefault="009E419C" w:rsidP="006A593C">
      <w:pPr>
        <w:numPr>
          <w:ilvl w:val="0"/>
          <w:numId w:val="4"/>
        </w:numPr>
        <w:jc w:val="both"/>
        <w:rPr>
          <w:lang w:val="en-AU"/>
        </w:rPr>
      </w:pPr>
      <w:r w:rsidRPr="003D58B0">
        <w:rPr>
          <w:lang w:val="en-AU"/>
        </w:rPr>
        <w:t>Application Insights</w:t>
      </w:r>
    </w:p>
    <w:p w14:paraId="2872243C" w14:textId="7B8175BE" w:rsidR="009E7570" w:rsidRDefault="006A593C" w:rsidP="009E7570">
      <w:pPr>
        <w:pStyle w:val="Heading4"/>
      </w:pPr>
      <w:r>
        <w:t>3</w:t>
      </w:r>
      <w:r w:rsidRPr="006A593C">
        <w:rPr>
          <w:vertAlign w:val="superscript"/>
        </w:rPr>
        <w:t>rd</w:t>
      </w:r>
      <w:r>
        <w:t xml:space="preserve"> Pa</w:t>
      </w:r>
      <w:r w:rsidR="009E7570">
        <w:t>r</w:t>
      </w:r>
      <w:r>
        <w:t>ty</w:t>
      </w:r>
      <w:r w:rsidR="009E7570">
        <w:t xml:space="preserve"> Website Analytics</w:t>
      </w:r>
    </w:p>
    <w:p w14:paraId="308EFC06" w14:textId="77777777" w:rsidR="009E7570" w:rsidRPr="009E7570" w:rsidRDefault="009E7570" w:rsidP="009E7570"/>
    <w:p w14:paraId="5BE1742E" w14:textId="1ABED14C" w:rsidR="009E7570" w:rsidRPr="009E7570" w:rsidRDefault="009E7570" w:rsidP="009E7570">
      <w:r>
        <w:t>To further enhance the ability to monitor and measure user and actions, Website Analytics may be incorporated into the website. This 3rd party product must be able to work seamlessly with SPA websites.</w:t>
      </w:r>
    </w:p>
    <w:p w14:paraId="384ECD42" w14:textId="17EADECD" w:rsidR="006A593C" w:rsidRDefault="006A593C" w:rsidP="009E7570">
      <w:pPr>
        <w:pStyle w:val="Heading4"/>
        <w:numPr>
          <w:ilvl w:val="0"/>
          <w:numId w:val="0"/>
        </w:numPr>
      </w:pPr>
      <w:r>
        <w:t xml:space="preserve"> </w:t>
      </w:r>
    </w:p>
    <w:p w14:paraId="1BA031D2" w14:textId="77777777" w:rsidR="006A593C" w:rsidRPr="006A593C" w:rsidRDefault="006A593C" w:rsidP="006A593C">
      <w:pPr>
        <w:jc w:val="both"/>
        <w:rPr>
          <w:lang w:val="en-AU"/>
        </w:rPr>
      </w:pPr>
    </w:p>
    <w:p w14:paraId="6C32A022" w14:textId="77777777" w:rsidR="00687A2F" w:rsidRDefault="00687A2F" w:rsidP="00BB2E35">
      <w:pPr>
        <w:pStyle w:val="Heading2"/>
        <w:tabs>
          <w:tab w:val="clear" w:pos="4310"/>
          <w:tab w:val="num" w:pos="567"/>
        </w:tabs>
        <w:ind w:hanging="4310"/>
      </w:pPr>
      <w:bookmarkStart w:id="94" w:name="_Toc536104752"/>
      <w:bookmarkStart w:id="95" w:name="_Toc536193694"/>
      <w:bookmarkEnd w:id="94"/>
      <w:r>
        <w:t>Environment &amp; CI/CD</w:t>
      </w:r>
      <w:bookmarkEnd w:id="95"/>
    </w:p>
    <w:p w14:paraId="6D362DFD" w14:textId="77777777" w:rsidR="003600C7" w:rsidRPr="00C96070" w:rsidRDefault="00C96070" w:rsidP="00C621AC">
      <w:pPr>
        <w:jc w:val="both"/>
        <w:rPr>
          <w:lang w:val="en-AU"/>
        </w:rPr>
      </w:pPr>
      <w:commentRangeStart w:id="96"/>
      <w:commentRangeStart w:id="97"/>
      <w:commentRangeStart w:id="98"/>
      <w:r>
        <w:t xml:space="preserve">Environments </w:t>
      </w:r>
      <w:commentRangeEnd w:id="96"/>
      <w:r w:rsidR="001C4348">
        <w:rPr>
          <w:rStyle w:val="CommentReference"/>
        </w:rPr>
        <w:commentReference w:id="96"/>
      </w:r>
      <w:commentRangeEnd w:id="97"/>
      <w:r w:rsidR="007D235E">
        <w:rPr>
          <w:rStyle w:val="CommentReference"/>
        </w:rPr>
        <w:commentReference w:id="97"/>
      </w:r>
      <w:commentRangeEnd w:id="98"/>
      <w:r w:rsidR="00E42616">
        <w:rPr>
          <w:rStyle w:val="CommentReference"/>
        </w:rPr>
        <w:commentReference w:id="98"/>
      </w:r>
      <w:r>
        <w:t>are the</w:t>
      </w:r>
      <w:r w:rsidRPr="00C96070">
        <w:t xml:space="preserve"> combination of essential software and hardware to run the application.</w:t>
      </w:r>
    </w:p>
    <w:p w14:paraId="528F23A4" w14:textId="77777777" w:rsidR="00C96070" w:rsidRPr="00C96070" w:rsidRDefault="00C96070" w:rsidP="00C621AC">
      <w:pPr>
        <w:jc w:val="both"/>
        <w:rPr>
          <w:lang w:val="en-AU"/>
        </w:rPr>
      </w:pPr>
      <w:r w:rsidRPr="00C96070">
        <w:t xml:space="preserve">Additional environments have been identified discussed to </w:t>
      </w:r>
      <w:r w:rsidRPr="00C96070">
        <w:rPr>
          <w:b/>
          <w:bCs/>
        </w:rPr>
        <w:t>improve risk and software release control</w:t>
      </w:r>
      <w:r w:rsidRPr="00C96070">
        <w:t>. The following have been identified as potential candidates to support the suggested software development lifecycle:</w:t>
      </w:r>
    </w:p>
    <w:p w14:paraId="58573799" w14:textId="77777777" w:rsidR="00C96070" w:rsidRPr="00C96070" w:rsidRDefault="00C96070" w:rsidP="00C621AC">
      <w:pPr>
        <w:jc w:val="both"/>
        <w:rPr>
          <w:lang w:val="en-AU"/>
        </w:rPr>
      </w:pPr>
      <w:r w:rsidRPr="00C96070">
        <w:rPr>
          <w:b/>
          <w:bCs/>
        </w:rPr>
        <w:t xml:space="preserve">Development: </w:t>
      </w:r>
      <w:r w:rsidRPr="00C96070">
        <w:t>The environment where developers code from, and a central server.</w:t>
      </w:r>
    </w:p>
    <w:p w14:paraId="24FCCD70" w14:textId="3D1EBED2" w:rsidR="00C96070" w:rsidRPr="00C96070" w:rsidRDefault="00C96070" w:rsidP="00C621AC">
      <w:pPr>
        <w:jc w:val="both"/>
        <w:rPr>
          <w:lang w:val="en-AU"/>
        </w:rPr>
      </w:pPr>
      <w:r w:rsidRPr="00C96070">
        <w:rPr>
          <w:b/>
          <w:bCs/>
        </w:rPr>
        <w:t xml:space="preserve">Test: </w:t>
      </w:r>
      <w:r w:rsidRPr="00C96070">
        <w:t xml:space="preserve">The environment where developers code is ‘tested’ with other dependent systems. </w:t>
      </w:r>
    </w:p>
    <w:p w14:paraId="116207E6" w14:textId="69E86E40" w:rsidR="00C96070" w:rsidRPr="00C96070" w:rsidRDefault="00684904" w:rsidP="00C621AC">
      <w:pPr>
        <w:jc w:val="both"/>
        <w:rPr>
          <w:lang w:val="en-AU"/>
        </w:rPr>
      </w:pPr>
      <w:r>
        <w:rPr>
          <w:b/>
          <w:bCs/>
        </w:rPr>
        <w:t>Staging</w:t>
      </w:r>
      <w:r w:rsidR="00C96070" w:rsidRPr="00C96070">
        <w:rPr>
          <w:b/>
          <w:bCs/>
        </w:rPr>
        <w:t xml:space="preserve">: </w:t>
      </w:r>
      <w:r w:rsidR="00C96070" w:rsidRPr="00C96070">
        <w:t>The environment where developers code can be tested by end-users (acceptance criteria), and possibly used for training &amp; demonstration use cases.</w:t>
      </w:r>
      <w:r w:rsidR="00A20AC3">
        <w:t xml:space="preserve"> </w:t>
      </w:r>
    </w:p>
    <w:p w14:paraId="3AD77584" w14:textId="1F4142C7" w:rsidR="003600C7" w:rsidRDefault="00C96070" w:rsidP="00C621AC">
      <w:pPr>
        <w:jc w:val="both"/>
      </w:pPr>
      <w:r w:rsidRPr="00C96070">
        <w:rPr>
          <w:b/>
          <w:bCs/>
        </w:rPr>
        <w:t>Production:</w:t>
      </w:r>
      <w:r w:rsidRPr="00C96070">
        <w:t xml:space="preserve"> The production environments require HA capability and need to scale to serve the use cases.</w:t>
      </w:r>
    </w:p>
    <w:p w14:paraId="0AE49D00" w14:textId="084FB957" w:rsidR="00A81B31" w:rsidRDefault="00A81B31" w:rsidP="00A81B31">
      <w:pPr>
        <w:pStyle w:val="Heading3"/>
      </w:pPr>
      <w:r>
        <w:t>DevOps Process</w:t>
      </w:r>
    </w:p>
    <w:p w14:paraId="4878673E" w14:textId="6437D27E" w:rsidR="00A81B31" w:rsidRPr="00A81B31" w:rsidRDefault="00A81B31" w:rsidP="00A81B31">
      <w:pPr>
        <w:pStyle w:val="CommentText"/>
        <w:rPr>
          <w:sz w:val="22"/>
          <w:szCs w:val="22"/>
        </w:rPr>
      </w:pPr>
      <w:r w:rsidRPr="00A81B31">
        <w:rPr>
          <w:sz w:val="22"/>
          <w:szCs w:val="22"/>
        </w:rPr>
        <w:t>Azure DevOps will be holding a CI/CD pipeline to pick</w:t>
      </w:r>
      <w:r>
        <w:rPr>
          <w:sz w:val="22"/>
          <w:szCs w:val="22"/>
        </w:rPr>
        <w:t>-up</w:t>
      </w:r>
      <w:r w:rsidRPr="00A81B31">
        <w:rPr>
          <w:sz w:val="22"/>
          <w:szCs w:val="22"/>
        </w:rPr>
        <w:t xml:space="preserve"> any </w:t>
      </w:r>
      <w:r>
        <w:rPr>
          <w:sz w:val="22"/>
          <w:szCs w:val="22"/>
        </w:rPr>
        <w:t>code merges</w:t>
      </w:r>
      <w:r w:rsidRPr="00A81B31">
        <w:rPr>
          <w:sz w:val="22"/>
          <w:szCs w:val="22"/>
        </w:rPr>
        <w:t xml:space="preserve"> as a result of Pull Request review</w:t>
      </w:r>
      <w:r>
        <w:rPr>
          <w:sz w:val="22"/>
          <w:szCs w:val="22"/>
        </w:rPr>
        <w:t>. The system will perform the build</w:t>
      </w:r>
      <w:r w:rsidRPr="00A81B31">
        <w:rPr>
          <w:sz w:val="22"/>
          <w:szCs w:val="22"/>
        </w:rPr>
        <w:t xml:space="preserve">, run Unit / Integration and Acceptance tests (with external dependencies been mocked through a mocking framework) </w:t>
      </w:r>
      <w:r>
        <w:rPr>
          <w:sz w:val="22"/>
          <w:szCs w:val="22"/>
        </w:rPr>
        <w:t>then</w:t>
      </w:r>
      <w:r w:rsidRPr="00A81B31">
        <w:rPr>
          <w:sz w:val="22"/>
          <w:szCs w:val="22"/>
        </w:rPr>
        <w:t xml:space="preserve"> </w:t>
      </w:r>
      <w:r>
        <w:rPr>
          <w:sz w:val="22"/>
          <w:szCs w:val="22"/>
        </w:rPr>
        <w:t>automatically deployed</w:t>
      </w:r>
      <w:r w:rsidRPr="00A81B31">
        <w:rPr>
          <w:sz w:val="22"/>
          <w:szCs w:val="22"/>
        </w:rPr>
        <w:t xml:space="preserve"> to Development environment. These acceptance test will be built with business</w:t>
      </w:r>
      <w:r>
        <w:rPr>
          <w:sz w:val="22"/>
          <w:szCs w:val="22"/>
        </w:rPr>
        <w:t>-</w:t>
      </w:r>
      <w:r w:rsidRPr="00A81B31">
        <w:rPr>
          <w:sz w:val="22"/>
          <w:szCs w:val="22"/>
        </w:rPr>
        <w:t>friendly Gherkin language with Specflow tool</w:t>
      </w:r>
      <w:r w:rsidR="00BE1C6D">
        <w:rPr>
          <w:sz w:val="22"/>
          <w:szCs w:val="22"/>
        </w:rPr>
        <w:t>. This tool</w:t>
      </w:r>
      <w:r w:rsidRPr="00A81B31">
        <w:rPr>
          <w:sz w:val="22"/>
          <w:szCs w:val="22"/>
        </w:rPr>
        <w:t xml:space="preserve"> integrates </w:t>
      </w:r>
      <w:r w:rsidR="00BE1C6D">
        <w:rPr>
          <w:sz w:val="22"/>
          <w:szCs w:val="22"/>
        </w:rPr>
        <w:t>seamlessly</w:t>
      </w:r>
      <w:r w:rsidRPr="00A81B31">
        <w:rPr>
          <w:sz w:val="22"/>
          <w:szCs w:val="22"/>
        </w:rPr>
        <w:t xml:space="preserve"> with the developmental tools.</w:t>
      </w:r>
    </w:p>
    <w:p w14:paraId="4E1D9C40" w14:textId="77777777" w:rsidR="00A81B31" w:rsidRPr="00A81B31" w:rsidRDefault="00A81B31" w:rsidP="00A81B31">
      <w:pPr>
        <w:pStyle w:val="CommentText"/>
        <w:rPr>
          <w:sz w:val="22"/>
          <w:szCs w:val="22"/>
        </w:rPr>
      </w:pPr>
    </w:p>
    <w:p w14:paraId="61001E36" w14:textId="267AC346" w:rsidR="00A81B31" w:rsidRPr="00A81B31" w:rsidRDefault="00A81B31" w:rsidP="00A81B31">
      <w:pPr>
        <w:pStyle w:val="CommentText"/>
        <w:rPr>
          <w:sz w:val="22"/>
          <w:szCs w:val="22"/>
        </w:rPr>
      </w:pPr>
      <w:r w:rsidRPr="00A81B31">
        <w:rPr>
          <w:sz w:val="22"/>
          <w:szCs w:val="22"/>
        </w:rPr>
        <w:t>Once deployed</w:t>
      </w:r>
      <w:r w:rsidR="00CC12EE">
        <w:rPr>
          <w:sz w:val="22"/>
          <w:szCs w:val="22"/>
        </w:rPr>
        <w:t xml:space="preserve"> in Development environment, an approval process to deploy to the Test</w:t>
      </w:r>
      <w:r w:rsidRPr="00A81B31">
        <w:rPr>
          <w:sz w:val="22"/>
          <w:szCs w:val="22"/>
        </w:rPr>
        <w:t xml:space="preserve"> environment</w:t>
      </w:r>
      <w:r w:rsidR="00CC12EE">
        <w:rPr>
          <w:sz w:val="22"/>
          <w:szCs w:val="22"/>
        </w:rPr>
        <w:t xml:space="preserve"> takes place</w:t>
      </w:r>
      <w:r w:rsidRPr="00A81B31">
        <w:rPr>
          <w:sz w:val="22"/>
          <w:szCs w:val="22"/>
        </w:rPr>
        <w:t>.</w:t>
      </w:r>
      <w:r w:rsidR="00CC12EE">
        <w:rPr>
          <w:sz w:val="22"/>
          <w:szCs w:val="22"/>
        </w:rPr>
        <w:t xml:space="preserve"> Once Approve</w:t>
      </w:r>
      <w:r w:rsidR="004112E1">
        <w:rPr>
          <w:sz w:val="22"/>
          <w:szCs w:val="22"/>
        </w:rPr>
        <w:t xml:space="preserve">d then deployment to Test environment can be triggered. </w:t>
      </w:r>
    </w:p>
    <w:p w14:paraId="5C93EB16" w14:textId="77777777" w:rsidR="00A81B31" w:rsidRPr="00A81B31" w:rsidRDefault="00A81B31" w:rsidP="00A81B31">
      <w:pPr>
        <w:pStyle w:val="CommentText"/>
        <w:rPr>
          <w:sz w:val="22"/>
          <w:szCs w:val="22"/>
        </w:rPr>
      </w:pPr>
    </w:p>
    <w:p w14:paraId="31AE934B" w14:textId="1F74359E" w:rsidR="00A81B31" w:rsidRPr="00A81B31" w:rsidRDefault="00A81B31" w:rsidP="00A81B31">
      <w:pPr>
        <w:pStyle w:val="CommentText"/>
        <w:rPr>
          <w:sz w:val="22"/>
          <w:szCs w:val="22"/>
        </w:rPr>
      </w:pPr>
      <w:r w:rsidRPr="00A81B31">
        <w:rPr>
          <w:sz w:val="22"/>
          <w:szCs w:val="22"/>
        </w:rPr>
        <w:t xml:space="preserve">The </w:t>
      </w:r>
      <w:r w:rsidR="004F71CE">
        <w:rPr>
          <w:sz w:val="22"/>
          <w:szCs w:val="22"/>
        </w:rPr>
        <w:t>preparation</w:t>
      </w:r>
      <w:r w:rsidRPr="00A81B31">
        <w:rPr>
          <w:sz w:val="22"/>
          <w:szCs w:val="22"/>
        </w:rPr>
        <w:t xml:space="preserve"> process for </w:t>
      </w:r>
      <w:r w:rsidR="004F71CE">
        <w:rPr>
          <w:sz w:val="22"/>
          <w:szCs w:val="22"/>
        </w:rPr>
        <w:t xml:space="preserve">Production </w:t>
      </w:r>
      <w:r w:rsidRPr="00A81B31">
        <w:rPr>
          <w:sz w:val="22"/>
          <w:szCs w:val="22"/>
        </w:rPr>
        <w:t xml:space="preserve">release will also be automated </w:t>
      </w:r>
      <w:r w:rsidR="004F71CE">
        <w:rPr>
          <w:sz w:val="22"/>
          <w:szCs w:val="22"/>
        </w:rPr>
        <w:t xml:space="preserve">and will </w:t>
      </w:r>
      <w:r w:rsidRPr="00A81B31">
        <w:rPr>
          <w:sz w:val="22"/>
          <w:szCs w:val="22"/>
        </w:rPr>
        <w:t xml:space="preserve">only to </w:t>
      </w:r>
      <w:r w:rsidR="004F71CE">
        <w:rPr>
          <w:sz w:val="22"/>
          <w:szCs w:val="22"/>
        </w:rPr>
        <w:t>package</w:t>
      </w:r>
      <w:r w:rsidRPr="00A81B31">
        <w:rPr>
          <w:sz w:val="22"/>
          <w:szCs w:val="22"/>
        </w:rPr>
        <w:t xml:space="preserve"> artefacts for release (pre-prod/prod). It will control release tagging along with environment configurations for Web/API/Database endpoints.</w:t>
      </w:r>
    </w:p>
    <w:p w14:paraId="25AB9EA4" w14:textId="77777777" w:rsidR="00A81B31" w:rsidRPr="00C96070" w:rsidRDefault="00A81B31" w:rsidP="00C621AC">
      <w:pPr>
        <w:jc w:val="both"/>
        <w:rPr>
          <w:lang w:val="en-AU"/>
        </w:rPr>
      </w:pPr>
    </w:p>
    <w:p w14:paraId="76C4282F" w14:textId="77777777" w:rsidR="003B6D90" w:rsidRPr="003B6D90" w:rsidRDefault="00687A2F" w:rsidP="00816907">
      <w:pPr>
        <w:pStyle w:val="Heading2"/>
        <w:tabs>
          <w:tab w:val="clear" w:pos="4310"/>
        </w:tabs>
        <w:ind w:left="0" w:firstLine="0"/>
      </w:pPr>
      <w:bookmarkStart w:id="99" w:name="_Toc536193695"/>
      <w:r>
        <w:t>sUMMARY</w:t>
      </w:r>
      <w:bookmarkEnd w:id="99"/>
    </w:p>
    <w:p w14:paraId="5E468E1B" w14:textId="77777777" w:rsidR="00A750DB" w:rsidRDefault="00A750DB" w:rsidP="00C23AE8">
      <w:pPr>
        <w:pStyle w:val="Heading3"/>
      </w:pPr>
      <w:bookmarkStart w:id="100" w:name="_Toc536193696"/>
      <w:r>
        <w:t>APIS</w:t>
      </w:r>
      <w:bookmarkEnd w:id="100"/>
    </w:p>
    <w:tbl>
      <w:tblPr>
        <w:tblStyle w:val="GridTable4-Accent12"/>
        <w:tblW w:w="9322" w:type="dxa"/>
        <w:tblLook w:val="04A0" w:firstRow="1" w:lastRow="0" w:firstColumn="1" w:lastColumn="0" w:noHBand="0" w:noVBand="1"/>
      </w:tblPr>
      <w:tblGrid>
        <w:gridCol w:w="1384"/>
        <w:gridCol w:w="1843"/>
        <w:gridCol w:w="6095"/>
      </w:tblGrid>
      <w:tr w:rsidR="00C23AE8" w14:paraId="6ED2B09B" w14:textId="77777777" w:rsidTr="00C621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84" w:type="dxa"/>
          </w:tcPr>
          <w:p w14:paraId="53C6858A" w14:textId="77777777" w:rsidR="00C23AE8" w:rsidRDefault="00C23AE8" w:rsidP="008343B0">
            <w:r>
              <w:t>Original Architecture</w:t>
            </w:r>
          </w:p>
        </w:tc>
        <w:tc>
          <w:tcPr>
            <w:tcW w:w="1843" w:type="dxa"/>
          </w:tcPr>
          <w:p w14:paraId="01FDCFE9" w14:textId="77777777" w:rsidR="00C23AE8" w:rsidRDefault="00C23AE8" w:rsidP="008343B0">
            <w:pPr>
              <w:cnfStyle w:val="100000000000" w:firstRow="1" w:lastRow="0" w:firstColumn="0" w:lastColumn="0" w:oddVBand="0" w:evenVBand="0" w:oddHBand="0" w:evenHBand="0" w:firstRowFirstColumn="0" w:firstRowLastColumn="0" w:lastRowFirstColumn="0" w:lastRowLastColumn="0"/>
            </w:pPr>
            <w:r>
              <w:t>Recommended Architecture</w:t>
            </w:r>
          </w:p>
        </w:tc>
        <w:tc>
          <w:tcPr>
            <w:tcW w:w="6095" w:type="dxa"/>
          </w:tcPr>
          <w:p w14:paraId="011DC9C8" w14:textId="77777777" w:rsidR="00C23AE8" w:rsidRDefault="00C23AE8" w:rsidP="008343B0">
            <w:pPr>
              <w:cnfStyle w:val="100000000000" w:firstRow="1" w:lastRow="0" w:firstColumn="0" w:lastColumn="0" w:oddVBand="0" w:evenVBand="0" w:oddHBand="0" w:evenHBand="0" w:firstRowFirstColumn="0" w:firstRowLastColumn="0" w:lastRowFirstColumn="0" w:lastRowLastColumn="0"/>
            </w:pPr>
            <w:r>
              <w:t>Reasons</w:t>
            </w:r>
          </w:p>
        </w:tc>
      </w:tr>
      <w:tr w:rsidR="00C23AE8" w14:paraId="6CC8831C"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3CE2EEE" w14:textId="77777777" w:rsidR="00C23AE8" w:rsidRDefault="00C23AE8" w:rsidP="008343B0">
            <w:r w:rsidRPr="003B6D90">
              <w:t>Microservices</w:t>
            </w:r>
          </w:p>
        </w:tc>
        <w:tc>
          <w:tcPr>
            <w:tcW w:w="1843" w:type="dxa"/>
          </w:tcPr>
          <w:p w14:paraId="37EB143D" w14:textId="77777777" w:rsidR="00C23AE8" w:rsidRDefault="00C23AE8" w:rsidP="008343B0">
            <w:pPr>
              <w:cnfStyle w:val="000000100000" w:firstRow="0" w:lastRow="0" w:firstColumn="0" w:lastColumn="0" w:oddVBand="0" w:evenVBand="0" w:oddHBand="1" w:evenHBand="0" w:firstRowFirstColumn="0" w:firstRowLastColumn="0" w:lastRowFirstColumn="0" w:lastRowLastColumn="0"/>
            </w:pPr>
            <w:r w:rsidRPr="003B6D90">
              <w:rPr>
                <w:b/>
                <w:bCs/>
              </w:rPr>
              <w:t>Managed APIs</w:t>
            </w:r>
          </w:p>
        </w:tc>
        <w:tc>
          <w:tcPr>
            <w:tcW w:w="6095" w:type="dxa"/>
          </w:tcPr>
          <w:p w14:paraId="50742F57" w14:textId="77777777" w:rsidR="00C23AE8" w:rsidRPr="003B6D90"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3B6D90">
              <w:rPr>
                <w:lang w:val="en-AU"/>
              </w:rPr>
              <w:t>The microservices pattern is not the best fit for this project as it requires the data to be loosely coupled which is not case here.</w:t>
            </w:r>
          </w:p>
          <w:p w14:paraId="14490BE1" w14:textId="77777777" w:rsidR="00C23AE8" w:rsidRPr="003B6D90"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3B6D90">
              <w:rPr>
                <w:lang w:val="en-AU"/>
              </w:rPr>
              <w:t>Requires additional logic to be implemented in order to keep the data consistent</w:t>
            </w:r>
          </w:p>
          <w:p w14:paraId="51596019" w14:textId="77777777" w:rsidR="00C23AE8" w:rsidRPr="008343B0"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3B6D90">
              <w:rPr>
                <w:lang w:val="en-AU"/>
              </w:rPr>
              <w:t>The ‘Services’ noted within the original architecture document have ‘wide’ domains, and thus do not espouse the core principle of single responsibility with microservices. These domains align better to business APIs.</w:t>
            </w:r>
          </w:p>
        </w:tc>
      </w:tr>
      <w:tr w:rsidR="00C23AE8" w14:paraId="008A5B0A" w14:textId="77777777" w:rsidTr="00C621AC">
        <w:trPr>
          <w:cantSplit/>
        </w:trPr>
        <w:tc>
          <w:tcPr>
            <w:cnfStyle w:val="001000000000" w:firstRow="0" w:lastRow="0" w:firstColumn="1" w:lastColumn="0" w:oddVBand="0" w:evenVBand="0" w:oddHBand="0" w:evenHBand="0" w:firstRowFirstColumn="0" w:firstRowLastColumn="0" w:lastRowFirstColumn="0" w:lastRowLastColumn="0"/>
            <w:tcW w:w="1384" w:type="dxa"/>
          </w:tcPr>
          <w:p w14:paraId="635AB5D1" w14:textId="77777777" w:rsidR="00C23AE8" w:rsidRDefault="00C23AE8" w:rsidP="008343B0">
            <w:r w:rsidRPr="00407CBD">
              <w:t>Service Fabric</w:t>
            </w:r>
          </w:p>
        </w:tc>
        <w:tc>
          <w:tcPr>
            <w:tcW w:w="1843" w:type="dxa"/>
          </w:tcPr>
          <w:p w14:paraId="29FDFB74" w14:textId="77777777" w:rsidR="00C23AE8" w:rsidRDefault="00C23AE8" w:rsidP="008343B0">
            <w:pPr>
              <w:cnfStyle w:val="000000000000" w:firstRow="0" w:lastRow="0" w:firstColumn="0" w:lastColumn="0" w:oddVBand="0" w:evenVBand="0" w:oddHBand="0" w:evenHBand="0" w:firstRowFirstColumn="0" w:firstRowLastColumn="0" w:lastRowFirstColumn="0" w:lastRowLastColumn="0"/>
            </w:pPr>
            <w:r>
              <w:rPr>
                <w:b/>
                <w:bCs/>
              </w:rPr>
              <w:t>.</w:t>
            </w:r>
            <w:r w:rsidRPr="00407CBD">
              <w:rPr>
                <w:b/>
                <w:bCs/>
              </w:rPr>
              <w:t>Net Web</w:t>
            </w:r>
            <w:r>
              <w:rPr>
                <w:b/>
                <w:bCs/>
              </w:rPr>
              <w:t xml:space="preserve"> </w:t>
            </w:r>
            <w:r w:rsidRPr="00407CBD">
              <w:rPr>
                <w:b/>
                <w:bCs/>
              </w:rPr>
              <w:t>API</w:t>
            </w:r>
          </w:p>
        </w:tc>
        <w:tc>
          <w:tcPr>
            <w:tcW w:w="6095" w:type="dxa"/>
          </w:tcPr>
          <w:p w14:paraId="0FA45388" w14:textId="77777777" w:rsidR="00C23AE8" w:rsidRPr="00407CBD" w:rsidRDefault="00C23AE8" w:rsidP="008343B0">
            <w:pPr>
              <w:pStyle w:val="BulletTable"/>
              <w:cnfStyle w:val="000000000000" w:firstRow="0" w:lastRow="0" w:firstColumn="0" w:lastColumn="0" w:oddVBand="0" w:evenVBand="0" w:oddHBand="0" w:evenHBand="0" w:firstRowFirstColumn="0" w:firstRowLastColumn="0" w:lastRowFirstColumn="0" w:lastRowLastColumn="0"/>
              <w:rPr>
                <w:lang w:val="en-AU"/>
              </w:rPr>
            </w:pPr>
            <w:r w:rsidRPr="00407CBD">
              <w:rPr>
                <w:lang w:val="en-AU"/>
              </w:rPr>
              <w:t>SF is designed specifically to serve micro services</w:t>
            </w:r>
          </w:p>
          <w:p w14:paraId="2E253956" w14:textId="77777777" w:rsidR="00C23AE8" w:rsidRPr="00407CBD" w:rsidRDefault="00C23AE8" w:rsidP="008343B0">
            <w:pPr>
              <w:pStyle w:val="BulletTable"/>
              <w:cnfStyle w:val="000000000000" w:firstRow="0" w:lastRow="0" w:firstColumn="0" w:lastColumn="0" w:oddVBand="0" w:evenVBand="0" w:oddHBand="0" w:evenHBand="0" w:firstRowFirstColumn="0" w:firstRowLastColumn="0" w:lastRowFirstColumn="0" w:lastRowLastColumn="0"/>
              <w:rPr>
                <w:lang w:val="en-AU"/>
              </w:rPr>
            </w:pPr>
            <w:r w:rsidRPr="00407CBD">
              <w:rPr>
                <w:lang w:val="en-AU"/>
              </w:rPr>
              <w:t xml:space="preserve">SF adds extra configure effort and complexity, sometime as much as development </w:t>
            </w:r>
          </w:p>
          <w:p w14:paraId="6515632B" w14:textId="77777777" w:rsidR="00C23AE8" w:rsidRPr="008343B0" w:rsidRDefault="00C23AE8" w:rsidP="008343B0">
            <w:pPr>
              <w:pStyle w:val="BulletTable"/>
              <w:cnfStyle w:val="000000000000" w:firstRow="0" w:lastRow="0" w:firstColumn="0" w:lastColumn="0" w:oddVBand="0" w:evenVBand="0" w:oddHBand="0" w:evenHBand="0" w:firstRowFirstColumn="0" w:firstRowLastColumn="0" w:lastRowFirstColumn="0" w:lastRowLastColumn="0"/>
              <w:rPr>
                <w:lang w:val="en-AU"/>
              </w:rPr>
            </w:pPr>
            <w:r w:rsidRPr="00407CBD">
              <w:rPr>
                <w:lang w:val="en-AU"/>
              </w:rPr>
              <w:t xml:space="preserve">SF will limit the number of developers available to support the application </w:t>
            </w:r>
          </w:p>
        </w:tc>
      </w:tr>
      <w:tr w:rsidR="00C23AE8" w14:paraId="49D38774"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6D3501E" w14:textId="77777777" w:rsidR="00C23AE8" w:rsidRDefault="00C23AE8" w:rsidP="008343B0">
            <w:r>
              <w:t>Containers</w:t>
            </w:r>
          </w:p>
        </w:tc>
        <w:tc>
          <w:tcPr>
            <w:tcW w:w="1843" w:type="dxa"/>
          </w:tcPr>
          <w:p w14:paraId="03B585AA" w14:textId="77777777" w:rsidR="00C23AE8" w:rsidRDefault="00C23AE8" w:rsidP="008343B0">
            <w:pPr>
              <w:cnfStyle w:val="000000100000" w:firstRow="0" w:lastRow="0" w:firstColumn="0" w:lastColumn="0" w:oddVBand="0" w:evenVBand="0" w:oddHBand="1" w:evenHBand="0" w:firstRowFirstColumn="0" w:firstRowLastColumn="0" w:lastRowFirstColumn="0" w:lastRowLastColumn="0"/>
            </w:pPr>
            <w:r w:rsidRPr="00A53ABC">
              <w:rPr>
                <w:b/>
                <w:bCs/>
              </w:rPr>
              <w:t>No Container</w:t>
            </w:r>
            <w:r>
              <w:rPr>
                <w:b/>
                <w:bCs/>
              </w:rPr>
              <w:t>s</w:t>
            </w:r>
          </w:p>
        </w:tc>
        <w:tc>
          <w:tcPr>
            <w:tcW w:w="6095" w:type="dxa"/>
          </w:tcPr>
          <w:p w14:paraId="65D585E0" w14:textId="77777777" w:rsidR="00C23AE8" w:rsidRPr="00A53ABC"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A53ABC">
              <w:rPr>
                <w:lang w:val="en-AU"/>
              </w:rPr>
              <w:t>Containers are useful when uptime and scale requirements indicate the need</w:t>
            </w:r>
          </w:p>
          <w:p w14:paraId="4B7DC847" w14:textId="77777777" w:rsidR="00C23AE8" w:rsidRPr="00A53ABC"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A53ABC">
              <w:rPr>
                <w:lang w:val="en-AU"/>
              </w:rPr>
              <w:t>Containers are useful when supporting microservices architecture</w:t>
            </w:r>
          </w:p>
          <w:p w14:paraId="337926D5" w14:textId="77777777" w:rsidR="00C23AE8" w:rsidRPr="00A53ABC" w:rsidRDefault="00C23AE8" w:rsidP="008343B0">
            <w:pPr>
              <w:pStyle w:val="BulletTable"/>
              <w:cnfStyle w:val="000000100000" w:firstRow="0" w:lastRow="0" w:firstColumn="0" w:lastColumn="0" w:oddVBand="0" w:evenVBand="0" w:oddHBand="1" w:evenHBand="0" w:firstRowFirstColumn="0" w:firstRowLastColumn="0" w:lastRowFirstColumn="0" w:lastRowLastColumn="0"/>
              <w:rPr>
                <w:lang w:val="en-AU"/>
              </w:rPr>
            </w:pPr>
            <w:r w:rsidRPr="00A53ABC">
              <w:rPr>
                <w:lang w:val="en-AU"/>
              </w:rPr>
              <w:t>We do not believe the additional complexity of introducing container orchestration software to the environment will evoke the benefits</w:t>
            </w:r>
          </w:p>
        </w:tc>
      </w:tr>
    </w:tbl>
    <w:p w14:paraId="53005152" w14:textId="77777777" w:rsidR="00C23AE8" w:rsidRPr="00C23AE8" w:rsidRDefault="00C23AE8" w:rsidP="00C23AE8"/>
    <w:p w14:paraId="4E3C8B02" w14:textId="77777777" w:rsidR="00C23AE8" w:rsidRDefault="00C23AE8">
      <w:pPr>
        <w:pStyle w:val="Heading3"/>
      </w:pPr>
      <w:bookmarkStart w:id="101" w:name="_Toc536193697"/>
      <w:r>
        <w:t>Security</w:t>
      </w:r>
      <w:bookmarkEnd w:id="101"/>
    </w:p>
    <w:p w14:paraId="03ADABDD" w14:textId="77777777" w:rsidR="00C23AE8" w:rsidRDefault="0084714F" w:rsidP="00C621AC">
      <w:pPr>
        <w:jc w:val="both"/>
        <w:rPr>
          <w:lang w:val="en-AU"/>
        </w:rPr>
      </w:pPr>
      <w:r>
        <w:rPr>
          <w:lang w:val="en-AU"/>
        </w:rPr>
        <w:t>The following summarizes MOQ’s recommendation regarding security</w:t>
      </w:r>
    </w:p>
    <w:p w14:paraId="38A6F27C" w14:textId="54BB4432" w:rsidR="00426384" w:rsidRPr="0084714F" w:rsidRDefault="009E419C" w:rsidP="00C621AC">
      <w:pPr>
        <w:pStyle w:val="BulletList1"/>
        <w:jc w:val="both"/>
        <w:rPr>
          <w:lang w:val="en-AU"/>
        </w:rPr>
      </w:pPr>
      <w:r w:rsidRPr="0084714F">
        <w:rPr>
          <w:lang w:val="en-AU"/>
        </w:rPr>
        <w:t xml:space="preserve">Application </w:t>
      </w:r>
      <w:r w:rsidR="00CD2A50">
        <w:rPr>
          <w:lang w:val="en-AU"/>
        </w:rPr>
        <w:t>s</w:t>
      </w:r>
      <w:r w:rsidRPr="0084714F">
        <w:rPr>
          <w:lang w:val="en-AU"/>
        </w:rPr>
        <w:t>hould support mixed mode Authentication Windows &amp; JWT.</w:t>
      </w:r>
    </w:p>
    <w:p w14:paraId="77B15789" w14:textId="77777777" w:rsidR="00426384" w:rsidRPr="0084714F" w:rsidRDefault="009E419C" w:rsidP="00C621AC">
      <w:pPr>
        <w:pStyle w:val="BulletList1"/>
        <w:jc w:val="both"/>
        <w:rPr>
          <w:lang w:val="en-AU"/>
        </w:rPr>
      </w:pPr>
      <w:r w:rsidRPr="0084714F">
        <w:rPr>
          <w:lang w:val="en-AU"/>
        </w:rPr>
        <w:t>Multiple roles and polices should be available according to requirements.</w:t>
      </w:r>
    </w:p>
    <w:p w14:paraId="69781076" w14:textId="77777777" w:rsidR="00426384" w:rsidRPr="0084714F" w:rsidRDefault="009E419C" w:rsidP="00C621AC">
      <w:pPr>
        <w:pStyle w:val="BulletList1"/>
        <w:jc w:val="both"/>
        <w:rPr>
          <w:lang w:val="en-AU"/>
        </w:rPr>
      </w:pPr>
      <w:r w:rsidRPr="0084714F">
        <w:rPr>
          <w:lang w:val="en-AU"/>
        </w:rPr>
        <w:t>Admin user shall have screens allowing him to reset password, assign different roles to different users.</w:t>
      </w:r>
    </w:p>
    <w:p w14:paraId="3E1C7C13" w14:textId="77777777" w:rsidR="0084714F" w:rsidRPr="0084714F" w:rsidRDefault="0084714F" w:rsidP="0084714F">
      <w:pPr>
        <w:pStyle w:val="BulletList1"/>
        <w:numPr>
          <w:ilvl w:val="0"/>
          <w:numId w:val="0"/>
        </w:numPr>
        <w:ind w:left="1080"/>
        <w:rPr>
          <w:lang w:val="en-AU"/>
        </w:rPr>
      </w:pPr>
    </w:p>
    <w:p w14:paraId="65D0AC62" w14:textId="77777777" w:rsidR="005234B0" w:rsidRDefault="006873F7">
      <w:pPr>
        <w:pStyle w:val="Heading1"/>
      </w:pPr>
      <w:bookmarkStart w:id="102" w:name="_Toc536193698"/>
      <w:r>
        <w:lastRenderedPageBreak/>
        <w:t>Project Execution Plan</w:t>
      </w:r>
      <w:bookmarkEnd w:id="102"/>
    </w:p>
    <w:p w14:paraId="11721062" w14:textId="2F341F56" w:rsidR="00E32DCB" w:rsidRPr="00062E45" w:rsidRDefault="00E32DCB" w:rsidP="00C621AC">
      <w:r w:rsidRPr="00C621AC">
        <w:rPr>
          <w:highlight w:val="yellow"/>
        </w:rPr>
        <w:t xml:space="preserve">This section details the proposed approach and team </w:t>
      </w:r>
      <w:r w:rsidR="0000459C">
        <w:rPr>
          <w:highlight w:val="yellow"/>
        </w:rPr>
        <w:t xml:space="preserve">composition in order to achieve the target outcome.  </w:t>
      </w:r>
    </w:p>
    <w:p w14:paraId="5FEB3ED7" w14:textId="77777777" w:rsidR="007E7E27" w:rsidRDefault="000C5E9E" w:rsidP="00816907">
      <w:pPr>
        <w:pStyle w:val="Heading2"/>
        <w:tabs>
          <w:tab w:val="clear" w:pos="4310"/>
        </w:tabs>
        <w:ind w:left="0" w:firstLine="0"/>
      </w:pPr>
      <w:bookmarkStart w:id="103" w:name="_Toc536193699"/>
      <w:r>
        <w:t>Agile</w:t>
      </w:r>
      <w:r w:rsidR="007E7E27">
        <w:t xml:space="preserve"> </w:t>
      </w:r>
      <w:r w:rsidR="00FC4FBE">
        <w:t>/ Recommended Approach</w:t>
      </w:r>
      <w:bookmarkEnd w:id="103"/>
    </w:p>
    <w:p w14:paraId="5ED6A3A2" w14:textId="77777777" w:rsidR="00E32DCB" w:rsidRPr="00062E45" w:rsidRDefault="00E32DCB" w:rsidP="00C621AC">
      <w:r>
        <w:t xml:space="preserve">This </w:t>
      </w:r>
    </w:p>
    <w:p w14:paraId="6B505C69" w14:textId="77777777" w:rsidR="007E7E27" w:rsidRPr="007E7E27" w:rsidRDefault="000C5E9E" w:rsidP="007E7E27">
      <w:r>
        <w:rPr>
          <w:noProof/>
          <w:lang w:val="en-AU" w:eastAsia="en-AU"/>
        </w:rPr>
        <w:drawing>
          <wp:inline distT="0" distB="0" distL="0" distR="0" wp14:anchorId="0E294D12" wp14:editId="617E62E9">
            <wp:extent cx="5759450" cy="350125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501250"/>
                    </a:xfrm>
                    <a:prstGeom prst="rect">
                      <a:avLst/>
                    </a:prstGeom>
                    <a:noFill/>
                    <a:ln>
                      <a:noFill/>
                    </a:ln>
                  </pic:spPr>
                </pic:pic>
              </a:graphicData>
            </a:graphic>
          </wp:inline>
        </w:drawing>
      </w:r>
    </w:p>
    <w:p w14:paraId="04F60AD4" w14:textId="77777777" w:rsidR="000C5E9E" w:rsidRDefault="000C5E9E" w:rsidP="00816907">
      <w:pPr>
        <w:pStyle w:val="Heading2"/>
        <w:tabs>
          <w:tab w:val="clear" w:pos="4310"/>
        </w:tabs>
        <w:ind w:left="0" w:firstLine="0"/>
      </w:pPr>
      <w:bookmarkStart w:id="104" w:name="_Toc536193700"/>
      <w:r>
        <w:t>Team Model</w:t>
      </w:r>
      <w:bookmarkEnd w:id="104"/>
    </w:p>
    <w:p w14:paraId="6E0A2308" w14:textId="77777777" w:rsidR="00FC4FBE" w:rsidRDefault="00FC4FBE" w:rsidP="00FC4FBE">
      <w:r>
        <w:rPr>
          <w:noProof/>
          <w:lang w:val="en-AU" w:eastAsia="en-AU"/>
        </w:rPr>
        <w:drawing>
          <wp:inline distT="0" distB="0" distL="0" distR="0" wp14:anchorId="48A56766" wp14:editId="0C7C9D55">
            <wp:extent cx="4946707" cy="2868706"/>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515" cy="2881353"/>
                    </a:xfrm>
                    <a:prstGeom prst="rect">
                      <a:avLst/>
                    </a:prstGeom>
                    <a:noFill/>
                    <a:ln>
                      <a:noFill/>
                    </a:ln>
                  </pic:spPr>
                </pic:pic>
              </a:graphicData>
            </a:graphic>
          </wp:inline>
        </w:drawing>
      </w:r>
    </w:p>
    <w:p w14:paraId="06AF8758" w14:textId="77777777" w:rsidR="00C704C0" w:rsidRDefault="00C704C0" w:rsidP="00C704C0">
      <w:pPr>
        <w:pStyle w:val="Heading1"/>
      </w:pPr>
      <w:bookmarkStart w:id="105" w:name="_Toc536104760"/>
      <w:bookmarkStart w:id="106" w:name="_Toc536193701"/>
      <w:bookmarkEnd w:id="105"/>
      <w:r>
        <w:lastRenderedPageBreak/>
        <w:t>Development Tools and processes</w:t>
      </w:r>
      <w:bookmarkEnd w:id="106"/>
    </w:p>
    <w:p w14:paraId="16E7E72E" w14:textId="77777777" w:rsidR="005939D8" w:rsidRDefault="005939D8" w:rsidP="00816907">
      <w:pPr>
        <w:pStyle w:val="Heading2"/>
        <w:tabs>
          <w:tab w:val="clear" w:pos="4310"/>
        </w:tabs>
        <w:ind w:left="0" w:firstLine="0"/>
      </w:pPr>
      <w:bookmarkStart w:id="107" w:name="_Toc536193702"/>
      <w:r>
        <w:t>system development</w:t>
      </w:r>
      <w:bookmarkEnd w:id="107"/>
    </w:p>
    <w:p w14:paraId="599C89A1" w14:textId="77777777" w:rsidR="00C27EA2" w:rsidRDefault="00C27EA2" w:rsidP="00C621AC">
      <w:pPr>
        <w:jc w:val="both"/>
      </w:pPr>
      <w:r>
        <w:t>As ASP.net provides the foundational technology the clear preference for development platform is Visual Studio. Visual Studio Team Services (VSTS) provides a very convenient mechanism for integrating Visual Studio developers into a team and allowing them to integrate their code into a single project.</w:t>
      </w:r>
    </w:p>
    <w:p w14:paraId="6558CEFC" w14:textId="77777777" w:rsidR="005939D8" w:rsidRPr="005939D8" w:rsidRDefault="00C27EA2" w:rsidP="00C621AC">
      <w:pPr>
        <w:jc w:val="both"/>
      </w:pPr>
      <w:r>
        <w:t>VSTS goes well beyond integrating developers into a single team. It also provides capabilities for managing an Agile project including specification of requirements via User Stories and work backlogs via Kanban. It also provides project build, test management, defect tracking, deployment, and release management capabilities</w:t>
      </w:r>
    </w:p>
    <w:p w14:paraId="1B099029" w14:textId="77777777" w:rsidR="005939D8" w:rsidRDefault="005939D8" w:rsidP="00816907">
      <w:pPr>
        <w:pStyle w:val="Heading2"/>
        <w:tabs>
          <w:tab w:val="clear" w:pos="4310"/>
        </w:tabs>
        <w:ind w:left="0" w:firstLine="0"/>
      </w:pPr>
      <w:bookmarkStart w:id="108" w:name="_Toc536193703"/>
      <w:r>
        <w:t>source control</w:t>
      </w:r>
      <w:bookmarkEnd w:id="108"/>
    </w:p>
    <w:p w14:paraId="58EC3CF9" w14:textId="77777777" w:rsidR="00BF7A90" w:rsidRDefault="00BF7A90" w:rsidP="00C621AC">
      <w:pPr>
        <w:jc w:val="both"/>
      </w:pPr>
      <w:r>
        <w:t>Any Git-based repository is preferable option for its lightweight and performance. Visual Studio Team Services can provide a Git-based repository together with backlog tasks and Kanban board out-of-the-box for Agile development.</w:t>
      </w:r>
    </w:p>
    <w:p w14:paraId="79EC129E" w14:textId="77777777" w:rsidR="00BF7A90" w:rsidRDefault="00BF7A90" w:rsidP="00C621AC">
      <w:pPr>
        <w:jc w:val="both"/>
      </w:pPr>
      <w:r w:rsidRPr="003A77C2">
        <w:t xml:space="preserve">Git stores history as a graph of snapshots </w:t>
      </w:r>
      <w:r>
        <w:t>(</w:t>
      </w:r>
      <w:r w:rsidRPr="003A77C2">
        <w:t>commits</w:t>
      </w:r>
      <w:r>
        <w:t>)</w:t>
      </w:r>
      <w:r w:rsidRPr="003A77C2">
        <w:t xml:space="preserve"> of the entire repository. Each commit also contains a pointer to one or more previous commits.</w:t>
      </w:r>
      <w:r>
        <w:t xml:space="preserve"> Branches in Git are simply pointers to </w:t>
      </w:r>
      <w:r w:rsidRPr="001244D9">
        <w:t xml:space="preserve">specific commits, which </w:t>
      </w:r>
      <w:r>
        <w:t>makes</w:t>
      </w:r>
      <w:r w:rsidRPr="001244D9">
        <w:t xml:space="preserve"> branching </w:t>
      </w:r>
      <w:r>
        <w:t xml:space="preserve">process </w:t>
      </w:r>
      <w:r w:rsidRPr="001244D9">
        <w:t>lightweight and easy.</w:t>
      </w:r>
      <w:r>
        <w:t xml:space="preserve"> Branches defined by names and the mainline branch in Git is named </w:t>
      </w:r>
      <w:r w:rsidRPr="000529E3">
        <w:rPr>
          <w:i/>
        </w:rPr>
        <w:t>master</w:t>
      </w:r>
      <w:r>
        <w:t>.</w:t>
      </w:r>
    </w:p>
    <w:p w14:paraId="70932265" w14:textId="77777777" w:rsidR="00BF7A90" w:rsidRDefault="00BF7A90" w:rsidP="00C621AC">
      <w:pPr>
        <w:jc w:val="both"/>
      </w:pPr>
      <w:r>
        <w:t xml:space="preserve">It is recommended for developers to create a new branch for every feature to be developed. </w:t>
      </w:r>
      <w:r w:rsidRPr="00786A60">
        <w:t xml:space="preserve">It's common to have multiple active branches where </w:t>
      </w:r>
      <w:r>
        <w:t xml:space="preserve">someone is </w:t>
      </w:r>
      <w:r w:rsidRPr="00786A60">
        <w:t>working on different features in parallel</w:t>
      </w:r>
      <w:r>
        <w:t>.  Therefore, the development process for a feature ticket #123 contains the next steps:</w:t>
      </w:r>
    </w:p>
    <w:p w14:paraId="579B6537" w14:textId="77777777" w:rsidR="00BF7A90" w:rsidRPr="00C621AC" w:rsidRDefault="00BF7A90" w:rsidP="00C621AC">
      <w:pPr>
        <w:pStyle w:val="BulletList1"/>
        <w:jc w:val="both"/>
        <w:rPr>
          <w:lang w:val="en-AU"/>
        </w:rPr>
      </w:pPr>
      <w:r w:rsidRPr="00C621AC">
        <w:rPr>
          <w:lang w:val="en-AU"/>
        </w:rPr>
        <w:t xml:space="preserve">Sync </w:t>
      </w:r>
      <w:bookmarkStart w:id="109" w:name="_Hlk520726706"/>
      <w:r w:rsidRPr="00C621AC">
        <w:rPr>
          <w:lang w:val="en-AU"/>
        </w:rPr>
        <w:t>parent</w:t>
      </w:r>
      <w:bookmarkEnd w:id="109"/>
      <w:r w:rsidRPr="00C621AC">
        <w:rPr>
          <w:lang w:val="en-AU"/>
        </w:rPr>
        <w:t xml:space="preserve"> branch to ensure you have the latest copy of the repository. Master is usually a default parent branch, but team may create an isolated branch for a user story and create a multiple child feature </w:t>
      </w:r>
      <w:proofErr w:type="gramStart"/>
      <w:r w:rsidRPr="00C621AC">
        <w:rPr>
          <w:lang w:val="en-AU"/>
        </w:rPr>
        <w:t>branches</w:t>
      </w:r>
      <w:proofErr w:type="gramEnd"/>
      <w:r w:rsidRPr="00C621AC">
        <w:rPr>
          <w:lang w:val="en-AU"/>
        </w:rPr>
        <w:t xml:space="preserve"> fr</w:t>
      </w:r>
      <w:r w:rsidR="00B4220B" w:rsidRPr="00C621AC">
        <w:rPr>
          <w:lang w:val="en-AU"/>
        </w:rPr>
        <w:t>o</w:t>
      </w:r>
      <w:r w:rsidRPr="00C621AC">
        <w:rPr>
          <w:lang w:val="en-AU"/>
        </w:rPr>
        <w:t>m it.</w:t>
      </w:r>
    </w:p>
    <w:p w14:paraId="7F86D7CD" w14:textId="77777777" w:rsidR="00BF7A90" w:rsidRPr="00C621AC" w:rsidRDefault="00BF7A90" w:rsidP="00C621AC">
      <w:pPr>
        <w:pStyle w:val="BulletList1"/>
        <w:jc w:val="both"/>
        <w:rPr>
          <w:lang w:val="en-AU"/>
        </w:rPr>
      </w:pPr>
      <w:r w:rsidRPr="00C621AC">
        <w:rPr>
          <w:lang w:val="en-AU"/>
        </w:rPr>
        <w:t>Create a new branch from parent branch, providing the name; it is common to include feature name in the branch name, for example cool-new-feature (kebab style is used to make it URL friendly). Branch folders can also be used to organize branches. It is usually useless to include the author’s name into the branch name, as many developers can contribute into the same branch, but using user names as branch folders is a common practice.</w:t>
      </w:r>
    </w:p>
    <w:p w14:paraId="7311D818" w14:textId="77777777" w:rsidR="00BF7A90" w:rsidRDefault="00BF7A90">
      <w:pPr>
        <w:pStyle w:val="ListParagraph"/>
        <w:ind w:left="1344"/>
        <w:jc w:val="center"/>
      </w:pPr>
      <w:r>
        <w:rPr>
          <w:noProof/>
          <w:lang w:val="en-AU" w:eastAsia="en-AU"/>
        </w:rPr>
        <w:drawing>
          <wp:inline distT="0" distB="0" distL="0" distR="0" wp14:anchorId="23AC8139" wp14:editId="2BE63C27">
            <wp:extent cx="2679700" cy="941516"/>
            <wp:effectExtent l="0" t="0" r="6350" b="0"/>
            <wp:docPr id="1" name="Picture 1" descr="https://docs.microsoft.com/en-us/vsts/git/concepts/_img/branching-guidance/featurebranching.png?view=v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docs.microsoft.com/en-us/vsts/git/concepts/_img/branching-guidance/featurebranching.png?view=vs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8805" cy="955256"/>
                    </a:xfrm>
                    <a:prstGeom prst="rect">
                      <a:avLst/>
                    </a:prstGeom>
                    <a:noFill/>
                    <a:ln>
                      <a:noFill/>
                    </a:ln>
                  </pic:spPr>
                </pic:pic>
              </a:graphicData>
            </a:graphic>
          </wp:inline>
        </w:drawing>
      </w:r>
    </w:p>
    <w:p w14:paraId="0E9BFE0B" w14:textId="77777777" w:rsidR="00BF7A90" w:rsidRDefault="00BF7A90" w:rsidP="00C621AC">
      <w:pPr>
        <w:pStyle w:val="ListParagraph"/>
        <w:ind w:left="1344"/>
        <w:jc w:val="both"/>
      </w:pPr>
    </w:p>
    <w:p w14:paraId="116DA013" w14:textId="77777777" w:rsidR="00BF7A90" w:rsidRPr="00C621AC" w:rsidRDefault="00BF7A90" w:rsidP="00C621AC">
      <w:pPr>
        <w:pStyle w:val="BulletList1"/>
        <w:jc w:val="both"/>
        <w:rPr>
          <w:lang w:val="en-AU"/>
        </w:rPr>
      </w:pPr>
      <w:r w:rsidRPr="00C621AC">
        <w:rPr>
          <w:lang w:val="en-AU"/>
        </w:rPr>
        <w:t>Develop the code, making commits as often as you need. Every commit will be associated with the related work item (VSTS feature ticket #123 in this case). It is a common practice to keep commits relatively small to be able to undo certain commit and keep the others, if something has been done wrong.</w:t>
      </w:r>
    </w:p>
    <w:p w14:paraId="35A2B598" w14:textId="77777777" w:rsidR="00BF7A90" w:rsidRPr="00C621AC" w:rsidRDefault="00BF7A90" w:rsidP="00C621AC">
      <w:pPr>
        <w:pStyle w:val="BulletList1"/>
        <w:jc w:val="both"/>
        <w:rPr>
          <w:lang w:val="en-AU"/>
        </w:rPr>
      </w:pPr>
      <w:r w:rsidRPr="00C621AC">
        <w:rPr>
          <w:lang w:val="en-AU"/>
        </w:rPr>
        <w:lastRenderedPageBreak/>
        <w:t>Once code change is ready to be reviewed, it is useful to switch (checkout) to the parent branch again and perform a sync. There should be not conflicts at this point, as the developer did not make any changes in parent branch directly.</w:t>
      </w:r>
    </w:p>
    <w:p w14:paraId="3E1D6701" w14:textId="77777777" w:rsidR="00BF7A90" w:rsidRPr="00C621AC" w:rsidRDefault="00BF7A90" w:rsidP="00C621AC">
      <w:pPr>
        <w:pStyle w:val="BulletList1"/>
        <w:jc w:val="both"/>
        <w:rPr>
          <w:lang w:val="en-AU"/>
        </w:rPr>
      </w:pPr>
      <w:r w:rsidRPr="00C621AC">
        <w:rPr>
          <w:lang w:val="en-AU"/>
        </w:rPr>
        <w:t>Switch back to the feature branch again, and perform a branch rebase to parent action. Rebase will re-attach the first feature commit to the latest commit in the parent branch, aligning all the history.</w:t>
      </w:r>
    </w:p>
    <w:p w14:paraId="09056297" w14:textId="77777777" w:rsidR="00BF7A90" w:rsidRPr="00C621AC" w:rsidRDefault="00BF7A90" w:rsidP="00C621AC">
      <w:pPr>
        <w:pStyle w:val="BulletList1"/>
        <w:jc w:val="both"/>
        <w:rPr>
          <w:lang w:val="en-AU"/>
        </w:rPr>
      </w:pPr>
      <w:r w:rsidRPr="00C621AC">
        <w:rPr>
          <w:lang w:val="en-AU"/>
        </w:rPr>
        <w:t>Resolve all conflicts, if any, and commit them.</w:t>
      </w:r>
    </w:p>
    <w:p w14:paraId="2EA3EA70" w14:textId="77777777" w:rsidR="00BF7A90" w:rsidRPr="00C621AC" w:rsidRDefault="00BF7A90" w:rsidP="00C621AC">
      <w:pPr>
        <w:pStyle w:val="BulletList1"/>
        <w:jc w:val="both"/>
        <w:rPr>
          <w:lang w:val="en-AU"/>
        </w:rPr>
      </w:pPr>
      <w:commentRangeStart w:id="110"/>
      <w:commentRangeStart w:id="111"/>
      <w:r w:rsidRPr="00C621AC">
        <w:rPr>
          <w:lang w:val="en-AU"/>
        </w:rPr>
        <w:t xml:space="preserve">Create a new pull request </w:t>
      </w:r>
      <w:commentRangeEnd w:id="110"/>
      <w:r w:rsidR="005D1CBC">
        <w:rPr>
          <w:rStyle w:val="CommentReference"/>
        </w:rPr>
        <w:commentReference w:id="110"/>
      </w:r>
      <w:commentRangeEnd w:id="111"/>
      <w:r w:rsidR="00680998">
        <w:rPr>
          <w:rStyle w:val="CommentReference"/>
        </w:rPr>
        <w:commentReference w:id="111"/>
      </w:r>
      <w:r w:rsidRPr="00C621AC">
        <w:rPr>
          <w:lang w:val="en-AU"/>
        </w:rPr>
        <w:t>for this branch, asking for a code review from the teammates.</w:t>
      </w:r>
    </w:p>
    <w:p w14:paraId="61658B46" w14:textId="1252D572" w:rsidR="00BF7A90" w:rsidRDefault="00BF7A90" w:rsidP="00C621AC">
      <w:pPr>
        <w:pStyle w:val="BulletList1"/>
        <w:jc w:val="both"/>
        <w:rPr>
          <w:lang w:val="en-AU"/>
        </w:rPr>
      </w:pPr>
      <w:r w:rsidRPr="00C621AC">
        <w:rPr>
          <w:lang w:val="en-AU"/>
        </w:rPr>
        <w:t xml:space="preserve">Fix all code issues raised and commit the change, until code change </w:t>
      </w:r>
      <w:r w:rsidR="00210B7E">
        <w:rPr>
          <w:lang w:val="en-AU"/>
        </w:rPr>
        <w:t>passes code review</w:t>
      </w:r>
      <w:r w:rsidRPr="00C621AC">
        <w:rPr>
          <w:lang w:val="en-AU"/>
        </w:rPr>
        <w:t>.</w:t>
      </w:r>
    </w:p>
    <w:p w14:paraId="0ED329E5" w14:textId="5680F7BA" w:rsidR="004A1963" w:rsidRPr="00C621AC" w:rsidRDefault="00355BBD" w:rsidP="00C621AC">
      <w:pPr>
        <w:pStyle w:val="BulletList1"/>
        <w:jc w:val="both"/>
        <w:rPr>
          <w:lang w:val="en-AU"/>
        </w:rPr>
      </w:pPr>
      <w:r>
        <w:rPr>
          <w:lang w:val="en-AU"/>
        </w:rPr>
        <w:t xml:space="preserve">When changes are checked-in, the CI/CD will automatically trigger a build and all automated test will be ran. </w:t>
      </w:r>
    </w:p>
    <w:p w14:paraId="0F9CEC4D" w14:textId="17430CE6" w:rsidR="00BF7A90" w:rsidRPr="00C621AC" w:rsidRDefault="00BF7A90" w:rsidP="00C621AC">
      <w:pPr>
        <w:pStyle w:val="BulletList1"/>
        <w:jc w:val="both"/>
        <w:rPr>
          <w:lang w:val="en-AU"/>
        </w:rPr>
      </w:pPr>
      <w:r w:rsidRPr="00C621AC">
        <w:rPr>
          <w:lang w:val="en-AU"/>
        </w:rPr>
        <w:t xml:space="preserve">Once </w:t>
      </w:r>
      <w:r w:rsidR="00355BBD">
        <w:rPr>
          <w:lang w:val="en-AU"/>
        </w:rPr>
        <w:t>build and all automated tests pass</w:t>
      </w:r>
      <w:r w:rsidRPr="00C621AC">
        <w:rPr>
          <w:lang w:val="en-AU"/>
        </w:rPr>
        <w:t>, the approved code change will be squashed into a one single commit and committed into the parent branch.</w:t>
      </w:r>
    </w:p>
    <w:p w14:paraId="122200B8" w14:textId="77777777" w:rsidR="00BF7A90" w:rsidRPr="00BF7A90" w:rsidRDefault="00BF7A90" w:rsidP="00BF7A90"/>
    <w:p w14:paraId="3D8255E8" w14:textId="77777777" w:rsidR="00C27EA2" w:rsidRDefault="00C27EA2" w:rsidP="00816907">
      <w:pPr>
        <w:pStyle w:val="Heading2"/>
        <w:tabs>
          <w:tab w:val="clear" w:pos="4310"/>
        </w:tabs>
        <w:ind w:left="0" w:firstLine="0"/>
      </w:pPr>
      <w:bookmarkStart w:id="112" w:name="_Toc536193704"/>
      <w:r>
        <w:t>continuous Integration / continuous delivery</w:t>
      </w:r>
      <w:bookmarkEnd w:id="112"/>
    </w:p>
    <w:p w14:paraId="4C266E90" w14:textId="77777777" w:rsidR="00BF7A90" w:rsidRDefault="00BF7A90" w:rsidP="00E32DCB">
      <w:r>
        <w:t xml:space="preserve">VSTS CI/CD pipeline is recommended for automatic build, test and release management. </w:t>
      </w:r>
    </w:p>
    <w:p w14:paraId="796C5683" w14:textId="77777777" w:rsidR="00BF7A90" w:rsidRPr="003E0D8A" w:rsidRDefault="00BF7A90" w:rsidP="00BF7A90">
      <w:pPr>
        <w:ind w:left="624"/>
      </w:pPr>
      <w:r>
        <w:rPr>
          <w:noProof/>
          <w:lang w:val="en-AU" w:eastAsia="en-AU"/>
        </w:rPr>
        <w:drawing>
          <wp:inline distT="0" distB="0" distL="0" distR="0" wp14:anchorId="3A9E72D8" wp14:editId="6BA897AA">
            <wp:extent cx="5731510" cy="1310899"/>
            <wp:effectExtent l="0" t="0" r="2540" b="0"/>
            <wp:docPr id="9" name="Picture 9" descr="A typical release pipeline for 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typical release pipeline for web applic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10899"/>
                    </a:xfrm>
                    <a:prstGeom prst="rect">
                      <a:avLst/>
                    </a:prstGeom>
                    <a:noFill/>
                    <a:ln>
                      <a:noFill/>
                    </a:ln>
                  </pic:spPr>
                </pic:pic>
              </a:graphicData>
            </a:graphic>
          </wp:inline>
        </w:drawing>
      </w:r>
    </w:p>
    <w:p w14:paraId="4C3FD560" w14:textId="77777777" w:rsidR="00BF7A90" w:rsidRDefault="00BF7A90" w:rsidP="00BF7A90">
      <w:pPr>
        <w:ind w:left="624"/>
      </w:pPr>
      <w:r>
        <w:t>It is recommended to configure the build process to be built automatically as soon, as feature branch get merged into master branch.</w:t>
      </w:r>
    </w:p>
    <w:p w14:paraId="47E9B265" w14:textId="77777777" w:rsidR="00BF7A90" w:rsidRDefault="00BF7A90" w:rsidP="00BF7A90">
      <w:pPr>
        <w:ind w:left="624"/>
      </w:pPr>
      <w:r>
        <w:t>triggers to different deployment targets should be configured separately:</w:t>
      </w:r>
    </w:p>
    <w:tbl>
      <w:tblPr>
        <w:tblStyle w:val="GridTable3-Accent61"/>
        <w:tblW w:w="9016" w:type="dxa"/>
        <w:tblInd w:w="634" w:type="dxa"/>
        <w:tblBorders>
          <w:top w:val="single" w:sz="4" w:space="0" w:color="1F9D96" w:themeColor="accent1" w:themeShade="BF"/>
          <w:left w:val="single" w:sz="4" w:space="0" w:color="1F9D96" w:themeColor="accent1" w:themeShade="BF"/>
          <w:bottom w:val="single" w:sz="4" w:space="0" w:color="1F9D96" w:themeColor="accent1" w:themeShade="BF"/>
          <w:right w:val="single" w:sz="4" w:space="0" w:color="1F9D96" w:themeColor="accent1" w:themeShade="BF"/>
          <w:insideH w:val="single" w:sz="4" w:space="0" w:color="1F9D96" w:themeColor="accent1" w:themeShade="BF"/>
          <w:insideV w:val="single" w:sz="4" w:space="0" w:color="1F9D96" w:themeColor="accent1" w:themeShade="BF"/>
        </w:tblBorders>
        <w:tblLook w:val="04A0" w:firstRow="1" w:lastRow="0" w:firstColumn="1" w:lastColumn="0" w:noHBand="0" w:noVBand="1"/>
      </w:tblPr>
      <w:tblGrid>
        <w:gridCol w:w="755"/>
        <w:gridCol w:w="4801"/>
        <w:gridCol w:w="3460"/>
      </w:tblGrid>
      <w:tr w:rsidR="00BF7A90" w:rsidRPr="00FB233C" w14:paraId="344DC3D1" w14:textId="77777777" w:rsidTr="00C621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2AD2C9" w:themeFill="accent1"/>
          </w:tcPr>
          <w:p w14:paraId="6B6DA375" w14:textId="77777777" w:rsidR="00BF7A90" w:rsidRPr="00C621AC" w:rsidRDefault="00BF7A90" w:rsidP="00994255">
            <w:pPr>
              <w:jc w:val="center"/>
              <w:rPr>
                <w:color w:val="FFFFFF" w:themeColor="background1"/>
              </w:rPr>
            </w:pPr>
            <w:r w:rsidRPr="00C621AC">
              <w:rPr>
                <w:color w:val="FFFFFF" w:themeColor="background1"/>
              </w:rPr>
              <w:t>#</w:t>
            </w:r>
          </w:p>
        </w:tc>
        <w:tc>
          <w:tcPr>
            <w:tcW w:w="0" w:type="dxa"/>
            <w:tcBorders>
              <w:top w:val="none" w:sz="0" w:space="0" w:color="auto"/>
              <w:left w:val="none" w:sz="0" w:space="0" w:color="auto"/>
              <w:right w:val="none" w:sz="0" w:space="0" w:color="auto"/>
            </w:tcBorders>
            <w:shd w:val="clear" w:color="auto" w:fill="2AD2C9" w:themeFill="accent1"/>
          </w:tcPr>
          <w:p w14:paraId="6824A661" w14:textId="77777777" w:rsidR="00BF7A90" w:rsidRPr="00C621AC" w:rsidRDefault="00BF7A90" w:rsidP="0099425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Environment</w:t>
            </w:r>
          </w:p>
        </w:tc>
        <w:tc>
          <w:tcPr>
            <w:tcW w:w="0" w:type="dxa"/>
            <w:tcBorders>
              <w:top w:val="none" w:sz="0" w:space="0" w:color="auto"/>
              <w:left w:val="none" w:sz="0" w:space="0" w:color="auto"/>
              <w:right w:val="none" w:sz="0" w:space="0" w:color="auto"/>
            </w:tcBorders>
            <w:shd w:val="clear" w:color="auto" w:fill="2AD2C9" w:themeFill="accent1"/>
          </w:tcPr>
          <w:p w14:paraId="610FC036" w14:textId="77777777" w:rsidR="00BF7A90" w:rsidRPr="00C621AC" w:rsidRDefault="00BF7A90" w:rsidP="0099425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621AC">
              <w:rPr>
                <w:color w:val="FFFFFF" w:themeColor="background1"/>
              </w:rPr>
              <w:t>Trigger</w:t>
            </w:r>
          </w:p>
        </w:tc>
      </w:tr>
      <w:tr w:rsidR="00BF7A90" w14:paraId="4F365FB2" w14:textId="77777777" w:rsidTr="00C6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265DE77E" w14:textId="77777777" w:rsidR="00BF7A90" w:rsidRDefault="00BF7A90" w:rsidP="00994255">
            <w:r>
              <w:t>1</w:t>
            </w:r>
          </w:p>
        </w:tc>
        <w:tc>
          <w:tcPr>
            <w:tcW w:w="0" w:type="dxa"/>
            <w:shd w:val="clear" w:color="auto" w:fill="D3F6F4" w:themeFill="accent1" w:themeFillTint="33"/>
          </w:tcPr>
          <w:p w14:paraId="7B8699F2" w14:textId="77777777" w:rsidR="00BF7A90" w:rsidRDefault="00BF7A90" w:rsidP="00994255">
            <w:pPr>
              <w:cnfStyle w:val="000000100000" w:firstRow="0" w:lastRow="0" w:firstColumn="0" w:lastColumn="0" w:oddVBand="0" w:evenVBand="0" w:oddHBand="1" w:evenHBand="0" w:firstRowFirstColumn="0" w:firstRowLastColumn="0" w:lastRowFirstColumn="0" w:lastRowLastColumn="0"/>
            </w:pPr>
            <w:commentRangeStart w:id="113"/>
            <w:commentRangeStart w:id="114"/>
            <w:r>
              <w:t>Development</w:t>
            </w:r>
            <w:commentRangeEnd w:id="113"/>
            <w:r w:rsidR="00370B9F">
              <w:rPr>
                <w:rStyle w:val="CommentReference"/>
                <w:rFonts w:eastAsiaTheme="minorHAnsi"/>
                <w:lang w:val="en-GB"/>
              </w:rPr>
              <w:commentReference w:id="113"/>
            </w:r>
            <w:commentRangeEnd w:id="114"/>
            <w:r w:rsidR="003A5727">
              <w:rPr>
                <w:rStyle w:val="CommentReference"/>
                <w:rFonts w:eastAsiaTheme="minorHAnsi"/>
                <w:lang w:val="en-GB"/>
              </w:rPr>
              <w:commentReference w:id="114"/>
            </w:r>
          </w:p>
        </w:tc>
        <w:tc>
          <w:tcPr>
            <w:tcW w:w="0" w:type="dxa"/>
            <w:shd w:val="clear" w:color="auto" w:fill="D3F6F4" w:themeFill="accent1" w:themeFillTint="33"/>
          </w:tcPr>
          <w:p w14:paraId="75CCDC8F" w14:textId="77777777" w:rsidR="00BF7A90" w:rsidRDefault="00BF7A90" w:rsidP="00994255">
            <w:pPr>
              <w:cnfStyle w:val="000000100000" w:firstRow="0" w:lastRow="0" w:firstColumn="0" w:lastColumn="0" w:oddVBand="0" w:evenVBand="0" w:oddHBand="1" w:evenHBand="0" w:firstRowFirstColumn="0" w:firstRowLastColumn="0" w:lastRowFirstColumn="0" w:lastRowLastColumn="0"/>
            </w:pPr>
            <w:r>
              <w:t>Automatically, as soon as a new release has been built.</w:t>
            </w:r>
          </w:p>
        </w:tc>
      </w:tr>
      <w:tr w:rsidR="00CF22C5" w14:paraId="2983DC19" w14:textId="77777777" w:rsidTr="00C621AC">
        <w:tc>
          <w:tcPr>
            <w:cnfStyle w:val="001000000000" w:firstRow="0" w:lastRow="0" w:firstColumn="1" w:lastColumn="0" w:oddVBand="0" w:evenVBand="0" w:oddHBand="0" w:evenHBand="0" w:firstRowFirstColumn="0" w:firstRowLastColumn="0" w:lastRowFirstColumn="0" w:lastRowLastColumn="0"/>
            <w:tcW w:w="0" w:type="dxa"/>
          </w:tcPr>
          <w:p w14:paraId="6767902C" w14:textId="07DDEF90" w:rsidR="00CF22C5" w:rsidRDefault="00CF22C5" w:rsidP="00994255">
            <w:r>
              <w:t>2</w:t>
            </w:r>
          </w:p>
        </w:tc>
        <w:tc>
          <w:tcPr>
            <w:tcW w:w="0" w:type="dxa"/>
          </w:tcPr>
          <w:p w14:paraId="0B12CFD7" w14:textId="69136F36" w:rsidR="00CF22C5" w:rsidRDefault="00CF22C5" w:rsidP="00994255">
            <w:pPr>
              <w:cnfStyle w:val="000000000000" w:firstRow="0" w:lastRow="0" w:firstColumn="0" w:lastColumn="0" w:oddVBand="0" w:evenVBand="0" w:oddHBand="0" w:evenHBand="0" w:firstRowFirstColumn="0" w:firstRowLastColumn="0" w:lastRowFirstColumn="0" w:lastRowLastColumn="0"/>
            </w:pPr>
            <w:r>
              <w:t>Test</w:t>
            </w:r>
          </w:p>
        </w:tc>
        <w:tc>
          <w:tcPr>
            <w:tcW w:w="0" w:type="dxa"/>
          </w:tcPr>
          <w:p w14:paraId="6BBC1523" w14:textId="19351866" w:rsidR="00CF22C5" w:rsidRDefault="00EF7024" w:rsidP="00994255">
            <w:pPr>
              <w:cnfStyle w:val="000000000000" w:firstRow="0" w:lastRow="0" w:firstColumn="0" w:lastColumn="0" w:oddVBand="0" w:evenVBand="0" w:oddHBand="0" w:evenHBand="0" w:firstRowFirstColumn="0" w:firstRowLastColumn="0" w:lastRowFirstColumn="0" w:lastRowLastColumn="0"/>
            </w:pPr>
            <w:r>
              <w:t>C</w:t>
            </w:r>
            <w:r w:rsidR="00A64E30">
              <w:t>ode changes ha</w:t>
            </w:r>
            <w:r>
              <w:t>ve</w:t>
            </w:r>
            <w:r w:rsidR="00A64E30">
              <w:t xml:space="preserve"> undergone Peer Review and Developer Testing</w:t>
            </w:r>
            <w:r w:rsidR="003D666B">
              <w:t>.</w:t>
            </w:r>
            <w:r>
              <w:t xml:space="preserve"> Automatically, as soon as a new release has been built and</w:t>
            </w:r>
          </w:p>
        </w:tc>
      </w:tr>
      <w:tr w:rsidR="00BF7A90" w14:paraId="18242B0D" w14:textId="77777777" w:rsidTr="00904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shd w:val="clear" w:color="auto" w:fill="D3F6F4" w:themeFill="accent1" w:themeFillTint="33"/>
          </w:tcPr>
          <w:p w14:paraId="74021257" w14:textId="3CC702C3" w:rsidR="00BF7A90" w:rsidRDefault="00CF22C5" w:rsidP="00994255">
            <w:r>
              <w:t>3</w:t>
            </w:r>
          </w:p>
        </w:tc>
        <w:tc>
          <w:tcPr>
            <w:tcW w:w="0" w:type="dxa"/>
            <w:shd w:val="clear" w:color="auto" w:fill="D3F6F4" w:themeFill="accent1" w:themeFillTint="33"/>
          </w:tcPr>
          <w:p w14:paraId="0E869C47" w14:textId="77777777" w:rsidR="00BF7A90" w:rsidRDefault="00BF7A90" w:rsidP="00994255">
            <w:pPr>
              <w:cnfStyle w:val="000000100000" w:firstRow="0" w:lastRow="0" w:firstColumn="0" w:lastColumn="0" w:oddVBand="0" w:evenVBand="0" w:oddHBand="1" w:evenHBand="0" w:firstRowFirstColumn="0" w:firstRowLastColumn="0" w:lastRowFirstColumn="0" w:lastRowLastColumn="0"/>
            </w:pPr>
            <w:r>
              <w:t>Staging</w:t>
            </w:r>
          </w:p>
        </w:tc>
        <w:tc>
          <w:tcPr>
            <w:tcW w:w="0" w:type="dxa"/>
            <w:shd w:val="clear" w:color="auto" w:fill="D3F6F4" w:themeFill="accent1" w:themeFillTint="33"/>
          </w:tcPr>
          <w:p w14:paraId="5D260F41" w14:textId="77777777" w:rsidR="00BF7A90" w:rsidRDefault="00BF7A90" w:rsidP="00994255">
            <w:pPr>
              <w:cnfStyle w:val="000000100000" w:firstRow="0" w:lastRow="0" w:firstColumn="0" w:lastColumn="0" w:oddVBand="0" w:evenVBand="0" w:oddHBand="1" w:evenHBand="0" w:firstRowFirstColumn="0" w:firstRowLastColumn="0" w:lastRowFirstColumn="0" w:lastRowLastColumn="0"/>
            </w:pPr>
            <w:r>
              <w:t>Automatically, after release manager has approved a staging deployment.</w:t>
            </w:r>
          </w:p>
        </w:tc>
      </w:tr>
      <w:tr w:rsidR="00BF7A90" w14:paraId="01C378EB" w14:textId="77777777" w:rsidTr="009046C5">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3E943D8E" w14:textId="7A028601" w:rsidR="00BF7A90" w:rsidRDefault="00CF22C5" w:rsidP="00994255">
            <w:r>
              <w:lastRenderedPageBreak/>
              <w:t>4</w:t>
            </w:r>
          </w:p>
        </w:tc>
        <w:tc>
          <w:tcPr>
            <w:tcW w:w="0" w:type="dxa"/>
            <w:shd w:val="clear" w:color="auto" w:fill="FFFFFF" w:themeFill="background1"/>
          </w:tcPr>
          <w:p w14:paraId="580A5464" w14:textId="77777777" w:rsidR="00BF7A90" w:rsidRDefault="00BF7A90" w:rsidP="00994255">
            <w:pPr>
              <w:cnfStyle w:val="000000000000" w:firstRow="0" w:lastRow="0" w:firstColumn="0" w:lastColumn="0" w:oddVBand="0" w:evenVBand="0" w:oddHBand="0" w:evenHBand="0" w:firstRowFirstColumn="0" w:firstRowLastColumn="0" w:lastRowFirstColumn="0" w:lastRowLastColumn="0"/>
            </w:pPr>
            <w:r>
              <w:t>Production</w:t>
            </w:r>
          </w:p>
        </w:tc>
        <w:tc>
          <w:tcPr>
            <w:tcW w:w="0" w:type="dxa"/>
            <w:shd w:val="clear" w:color="auto" w:fill="FFFFFF" w:themeFill="background1"/>
          </w:tcPr>
          <w:p w14:paraId="1F545812" w14:textId="77777777" w:rsidR="00BF7A90" w:rsidRDefault="00BF7A90" w:rsidP="00994255">
            <w:pPr>
              <w:cnfStyle w:val="000000000000" w:firstRow="0" w:lastRow="0" w:firstColumn="0" w:lastColumn="0" w:oddVBand="0" w:evenVBand="0" w:oddHBand="0" w:evenHBand="0" w:firstRowFirstColumn="0" w:firstRowLastColumn="0" w:lastRowFirstColumn="0" w:lastRowLastColumn="0"/>
            </w:pPr>
            <w:r w:rsidRPr="00402ABA">
              <w:t>Automatically</w:t>
            </w:r>
            <w:r>
              <w:rPr>
                <w:rStyle w:val="FootnoteReference"/>
              </w:rPr>
              <w:footnoteReference w:id="1"/>
            </w:r>
            <w:r w:rsidRPr="00402ABA">
              <w:t xml:space="preserve">, after </w:t>
            </w:r>
            <w:r>
              <w:t>business</w:t>
            </w:r>
            <w:r>
              <w:rPr>
                <w:rStyle w:val="FootnoteReference"/>
              </w:rPr>
              <w:footnoteReference w:id="2"/>
            </w:r>
            <w:r w:rsidRPr="00402ABA">
              <w:t xml:space="preserve"> has approved a </w:t>
            </w:r>
            <w:r>
              <w:t>production</w:t>
            </w:r>
            <w:r w:rsidRPr="00402ABA">
              <w:t xml:space="preserve"> deployment.</w:t>
            </w:r>
          </w:p>
        </w:tc>
      </w:tr>
    </w:tbl>
    <w:p w14:paraId="430282B2" w14:textId="77777777" w:rsidR="00BF7A90" w:rsidRPr="00BF7A90" w:rsidRDefault="00BF7A90" w:rsidP="00BF7A90"/>
    <w:p w14:paraId="525CD0C4" w14:textId="77777777" w:rsidR="00CD2A50" w:rsidRDefault="00CD2A50" w:rsidP="00BF7A90"/>
    <w:p w14:paraId="4DC1C179" w14:textId="77777777" w:rsidR="00CD2A50" w:rsidRDefault="00CD2A50" w:rsidP="00BF7A90"/>
    <w:p w14:paraId="2AFC1C56" w14:textId="77777777" w:rsidR="00BF7A90" w:rsidRPr="00BF7A90" w:rsidRDefault="00BF7A90" w:rsidP="00BF7A90"/>
    <w:p w14:paraId="24D7E569" w14:textId="77777777" w:rsidR="00C27EA2" w:rsidRDefault="00C27EA2" w:rsidP="00816907">
      <w:pPr>
        <w:pStyle w:val="Heading2"/>
        <w:tabs>
          <w:tab w:val="clear" w:pos="4310"/>
        </w:tabs>
        <w:ind w:left="0" w:firstLine="0"/>
      </w:pPr>
      <w:bookmarkStart w:id="115" w:name="_Toc536193705"/>
      <w:r>
        <w:t>Environments</w:t>
      </w:r>
      <w:bookmarkEnd w:id="115"/>
    </w:p>
    <w:p w14:paraId="0988C2A4" w14:textId="77777777" w:rsidR="00BF7A90" w:rsidRDefault="00BF7A90" w:rsidP="00C621AC">
      <w:pPr>
        <w:jc w:val="both"/>
      </w:pPr>
      <w:r>
        <w:t xml:space="preserve">One environment is updated after each code committed into the master branch. This is how developers can be sure, that their feature works not only on their machine. </w:t>
      </w:r>
    </w:p>
    <w:p w14:paraId="5E9FCAB8" w14:textId="77777777" w:rsidR="00BF7A90" w:rsidRDefault="00BF7A90" w:rsidP="00C621AC">
      <w:pPr>
        <w:jc w:val="both"/>
      </w:pPr>
      <w:r>
        <w:t>Another environment is required for QA staff, where all changes will be deployed together, so the team can be sure changes are not conflicting with each other. This is the QA/Testing environment.</w:t>
      </w:r>
    </w:p>
    <w:p w14:paraId="3330D713" w14:textId="77777777" w:rsidR="00BF7A90" w:rsidRDefault="00BF7A90" w:rsidP="00C621AC">
      <w:pPr>
        <w:jc w:val="both"/>
      </w:pPr>
      <w:r>
        <w:t>A UAT environment is required in case if we can have an ability to deploy to Production without overwriting the current version. That new version will work as UAT, and once tested, we will redirect all traffic there.</w:t>
      </w:r>
    </w:p>
    <w:p w14:paraId="73B7D2C2" w14:textId="77777777" w:rsidR="00BF7A90" w:rsidRDefault="00BF7A90" w:rsidP="00C621AC">
      <w:pPr>
        <w:jc w:val="both"/>
      </w:pPr>
      <w:r>
        <w:t>Staging environment would also be helpful to test the backup/restore process for all stateful services. Same process should be used to clone the environments and/or data migration.</w:t>
      </w:r>
    </w:p>
    <w:p w14:paraId="6E1D5B07" w14:textId="77777777" w:rsidR="00BF7A90" w:rsidRPr="00BF7A90" w:rsidRDefault="00BF7A90" w:rsidP="00BF7A90">
      <w:pPr>
        <w:ind w:left="624"/>
      </w:pPr>
    </w:p>
    <w:p w14:paraId="773A13CD" w14:textId="1862858E" w:rsidR="00C27EA2" w:rsidRDefault="00C27EA2" w:rsidP="00816907">
      <w:pPr>
        <w:pStyle w:val="Heading2"/>
        <w:tabs>
          <w:tab w:val="clear" w:pos="4310"/>
        </w:tabs>
        <w:ind w:left="0" w:firstLine="0"/>
      </w:pPr>
      <w:bookmarkStart w:id="116" w:name="_Toc536193706"/>
      <w:r>
        <w:t>deployment</w:t>
      </w:r>
      <w:bookmarkEnd w:id="116"/>
    </w:p>
    <w:p w14:paraId="1E4C6060" w14:textId="77777777" w:rsidR="00BF7A90" w:rsidRPr="00BF7A90" w:rsidRDefault="00BF7A90" w:rsidP="00BF7A90"/>
    <w:p w14:paraId="731A1299" w14:textId="77777777" w:rsidR="00C27EA2" w:rsidRPr="00C27EA2" w:rsidRDefault="00C27EA2" w:rsidP="00C27EA2"/>
    <w:p w14:paraId="4A485B9C" w14:textId="77777777" w:rsidR="00BF7A90" w:rsidRDefault="00BF7A90" w:rsidP="00BF7A90">
      <w:pPr>
        <w:pStyle w:val="Heading1"/>
      </w:pPr>
      <w:bookmarkStart w:id="117" w:name="_Toc536193707"/>
      <w:r>
        <w:lastRenderedPageBreak/>
        <w:t>disaster recovery</w:t>
      </w:r>
      <w:bookmarkEnd w:id="117"/>
    </w:p>
    <w:p w14:paraId="54EF5C64" w14:textId="08106BC3" w:rsidR="001C1C9A" w:rsidRDefault="001C1C9A" w:rsidP="00816907">
      <w:pPr>
        <w:pStyle w:val="Heading2"/>
        <w:tabs>
          <w:tab w:val="clear" w:pos="4310"/>
        </w:tabs>
        <w:ind w:left="0" w:firstLine="0"/>
      </w:pPr>
      <w:bookmarkStart w:id="118" w:name="_Toc536193708"/>
      <w:commentRangeStart w:id="119"/>
      <w:commentRangeStart w:id="120"/>
      <w:r>
        <w:t>backup</w:t>
      </w:r>
      <w:commentRangeEnd w:id="119"/>
      <w:r w:rsidR="00B5083D">
        <w:rPr>
          <w:rStyle w:val="CommentReference"/>
          <w:rFonts w:asciiTheme="minorHAnsi" w:hAnsiTheme="minorHAnsi" w:cstheme="minorBidi"/>
          <w:caps w:val="0"/>
          <w:color w:val="auto"/>
        </w:rPr>
        <w:commentReference w:id="119"/>
      </w:r>
      <w:commentRangeEnd w:id="120"/>
      <w:r w:rsidR="00B42108">
        <w:rPr>
          <w:rStyle w:val="CommentReference"/>
          <w:rFonts w:asciiTheme="minorHAnsi" w:hAnsiTheme="minorHAnsi" w:cstheme="minorBidi"/>
          <w:caps w:val="0"/>
          <w:color w:val="auto"/>
        </w:rPr>
        <w:commentReference w:id="120"/>
      </w:r>
      <w:r>
        <w:t xml:space="preserve"> process</w:t>
      </w:r>
      <w:bookmarkEnd w:id="118"/>
    </w:p>
    <w:p w14:paraId="7902D5BA" w14:textId="36398341" w:rsidR="007B088A" w:rsidRDefault="00B42108" w:rsidP="00636D72">
      <w:pPr>
        <w:pStyle w:val="ListParagraph"/>
        <w:numPr>
          <w:ilvl w:val="0"/>
          <w:numId w:val="17"/>
        </w:numPr>
      </w:pPr>
      <w:r>
        <w:t>Daily Database Backup will be performed.</w:t>
      </w:r>
    </w:p>
    <w:p w14:paraId="576D149A" w14:textId="2F13545A" w:rsidR="00B42108" w:rsidRDefault="00B42108" w:rsidP="00636D72">
      <w:pPr>
        <w:pStyle w:val="ListParagraph"/>
        <w:numPr>
          <w:ilvl w:val="0"/>
          <w:numId w:val="17"/>
        </w:numPr>
      </w:pPr>
      <w:r>
        <w:t>SQL Data will be kept for 30 days.</w:t>
      </w:r>
    </w:p>
    <w:p w14:paraId="134C9294" w14:textId="65E09D00" w:rsidR="00B42108" w:rsidRPr="007B088A" w:rsidRDefault="00B42108" w:rsidP="00636D72">
      <w:pPr>
        <w:pStyle w:val="ListParagraph"/>
        <w:numPr>
          <w:ilvl w:val="0"/>
          <w:numId w:val="17"/>
        </w:numPr>
      </w:pPr>
      <w:r>
        <w:t>SQL Log will be kept for 90 days.</w:t>
      </w:r>
    </w:p>
    <w:p w14:paraId="7DB857AB" w14:textId="4BBE71CF" w:rsidR="001C1C9A" w:rsidRDefault="001C1C9A" w:rsidP="00816907">
      <w:pPr>
        <w:pStyle w:val="Heading2"/>
        <w:tabs>
          <w:tab w:val="clear" w:pos="4310"/>
        </w:tabs>
        <w:ind w:left="0" w:firstLine="0"/>
      </w:pPr>
      <w:bookmarkStart w:id="121" w:name="_Toc536193709"/>
      <w:commentRangeStart w:id="122"/>
      <w:commentRangeStart w:id="123"/>
      <w:r>
        <w:t xml:space="preserve">recovery </w:t>
      </w:r>
      <w:commentRangeEnd w:id="122"/>
      <w:r w:rsidR="00974585">
        <w:rPr>
          <w:rStyle w:val="CommentReference"/>
          <w:rFonts w:asciiTheme="minorHAnsi" w:hAnsiTheme="minorHAnsi" w:cstheme="minorBidi"/>
          <w:caps w:val="0"/>
          <w:color w:val="auto"/>
        </w:rPr>
        <w:commentReference w:id="122"/>
      </w:r>
      <w:commentRangeEnd w:id="123"/>
      <w:r w:rsidR="00307117">
        <w:rPr>
          <w:rStyle w:val="CommentReference"/>
          <w:rFonts w:asciiTheme="minorHAnsi" w:hAnsiTheme="minorHAnsi" w:cstheme="minorBidi"/>
          <w:caps w:val="0"/>
          <w:color w:val="auto"/>
        </w:rPr>
        <w:commentReference w:id="123"/>
      </w:r>
      <w:r>
        <w:t>process</w:t>
      </w:r>
      <w:bookmarkEnd w:id="121"/>
    </w:p>
    <w:p w14:paraId="6420EF2F" w14:textId="5585D6E7" w:rsidR="00B42108" w:rsidRDefault="00B42108" w:rsidP="00636D72">
      <w:pPr>
        <w:pStyle w:val="ListParagraph"/>
        <w:numPr>
          <w:ilvl w:val="0"/>
          <w:numId w:val="18"/>
        </w:numPr>
      </w:pPr>
      <w:r>
        <w:t>The initial process is to determine which components are affected and requires recovery.</w:t>
      </w:r>
    </w:p>
    <w:p w14:paraId="0A9233AA" w14:textId="41946ED6" w:rsidR="00352596" w:rsidRDefault="00352596" w:rsidP="00636D72">
      <w:pPr>
        <w:pStyle w:val="ListParagraph"/>
        <w:numPr>
          <w:ilvl w:val="0"/>
          <w:numId w:val="18"/>
        </w:numPr>
      </w:pPr>
      <w:r>
        <w:t xml:space="preserve">If the Application component </w:t>
      </w:r>
      <w:r w:rsidR="00513458">
        <w:t>restoration</w:t>
      </w:r>
      <w:r>
        <w:t xml:space="preserve"> process will be performed by eHealth systems admin</w:t>
      </w:r>
      <w:r w:rsidR="00513458">
        <w:t>i</w:t>
      </w:r>
      <w:r>
        <w:t>s</w:t>
      </w:r>
      <w:r w:rsidR="00513458">
        <w:t>trator</w:t>
      </w:r>
      <w:r>
        <w:t xml:space="preserve">. Artefacts that were used </w:t>
      </w:r>
      <w:r w:rsidR="00EF24E1">
        <w:t xml:space="preserve">in </w:t>
      </w:r>
      <w:r>
        <w:t xml:space="preserve">the most recent deployments </w:t>
      </w:r>
      <w:r w:rsidR="00EF24E1">
        <w:t>will</w:t>
      </w:r>
      <w:r>
        <w:t xml:space="preserve"> be used to restore the site.</w:t>
      </w:r>
      <w:r w:rsidR="00855D4E">
        <w:t xml:space="preserve"> Note that Production deployment does not make use of DevOps CI/CD infrastructure. </w:t>
      </w:r>
    </w:p>
    <w:p w14:paraId="64E93D31" w14:textId="1D2B4C49" w:rsidR="00B42108" w:rsidRPr="00B42108" w:rsidRDefault="00B42108" w:rsidP="00636D72">
      <w:pPr>
        <w:pStyle w:val="ListParagraph"/>
        <w:numPr>
          <w:ilvl w:val="0"/>
          <w:numId w:val="18"/>
        </w:numPr>
      </w:pPr>
      <w:r>
        <w:t>If the Database server is affected and requires restoration of database, then restore database using the data and log backups.</w:t>
      </w:r>
    </w:p>
    <w:p w14:paraId="2408382E" w14:textId="77777777" w:rsidR="001C1C9A" w:rsidRPr="001C1C9A" w:rsidRDefault="001C1C9A" w:rsidP="001C1C9A"/>
    <w:p w14:paraId="6A5FF654" w14:textId="77777777" w:rsidR="00C27EA2" w:rsidRPr="00C27EA2" w:rsidRDefault="00C27EA2" w:rsidP="00C27EA2"/>
    <w:p w14:paraId="66BDB7D6" w14:textId="43B6781C" w:rsidR="000C17AA" w:rsidRDefault="000C17AA" w:rsidP="000C17AA">
      <w:pPr>
        <w:pStyle w:val="Heading1"/>
      </w:pPr>
      <w:r>
        <w:lastRenderedPageBreak/>
        <w:t>Server Specifications</w:t>
      </w:r>
    </w:p>
    <w:p w14:paraId="7EE58BB6" w14:textId="22E6C2F2" w:rsidR="00536F52" w:rsidRDefault="00536F52" w:rsidP="00816907">
      <w:pPr>
        <w:pStyle w:val="Heading2"/>
        <w:tabs>
          <w:tab w:val="clear" w:pos="4310"/>
        </w:tabs>
        <w:ind w:left="0" w:firstLine="0"/>
      </w:pPr>
      <w:r>
        <w:t xml:space="preserve">DEV </w:t>
      </w:r>
    </w:p>
    <w:p w14:paraId="2FAC6135" w14:textId="46FBC77A" w:rsidR="00536F52" w:rsidRDefault="00536F52" w:rsidP="00536F52">
      <w:r>
        <w:t xml:space="preserve">The </w:t>
      </w:r>
      <w:r w:rsidR="00BB12AD">
        <w:t>D</w:t>
      </w:r>
      <w:r>
        <w:t xml:space="preserve">evelopment environment will require the </w:t>
      </w:r>
      <w:r w:rsidR="00BB12AD">
        <w:t xml:space="preserve">following </w:t>
      </w:r>
      <w:r>
        <w:t>minimum hardware specifications.</w:t>
      </w:r>
    </w:p>
    <w:p w14:paraId="1A629E20" w14:textId="319E3C8A" w:rsidR="00836A45" w:rsidRDefault="00836A45" w:rsidP="00836A45">
      <w:pPr>
        <w:pStyle w:val="Heading3"/>
      </w:pPr>
      <w:r>
        <w:t>Web</w:t>
      </w:r>
      <w:r w:rsidR="005027EF">
        <w:t>/API</w:t>
      </w:r>
      <w:r>
        <w:t xml:space="preserve"> Environment</w:t>
      </w:r>
    </w:p>
    <w:p w14:paraId="53E21B69" w14:textId="77777777" w:rsidR="00836A45" w:rsidRDefault="00836A45" w:rsidP="00636D72">
      <w:pPr>
        <w:pStyle w:val="ListParagraph"/>
        <w:numPr>
          <w:ilvl w:val="0"/>
          <w:numId w:val="13"/>
        </w:numPr>
      </w:pPr>
      <w:r>
        <w:t>Load Balancer, Layer 4, SSL Passthrough, Highly Available</w:t>
      </w:r>
    </w:p>
    <w:p w14:paraId="244270D3" w14:textId="77777777" w:rsidR="00836A45" w:rsidRDefault="00836A45" w:rsidP="00636D72">
      <w:pPr>
        <w:pStyle w:val="ListParagraph"/>
        <w:numPr>
          <w:ilvl w:val="0"/>
          <w:numId w:val="13"/>
        </w:numPr>
      </w:pPr>
      <w:r>
        <w:t>2x Web Servers (Virtual or Physical)</w:t>
      </w:r>
    </w:p>
    <w:p w14:paraId="23EF14CA" w14:textId="0118EA74" w:rsidR="00836A45" w:rsidRDefault="00836A45" w:rsidP="00636D72">
      <w:pPr>
        <w:pStyle w:val="ListParagraph"/>
        <w:numPr>
          <w:ilvl w:val="0"/>
          <w:numId w:val="12"/>
        </w:numPr>
      </w:pPr>
      <w:r>
        <w:t>32GB RAM</w:t>
      </w:r>
    </w:p>
    <w:p w14:paraId="25FD3D76" w14:textId="7EB6C50F" w:rsidR="00836A45" w:rsidRDefault="00836A45" w:rsidP="00636D72">
      <w:pPr>
        <w:pStyle w:val="ListParagraph"/>
        <w:numPr>
          <w:ilvl w:val="0"/>
          <w:numId w:val="12"/>
        </w:numPr>
      </w:pPr>
      <w:r>
        <w:t xml:space="preserve">4 </w:t>
      </w:r>
      <w:bookmarkStart w:id="124" w:name="_GoBack"/>
      <w:r>
        <w:t>CPU</w:t>
      </w:r>
      <w:bookmarkEnd w:id="124"/>
      <w:r>
        <w:t>'s (8 threads)</w:t>
      </w:r>
    </w:p>
    <w:p w14:paraId="7F2B948E" w14:textId="790478CC" w:rsidR="00836A45" w:rsidRDefault="00836A45" w:rsidP="00636D72">
      <w:pPr>
        <w:pStyle w:val="ListParagraph"/>
        <w:numPr>
          <w:ilvl w:val="0"/>
          <w:numId w:val="12"/>
        </w:numPr>
      </w:pPr>
      <w:r>
        <w:t xml:space="preserve">Storage: </w:t>
      </w:r>
    </w:p>
    <w:p w14:paraId="45EF10BC" w14:textId="6020386F" w:rsidR="00836A45" w:rsidRDefault="00836A45" w:rsidP="00636D72">
      <w:pPr>
        <w:pStyle w:val="ListParagraph"/>
        <w:numPr>
          <w:ilvl w:val="1"/>
          <w:numId w:val="12"/>
        </w:numPr>
      </w:pPr>
      <w:r>
        <w:t>DISK 1 120g SSD: OS (Primary)</w:t>
      </w:r>
    </w:p>
    <w:p w14:paraId="7F61CD97" w14:textId="2862B1D8" w:rsidR="00836A45" w:rsidRDefault="00836A45" w:rsidP="00636D72">
      <w:pPr>
        <w:pStyle w:val="ListParagraph"/>
        <w:numPr>
          <w:ilvl w:val="1"/>
          <w:numId w:val="12"/>
        </w:numPr>
      </w:pPr>
      <w:r>
        <w:t>DISK 2 300g SSD: DATA (Secondary)</w:t>
      </w:r>
    </w:p>
    <w:p w14:paraId="66191D21" w14:textId="4F166D1C" w:rsidR="00836A45" w:rsidRDefault="00836A45" w:rsidP="00636D72">
      <w:pPr>
        <w:pStyle w:val="ListParagraph"/>
        <w:numPr>
          <w:ilvl w:val="1"/>
          <w:numId w:val="12"/>
        </w:numPr>
      </w:pPr>
      <w:r>
        <w:t>Storage Parity (Highly Available)</w:t>
      </w:r>
    </w:p>
    <w:p w14:paraId="6C7F5DD1" w14:textId="2412D5E1" w:rsidR="00836A45" w:rsidRDefault="00836A45" w:rsidP="00636D72">
      <w:pPr>
        <w:pStyle w:val="ListParagraph"/>
        <w:numPr>
          <w:ilvl w:val="0"/>
          <w:numId w:val="12"/>
        </w:numPr>
      </w:pPr>
      <w:r>
        <w:t>Network:</w:t>
      </w:r>
    </w:p>
    <w:p w14:paraId="6D3F0B2A" w14:textId="587CA4C5" w:rsidR="00836A45" w:rsidRDefault="00836A45" w:rsidP="00636D72">
      <w:pPr>
        <w:pStyle w:val="ListParagraph"/>
        <w:numPr>
          <w:ilvl w:val="1"/>
          <w:numId w:val="12"/>
        </w:numPr>
      </w:pPr>
      <w:r>
        <w:t>Throughput 10g</w:t>
      </w:r>
    </w:p>
    <w:p w14:paraId="269C4E5C" w14:textId="71D516A1" w:rsidR="00836A45" w:rsidRDefault="00836A45" w:rsidP="00636D72">
      <w:pPr>
        <w:pStyle w:val="ListParagraph"/>
        <w:numPr>
          <w:ilvl w:val="1"/>
          <w:numId w:val="12"/>
        </w:numPr>
      </w:pPr>
      <w:r>
        <w:t>Highly Available</w:t>
      </w:r>
    </w:p>
    <w:p w14:paraId="5576DBE3" w14:textId="2D3DF36D" w:rsidR="00836A45" w:rsidRDefault="00836A45" w:rsidP="00636D72">
      <w:pPr>
        <w:pStyle w:val="ListParagraph"/>
        <w:numPr>
          <w:ilvl w:val="0"/>
          <w:numId w:val="12"/>
        </w:numPr>
      </w:pPr>
      <w:r>
        <w:t>OS: Windows Server 2016 Standard (or above)</w:t>
      </w:r>
    </w:p>
    <w:p w14:paraId="51FD3293" w14:textId="45E1403E" w:rsidR="00836A45" w:rsidRDefault="00836A45" w:rsidP="00836A45">
      <w:pPr>
        <w:pStyle w:val="Heading3"/>
      </w:pPr>
      <w:r>
        <w:t xml:space="preserve">SQL </w:t>
      </w:r>
      <w:r w:rsidR="00F25CF5">
        <w:t>Environment</w:t>
      </w:r>
    </w:p>
    <w:p w14:paraId="7D9AA26C" w14:textId="77777777" w:rsidR="00836A45" w:rsidRDefault="00836A45" w:rsidP="00636D72">
      <w:pPr>
        <w:pStyle w:val="ListParagraph"/>
        <w:numPr>
          <w:ilvl w:val="0"/>
          <w:numId w:val="14"/>
        </w:numPr>
      </w:pPr>
      <w:r>
        <w:t>HA SQL Environment, Suggested Spec</w:t>
      </w:r>
    </w:p>
    <w:p w14:paraId="3055FAC1" w14:textId="77777777" w:rsidR="00836A45" w:rsidRDefault="00836A45" w:rsidP="00636D72">
      <w:pPr>
        <w:pStyle w:val="ListParagraph"/>
        <w:numPr>
          <w:ilvl w:val="0"/>
          <w:numId w:val="14"/>
        </w:numPr>
      </w:pPr>
      <w:r>
        <w:t>SQL Availability Group (2 Nodes)</w:t>
      </w:r>
    </w:p>
    <w:p w14:paraId="6D8178C8" w14:textId="77777777" w:rsidR="00836A45" w:rsidRDefault="00836A45" w:rsidP="00636D72">
      <w:pPr>
        <w:pStyle w:val="ListParagraph"/>
        <w:numPr>
          <w:ilvl w:val="0"/>
          <w:numId w:val="14"/>
        </w:numPr>
      </w:pPr>
      <w:r>
        <w:t>OS: Windows Server 2016 Standard (or above)</w:t>
      </w:r>
    </w:p>
    <w:p w14:paraId="1B03731D" w14:textId="77777777" w:rsidR="00836A45" w:rsidRDefault="00836A45" w:rsidP="00636D72">
      <w:pPr>
        <w:pStyle w:val="ListParagraph"/>
        <w:numPr>
          <w:ilvl w:val="0"/>
          <w:numId w:val="14"/>
        </w:numPr>
      </w:pPr>
      <w:r>
        <w:t>APP: SQL 2016 Standard (or above)</w:t>
      </w:r>
    </w:p>
    <w:p w14:paraId="6E63ED15" w14:textId="7D6CA273" w:rsidR="00836A45" w:rsidRDefault="00836A45" w:rsidP="00636D72">
      <w:pPr>
        <w:pStyle w:val="ListParagraph"/>
        <w:numPr>
          <w:ilvl w:val="0"/>
          <w:numId w:val="14"/>
        </w:numPr>
      </w:pPr>
      <w:r>
        <w:t>Storage:</w:t>
      </w:r>
    </w:p>
    <w:p w14:paraId="0A8B3EC3" w14:textId="687B022B" w:rsidR="00836A45" w:rsidRDefault="00836A45" w:rsidP="00636D72">
      <w:pPr>
        <w:pStyle w:val="ListParagraph"/>
        <w:numPr>
          <w:ilvl w:val="1"/>
          <w:numId w:val="14"/>
        </w:numPr>
      </w:pPr>
      <w:r>
        <w:t>Disk 1 250g SSD: OS and SQL (binaries)</w:t>
      </w:r>
    </w:p>
    <w:p w14:paraId="1AF36355" w14:textId="3E5C87E7" w:rsidR="00836A45" w:rsidRDefault="00836A45" w:rsidP="00636D72">
      <w:pPr>
        <w:pStyle w:val="ListParagraph"/>
        <w:numPr>
          <w:ilvl w:val="1"/>
          <w:numId w:val="14"/>
        </w:numPr>
      </w:pPr>
      <w:r>
        <w:t xml:space="preserve">Disk 2 </w:t>
      </w:r>
      <w:r w:rsidRPr="00836A45">
        <w:rPr>
          <w:highlight w:val="yellow"/>
        </w:rPr>
        <w:t>XXXG</w:t>
      </w:r>
      <w:r>
        <w:t xml:space="preserve"> SSD: Data</w:t>
      </w:r>
      <w:r w:rsidR="008D3358">
        <w:t xml:space="preserve"> (size to be determined)</w:t>
      </w:r>
    </w:p>
    <w:p w14:paraId="09271C5D" w14:textId="77777777" w:rsidR="008D3358" w:rsidRDefault="00836A45" w:rsidP="00636D72">
      <w:pPr>
        <w:pStyle w:val="ListParagraph"/>
        <w:numPr>
          <w:ilvl w:val="1"/>
          <w:numId w:val="14"/>
        </w:numPr>
      </w:pPr>
      <w:r>
        <w:t xml:space="preserve">Disk 3 </w:t>
      </w:r>
      <w:r w:rsidRPr="00836A45">
        <w:rPr>
          <w:highlight w:val="yellow"/>
        </w:rPr>
        <w:t>XXXG</w:t>
      </w:r>
      <w:r>
        <w:t xml:space="preserve"> SSD: Logs</w:t>
      </w:r>
      <w:r w:rsidR="008D3358">
        <w:t xml:space="preserve"> (size to be determined)</w:t>
      </w:r>
    </w:p>
    <w:p w14:paraId="063678F7" w14:textId="4DCD3D65" w:rsidR="00836A45" w:rsidRDefault="00836A45" w:rsidP="008D3358">
      <w:pPr>
        <w:pStyle w:val="ListParagraph"/>
        <w:ind w:left="1440"/>
      </w:pPr>
    </w:p>
    <w:p w14:paraId="72CB6156" w14:textId="3A91CC79" w:rsidR="00836A45" w:rsidRDefault="00836A45" w:rsidP="00636D72">
      <w:pPr>
        <w:pStyle w:val="ListParagraph"/>
        <w:numPr>
          <w:ilvl w:val="0"/>
          <w:numId w:val="14"/>
        </w:numPr>
      </w:pPr>
      <w:r>
        <w:t>Network:</w:t>
      </w:r>
    </w:p>
    <w:p w14:paraId="7F6216A0" w14:textId="338986DB" w:rsidR="00836A45" w:rsidRDefault="00836A45" w:rsidP="00636D72">
      <w:pPr>
        <w:pStyle w:val="ListParagraph"/>
        <w:numPr>
          <w:ilvl w:val="1"/>
          <w:numId w:val="14"/>
        </w:numPr>
      </w:pPr>
      <w:r>
        <w:t>Throughput 10g</w:t>
      </w:r>
    </w:p>
    <w:p w14:paraId="710AF806" w14:textId="3A32B58C" w:rsidR="00836A45" w:rsidRDefault="00836A45" w:rsidP="00636D72">
      <w:pPr>
        <w:pStyle w:val="ListParagraph"/>
        <w:numPr>
          <w:ilvl w:val="1"/>
          <w:numId w:val="14"/>
        </w:numPr>
      </w:pPr>
      <w:r>
        <w:t>Highly Available</w:t>
      </w:r>
    </w:p>
    <w:p w14:paraId="04A1C7DF" w14:textId="77777777" w:rsidR="00536F52" w:rsidRPr="00536F52" w:rsidRDefault="00536F52" w:rsidP="00536F52"/>
    <w:p w14:paraId="17956731" w14:textId="35CDFB61" w:rsidR="00536F52" w:rsidRDefault="00001421" w:rsidP="00816907">
      <w:pPr>
        <w:pStyle w:val="Heading2"/>
        <w:tabs>
          <w:tab w:val="clear" w:pos="4310"/>
        </w:tabs>
        <w:ind w:left="0" w:firstLine="0"/>
      </w:pPr>
      <w:r>
        <w:t>Staging</w:t>
      </w:r>
      <w:r w:rsidR="00536F52">
        <w:t xml:space="preserve">/Production </w:t>
      </w:r>
    </w:p>
    <w:p w14:paraId="31A5BF5F" w14:textId="0DBB9AF0" w:rsidR="00536F52" w:rsidRDefault="00E55D1A" w:rsidP="00536F52">
      <w:r>
        <w:t>Staging</w:t>
      </w:r>
      <w:r w:rsidR="00536F52">
        <w:t xml:space="preserve"> and Production server specifications are identical.</w:t>
      </w:r>
    </w:p>
    <w:p w14:paraId="61E7B07F" w14:textId="0A4CD42E" w:rsidR="00F25CF5" w:rsidRDefault="00F25CF5" w:rsidP="00F25CF5">
      <w:pPr>
        <w:pStyle w:val="Heading3"/>
      </w:pPr>
      <w:r>
        <w:t>Web</w:t>
      </w:r>
      <w:r w:rsidR="0048343E">
        <w:t>/API</w:t>
      </w:r>
      <w:r>
        <w:t xml:space="preserve"> Environment</w:t>
      </w:r>
    </w:p>
    <w:p w14:paraId="4C0328FF" w14:textId="77777777" w:rsidR="00F25CF5" w:rsidRDefault="00F25CF5" w:rsidP="00636D72">
      <w:pPr>
        <w:pStyle w:val="ListParagraph"/>
        <w:numPr>
          <w:ilvl w:val="0"/>
          <w:numId w:val="15"/>
        </w:numPr>
      </w:pPr>
      <w:r>
        <w:t>Load Balancer, Layer 4, SSL Passthrough, Highly Available</w:t>
      </w:r>
    </w:p>
    <w:p w14:paraId="3048AAAF" w14:textId="77777777" w:rsidR="00F25CF5" w:rsidRDefault="00F25CF5" w:rsidP="00636D72">
      <w:pPr>
        <w:pStyle w:val="ListParagraph"/>
        <w:numPr>
          <w:ilvl w:val="0"/>
          <w:numId w:val="15"/>
        </w:numPr>
      </w:pPr>
      <w:r>
        <w:t>2x Web Servers (Virtual or Physical)</w:t>
      </w:r>
    </w:p>
    <w:p w14:paraId="6EC8D290" w14:textId="34D4C893" w:rsidR="00F25CF5" w:rsidRDefault="00F25CF5" w:rsidP="00636D72">
      <w:pPr>
        <w:pStyle w:val="ListParagraph"/>
        <w:numPr>
          <w:ilvl w:val="1"/>
          <w:numId w:val="15"/>
        </w:numPr>
      </w:pPr>
      <w:r>
        <w:t>32GB RAM</w:t>
      </w:r>
    </w:p>
    <w:p w14:paraId="2942DA19" w14:textId="655DD14B" w:rsidR="00F25CF5" w:rsidRDefault="00F25CF5" w:rsidP="00636D72">
      <w:pPr>
        <w:pStyle w:val="ListParagraph"/>
        <w:numPr>
          <w:ilvl w:val="1"/>
          <w:numId w:val="15"/>
        </w:numPr>
      </w:pPr>
      <w:r>
        <w:t>4 CPU's (8 threads)</w:t>
      </w:r>
    </w:p>
    <w:p w14:paraId="04B5A742" w14:textId="40D7FC1C" w:rsidR="00F25CF5" w:rsidRDefault="00F25CF5" w:rsidP="00636D72">
      <w:pPr>
        <w:pStyle w:val="ListParagraph"/>
        <w:numPr>
          <w:ilvl w:val="0"/>
          <w:numId w:val="15"/>
        </w:numPr>
      </w:pPr>
      <w:r>
        <w:t xml:space="preserve">Storage: </w:t>
      </w:r>
    </w:p>
    <w:p w14:paraId="47DE4EF7" w14:textId="276471D7" w:rsidR="00F25CF5" w:rsidRDefault="00F25CF5" w:rsidP="00636D72">
      <w:pPr>
        <w:pStyle w:val="ListParagraph"/>
        <w:numPr>
          <w:ilvl w:val="1"/>
          <w:numId w:val="15"/>
        </w:numPr>
      </w:pPr>
      <w:r>
        <w:t>DISK 1 120g SSD: OS (Primary)</w:t>
      </w:r>
    </w:p>
    <w:p w14:paraId="36883837" w14:textId="00B73C7F" w:rsidR="00F25CF5" w:rsidRDefault="00F25CF5" w:rsidP="00636D72">
      <w:pPr>
        <w:pStyle w:val="ListParagraph"/>
        <w:numPr>
          <w:ilvl w:val="1"/>
          <w:numId w:val="15"/>
        </w:numPr>
      </w:pPr>
      <w:r>
        <w:lastRenderedPageBreak/>
        <w:t>DISK 2 300g SSD: DATA (Secondary)</w:t>
      </w:r>
    </w:p>
    <w:p w14:paraId="22E171B2" w14:textId="154B081A" w:rsidR="00F25CF5" w:rsidRDefault="00F25CF5" w:rsidP="00636D72">
      <w:pPr>
        <w:pStyle w:val="ListParagraph"/>
        <w:numPr>
          <w:ilvl w:val="1"/>
          <w:numId w:val="15"/>
        </w:numPr>
      </w:pPr>
      <w:r>
        <w:t>Storage Parity (Highly Available)</w:t>
      </w:r>
    </w:p>
    <w:p w14:paraId="3DD379BA" w14:textId="687A882D" w:rsidR="00F25CF5" w:rsidRDefault="00F25CF5" w:rsidP="00636D72">
      <w:pPr>
        <w:pStyle w:val="ListParagraph"/>
        <w:numPr>
          <w:ilvl w:val="0"/>
          <w:numId w:val="15"/>
        </w:numPr>
      </w:pPr>
      <w:r>
        <w:t>Network:</w:t>
      </w:r>
    </w:p>
    <w:p w14:paraId="74F1BA05" w14:textId="2622DEAF" w:rsidR="00F25CF5" w:rsidRDefault="00F25CF5" w:rsidP="00636D72">
      <w:pPr>
        <w:pStyle w:val="ListParagraph"/>
        <w:numPr>
          <w:ilvl w:val="1"/>
          <w:numId w:val="15"/>
        </w:numPr>
      </w:pPr>
      <w:r>
        <w:t>Throughput 10g</w:t>
      </w:r>
    </w:p>
    <w:p w14:paraId="787A4FC5" w14:textId="4EBB91C9" w:rsidR="00F25CF5" w:rsidRDefault="00F25CF5" w:rsidP="00636D72">
      <w:pPr>
        <w:pStyle w:val="ListParagraph"/>
        <w:numPr>
          <w:ilvl w:val="1"/>
          <w:numId w:val="15"/>
        </w:numPr>
      </w:pPr>
      <w:r>
        <w:t>Highly Available</w:t>
      </w:r>
    </w:p>
    <w:p w14:paraId="07531F72" w14:textId="0E878A6B" w:rsidR="00F25CF5" w:rsidRDefault="00F25CF5" w:rsidP="00636D72">
      <w:pPr>
        <w:pStyle w:val="ListParagraph"/>
        <w:numPr>
          <w:ilvl w:val="0"/>
          <w:numId w:val="15"/>
        </w:numPr>
      </w:pPr>
      <w:r>
        <w:t>OS: Windows Server 2016 Standard (or above)</w:t>
      </w:r>
    </w:p>
    <w:p w14:paraId="1AEA1B07" w14:textId="77777777" w:rsidR="00F25CF5" w:rsidRDefault="00F25CF5" w:rsidP="00F25CF5">
      <w:pPr>
        <w:rPr>
          <w:b/>
          <w:bCs/>
        </w:rPr>
      </w:pPr>
    </w:p>
    <w:p w14:paraId="6B99E095" w14:textId="156A02CF" w:rsidR="00F25CF5" w:rsidRDefault="00F25CF5" w:rsidP="00F25CF5">
      <w:pPr>
        <w:pStyle w:val="Heading3"/>
      </w:pPr>
      <w:r>
        <w:t>SQL Environment</w:t>
      </w:r>
    </w:p>
    <w:p w14:paraId="190AC4CE" w14:textId="77777777" w:rsidR="00F25CF5" w:rsidRDefault="00F25CF5" w:rsidP="00636D72">
      <w:pPr>
        <w:pStyle w:val="ListParagraph"/>
        <w:numPr>
          <w:ilvl w:val="0"/>
          <w:numId w:val="16"/>
        </w:numPr>
      </w:pPr>
      <w:r>
        <w:t>HA SQL Environment, Suggested Spec</w:t>
      </w:r>
    </w:p>
    <w:p w14:paraId="4D2CE003" w14:textId="77777777" w:rsidR="00F25CF5" w:rsidRDefault="00F25CF5" w:rsidP="00636D72">
      <w:pPr>
        <w:pStyle w:val="ListParagraph"/>
        <w:numPr>
          <w:ilvl w:val="0"/>
          <w:numId w:val="16"/>
        </w:numPr>
      </w:pPr>
      <w:r>
        <w:t>SQL Availability Group (2 Nodes)</w:t>
      </w:r>
    </w:p>
    <w:p w14:paraId="4D9AB060" w14:textId="77777777" w:rsidR="00F25CF5" w:rsidRDefault="00F25CF5" w:rsidP="00636D72">
      <w:pPr>
        <w:pStyle w:val="ListParagraph"/>
        <w:numPr>
          <w:ilvl w:val="0"/>
          <w:numId w:val="16"/>
        </w:numPr>
      </w:pPr>
      <w:r>
        <w:t>OS: Windows Server 2016 Standard (or above)</w:t>
      </w:r>
    </w:p>
    <w:p w14:paraId="426D322F" w14:textId="77777777" w:rsidR="00F25CF5" w:rsidRDefault="00F25CF5" w:rsidP="00636D72">
      <w:pPr>
        <w:pStyle w:val="ListParagraph"/>
        <w:numPr>
          <w:ilvl w:val="0"/>
          <w:numId w:val="16"/>
        </w:numPr>
      </w:pPr>
      <w:r>
        <w:t>APP: SQL 2016 Standard (or above)</w:t>
      </w:r>
    </w:p>
    <w:p w14:paraId="722B10B5" w14:textId="43B143D0" w:rsidR="00F25CF5" w:rsidRDefault="00F25CF5" w:rsidP="00636D72">
      <w:pPr>
        <w:pStyle w:val="ListParagraph"/>
        <w:numPr>
          <w:ilvl w:val="0"/>
          <w:numId w:val="16"/>
        </w:numPr>
      </w:pPr>
      <w:r>
        <w:t>Storage:</w:t>
      </w:r>
    </w:p>
    <w:p w14:paraId="792CF593" w14:textId="4D09DB57" w:rsidR="00F25CF5" w:rsidRDefault="00F25CF5" w:rsidP="00636D72">
      <w:pPr>
        <w:pStyle w:val="ListParagraph"/>
        <w:numPr>
          <w:ilvl w:val="1"/>
          <w:numId w:val="16"/>
        </w:numPr>
      </w:pPr>
      <w:r>
        <w:t>Disk 1 250g SSD: OS and SQL (binaries)</w:t>
      </w:r>
    </w:p>
    <w:p w14:paraId="4CD5F220" w14:textId="730A530E" w:rsidR="00F25CF5" w:rsidRDefault="00F25CF5" w:rsidP="00636D72">
      <w:pPr>
        <w:pStyle w:val="ListParagraph"/>
        <w:numPr>
          <w:ilvl w:val="1"/>
          <w:numId w:val="16"/>
        </w:numPr>
      </w:pPr>
      <w:r>
        <w:t xml:space="preserve">Disk 2 </w:t>
      </w:r>
      <w:r w:rsidRPr="00B27A13">
        <w:rPr>
          <w:highlight w:val="yellow"/>
        </w:rPr>
        <w:t>XXXG</w:t>
      </w:r>
      <w:r>
        <w:t xml:space="preserve"> SSD: Data</w:t>
      </w:r>
      <w:r w:rsidR="008D3358">
        <w:t xml:space="preserve"> </w:t>
      </w:r>
      <w:r w:rsidR="004F1ADA">
        <w:t>(size to be determined)</w:t>
      </w:r>
    </w:p>
    <w:p w14:paraId="46B69ADA" w14:textId="7D511301" w:rsidR="00F25CF5" w:rsidRDefault="00F25CF5" w:rsidP="00636D72">
      <w:pPr>
        <w:pStyle w:val="ListParagraph"/>
        <w:numPr>
          <w:ilvl w:val="1"/>
          <w:numId w:val="16"/>
        </w:numPr>
      </w:pPr>
      <w:r>
        <w:t xml:space="preserve">Disk 3 </w:t>
      </w:r>
      <w:r w:rsidRPr="00B27A13">
        <w:rPr>
          <w:highlight w:val="yellow"/>
        </w:rPr>
        <w:t>XXXG</w:t>
      </w:r>
      <w:r>
        <w:t xml:space="preserve"> SSD: Logs</w:t>
      </w:r>
      <w:r w:rsidR="004F1ADA">
        <w:t xml:space="preserve"> (size to be determined)</w:t>
      </w:r>
    </w:p>
    <w:p w14:paraId="665F863E" w14:textId="424B75E4" w:rsidR="00F25CF5" w:rsidRDefault="00F25CF5" w:rsidP="00636D72">
      <w:pPr>
        <w:pStyle w:val="ListParagraph"/>
        <w:numPr>
          <w:ilvl w:val="0"/>
          <w:numId w:val="16"/>
        </w:numPr>
      </w:pPr>
      <w:r>
        <w:t>Network:</w:t>
      </w:r>
    </w:p>
    <w:p w14:paraId="79ADEBAF" w14:textId="5E58095D" w:rsidR="00F25CF5" w:rsidRDefault="00F25CF5" w:rsidP="00636D72">
      <w:pPr>
        <w:pStyle w:val="ListParagraph"/>
        <w:numPr>
          <w:ilvl w:val="1"/>
          <w:numId w:val="16"/>
        </w:numPr>
      </w:pPr>
      <w:r>
        <w:t>Throughput 10g</w:t>
      </w:r>
    </w:p>
    <w:p w14:paraId="20379FBF" w14:textId="0F0D5A21" w:rsidR="00F25CF5" w:rsidRDefault="00F25CF5" w:rsidP="00636D72">
      <w:pPr>
        <w:pStyle w:val="ListParagraph"/>
        <w:numPr>
          <w:ilvl w:val="1"/>
          <w:numId w:val="16"/>
        </w:numPr>
      </w:pPr>
      <w:r>
        <w:t>Highly Available</w:t>
      </w:r>
      <w:r w:rsidR="00B27A13">
        <w:tab/>
      </w:r>
    </w:p>
    <w:p w14:paraId="2B3456FA" w14:textId="77777777" w:rsidR="00536F52" w:rsidRPr="00536F52" w:rsidRDefault="00536F52" w:rsidP="00536F52"/>
    <w:p w14:paraId="1B4A9488" w14:textId="77777777" w:rsidR="00536F52" w:rsidRPr="00536F52" w:rsidRDefault="00536F52" w:rsidP="00536F52"/>
    <w:p w14:paraId="7E79E880" w14:textId="77777777" w:rsidR="00C27EA2" w:rsidRPr="00C27EA2" w:rsidRDefault="00C27EA2" w:rsidP="00C27EA2"/>
    <w:p w14:paraId="25D97D99" w14:textId="77777777" w:rsidR="00C27EA2" w:rsidRPr="00C27EA2" w:rsidRDefault="00C27EA2" w:rsidP="00C621AC">
      <w:pPr>
        <w:pStyle w:val="AppendixLevel1"/>
      </w:pPr>
      <w:bookmarkStart w:id="125" w:name="_Toc536193710"/>
      <w:bookmarkEnd w:id="125"/>
    </w:p>
    <w:p w14:paraId="23B41D3E" w14:textId="77777777" w:rsidR="00C27EA2" w:rsidRPr="00C27EA2" w:rsidRDefault="00CD2A50" w:rsidP="00C27EA2">
      <w:r w:rsidRPr="00C621AC">
        <w:rPr>
          <w:highlight w:val="yellow"/>
        </w:rPr>
        <w:t>Proposed solution</w:t>
      </w:r>
      <w:r w:rsidR="002F4067" w:rsidRPr="00C621AC">
        <w:rPr>
          <w:highlight w:val="yellow"/>
        </w:rPr>
        <w:t xml:space="preserve">s evaluation </w:t>
      </w:r>
      <w:proofErr w:type="gramStart"/>
      <w:r w:rsidR="002F4067" w:rsidRPr="00C621AC">
        <w:rPr>
          <w:highlight w:val="yellow"/>
        </w:rPr>
        <w:t>table..</w:t>
      </w:r>
      <w:proofErr w:type="gramEnd"/>
      <w:r w:rsidR="002F4067" w:rsidRPr="00C621AC">
        <w:rPr>
          <w:highlight w:val="yellow"/>
        </w:rPr>
        <w:t xml:space="preserve"> here</w:t>
      </w:r>
    </w:p>
    <w:p w14:paraId="4FD29203" w14:textId="77777777" w:rsidR="00C27EA2" w:rsidRPr="00C27EA2" w:rsidRDefault="00C27EA2" w:rsidP="00C27EA2"/>
    <w:p w14:paraId="5C3869A9" w14:textId="77777777" w:rsidR="005939D8" w:rsidRPr="005939D8" w:rsidRDefault="005939D8" w:rsidP="005939D8"/>
    <w:p w14:paraId="7B3A59CC" w14:textId="77777777" w:rsidR="008343B0" w:rsidRDefault="008343B0" w:rsidP="00FC4FBE"/>
    <w:p w14:paraId="0893EC69" w14:textId="42E96BA9" w:rsidR="00FC4FBE" w:rsidRPr="00FC4FBE" w:rsidRDefault="00FC4FBE" w:rsidP="00FC4FBE"/>
    <w:sectPr w:rsidR="00FC4FBE" w:rsidRPr="00FC4FBE" w:rsidSect="00C621AC">
      <w:pgSz w:w="11906" w:h="16838" w:code="9"/>
      <w:pgMar w:top="1985" w:right="1418" w:bottom="1440" w:left="141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Author" w:initials="A">
    <w:p w14:paraId="56F0E52C" w14:textId="0D84B034" w:rsidR="00CC12EE" w:rsidRDefault="00CC12EE">
      <w:pPr>
        <w:pStyle w:val="CommentText"/>
      </w:pPr>
      <w:r>
        <w:rPr>
          <w:rStyle w:val="CommentReference"/>
        </w:rPr>
        <w:annotationRef/>
      </w:r>
      <w:r>
        <w:t>API Driven Composite Application</w:t>
      </w:r>
    </w:p>
  </w:comment>
  <w:comment w:id="20" w:author="Author" w:initials="A">
    <w:p w14:paraId="55F2936D" w14:textId="77777777" w:rsidR="00CC12EE" w:rsidRDefault="00CC12EE">
      <w:pPr>
        <w:pStyle w:val="CommentText"/>
      </w:pPr>
      <w:r>
        <w:rPr>
          <w:rStyle w:val="CommentReference"/>
        </w:rPr>
        <w:annotationRef/>
      </w:r>
      <w:r>
        <w:t>Shall we add here something along the lines: ‘should use technology eHealth can and will support’&gt;</w:t>
      </w:r>
    </w:p>
  </w:comment>
  <w:comment w:id="21" w:author="Author" w:initials="A">
    <w:p w14:paraId="560EA259" w14:textId="77777777" w:rsidR="00CC12EE" w:rsidRDefault="00CC12EE">
      <w:pPr>
        <w:pStyle w:val="CommentText"/>
      </w:pPr>
      <w:r>
        <w:rPr>
          <w:rStyle w:val="CommentReference"/>
        </w:rPr>
        <w:annotationRef/>
      </w:r>
      <w:r>
        <w:t>What about integration with internal / external applications (like SAPHaRI and PoolParty)</w:t>
      </w:r>
    </w:p>
  </w:comment>
  <w:comment w:id="22" w:author="Author" w:initials="A">
    <w:p w14:paraId="44EF12EB" w14:textId="53C867D6" w:rsidR="00CC12EE" w:rsidRDefault="00CC12EE">
      <w:pPr>
        <w:pStyle w:val="CommentText"/>
      </w:pPr>
      <w:r>
        <w:rPr>
          <w:rStyle w:val="CommentReference"/>
        </w:rPr>
        <w:annotationRef/>
      </w:r>
      <w:r>
        <w:t xml:space="preserve">Should be Fault-Tolerant, Horizontally Scalable, extendable to Public </w:t>
      </w:r>
      <w:proofErr w:type="spellStart"/>
      <w:r>
        <w:t>Api’s</w:t>
      </w:r>
      <w:proofErr w:type="spellEnd"/>
      <w:r>
        <w:t xml:space="preserve"> later, Platform agnostic and Cloud ready in case we decide to move few components/</w:t>
      </w:r>
      <w:proofErr w:type="gramStart"/>
      <w:r>
        <w:t>API’s</w:t>
      </w:r>
      <w:proofErr w:type="gramEnd"/>
      <w:r>
        <w:t xml:space="preserve"> to cloud hosting later.</w:t>
      </w:r>
    </w:p>
  </w:comment>
  <w:comment w:id="29" w:author="Author" w:initials="A">
    <w:p w14:paraId="4F9FE7CC" w14:textId="5CF26E04" w:rsidR="00CC12EE" w:rsidRDefault="00CC12EE">
      <w:pPr>
        <w:pStyle w:val="CommentText"/>
      </w:pPr>
      <w:r>
        <w:rPr>
          <w:rStyle w:val="CommentReference"/>
        </w:rPr>
        <w:annotationRef/>
      </w:r>
      <w:r>
        <w:t>Role based authorization with option to customize the role (ACL based) might be required.</w:t>
      </w:r>
    </w:p>
  </w:comment>
  <w:comment w:id="37" w:author="Author" w:initials="A">
    <w:p w14:paraId="0A7723CD" w14:textId="77777777" w:rsidR="00CC12EE" w:rsidRDefault="00CC12EE">
      <w:pPr>
        <w:pStyle w:val="CommentText"/>
      </w:pPr>
      <w:r>
        <w:rPr>
          <w:rStyle w:val="CommentReference"/>
        </w:rPr>
        <w:annotationRef/>
      </w:r>
      <w:r>
        <w:t>What about indexing, thesaurus, etc.?</w:t>
      </w:r>
    </w:p>
  </w:comment>
  <w:comment w:id="38" w:author="Author" w:initials="A">
    <w:p w14:paraId="17E03BD5" w14:textId="6F27AFEA" w:rsidR="00CC12EE" w:rsidRDefault="00CC12EE">
      <w:pPr>
        <w:pStyle w:val="CommentText"/>
      </w:pPr>
      <w:r>
        <w:rPr>
          <w:rStyle w:val="CommentReference"/>
        </w:rPr>
        <w:annotationRef/>
      </w:r>
      <w:r>
        <w:t>Not enough information ATM</w:t>
      </w:r>
    </w:p>
  </w:comment>
  <w:comment w:id="39" w:author="Author" w:initials="A">
    <w:p w14:paraId="17A51F6E" w14:textId="77777777" w:rsidR="00CC12EE" w:rsidRDefault="00CC12EE">
      <w:pPr>
        <w:pStyle w:val="CommentText"/>
      </w:pPr>
      <w:r>
        <w:rPr>
          <w:rStyle w:val="CommentReference"/>
        </w:rPr>
        <w:annotationRef/>
      </w:r>
      <w:r>
        <w:t>SLA for recovery is 2 weeks</w:t>
      </w:r>
    </w:p>
  </w:comment>
  <w:comment w:id="42" w:author="Author" w:initials="A">
    <w:p w14:paraId="34B37C07" w14:textId="77777777" w:rsidR="00CC12EE" w:rsidRDefault="00CC12EE">
      <w:pPr>
        <w:pStyle w:val="CommentText"/>
      </w:pPr>
      <w:r>
        <w:rPr>
          <w:rStyle w:val="CommentReference"/>
        </w:rPr>
        <w:annotationRef/>
      </w:r>
      <w:r>
        <w:t>Need to explain all acronyms</w:t>
      </w:r>
    </w:p>
  </w:comment>
  <w:comment w:id="49" w:author="Author" w:initials="A">
    <w:p w14:paraId="038B89BB" w14:textId="6A53CA79" w:rsidR="00CC12EE" w:rsidRDefault="00CC12EE">
      <w:pPr>
        <w:pStyle w:val="CommentText"/>
      </w:pPr>
      <w:r>
        <w:rPr>
          <w:rStyle w:val="CommentReference"/>
        </w:rPr>
        <w:annotationRef/>
      </w:r>
      <w:r>
        <w:t>Components we need/don’t need:</w:t>
      </w:r>
      <w:r>
        <w:br/>
        <w:t xml:space="preserve">- 5, 6 (replaced with Reports </w:t>
      </w:r>
      <w:proofErr w:type="spellStart"/>
      <w:r>
        <w:t>Api</w:t>
      </w:r>
      <w:proofErr w:type="spellEnd"/>
      <w:r>
        <w:t xml:space="preserve">), 7 (replaced with Search </w:t>
      </w:r>
      <w:proofErr w:type="spellStart"/>
      <w:r>
        <w:t>Api</w:t>
      </w:r>
      <w:proofErr w:type="spellEnd"/>
      <w:r>
        <w:t xml:space="preserve">, no static pages), 9, 11 (Metadata </w:t>
      </w:r>
      <w:proofErr w:type="spellStart"/>
      <w:r>
        <w:t>Api</w:t>
      </w:r>
      <w:proofErr w:type="spellEnd"/>
      <w:r>
        <w:t xml:space="preserve">), 12 (replaced with Stat Pipeline Workflow </w:t>
      </w:r>
      <w:proofErr w:type="spellStart"/>
      <w:r>
        <w:t>Api</w:t>
      </w:r>
      <w:proofErr w:type="spellEnd"/>
      <w:r>
        <w:t xml:space="preserve"> and Workflow Configuration </w:t>
      </w:r>
      <w:proofErr w:type="spellStart"/>
      <w:r>
        <w:t>Api</w:t>
      </w:r>
      <w:proofErr w:type="spellEnd"/>
      <w:r>
        <w:t xml:space="preserve">), 15 (Article </w:t>
      </w:r>
      <w:proofErr w:type="spellStart"/>
      <w:r>
        <w:t>Api</w:t>
      </w:r>
      <w:proofErr w:type="spellEnd"/>
      <w:r>
        <w:t xml:space="preserve">), 17, 18 (no Managers </w:t>
      </w:r>
      <w:r>
        <w:sym w:font="Wingdings" w:char="F04A"/>
      </w:r>
      <w:r>
        <w:t xml:space="preserve"> ), 19 (replaced with Public </w:t>
      </w:r>
      <w:proofErr w:type="spellStart"/>
      <w:r>
        <w:t>Api</w:t>
      </w:r>
      <w:proofErr w:type="spellEnd"/>
      <w:r>
        <w:t>, not calling it Stats for now, out of MVP)</w:t>
      </w:r>
    </w:p>
  </w:comment>
  <w:comment w:id="50" w:author="Author" w:initials="A">
    <w:p w14:paraId="36978C84" w14:textId="0408E110" w:rsidR="00CC12EE" w:rsidRDefault="00CC12EE">
      <w:pPr>
        <w:pStyle w:val="CommentText"/>
      </w:pPr>
      <w:r>
        <w:rPr>
          <w:rStyle w:val="CommentReference"/>
        </w:rPr>
        <w:annotationRef/>
      </w:r>
      <w:r>
        <w:t xml:space="preserve">Replaced image with our version, will include the raw </w:t>
      </w:r>
      <w:proofErr w:type="spellStart"/>
      <w:r>
        <w:t>visio</w:t>
      </w:r>
      <w:proofErr w:type="spellEnd"/>
      <w:r>
        <w:t xml:space="preserve"> file in our document repository.</w:t>
      </w:r>
    </w:p>
  </w:comment>
  <w:comment w:id="58" w:author="Author" w:initials="A">
    <w:p w14:paraId="673A8579" w14:textId="2A054CD3" w:rsidR="00CC12EE" w:rsidRDefault="00CC12EE">
      <w:pPr>
        <w:pStyle w:val="CommentText"/>
      </w:pPr>
      <w:r>
        <w:rPr>
          <w:rStyle w:val="CommentReference"/>
        </w:rPr>
        <w:annotationRef/>
      </w:r>
      <w:r>
        <w:t>Few open source components might be used, e.g. for Workflow management and resiliency (specially needed for external API integration).</w:t>
      </w:r>
    </w:p>
  </w:comment>
  <w:comment w:id="59" w:author="Author" w:initials="A">
    <w:p w14:paraId="32E5CC41" w14:textId="177FCB15" w:rsidR="00CC12EE" w:rsidRDefault="00CC12EE">
      <w:pPr>
        <w:pStyle w:val="CommentText"/>
      </w:pPr>
      <w:r>
        <w:rPr>
          <w:rStyle w:val="CommentReference"/>
        </w:rPr>
        <w:annotationRef/>
      </w:r>
      <w:r>
        <w:t>Worth mentioning Load Balancer with f5 and search with Solr</w:t>
      </w:r>
    </w:p>
  </w:comment>
  <w:comment w:id="62" w:author="Author" w:initials="A">
    <w:p w14:paraId="595DF8B0" w14:textId="54B302F8" w:rsidR="00CC12EE" w:rsidRDefault="00CC12EE">
      <w:pPr>
        <w:pStyle w:val="CommentText"/>
      </w:pPr>
      <w:r>
        <w:rPr>
          <w:rStyle w:val="CommentReference"/>
        </w:rPr>
        <w:annotationRef/>
      </w:r>
      <w:r>
        <w:t xml:space="preserve">Efficient, resource based, loosely coupled, scalable, industry standard for </w:t>
      </w:r>
      <w:proofErr w:type="gramStart"/>
      <w:r>
        <w:t>web based</w:t>
      </w:r>
      <w:proofErr w:type="gramEnd"/>
      <w:r>
        <w:t xml:space="preserve"> services, technology agnostic, independently deployable etc.</w:t>
      </w:r>
    </w:p>
  </w:comment>
  <w:comment w:id="63" w:author="Author" w:initials="A">
    <w:p w14:paraId="19C18E2C" w14:textId="5C6779EE" w:rsidR="00CC12EE" w:rsidRDefault="00CC12EE">
      <w:pPr>
        <w:pStyle w:val="CommentText"/>
      </w:pPr>
      <w:r>
        <w:rPr>
          <w:rStyle w:val="CommentReference"/>
        </w:rPr>
        <w:annotationRef/>
      </w:r>
      <w:r>
        <w:t>Added section</w:t>
      </w:r>
    </w:p>
  </w:comment>
  <w:comment w:id="69" w:author="Author" w:initials="A">
    <w:p w14:paraId="7A957088" w14:textId="1F7F3B8D" w:rsidR="00CC12EE" w:rsidRDefault="00CC12EE">
      <w:pPr>
        <w:pStyle w:val="CommentText"/>
      </w:pPr>
      <w:r>
        <w:rPr>
          <w:rStyle w:val="CommentReference"/>
        </w:rPr>
        <w:annotationRef/>
      </w:r>
      <w:r>
        <w:t xml:space="preserve">There will be separate data models working together. Thesaurus and the knowledge model will be built and managed in PoolParty based on Australian Health </w:t>
      </w:r>
      <w:proofErr w:type="spellStart"/>
      <w:r>
        <w:t>Thesauru</w:t>
      </w:r>
      <w:proofErr w:type="spellEnd"/>
      <w:r>
        <w:t xml:space="preserve"> (AHT). Statistical pipeline will use its own data model to process, prepare and QA the statistical data coming from different sources. A common central data model for all the configurations, contents and articles along with published stats.</w:t>
      </w:r>
    </w:p>
  </w:comment>
  <w:comment w:id="74" w:author="Author" w:initials="A">
    <w:p w14:paraId="35D83910" w14:textId="07B306B1" w:rsidR="00CC12EE" w:rsidRDefault="00CC12EE">
      <w:pPr>
        <w:pStyle w:val="CommentText"/>
      </w:pPr>
      <w:r>
        <w:rPr>
          <w:rStyle w:val="CommentReference"/>
        </w:rPr>
        <w:annotationRef/>
      </w:r>
      <w:r>
        <w:t>As mentioned earlier, the load balancer will be on top of API layer, Angular App doesn’t need load balancing. Security will be a parallel API, accessible to Angular App (this might change depending on OAuth requirements).</w:t>
      </w:r>
      <w:r>
        <w:br/>
        <w:t>Some of the API’s will integrate with external components, e.g. PoolParty API and SAPHaRI API’s. These will be shown as external systems, integrated with the API layer.</w:t>
      </w:r>
    </w:p>
  </w:comment>
  <w:comment w:id="81" w:author="Author" w:initials="A">
    <w:p w14:paraId="36C2E819" w14:textId="03572C41" w:rsidR="00CC12EE" w:rsidRDefault="00CC12EE">
      <w:pPr>
        <w:pStyle w:val="CommentText"/>
      </w:pPr>
      <w:r>
        <w:rPr>
          <w:rStyle w:val="CommentReference"/>
        </w:rPr>
        <w:annotationRef/>
      </w:r>
      <w:r>
        <w:t>Accessibility compliance is another requirement:</w:t>
      </w:r>
      <w:r>
        <w:br/>
        <w:t>“A</w:t>
      </w:r>
      <w:r w:rsidRPr="002744B3">
        <w:t>ll pages with the HSNSW 2.0 system must conform to the Level AA standard</w:t>
      </w:r>
      <w:r>
        <w:t>”</w:t>
      </w:r>
    </w:p>
  </w:comment>
  <w:comment w:id="82" w:author="Author" w:initials="A">
    <w:p w14:paraId="4FB0DDEB" w14:textId="6C848AB3" w:rsidR="00CC12EE" w:rsidRDefault="00CC12EE">
      <w:pPr>
        <w:pStyle w:val="CommentText"/>
      </w:pPr>
      <w:r>
        <w:rPr>
          <w:rStyle w:val="CommentReference"/>
        </w:rPr>
        <w:annotationRef/>
      </w:r>
      <w:r>
        <w:t>Added placeholder to link with corresponding standards document.</w:t>
      </w:r>
    </w:p>
  </w:comment>
  <w:comment w:id="92" w:author="Author" w:initials="A">
    <w:p w14:paraId="28F3EC33" w14:textId="09790500" w:rsidR="00CC12EE" w:rsidRDefault="00CC12EE">
      <w:pPr>
        <w:pStyle w:val="CommentText"/>
      </w:pPr>
      <w:r>
        <w:rPr>
          <w:rStyle w:val="CommentReference"/>
        </w:rPr>
        <w:annotationRef/>
      </w:r>
      <w:r>
        <w:t xml:space="preserve">Logs and Analytics, we just not collecting the telemetry logs but also user usage logs to later analyse, at least what we </w:t>
      </w:r>
      <w:proofErr w:type="gramStart"/>
      <w:r>
        <w:t>at the moment</w:t>
      </w:r>
      <w:proofErr w:type="gramEnd"/>
      <w:r>
        <w:t xml:space="preserve"> doing with Google Analytics. On top of that we will add API meta data logging for correlation and better analysis to see API performance and usage, it can later help us optimize/better scale our API’s.</w:t>
      </w:r>
    </w:p>
  </w:comment>
  <w:comment w:id="93" w:author="Author" w:initials="A">
    <w:p w14:paraId="608EB90F" w14:textId="0A961869" w:rsidR="00CC12EE" w:rsidRDefault="00CC12EE">
      <w:pPr>
        <w:pStyle w:val="CommentText"/>
      </w:pPr>
      <w:r>
        <w:rPr>
          <w:rStyle w:val="CommentReference"/>
        </w:rPr>
        <w:annotationRef/>
      </w:r>
      <w:r>
        <w:t xml:space="preserve">Added initial </w:t>
      </w:r>
    </w:p>
  </w:comment>
  <w:comment w:id="96" w:author="Author" w:initials="A">
    <w:p w14:paraId="5B483B3D" w14:textId="77777777" w:rsidR="00CC12EE" w:rsidRDefault="00CC12EE" w:rsidP="001C4348">
      <w:pPr>
        <w:pStyle w:val="CommentText"/>
      </w:pPr>
      <w:r>
        <w:rPr>
          <w:rStyle w:val="CommentReference"/>
        </w:rPr>
        <w:annotationRef/>
      </w:r>
      <w:r>
        <w:t>In order to better align development, test and UAT activities there will be different environments.</w:t>
      </w:r>
      <w:r>
        <w:br/>
        <w:t>- Development</w:t>
      </w:r>
    </w:p>
    <w:p w14:paraId="7B644D7C" w14:textId="77777777" w:rsidR="00CC12EE" w:rsidRDefault="00CC12EE" w:rsidP="001C4348">
      <w:pPr>
        <w:pStyle w:val="CommentText"/>
      </w:pPr>
      <w:r w:rsidRPr="001C4348">
        <w:t>-</w:t>
      </w:r>
      <w:r>
        <w:t xml:space="preserve"> Test</w:t>
      </w:r>
    </w:p>
    <w:p w14:paraId="51FD9118" w14:textId="77777777" w:rsidR="00CC12EE" w:rsidRDefault="00CC12EE" w:rsidP="001C4348">
      <w:pPr>
        <w:pStyle w:val="CommentText"/>
      </w:pPr>
      <w:r>
        <w:t>- Staging</w:t>
      </w:r>
    </w:p>
    <w:p w14:paraId="1B8C690E" w14:textId="77777777" w:rsidR="00CC12EE" w:rsidRDefault="00CC12EE" w:rsidP="001C4348">
      <w:pPr>
        <w:pStyle w:val="CommentText"/>
      </w:pPr>
      <w:r>
        <w:t>- Production</w:t>
      </w:r>
    </w:p>
    <w:p w14:paraId="722AE5F3" w14:textId="77777777" w:rsidR="00CC12EE" w:rsidRDefault="00CC12EE" w:rsidP="001C4348">
      <w:pPr>
        <w:pStyle w:val="CommentText"/>
      </w:pPr>
    </w:p>
    <w:p w14:paraId="4D705347" w14:textId="498C3BE1" w:rsidR="00CC12EE" w:rsidRDefault="00CC12EE" w:rsidP="001C4348">
      <w:pPr>
        <w:pStyle w:val="CommentText"/>
      </w:pPr>
      <w:r>
        <w:t xml:space="preserve">Azure DevOps will be holding a CI/CD pipeline to pick any changes merged as a result of Pull Request reviews and will build, run Unit / Integration and Acceptance tests (with external dependencies been mocked through a mocking framework) before deploying to Development environment. These acceptance test will be built with </w:t>
      </w:r>
      <w:proofErr w:type="gramStart"/>
      <w:r>
        <w:t>business friendly</w:t>
      </w:r>
      <w:proofErr w:type="gramEnd"/>
      <w:r>
        <w:t xml:space="preserve"> Gherkin language with Specflow tool which integrates very well with the developmental tools.</w:t>
      </w:r>
    </w:p>
    <w:p w14:paraId="30E6B4FE" w14:textId="77777777" w:rsidR="00CC12EE" w:rsidRDefault="00CC12EE" w:rsidP="001C4348">
      <w:pPr>
        <w:pStyle w:val="CommentText"/>
      </w:pPr>
    </w:p>
    <w:p w14:paraId="243B3D67" w14:textId="6937B676" w:rsidR="00CC12EE" w:rsidRDefault="00CC12EE" w:rsidP="001C4348">
      <w:pPr>
        <w:pStyle w:val="CommentText"/>
      </w:pPr>
      <w:r>
        <w:t>Once deployed will wait for Test environment deployment approval.</w:t>
      </w:r>
    </w:p>
    <w:p w14:paraId="657C4810" w14:textId="77777777" w:rsidR="00CC12EE" w:rsidRDefault="00CC12EE" w:rsidP="001C4348">
      <w:pPr>
        <w:pStyle w:val="CommentText"/>
      </w:pPr>
    </w:p>
    <w:p w14:paraId="57655832" w14:textId="194FD764" w:rsidR="00CC12EE" w:rsidRDefault="00CC12EE" w:rsidP="001C4348">
      <w:pPr>
        <w:pStyle w:val="CommentText"/>
      </w:pPr>
      <w:r>
        <w:t>The deployment process for release will also be automated but only to prepare artefacts for release (pre-prod/prod). It will control release tagging along with environment configurations for Web/API/Database endpoints.</w:t>
      </w:r>
    </w:p>
  </w:comment>
  <w:comment w:id="97" w:author="Author" w:initials="A">
    <w:p w14:paraId="27B135ED" w14:textId="3F14C1BF" w:rsidR="00CC12EE" w:rsidRDefault="00CC12EE">
      <w:pPr>
        <w:pStyle w:val="CommentText"/>
      </w:pPr>
      <w:r>
        <w:rPr>
          <w:rStyle w:val="CommentReference"/>
        </w:rPr>
        <w:annotationRef/>
      </w:r>
      <w:r>
        <w:t>Updated environment as mentioned, definitions and purpose of each environment may still change.</w:t>
      </w:r>
    </w:p>
  </w:comment>
  <w:comment w:id="98" w:author="Author" w:initials="A">
    <w:p w14:paraId="618DB6A0" w14:textId="3EA3AFD4" w:rsidR="00E42616" w:rsidRDefault="00E42616">
      <w:pPr>
        <w:pStyle w:val="CommentText"/>
      </w:pPr>
      <w:r>
        <w:rPr>
          <w:rStyle w:val="CommentReference"/>
        </w:rPr>
        <w:annotationRef/>
      </w:r>
      <w:r>
        <w:t xml:space="preserve">Added initial </w:t>
      </w:r>
      <w:proofErr w:type="spellStart"/>
      <w:r>
        <w:t>devops</w:t>
      </w:r>
      <w:proofErr w:type="spellEnd"/>
      <w:r>
        <w:t xml:space="preserve"> process</w:t>
      </w:r>
    </w:p>
    <w:p w14:paraId="289D2006" w14:textId="77777777" w:rsidR="00E42616" w:rsidRDefault="00E42616">
      <w:pPr>
        <w:pStyle w:val="CommentText"/>
      </w:pPr>
    </w:p>
  </w:comment>
  <w:comment w:id="110" w:author="Author" w:initials="A">
    <w:p w14:paraId="06A6C372" w14:textId="7AB36F5C" w:rsidR="00CC12EE" w:rsidRDefault="00CC12EE">
      <w:pPr>
        <w:pStyle w:val="CommentText"/>
      </w:pPr>
      <w:r>
        <w:rPr>
          <w:rStyle w:val="CommentReference"/>
        </w:rPr>
        <w:annotationRef/>
      </w:r>
      <w:r>
        <w:t>At least one approver will be must to merge the changes in PR along with all Unit/Integration/Acceptance tests passing and conflict resolved.</w:t>
      </w:r>
    </w:p>
  </w:comment>
  <w:comment w:id="111" w:author="Author" w:initials="A">
    <w:p w14:paraId="36677D81" w14:textId="3BD69A49" w:rsidR="00680998" w:rsidRDefault="00680998">
      <w:pPr>
        <w:pStyle w:val="CommentText"/>
      </w:pPr>
      <w:r>
        <w:rPr>
          <w:rStyle w:val="CommentReference"/>
        </w:rPr>
        <w:annotationRef/>
      </w:r>
      <w:r>
        <w:t>Updated</w:t>
      </w:r>
    </w:p>
  </w:comment>
  <w:comment w:id="113" w:author="Author" w:initials="A">
    <w:p w14:paraId="6650EC11" w14:textId="0E90518F" w:rsidR="00CC12EE" w:rsidRDefault="00CC12EE">
      <w:pPr>
        <w:pStyle w:val="CommentText"/>
      </w:pPr>
      <w:r>
        <w:rPr>
          <w:rStyle w:val="CommentReference"/>
        </w:rPr>
        <w:annotationRef/>
      </w:r>
      <w:r>
        <w:t>See my comments in Environment section</w:t>
      </w:r>
    </w:p>
  </w:comment>
  <w:comment w:id="114" w:author="Author" w:initials="A">
    <w:p w14:paraId="2EA18CC4" w14:textId="3725708C" w:rsidR="00CC12EE" w:rsidRDefault="00CC12EE">
      <w:pPr>
        <w:pStyle w:val="CommentText"/>
      </w:pPr>
      <w:r>
        <w:rPr>
          <w:rStyle w:val="CommentReference"/>
        </w:rPr>
        <w:annotationRef/>
      </w:r>
      <w:r>
        <w:t>Added Test environment</w:t>
      </w:r>
    </w:p>
  </w:comment>
  <w:comment w:id="119" w:author="Author" w:initials="A">
    <w:p w14:paraId="5EEB5389" w14:textId="49ABCC35" w:rsidR="00CC12EE" w:rsidRDefault="00CC12EE">
      <w:pPr>
        <w:pStyle w:val="CommentText"/>
      </w:pPr>
      <w:r>
        <w:rPr>
          <w:rStyle w:val="CommentReference"/>
        </w:rPr>
        <w:annotationRef/>
      </w:r>
      <w:r>
        <w:t>Daily backups for all the databases and log store will be taken and will be kept for:</w:t>
      </w:r>
      <w:r>
        <w:br/>
        <w:t>- Data backup: 30 days (need to see SLA’s)</w:t>
      </w:r>
    </w:p>
    <w:p w14:paraId="732F5DEB" w14:textId="39FCA70F" w:rsidR="00CC12EE" w:rsidRDefault="00CC12EE">
      <w:pPr>
        <w:pStyle w:val="CommentText"/>
      </w:pPr>
      <w:r>
        <w:t>- Log backups: 90 days (need to see SLA’s)</w:t>
      </w:r>
    </w:p>
  </w:comment>
  <w:comment w:id="120" w:author="Author" w:initials="A">
    <w:p w14:paraId="033DC0F2" w14:textId="24BD050C" w:rsidR="00CC12EE" w:rsidRDefault="00CC12EE">
      <w:pPr>
        <w:pStyle w:val="CommentText"/>
      </w:pPr>
      <w:r>
        <w:rPr>
          <w:rStyle w:val="CommentReference"/>
        </w:rPr>
        <w:annotationRef/>
      </w:r>
      <w:r>
        <w:t>Added but to be confirmed</w:t>
      </w:r>
    </w:p>
  </w:comment>
  <w:comment w:id="122" w:author="Author" w:initials="A">
    <w:p w14:paraId="3715A09D" w14:textId="7EB5961C" w:rsidR="00CC12EE" w:rsidRDefault="00CC12EE">
      <w:pPr>
        <w:pStyle w:val="CommentText"/>
      </w:pPr>
      <w:r>
        <w:rPr>
          <w:rStyle w:val="CommentReference"/>
        </w:rPr>
        <w:annotationRef/>
      </w:r>
      <w:r>
        <w:t>In case of partial or full blackout, the recovery process will restore all the databases and redeploy the application components from latest release artefacts. Will be done by operations team independent of others.</w:t>
      </w:r>
    </w:p>
  </w:comment>
  <w:comment w:id="123" w:author="Author" w:initials="A">
    <w:p w14:paraId="3CDC705E" w14:textId="649EF0DF" w:rsidR="00CC12EE" w:rsidRDefault="00CC12EE">
      <w:pPr>
        <w:pStyle w:val="CommentText"/>
      </w:pPr>
      <w:r>
        <w:rPr>
          <w:rStyle w:val="CommentReference"/>
        </w:rPr>
        <w:annotationRef/>
      </w:r>
      <w:r>
        <w:t xml:space="preserve">Added initial process…will add more details as DevOps is built.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F0E52C" w15:done="1"/>
  <w15:commentEx w15:paraId="55F2936D" w15:done="1"/>
  <w15:commentEx w15:paraId="560EA259" w15:done="1"/>
  <w15:commentEx w15:paraId="44EF12EB" w15:done="1"/>
  <w15:commentEx w15:paraId="4F9FE7CC" w15:done="1"/>
  <w15:commentEx w15:paraId="0A7723CD" w15:done="0"/>
  <w15:commentEx w15:paraId="17E03BD5" w15:paraIdParent="0A7723CD" w15:done="0"/>
  <w15:commentEx w15:paraId="17A51F6E" w15:done="1"/>
  <w15:commentEx w15:paraId="34B37C07" w15:done="1"/>
  <w15:commentEx w15:paraId="038B89BB" w15:done="0"/>
  <w15:commentEx w15:paraId="36978C84" w15:paraIdParent="038B89BB" w15:done="0"/>
  <w15:commentEx w15:paraId="673A8579" w15:done="0"/>
  <w15:commentEx w15:paraId="32E5CC41" w15:done="1"/>
  <w15:commentEx w15:paraId="595DF8B0" w15:done="0"/>
  <w15:commentEx w15:paraId="19C18E2C" w15:paraIdParent="595DF8B0" w15:done="0"/>
  <w15:commentEx w15:paraId="7A957088" w15:done="0"/>
  <w15:commentEx w15:paraId="35D83910" w15:done="0"/>
  <w15:commentEx w15:paraId="36C2E819" w15:done="0"/>
  <w15:commentEx w15:paraId="4FB0DDEB" w15:paraIdParent="36C2E819" w15:done="0"/>
  <w15:commentEx w15:paraId="28F3EC33" w15:done="0"/>
  <w15:commentEx w15:paraId="608EB90F" w15:paraIdParent="28F3EC33" w15:done="0"/>
  <w15:commentEx w15:paraId="57655832" w15:done="0"/>
  <w15:commentEx w15:paraId="27B135ED" w15:paraIdParent="57655832" w15:done="0"/>
  <w15:commentEx w15:paraId="289D2006" w15:paraIdParent="57655832" w15:done="0"/>
  <w15:commentEx w15:paraId="06A6C372" w15:done="0"/>
  <w15:commentEx w15:paraId="36677D81" w15:paraIdParent="06A6C372" w15:done="0"/>
  <w15:commentEx w15:paraId="6650EC11" w15:done="0"/>
  <w15:commentEx w15:paraId="2EA18CC4" w15:paraIdParent="6650EC11" w15:done="0"/>
  <w15:commentEx w15:paraId="732F5DEB" w15:done="0"/>
  <w15:commentEx w15:paraId="033DC0F2" w15:paraIdParent="732F5DEB" w15:done="0"/>
  <w15:commentEx w15:paraId="3715A09D" w15:done="0"/>
  <w15:commentEx w15:paraId="3CDC705E" w15:paraIdParent="3715A0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F0E52C" w16cid:durableId="1FF9FE77"/>
  <w16cid:commentId w16cid:paraId="55F2936D" w16cid:durableId="1FF457BD"/>
  <w16cid:commentId w16cid:paraId="560EA259" w16cid:durableId="1FF457BE"/>
  <w16cid:commentId w16cid:paraId="44EF12EB" w16cid:durableId="1FF9FE7A"/>
  <w16cid:commentId w16cid:paraId="4F9FE7CC" w16cid:durableId="1FF9FE7B"/>
  <w16cid:commentId w16cid:paraId="0A7723CD" w16cid:durableId="1FF457BF"/>
  <w16cid:commentId w16cid:paraId="17E03BD5" w16cid:durableId="1FFA869E"/>
  <w16cid:commentId w16cid:paraId="17A51F6E" w16cid:durableId="1FF457C0"/>
  <w16cid:commentId w16cid:paraId="34B37C07" w16cid:durableId="1FF457C1"/>
  <w16cid:commentId w16cid:paraId="038B89BB" w16cid:durableId="1FF9FE7F"/>
  <w16cid:commentId w16cid:paraId="36978C84" w16cid:durableId="1FFABFF8"/>
  <w16cid:commentId w16cid:paraId="673A8579" w16cid:durableId="1FF9FE80"/>
  <w16cid:commentId w16cid:paraId="32E5CC41" w16cid:durableId="1FF9FE82"/>
  <w16cid:commentId w16cid:paraId="595DF8B0" w16cid:durableId="1FF9FE83"/>
  <w16cid:commentId w16cid:paraId="19C18E2C" w16cid:durableId="1FFAE0D4"/>
  <w16cid:commentId w16cid:paraId="7A957088" w16cid:durableId="1FF9FE84"/>
  <w16cid:commentId w16cid:paraId="35D83910" w16cid:durableId="1FF9FE85"/>
  <w16cid:commentId w16cid:paraId="36C2E819" w16cid:durableId="1FF9FE86"/>
  <w16cid:commentId w16cid:paraId="4FB0DDEB" w16cid:durableId="1FFAEAA1"/>
  <w16cid:commentId w16cid:paraId="28F3EC33" w16cid:durableId="1FF9FE87"/>
  <w16cid:commentId w16cid:paraId="608EB90F" w16cid:durableId="1FFADC06"/>
  <w16cid:commentId w16cid:paraId="57655832" w16cid:durableId="1FF9FE88"/>
  <w16cid:commentId w16cid:paraId="27B135ED" w16cid:durableId="1FFAE9F2"/>
  <w16cid:commentId w16cid:paraId="289D2006" w16cid:durableId="1FFAEC8A"/>
  <w16cid:commentId w16cid:paraId="06A6C372" w16cid:durableId="1FF9FE89"/>
  <w16cid:commentId w16cid:paraId="36677D81" w16cid:durableId="1FFAEF25"/>
  <w16cid:commentId w16cid:paraId="6650EC11" w16cid:durableId="1FF9FE8A"/>
  <w16cid:commentId w16cid:paraId="2EA18CC4" w16cid:durableId="1FFADD61"/>
  <w16cid:commentId w16cid:paraId="732F5DEB" w16cid:durableId="1FF9FE8B"/>
  <w16cid:commentId w16cid:paraId="033DC0F2" w16cid:durableId="1FFAD3F7"/>
  <w16cid:commentId w16cid:paraId="3715A09D" w16cid:durableId="1FF9FE8C"/>
  <w16cid:commentId w16cid:paraId="3CDC705E" w16cid:durableId="1FFAD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4281A" w14:textId="77777777" w:rsidR="00BC0B1C" w:rsidRDefault="00BC0B1C" w:rsidP="00E31C3F">
      <w:pPr>
        <w:spacing w:after="0" w:line="240" w:lineRule="auto"/>
      </w:pPr>
      <w:r>
        <w:separator/>
      </w:r>
    </w:p>
  </w:endnote>
  <w:endnote w:type="continuationSeparator" w:id="0">
    <w:p w14:paraId="7099D29F" w14:textId="77777777" w:rsidR="00BC0B1C" w:rsidRDefault="00BC0B1C" w:rsidP="00E3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iryo">
    <w:charset w:val="80"/>
    <w:family w:val="swiss"/>
    <w:pitch w:val="variable"/>
    <w:sig w:usb0="E00002FF" w:usb1="6AC7FFFF" w:usb2="08000012" w:usb3="00000000" w:csb0="0002009F" w:csb1="00000000"/>
  </w:font>
  <w:font w:name="Lucida Grande">
    <w:altName w:val="Segoe UI"/>
    <w:charset w:val="00"/>
    <w:family w:val="auto"/>
    <w:pitch w:val="variable"/>
    <w:sig w:usb0="00000000" w:usb1="5000A1FF" w:usb2="00000000" w:usb3="00000000" w:csb0="000001BF" w:csb1="00000000"/>
  </w:font>
  <w:font w:name="Calibri-Bold">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A42EB" w14:textId="77777777" w:rsidR="00CC12EE" w:rsidRPr="000D41FD" w:rsidRDefault="00CC12EE" w:rsidP="008E345E">
    <w:pPr>
      <w:pStyle w:val="Footer"/>
      <w:tabs>
        <w:tab w:val="clear" w:pos="4513"/>
      </w:tabs>
      <w:rPr>
        <w:color w:val="55565A" w:themeColor="accent2"/>
      </w:rPr>
    </w:pPr>
    <w:r>
      <w:rPr>
        <w:noProof/>
        <w:lang w:val="en-AU" w:eastAsia="en-AU"/>
      </w:rPr>
      <w:drawing>
        <wp:anchor distT="0" distB="0" distL="114300" distR="114300" simplePos="0" relativeHeight="251655168" behindDoc="1" locked="0" layoutInCell="1" allowOverlap="1" wp14:anchorId="1C31E087" wp14:editId="407F6A8B">
          <wp:simplePos x="0" y="0"/>
          <wp:positionH relativeFrom="page">
            <wp:align>center</wp:align>
          </wp:positionH>
          <wp:positionV relativeFrom="bottomMargin">
            <wp:posOffset>720090</wp:posOffset>
          </wp:positionV>
          <wp:extent cx="2592000" cy="705627"/>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QDigital-Logo-RGB.jpg"/>
                  <pic:cNvPicPr/>
                </pic:nvPicPr>
                <pic:blipFill>
                  <a:blip r:embed="rId1">
                    <a:extLst>
                      <a:ext uri="{28A0092B-C50C-407E-A947-70E740481C1C}">
                        <a14:useLocalDpi xmlns:a14="http://schemas.microsoft.com/office/drawing/2010/main" val="0"/>
                      </a:ext>
                    </a:extLst>
                  </a:blip>
                  <a:stretch>
                    <a:fillRect/>
                  </a:stretch>
                </pic:blipFill>
                <pic:spPr>
                  <a:xfrm>
                    <a:off x="0" y="0"/>
                    <a:ext cx="2592000" cy="705627"/>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FE830" w14:textId="77777777" w:rsidR="00CC12EE" w:rsidRDefault="00CC12EE" w:rsidP="00F82339">
    <w:pPr>
      <w:rPr>
        <w:sz w:val="14"/>
        <w:szCs w:val="14"/>
      </w:rPr>
    </w:pPr>
    <w:r w:rsidRPr="004F6439">
      <w:rPr>
        <w:sz w:val="14"/>
        <w:szCs w:val="14"/>
      </w:rPr>
      <w:t xml:space="preserve">2015 MOQdigital Pty Ltd ACN 112 930 515. The material contained in this document, including all attachments, is the copyright of </w:t>
    </w:r>
    <w:r>
      <w:rPr>
        <w:sz w:val="14"/>
        <w:szCs w:val="14"/>
      </w:rPr>
      <w:t>MOQdigital</w:t>
    </w:r>
    <w:r w:rsidRPr="004F6439">
      <w:rPr>
        <w:sz w:val="14"/>
        <w:szCs w:val="14"/>
      </w:rPr>
      <w:t xml:space="preserve"> Pty Ltd. No part may be reproduced, used or distributed for any purpose, without the prior written consent of </w:t>
    </w:r>
    <w:r>
      <w:rPr>
        <w:sz w:val="14"/>
        <w:szCs w:val="14"/>
      </w:rPr>
      <w:t>MOQdigital</w:t>
    </w:r>
    <w:r w:rsidRPr="004F6439">
      <w:rPr>
        <w:sz w:val="14"/>
        <w:szCs w:val="14"/>
      </w:rPr>
      <w:t xml:space="preserve"> Pty Ltd. This document, including all attachments, is confidential and use, reproduction or distribution of this document or any part of it for any purpose, other than for selection of a supplier for the goods and/or services tendered, is strictly prohibited.</w:t>
    </w:r>
  </w:p>
  <w:p w14:paraId="61AB6020" w14:textId="5593D5A7" w:rsidR="00CC12EE" w:rsidRPr="00EB51B8" w:rsidRDefault="00CC12EE" w:rsidP="00086FF3">
    <w:pPr>
      <w:pStyle w:val="Footer"/>
      <w:pBdr>
        <w:top w:val="single" w:sz="12" w:space="1" w:color="808080" w:themeColor="background1" w:themeShade="80"/>
      </w:pBdr>
      <w:tabs>
        <w:tab w:val="clear" w:pos="4513"/>
        <w:tab w:val="clear" w:pos="9026"/>
        <w:tab w:val="right" w:pos="9072"/>
        <w:tab w:val="right" w:pos="13041"/>
      </w:tabs>
      <w:spacing w:after="120" w:line="300" w:lineRule="exact"/>
      <w:rPr>
        <w:rFonts w:asciiTheme="majorHAnsi" w:hAnsiTheme="majorHAnsi"/>
        <w:noProof/>
        <w:color w:val="55565A" w:themeColor="accent2"/>
      </w:rPr>
    </w:pPr>
    <w:r>
      <w:rPr>
        <w:rFonts w:asciiTheme="majorHAnsi" w:hAnsiTheme="majorHAnsi"/>
        <w:color w:val="55565A" w:themeColor="accent2"/>
        <w:szCs w:val="20"/>
      </w:rPr>
      <w:t>Commercial i</w:t>
    </w:r>
    <w:r w:rsidRPr="00F420A2">
      <w:rPr>
        <w:rFonts w:asciiTheme="majorHAnsi" w:hAnsiTheme="majorHAnsi"/>
        <w:color w:val="55565A" w:themeColor="accent2"/>
        <w:szCs w:val="20"/>
      </w:rPr>
      <w:t>n Confidence</w:t>
    </w:r>
    <w:r w:rsidRPr="00EB51B8">
      <w:rPr>
        <w:rFonts w:asciiTheme="majorHAnsi" w:hAnsiTheme="majorHAnsi"/>
        <w:color w:val="55565A" w:themeColor="accent2"/>
        <w:sz w:val="14"/>
      </w:rPr>
      <w:tab/>
    </w:r>
    <w:r w:rsidRPr="00EB51B8">
      <w:rPr>
        <w:rFonts w:asciiTheme="majorHAnsi" w:hAnsiTheme="majorHAnsi"/>
        <w:color w:val="55565A" w:themeColor="accent2"/>
      </w:rPr>
      <w:t xml:space="preserve">Page </w:t>
    </w:r>
    <w:r w:rsidRPr="00EB51B8">
      <w:rPr>
        <w:rFonts w:asciiTheme="majorHAnsi" w:hAnsiTheme="majorHAnsi"/>
        <w:color w:val="55565A" w:themeColor="accent2"/>
      </w:rPr>
      <w:fldChar w:fldCharType="begin"/>
    </w:r>
    <w:r w:rsidRPr="00EB51B8">
      <w:rPr>
        <w:rFonts w:asciiTheme="majorHAnsi" w:hAnsiTheme="majorHAnsi"/>
        <w:color w:val="55565A" w:themeColor="accent2"/>
      </w:rPr>
      <w:instrText xml:space="preserve"> PAGE   \* MERGEFORMAT </w:instrText>
    </w:r>
    <w:r w:rsidRPr="00EB51B8">
      <w:rPr>
        <w:rFonts w:asciiTheme="majorHAnsi" w:hAnsiTheme="majorHAnsi"/>
        <w:color w:val="55565A" w:themeColor="accent2"/>
      </w:rPr>
      <w:fldChar w:fldCharType="separate"/>
    </w:r>
    <w:r w:rsidR="006672D1">
      <w:rPr>
        <w:rFonts w:asciiTheme="majorHAnsi" w:hAnsiTheme="majorHAnsi"/>
        <w:noProof/>
        <w:color w:val="55565A" w:themeColor="accent2"/>
      </w:rPr>
      <w:t>II</w:t>
    </w:r>
    <w:r w:rsidRPr="00EB51B8">
      <w:rPr>
        <w:rFonts w:asciiTheme="majorHAnsi" w:hAnsiTheme="majorHAnsi"/>
        <w:noProof/>
        <w:color w:val="55565A" w:themeColor="accent2"/>
      </w:rPr>
      <w:fldChar w:fldCharType="end"/>
    </w:r>
    <w:r w:rsidRPr="00EB51B8">
      <w:rPr>
        <w:rFonts w:asciiTheme="majorHAnsi" w:hAnsiTheme="majorHAnsi"/>
        <w:b/>
        <w:noProof/>
        <w:color w:val="55565A" w:themeColor="accent2"/>
        <w:spacing w:val="-1"/>
        <w:lang w:val="en-AU" w:eastAsia="en-AU"/>
      </w:rPr>
      <w:drawing>
        <wp:anchor distT="0" distB="0" distL="114300" distR="114300" simplePos="0" relativeHeight="251656192" behindDoc="1" locked="0" layoutInCell="1" allowOverlap="1" wp14:anchorId="531DD81B" wp14:editId="3AF87028">
          <wp:simplePos x="0" y="0"/>
          <wp:positionH relativeFrom="page">
            <wp:align>right</wp:align>
          </wp:positionH>
          <wp:positionV relativeFrom="page">
            <wp:align>bottom</wp:align>
          </wp:positionV>
          <wp:extent cx="5079600" cy="4114800"/>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ide-page-background.jpg"/>
                  <pic:cNvPicPr/>
                </pic:nvPicPr>
                <pic:blipFill>
                  <a:blip r:embed="rId1">
                    <a:extLst>
                      <a:ext uri="{28A0092B-C50C-407E-A947-70E740481C1C}">
                        <a14:useLocalDpi xmlns:a14="http://schemas.microsoft.com/office/drawing/2010/main" val="0"/>
                      </a:ext>
                    </a:extLst>
                  </a:blip>
                  <a:stretch>
                    <a:fillRect/>
                  </a:stretch>
                </pic:blipFill>
                <pic:spPr>
                  <a:xfrm>
                    <a:off x="0" y="0"/>
                    <a:ext cx="5079600" cy="4114800"/>
                  </a:xfrm>
                  <a:prstGeom prst="rect">
                    <a:avLst/>
                  </a:prstGeom>
                </pic:spPr>
              </pic:pic>
            </a:graphicData>
          </a:graphic>
          <wp14:sizeRelH relativeFrom="page">
            <wp14:pctWidth>0</wp14:pctWidth>
          </wp14:sizeRelH>
          <wp14:sizeRelV relativeFrom="page">
            <wp14:pctHeight>0</wp14:pctHeight>
          </wp14:sizeRelV>
        </wp:anchor>
      </w:drawing>
    </w:r>
  </w:p>
  <w:p w14:paraId="06939667" w14:textId="77777777" w:rsidR="00CC12EE" w:rsidRPr="00086FF3" w:rsidRDefault="00CC12EE" w:rsidP="00086FF3">
    <w:pPr>
      <w:pStyle w:val="Footer"/>
      <w:tabs>
        <w:tab w:val="clear" w:pos="4513"/>
        <w:tab w:val="clear" w:pos="9026"/>
        <w:tab w:val="right" w:pos="13041"/>
      </w:tabs>
      <w:rPr>
        <w:color w:val="767171" w:themeColor="background2" w:themeShade="80"/>
      </w:rPr>
    </w:pPr>
    <w:r w:rsidRPr="00086FF3">
      <w:rPr>
        <w:rFonts w:ascii="Gill Sans MT"/>
        <w:color w:val="767171" w:themeColor="background2" w:themeShade="80"/>
        <w:sz w:val="18"/>
        <w:szCs w:val="15"/>
      </w:rPr>
      <w:t>PEOPLE   |   TECHNOLOGY   |   INTEGRATION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3AD99" w14:textId="765B616A" w:rsidR="00CC12EE" w:rsidRPr="00EB51B8" w:rsidRDefault="00CC12EE" w:rsidP="00913BE9">
    <w:pPr>
      <w:pStyle w:val="Footer"/>
      <w:pBdr>
        <w:top w:val="single" w:sz="12" w:space="1" w:color="808080" w:themeColor="background1" w:themeShade="80"/>
      </w:pBdr>
      <w:tabs>
        <w:tab w:val="clear" w:pos="4513"/>
        <w:tab w:val="clear" w:pos="9026"/>
        <w:tab w:val="right" w:pos="13041"/>
      </w:tabs>
      <w:spacing w:after="120" w:line="300" w:lineRule="exact"/>
      <w:rPr>
        <w:rFonts w:ascii="Gill Sans MT"/>
        <w:noProof/>
        <w:color w:val="55565A" w:themeColor="accent2"/>
      </w:rPr>
    </w:pPr>
    <w:r w:rsidRPr="00F420A2">
      <w:rPr>
        <w:rFonts w:asciiTheme="majorHAnsi" w:hAnsiTheme="majorHAnsi"/>
        <w:color w:val="55565A" w:themeColor="accent2"/>
        <w:szCs w:val="20"/>
      </w:rPr>
      <w:t xml:space="preserve">Commercial </w:t>
    </w:r>
    <w:r>
      <w:rPr>
        <w:rFonts w:asciiTheme="majorHAnsi" w:hAnsiTheme="majorHAnsi"/>
        <w:color w:val="55565A" w:themeColor="accent2"/>
        <w:szCs w:val="20"/>
      </w:rPr>
      <w:t>i</w:t>
    </w:r>
    <w:r w:rsidRPr="00F420A2">
      <w:rPr>
        <w:rFonts w:asciiTheme="majorHAnsi" w:hAnsiTheme="majorHAnsi"/>
        <w:color w:val="55565A" w:themeColor="accent2"/>
        <w:szCs w:val="20"/>
      </w:rPr>
      <w:t>n Confidence</w:t>
    </w:r>
    <w:r w:rsidRPr="00EB51B8">
      <w:rPr>
        <w:rFonts w:asciiTheme="majorHAnsi" w:hAnsiTheme="majorHAnsi"/>
        <w:noProof/>
        <w:color w:val="55565A" w:themeColor="accent2"/>
      </w:rPr>
      <w:ptab w:relativeTo="margin" w:alignment="right" w:leader="none"/>
    </w:r>
    <w:r w:rsidRPr="00EB51B8">
      <w:rPr>
        <w:rFonts w:asciiTheme="majorHAnsi" w:hAnsiTheme="majorHAnsi"/>
        <w:color w:val="55565A" w:themeColor="accent2"/>
      </w:rPr>
      <w:t xml:space="preserve">Page </w:t>
    </w:r>
    <w:r w:rsidRPr="00196DAB">
      <w:rPr>
        <w:rFonts w:asciiTheme="majorHAnsi" w:hAnsiTheme="majorHAnsi"/>
        <w:color w:val="55565A" w:themeColor="accent2"/>
      </w:rPr>
      <w:fldChar w:fldCharType="begin"/>
    </w:r>
    <w:r w:rsidRPr="00196DAB">
      <w:rPr>
        <w:rFonts w:asciiTheme="majorHAnsi" w:hAnsiTheme="majorHAnsi"/>
        <w:color w:val="55565A" w:themeColor="accent2"/>
      </w:rPr>
      <w:instrText xml:space="preserve"> PAGE   \* MERGEFORMAT </w:instrText>
    </w:r>
    <w:r w:rsidRPr="00196DAB">
      <w:rPr>
        <w:rFonts w:asciiTheme="majorHAnsi" w:hAnsiTheme="majorHAnsi"/>
        <w:color w:val="55565A" w:themeColor="accent2"/>
      </w:rPr>
      <w:fldChar w:fldCharType="separate"/>
    </w:r>
    <w:r w:rsidR="00CA0F12">
      <w:rPr>
        <w:rFonts w:asciiTheme="majorHAnsi" w:hAnsiTheme="majorHAnsi"/>
        <w:noProof/>
        <w:color w:val="55565A" w:themeColor="accent2"/>
      </w:rPr>
      <w:t>III</w:t>
    </w:r>
    <w:r w:rsidRPr="00196DAB">
      <w:rPr>
        <w:rFonts w:asciiTheme="majorHAnsi" w:hAnsiTheme="majorHAnsi"/>
        <w:noProof/>
        <w:color w:val="55565A" w:themeColor="accent2"/>
      </w:rPr>
      <w:fldChar w:fldCharType="end"/>
    </w:r>
    <w:r w:rsidRPr="00EB51B8">
      <w:rPr>
        <w:rFonts w:ascii="Calibri"/>
        <w:b/>
        <w:noProof/>
        <w:color w:val="55565A" w:themeColor="accent2"/>
        <w:spacing w:val="-1"/>
        <w:lang w:val="en-AU" w:eastAsia="en-AU"/>
      </w:rPr>
      <w:drawing>
        <wp:anchor distT="0" distB="0" distL="114300" distR="114300" simplePos="0" relativeHeight="251654656" behindDoc="1" locked="0" layoutInCell="1" allowOverlap="1" wp14:anchorId="67F37B08" wp14:editId="02C3CD35">
          <wp:simplePos x="0" y="0"/>
          <wp:positionH relativeFrom="page">
            <wp:align>right</wp:align>
          </wp:positionH>
          <wp:positionV relativeFrom="page">
            <wp:align>bottom</wp:align>
          </wp:positionV>
          <wp:extent cx="5079600" cy="411480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ide-page-background.jpg"/>
                  <pic:cNvPicPr/>
                </pic:nvPicPr>
                <pic:blipFill>
                  <a:blip r:embed="rId1">
                    <a:extLst>
                      <a:ext uri="{28A0092B-C50C-407E-A947-70E740481C1C}">
                        <a14:useLocalDpi xmlns:a14="http://schemas.microsoft.com/office/drawing/2010/main" val="0"/>
                      </a:ext>
                    </a:extLst>
                  </a:blip>
                  <a:stretch>
                    <a:fillRect/>
                  </a:stretch>
                </pic:blipFill>
                <pic:spPr>
                  <a:xfrm>
                    <a:off x="0" y="0"/>
                    <a:ext cx="5079600" cy="4114800"/>
                  </a:xfrm>
                  <a:prstGeom prst="rect">
                    <a:avLst/>
                  </a:prstGeom>
                </pic:spPr>
              </pic:pic>
            </a:graphicData>
          </a:graphic>
          <wp14:sizeRelH relativeFrom="page">
            <wp14:pctWidth>0</wp14:pctWidth>
          </wp14:sizeRelH>
          <wp14:sizeRelV relativeFrom="page">
            <wp14:pctHeight>0</wp14:pctHeight>
          </wp14:sizeRelV>
        </wp:anchor>
      </w:drawing>
    </w:r>
  </w:p>
  <w:p w14:paraId="35C79CC0" w14:textId="77777777" w:rsidR="00CC12EE" w:rsidRPr="00913BE9" w:rsidRDefault="00CC12EE" w:rsidP="00020235">
    <w:pPr>
      <w:pStyle w:val="Footer"/>
      <w:tabs>
        <w:tab w:val="clear" w:pos="4513"/>
        <w:tab w:val="clear" w:pos="9026"/>
        <w:tab w:val="right" w:pos="13041"/>
      </w:tabs>
      <w:rPr>
        <w:color w:val="7F7F7F" w:themeColor="text1" w:themeTint="80"/>
      </w:rPr>
    </w:pPr>
    <w:r w:rsidRPr="00913BE9">
      <w:rPr>
        <w:rFonts w:ascii="Gill Sans MT"/>
        <w:color w:val="7F7F7F" w:themeColor="text1" w:themeTint="80"/>
        <w:sz w:val="18"/>
        <w:szCs w:val="15"/>
      </w:rPr>
      <w:t>PEOPLE   |   TECHNOLOGY   |   INTEGRATION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DDA1C" w14:textId="57D4C5A1" w:rsidR="00CC12EE" w:rsidRPr="00EB51B8" w:rsidRDefault="00CC12EE" w:rsidP="00913BE9">
    <w:pPr>
      <w:pStyle w:val="Footer"/>
      <w:pBdr>
        <w:top w:val="single" w:sz="12" w:space="1" w:color="808080" w:themeColor="background1" w:themeShade="80"/>
      </w:pBdr>
      <w:tabs>
        <w:tab w:val="clear" w:pos="4513"/>
        <w:tab w:val="clear" w:pos="9026"/>
        <w:tab w:val="right" w:pos="13041"/>
      </w:tabs>
      <w:spacing w:after="120" w:line="300" w:lineRule="exact"/>
      <w:rPr>
        <w:rFonts w:ascii="Gill Sans MT"/>
        <w:noProof/>
        <w:color w:val="55565A" w:themeColor="accent2"/>
      </w:rPr>
    </w:pPr>
    <w:r w:rsidRPr="00F420A2">
      <w:rPr>
        <w:rFonts w:asciiTheme="majorHAnsi" w:hAnsiTheme="majorHAnsi"/>
        <w:color w:val="55565A" w:themeColor="accent2"/>
        <w:szCs w:val="20"/>
      </w:rPr>
      <w:t xml:space="preserve">Commercial </w:t>
    </w:r>
    <w:r>
      <w:rPr>
        <w:rFonts w:asciiTheme="majorHAnsi" w:hAnsiTheme="majorHAnsi"/>
        <w:color w:val="55565A" w:themeColor="accent2"/>
        <w:szCs w:val="20"/>
      </w:rPr>
      <w:t>i</w:t>
    </w:r>
    <w:r w:rsidRPr="00F420A2">
      <w:rPr>
        <w:rFonts w:asciiTheme="majorHAnsi" w:hAnsiTheme="majorHAnsi"/>
        <w:color w:val="55565A" w:themeColor="accent2"/>
        <w:szCs w:val="20"/>
      </w:rPr>
      <w:t>n Confidence</w:t>
    </w:r>
    <w:r w:rsidRPr="00EB51B8">
      <w:rPr>
        <w:rFonts w:asciiTheme="majorHAnsi" w:hAnsiTheme="majorHAnsi"/>
        <w:noProof/>
        <w:color w:val="55565A" w:themeColor="accent2"/>
      </w:rPr>
      <w:ptab w:relativeTo="margin" w:alignment="right" w:leader="none"/>
    </w:r>
    <w:r w:rsidRPr="00EB51B8">
      <w:rPr>
        <w:rFonts w:asciiTheme="majorHAnsi" w:hAnsiTheme="majorHAnsi"/>
        <w:color w:val="55565A" w:themeColor="accent2"/>
      </w:rPr>
      <w:t xml:space="preserve">Page </w:t>
    </w:r>
    <w:r w:rsidRPr="00196DAB">
      <w:rPr>
        <w:rFonts w:asciiTheme="majorHAnsi" w:hAnsiTheme="majorHAnsi"/>
        <w:color w:val="55565A" w:themeColor="accent2"/>
      </w:rPr>
      <w:fldChar w:fldCharType="begin"/>
    </w:r>
    <w:r w:rsidRPr="00196DAB">
      <w:rPr>
        <w:rFonts w:asciiTheme="majorHAnsi" w:hAnsiTheme="majorHAnsi"/>
        <w:color w:val="55565A" w:themeColor="accent2"/>
      </w:rPr>
      <w:instrText xml:space="preserve"> PAGE   \* MERGEFORMAT </w:instrText>
    </w:r>
    <w:r w:rsidRPr="00196DAB">
      <w:rPr>
        <w:rFonts w:asciiTheme="majorHAnsi" w:hAnsiTheme="majorHAnsi"/>
        <w:color w:val="55565A" w:themeColor="accent2"/>
      </w:rPr>
      <w:fldChar w:fldCharType="separate"/>
    </w:r>
    <w:r w:rsidR="006672D1">
      <w:rPr>
        <w:rFonts w:asciiTheme="majorHAnsi" w:hAnsiTheme="majorHAnsi"/>
        <w:noProof/>
        <w:color w:val="55565A" w:themeColor="accent2"/>
      </w:rPr>
      <w:t>21</w:t>
    </w:r>
    <w:r w:rsidRPr="00196DAB">
      <w:rPr>
        <w:rFonts w:asciiTheme="majorHAnsi" w:hAnsiTheme="majorHAnsi"/>
        <w:noProof/>
        <w:color w:val="55565A" w:themeColor="accent2"/>
      </w:rPr>
      <w:fldChar w:fldCharType="end"/>
    </w:r>
    <w:r w:rsidRPr="00EB51B8">
      <w:rPr>
        <w:rFonts w:ascii="Calibri"/>
        <w:b/>
        <w:noProof/>
        <w:color w:val="55565A" w:themeColor="accent2"/>
        <w:spacing w:val="-1"/>
        <w:lang w:val="en-AU" w:eastAsia="en-AU"/>
      </w:rPr>
      <w:drawing>
        <wp:anchor distT="0" distB="0" distL="114300" distR="114300" simplePos="0" relativeHeight="251660800" behindDoc="1" locked="0" layoutInCell="1" allowOverlap="1" wp14:anchorId="018F3495" wp14:editId="6DE0EBE7">
          <wp:simplePos x="0" y="0"/>
          <wp:positionH relativeFrom="page">
            <wp:align>right</wp:align>
          </wp:positionH>
          <wp:positionV relativeFrom="page">
            <wp:align>bottom</wp:align>
          </wp:positionV>
          <wp:extent cx="5079600" cy="4114800"/>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ide-page-background.jpg"/>
                  <pic:cNvPicPr/>
                </pic:nvPicPr>
                <pic:blipFill>
                  <a:blip r:embed="rId1">
                    <a:extLst>
                      <a:ext uri="{28A0092B-C50C-407E-A947-70E740481C1C}">
                        <a14:useLocalDpi xmlns:a14="http://schemas.microsoft.com/office/drawing/2010/main" val="0"/>
                      </a:ext>
                    </a:extLst>
                  </a:blip>
                  <a:stretch>
                    <a:fillRect/>
                  </a:stretch>
                </pic:blipFill>
                <pic:spPr>
                  <a:xfrm>
                    <a:off x="0" y="0"/>
                    <a:ext cx="5079600" cy="4114800"/>
                  </a:xfrm>
                  <a:prstGeom prst="rect">
                    <a:avLst/>
                  </a:prstGeom>
                </pic:spPr>
              </pic:pic>
            </a:graphicData>
          </a:graphic>
          <wp14:sizeRelH relativeFrom="page">
            <wp14:pctWidth>0</wp14:pctWidth>
          </wp14:sizeRelH>
          <wp14:sizeRelV relativeFrom="page">
            <wp14:pctHeight>0</wp14:pctHeight>
          </wp14:sizeRelV>
        </wp:anchor>
      </w:drawing>
    </w:r>
  </w:p>
  <w:p w14:paraId="64754161" w14:textId="77777777" w:rsidR="00CC12EE" w:rsidRPr="00913BE9" w:rsidRDefault="00CC12EE" w:rsidP="00020235">
    <w:pPr>
      <w:pStyle w:val="Footer"/>
      <w:tabs>
        <w:tab w:val="clear" w:pos="4513"/>
        <w:tab w:val="clear" w:pos="9026"/>
        <w:tab w:val="right" w:pos="13041"/>
      </w:tabs>
      <w:rPr>
        <w:color w:val="7F7F7F" w:themeColor="text1" w:themeTint="80"/>
      </w:rPr>
    </w:pPr>
    <w:r w:rsidRPr="00913BE9">
      <w:rPr>
        <w:rFonts w:ascii="Gill Sans MT"/>
        <w:color w:val="7F7F7F" w:themeColor="text1" w:themeTint="80"/>
        <w:sz w:val="18"/>
        <w:szCs w:val="15"/>
      </w:rPr>
      <w:t>PEOPLE   |   TECHNOLOGY   |   INTEGRATION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FA0E4" w14:textId="77777777" w:rsidR="00BC0B1C" w:rsidRDefault="00BC0B1C" w:rsidP="00E31C3F">
      <w:pPr>
        <w:spacing w:after="0" w:line="240" w:lineRule="auto"/>
      </w:pPr>
      <w:r>
        <w:separator/>
      </w:r>
    </w:p>
  </w:footnote>
  <w:footnote w:type="continuationSeparator" w:id="0">
    <w:p w14:paraId="3D2F479B" w14:textId="77777777" w:rsidR="00BC0B1C" w:rsidRDefault="00BC0B1C" w:rsidP="00E31C3F">
      <w:pPr>
        <w:spacing w:after="0" w:line="240" w:lineRule="auto"/>
      </w:pPr>
      <w:r>
        <w:continuationSeparator/>
      </w:r>
    </w:p>
  </w:footnote>
  <w:footnote w:id="1">
    <w:p w14:paraId="68C6EA76" w14:textId="77777777" w:rsidR="00CC12EE" w:rsidRPr="00C621AC" w:rsidRDefault="00CC12EE" w:rsidP="00C621AC">
      <w:pPr>
        <w:jc w:val="both"/>
        <w:rPr>
          <w:sz w:val="20"/>
          <w:szCs w:val="20"/>
        </w:rPr>
      </w:pPr>
      <w:r>
        <w:rPr>
          <w:rStyle w:val="FootnoteReference"/>
        </w:rPr>
        <w:footnoteRef/>
      </w:r>
      <w:r>
        <w:t xml:space="preserve"> </w:t>
      </w:r>
      <w:r w:rsidRPr="00C621AC">
        <w:rPr>
          <w:sz w:val="20"/>
          <w:szCs w:val="20"/>
        </w:rPr>
        <w:t>This will require port 19000 to be opened, so VSTS CI/CD process can upload new packages into the Service Fabric otherwise, half-manual process will be required, when someone from IT staff will execute a PowerShell script with proper parameters to download and upload new application packages.</w:t>
      </w:r>
    </w:p>
  </w:footnote>
  <w:footnote w:id="2">
    <w:p w14:paraId="321DABAD" w14:textId="77777777" w:rsidR="00CC12EE" w:rsidRDefault="00CC12EE" w:rsidP="00BF7A9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0B8F" w14:textId="77777777" w:rsidR="00CC12EE" w:rsidRDefault="00CC12EE">
    <w:pPr>
      <w:pStyle w:val="Header"/>
    </w:pPr>
    <w:r>
      <w:rPr>
        <w:noProof/>
        <w:lang w:val="en-AU" w:eastAsia="en-AU"/>
      </w:rPr>
      <w:drawing>
        <wp:anchor distT="0" distB="0" distL="114300" distR="114300" simplePos="0" relativeHeight="251657216" behindDoc="1" locked="0" layoutInCell="1" allowOverlap="1" wp14:anchorId="39CCE2C9" wp14:editId="04250B5F">
          <wp:simplePos x="0" y="0"/>
          <wp:positionH relativeFrom="column">
            <wp:posOffset>-938174</wp:posOffset>
          </wp:positionH>
          <wp:positionV relativeFrom="paragraph">
            <wp:posOffset>-457200</wp:posOffset>
          </wp:positionV>
          <wp:extent cx="7616952" cy="7470648"/>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ver-image2.jpg"/>
                  <pic:cNvPicPr/>
                </pic:nvPicPr>
                <pic:blipFill>
                  <a:blip r:embed="rId1">
                    <a:extLst>
                      <a:ext uri="{28A0092B-C50C-407E-A947-70E740481C1C}">
                        <a14:useLocalDpi xmlns:a14="http://schemas.microsoft.com/office/drawing/2010/main" val="0"/>
                      </a:ext>
                    </a:extLst>
                  </a:blip>
                  <a:stretch>
                    <a:fillRect/>
                  </a:stretch>
                </pic:blipFill>
                <pic:spPr>
                  <a:xfrm>
                    <a:off x="0" y="0"/>
                    <a:ext cx="7616952" cy="747064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OQHeaderTable"/>
      <w:tblW w:w="9606" w:type="dxa"/>
      <w:tblLook w:val="04A0" w:firstRow="1" w:lastRow="0" w:firstColumn="1" w:lastColumn="0" w:noHBand="0" w:noVBand="1"/>
    </w:tblPr>
    <w:tblGrid>
      <w:gridCol w:w="4644"/>
      <w:gridCol w:w="4962"/>
    </w:tblGrid>
    <w:tr w:rsidR="00CC12EE" w:rsidRPr="001E1938" w14:paraId="4BB6BE9E" w14:textId="77777777" w:rsidTr="00C621AC">
      <w:tc>
        <w:tcPr>
          <w:tcW w:w="4644" w:type="dxa"/>
        </w:tcPr>
        <w:p w14:paraId="6EF33F40" w14:textId="2222E639" w:rsidR="00CC12EE" w:rsidRPr="001E1938" w:rsidRDefault="00CC12EE" w:rsidP="00582B4E">
          <w:pPr>
            <w:pStyle w:val="DocumentTitle-Header"/>
            <w:rPr>
              <w:rFonts w:eastAsia="Calibri" w:hAnsi="Calibri" w:cs="Calibri"/>
              <w:b w:val="0"/>
              <w:szCs w:val="18"/>
            </w:rPr>
          </w:pPr>
          <w:r>
            <w:rPr>
              <w:rFonts w:eastAsia="Calibri" w:hAnsi="Calibri" w:cs="Calibri"/>
              <w:b w:val="0"/>
              <w:szCs w:val="18"/>
            </w:rPr>
            <w:t>HealthStats Enhancement Architecture Review</w:t>
          </w:r>
        </w:p>
        <w:p w14:paraId="04CE6CBF" w14:textId="77777777" w:rsidR="00CC12EE" w:rsidRPr="001E1938" w:rsidRDefault="00CC12EE" w:rsidP="00582B4E">
          <w:pPr>
            <w:spacing w:before="30" w:after="0" w:line="240" w:lineRule="auto"/>
            <w:rPr>
              <w:rFonts w:ascii="Calibri Light" w:eastAsia="Calibri Light" w:hAnsi="Calibri Light" w:cs="Calibri Light"/>
              <w:sz w:val="16"/>
              <w:szCs w:val="12"/>
            </w:rPr>
          </w:pPr>
          <w:r w:rsidRPr="001E1938">
            <w:rPr>
              <w:rFonts w:ascii="Calibri Light"/>
              <w:spacing w:val="-1"/>
              <w:sz w:val="16"/>
            </w:rPr>
            <w:t>Prepared</w:t>
          </w:r>
          <w:r w:rsidRPr="001E1938">
            <w:rPr>
              <w:rFonts w:ascii="Calibri Light"/>
              <w:spacing w:val="-5"/>
              <w:sz w:val="16"/>
            </w:rPr>
            <w:t xml:space="preserve"> </w:t>
          </w:r>
          <w:r w:rsidRPr="001E1938">
            <w:rPr>
              <w:rFonts w:ascii="Calibri Light"/>
              <w:spacing w:val="-2"/>
              <w:sz w:val="16"/>
            </w:rPr>
            <w:t>for</w:t>
          </w:r>
        </w:p>
        <w:p w14:paraId="7E2E7D7A" w14:textId="77777777" w:rsidR="00CC12EE" w:rsidRPr="00716149" w:rsidRDefault="00CC12EE" w:rsidP="00582B4E">
          <w:pPr>
            <w:pStyle w:val="DocumentTitle-Header"/>
            <w:rPr>
              <w:rFonts w:eastAsia="Calibri" w:hAnsi="Calibri" w:cs="Calibri"/>
              <w:b w:val="0"/>
            </w:rPr>
          </w:pPr>
          <w:r>
            <w:rPr>
              <w:rFonts w:eastAsia="Calibri" w:hAnsi="Calibri" w:cs="Calibri"/>
              <w:b w:val="0"/>
            </w:rPr>
            <w:t>Ministry of Health</w:t>
          </w:r>
        </w:p>
      </w:tc>
      <w:tc>
        <w:tcPr>
          <w:tcW w:w="4962" w:type="dxa"/>
        </w:tcPr>
        <w:p w14:paraId="5890A3F6" w14:textId="2FE6DB2B" w:rsidR="00CC12EE" w:rsidRPr="001E1938" w:rsidRDefault="00CC12EE" w:rsidP="00C621AC">
          <w:pPr>
            <w:pStyle w:val="DocumentTitle-Header"/>
            <w:jc w:val="center"/>
            <w:rPr>
              <w:rFonts w:eastAsia="Calibri" w:hAnsi="Calibri" w:cs="Calibri"/>
              <w:b w:val="0"/>
              <w:szCs w:val="18"/>
            </w:rPr>
          </w:pPr>
          <w:r>
            <w:rPr>
              <w:rFonts w:eastAsia="Calibri" w:hAnsi="Calibri" w:cs="Calibri"/>
              <w:b w:val="0"/>
              <w:szCs w:val="18"/>
            </w:rPr>
            <w:t xml:space="preserve">                           </w:t>
          </w:r>
          <w:r w:rsidRPr="001E1938">
            <w:rPr>
              <w:rFonts w:eastAsia="Calibri" w:hAnsi="Calibri" w:cs="Calibri"/>
              <w:b w:val="0"/>
              <w:szCs w:val="18"/>
            </w:rPr>
            <w:drawing>
              <wp:inline distT="0" distB="0" distL="0" distR="0" wp14:anchorId="7327259E" wp14:editId="3FDB1768">
                <wp:extent cx="1731010" cy="3543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QdigitalLogo.gif"/>
                        <pic:cNvPicPr/>
                      </pic:nvPicPr>
                      <pic:blipFill>
                        <a:blip r:embed="rId1">
                          <a:extLst>
                            <a:ext uri="{28A0092B-C50C-407E-A947-70E740481C1C}">
                              <a14:useLocalDpi xmlns:a14="http://schemas.microsoft.com/office/drawing/2010/main" val="0"/>
                            </a:ext>
                          </a:extLst>
                        </a:blip>
                        <a:stretch>
                          <a:fillRect/>
                        </a:stretch>
                      </pic:blipFill>
                      <pic:spPr>
                        <a:xfrm>
                          <a:off x="0" y="0"/>
                          <a:ext cx="1731010" cy="354330"/>
                        </a:xfrm>
                        <a:prstGeom prst="rect">
                          <a:avLst/>
                        </a:prstGeom>
                      </pic:spPr>
                    </pic:pic>
                  </a:graphicData>
                </a:graphic>
              </wp:inline>
            </w:drawing>
          </w:r>
        </w:p>
        <w:p w14:paraId="3FEEEAE9" w14:textId="77777777" w:rsidR="00CC12EE" w:rsidRPr="000B372F" w:rsidRDefault="00CC12EE" w:rsidP="00C621AC">
          <w:pPr>
            <w:pStyle w:val="DocumentTitle-Header"/>
            <w:ind w:right="97"/>
            <w:rPr>
              <w:rFonts w:eastAsia="Calibri" w:hAnsi="Calibri" w:cs="Calibri"/>
              <w:b w:val="0"/>
              <w:w w:val="102"/>
              <w:szCs w:val="18"/>
            </w:rPr>
          </w:pPr>
          <w:r>
            <w:rPr>
              <w:rFonts w:ascii="Calibri" w:hAnsi="Calibri"/>
              <w:b w:val="0"/>
              <w:w w:val="102"/>
              <w:sz w:val="15"/>
              <w:szCs w:val="15"/>
            </w:rPr>
            <w:t xml:space="preserve">                                                                   </w:t>
          </w:r>
          <w:r w:rsidRPr="000B372F">
            <w:rPr>
              <w:rFonts w:ascii="Calibri" w:hAnsi="Calibri"/>
              <w:b w:val="0"/>
              <w:w w:val="102"/>
              <w:sz w:val="15"/>
              <w:szCs w:val="15"/>
            </w:rPr>
            <w:t>Leading Business Transformation</w:t>
          </w:r>
        </w:p>
      </w:tc>
    </w:tr>
  </w:tbl>
  <w:p w14:paraId="3CBB824C" w14:textId="77777777" w:rsidR="00CC12EE" w:rsidRPr="0075134D" w:rsidRDefault="00CC12EE" w:rsidP="0075134D">
    <w:pPr>
      <w:pStyle w:val="Header"/>
      <w:tabs>
        <w:tab w:val="clear" w:pos="9026"/>
      </w:tabs>
      <w:rPr>
        <w:b/>
        <w:bCs/>
        <w:smallCaps/>
        <w:color w:val="808080" w:themeColor="background1" w:themeShade="80"/>
        <w:sz w:val="8"/>
        <w:szCs w:val="8"/>
      </w:rPr>
    </w:pPr>
  </w:p>
  <w:p w14:paraId="008281B8" w14:textId="77777777" w:rsidR="00CC12EE" w:rsidRDefault="00CC12EE" w:rsidP="008D10E5">
    <w:pPr>
      <w:pStyle w:val="Header"/>
      <w:pBdr>
        <w:top w:val="single" w:sz="12" w:space="1" w:color="808080" w:themeColor="background1" w:themeShade="80"/>
      </w:pBdr>
    </w:pPr>
    <w:r>
      <w:rPr>
        <w:smallCaps/>
        <w:szCs w:val="20"/>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OQHeaderTable"/>
      <w:tblW w:w="9792" w:type="dxa"/>
      <w:tblLook w:val="04A0" w:firstRow="1" w:lastRow="0" w:firstColumn="1" w:lastColumn="0" w:noHBand="0" w:noVBand="1"/>
    </w:tblPr>
    <w:tblGrid>
      <w:gridCol w:w="4644"/>
      <w:gridCol w:w="5148"/>
    </w:tblGrid>
    <w:tr w:rsidR="00CC12EE" w:rsidRPr="001E1938" w14:paraId="5E6144AF" w14:textId="77777777" w:rsidTr="00C621AC">
      <w:tc>
        <w:tcPr>
          <w:tcW w:w="4644" w:type="dxa"/>
        </w:tcPr>
        <w:p w14:paraId="221AF908" w14:textId="4672DEE1" w:rsidR="00CC12EE" w:rsidRPr="001E1938" w:rsidRDefault="00CC12EE" w:rsidP="00582B4E">
          <w:pPr>
            <w:pStyle w:val="DocumentTitle-Header"/>
            <w:rPr>
              <w:rFonts w:eastAsia="Calibri" w:hAnsi="Calibri" w:cs="Calibri"/>
              <w:b w:val="0"/>
              <w:szCs w:val="18"/>
            </w:rPr>
          </w:pPr>
          <w:r>
            <w:rPr>
              <w:rFonts w:eastAsia="Calibri" w:hAnsi="Calibri" w:cs="Calibri"/>
              <w:b w:val="0"/>
              <w:szCs w:val="18"/>
            </w:rPr>
            <w:t>HealthStats Enhancement Architecture Review</w:t>
          </w:r>
        </w:p>
        <w:p w14:paraId="7FD063C5" w14:textId="77777777" w:rsidR="00CC12EE" w:rsidRPr="001E1938" w:rsidRDefault="00CC12EE" w:rsidP="00582B4E">
          <w:pPr>
            <w:spacing w:before="30" w:after="0" w:line="240" w:lineRule="auto"/>
            <w:rPr>
              <w:rFonts w:ascii="Calibri Light" w:eastAsia="Calibri Light" w:hAnsi="Calibri Light" w:cs="Calibri Light"/>
              <w:sz w:val="16"/>
              <w:szCs w:val="12"/>
            </w:rPr>
          </w:pPr>
          <w:r w:rsidRPr="001E1938">
            <w:rPr>
              <w:rFonts w:ascii="Calibri Light"/>
              <w:spacing w:val="-1"/>
              <w:sz w:val="16"/>
            </w:rPr>
            <w:t>Prepared</w:t>
          </w:r>
          <w:r w:rsidRPr="001E1938">
            <w:rPr>
              <w:rFonts w:ascii="Calibri Light"/>
              <w:spacing w:val="-5"/>
              <w:sz w:val="16"/>
            </w:rPr>
            <w:t xml:space="preserve"> </w:t>
          </w:r>
          <w:r w:rsidRPr="001E1938">
            <w:rPr>
              <w:rFonts w:ascii="Calibri Light"/>
              <w:spacing w:val="-2"/>
              <w:sz w:val="16"/>
            </w:rPr>
            <w:t>for</w:t>
          </w:r>
        </w:p>
        <w:p w14:paraId="789081C9" w14:textId="77777777" w:rsidR="00CC12EE" w:rsidRPr="00716149" w:rsidRDefault="00CC12EE" w:rsidP="00582B4E">
          <w:pPr>
            <w:pStyle w:val="DocumentTitle-Header"/>
            <w:rPr>
              <w:rFonts w:eastAsia="Calibri" w:hAnsi="Calibri" w:cs="Calibri"/>
              <w:b w:val="0"/>
            </w:rPr>
          </w:pPr>
          <w:r>
            <w:rPr>
              <w:rFonts w:eastAsia="Calibri" w:hAnsi="Calibri" w:cs="Calibri"/>
              <w:b w:val="0"/>
            </w:rPr>
            <w:t>Ministry of Health</w:t>
          </w:r>
        </w:p>
      </w:tc>
      <w:tc>
        <w:tcPr>
          <w:tcW w:w="5148" w:type="dxa"/>
        </w:tcPr>
        <w:p w14:paraId="5ACFFAB9" w14:textId="77777777" w:rsidR="00CC12EE" w:rsidRPr="001E1938" w:rsidRDefault="00CC12EE" w:rsidP="00C621AC">
          <w:pPr>
            <w:pStyle w:val="DocumentTitle-Header"/>
            <w:jc w:val="center"/>
            <w:rPr>
              <w:rFonts w:eastAsia="Calibri" w:hAnsi="Calibri" w:cs="Calibri"/>
              <w:b w:val="0"/>
              <w:szCs w:val="18"/>
            </w:rPr>
          </w:pPr>
          <w:r>
            <w:rPr>
              <w:rFonts w:eastAsia="Calibri" w:hAnsi="Calibri" w:cs="Calibri"/>
              <w:b w:val="0"/>
              <w:szCs w:val="18"/>
            </w:rPr>
            <w:t xml:space="preserve">                 </w:t>
          </w:r>
          <w:r w:rsidRPr="001E1938">
            <w:rPr>
              <w:rFonts w:eastAsia="Calibri" w:hAnsi="Calibri" w:cs="Calibri"/>
              <w:b w:val="0"/>
              <w:szCs w:val="18"/>
            </w:rPr>
            <w:drawing>
              <wp:inline distT="0" distB="0" distL="0" distR="0" wp14:anchorId="2CA421ED" wp14:editId="2FB6595E">
                <wp:extent cx="1731010" cy="3543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QdigitalLogo.gif"/>
                        <pic:cNvPicPr/>
                      </pic:nvPicPr>
                      <pic:blipFill>
                        <a:blip r:embed="rId1">
                          <a:extLst>
                            <a:ext uri="{28A0092B-C50C-407E-A947-70E740481C1C}">
                              <a14:useLocalDpi xmlns:a14="http://schemas.microsoft.com/office/drawing/2010/main" val="0"/>
                            </a:ext>
                          </a:extLst>
                        </a:blip>
                        <a:stretch>
                          <a:fillRect/>
                        </a:stretch>
                      </pic:blipFill>
                      <pic:spPr>
                        <a:xfrm>
                          <a:off x="0" y="0"/>
                          <a:ext cx="1731010" cy="354330"/>
                        </a:xfrm>
                        <a:prstGeom prst="rect">
                          <a:avLst/>
                        </a:prstGeom>
                      </pic:spPr>
                    </pic:pic>
                  </a:graphicData>
                </a:graphic>
              </wp:inline>
            </w:drawing>
          </w:r>
        </w:p>
        <w:p w14:paraId="77D26B0A" w14:textId="77777777" w:rsidR="00CC12EE" w:rsidRPr="000B372F" w:rsidRDefault="00CC12EE" w:rsidP="00C621AC">
          <w:pPr>
            <w:pStyle w:val="DocumentTitle-Header"/>
            <w:ind w:right="97"/>
            <w:jc w:val="center"/>
            <w:rPr>
              <w:rFonts w:eastAsia="Calibri" w:hAnsi="Calibri" w:cs="Calibri"/>
              <w:b w:val="0"/>
              <w:w w:val="102"/>
              <w:szCs w:val="18"/>
            </w:rPr>
          </w:pPr>
          <w:r>
            <w:rPr>
              <w:rFonts w:ascii="Calibri" w:hAnsi="Calibri"/>
              <w:b w:val="0"/>
              <w:w w:val="102"/>
              <w:sz w:val="15"/>
              <w:szCs w:val="15"/>
            </w:rPr>
            <w:t xml:space="preserve">                                                  </w:t>
          </w:r>
          <w:r w:rsidRPr="000B372F">
            <w:rPr>
              <w:rFonts w:ascii="Calibri" w:hAnsi="Calibri"/>
              <w:b w:val="0"/>
              <w:w w:val="102"/>
              <w:sz w:val="15"/>
              <w:szCs w:val="15"/>
            </w:rPr>
            <w:t>Leading Business Transformation</w:t>
          </w:r>
        </w:p>
      </w:tc>
    </w:tr>
  </w:tbl>
  <w:p w14:paraId="5494D6B3" w14:textId="77777777" w:rsidR="00CC12EE" w:rsidRPr="00716149" w:rsidRDefault="00CC12EE" w:rsidP="00716149">
    <w:pPr>
      <w:pStyle w:val="Header"/>
      <w:tabs>
        <w:tab w:val="clear" w:pos="9026"/>
      </w:tabs>
      <w:rPr>
        <w:b/>
        <w:bCs/>
        <w:smallCaps/>
        <w:color w:val="808080" w:themeColor="background1" w:themeShade="80"/>
        <w:sz w:val="8"/>
        <w:szCs w:val="8"/>
      </w:rPr>
    </w:pPr>
  </w:p>
  <w:p w14:paraId="6CFD64CB" w14:textId="77777777" w:rsidR="00CC12EE" w:rsidRDefault="00CC12EE" w:rsidP="008D10E5">
    <w:pPr>
      <w:pStyle w:val="Header"/>
      <w:pBdr>
        <w:top w:val="single" w:sz="12" w:space="1" w:color="808080" w:themeColor="background1" w:themeShade="80"/>
      </w:pBdr>
    </w:pPr>
    <w:r>
      <w:rPr>
        <w:smallCaps/>
        <w:szCs w:val="2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2pt;height:7.2pt" o:bullet="t">
        <v:imagedata r:id="rId1" o:title="bullet-logo"/>
      </v:shape>
    </w:pict>
  </w:numPicBullet>
  <w:numPicBullet w:numPicBulletId="1">
    <w:pict>
      <v:shape id="_x0000_i1029" type="#_x0000_t75" style="width:585.85pt;height:598.75pt" o:bullet="t">
        <v:imagedata r:id="rId2" o:title="MOQDigital-Logo-Icon-RGB"/>
      </v:shape>
    </w:pict>
  </w:numPicBullet>
  <w:abstractNum w:abstractNumId="0" w15:restartNumberingAfterBreak="0">
    <w:nsid w:val="02047F4E"/>
    <w:multiLevelType w:val="multilevel"/>
    <w:tmpl w:val="6F9626D0"/>
    <w:lvl w:ilvl="0">
      <w:start w:val="1"/>
      <w:numFmt w:val="bullet"/>
      <w:pStyle w:val="BulletList1"/>
      <w:lvlText w:val=""/>
      <w:lvlPicBulletId w:val="1"/>
      <w:lvlJc w:val="left"/>
      <w:pPr>
        <w:ind w:left="1080" w:hanging="360"/>
      </w:pPr>
      <w:rPr>
        <w:rFonts w:ascii="Symbol" w:hAnsi="Symbol" w:hint="default"/>
        <w:color w:val="auto"/>
      </w:rPr>
    </w:lvl>
    <w:lvl w:ilvl="1">
      <w:start w:val="1"/>
      <w:numFmt w:val="bullet"/>
      <w:pStyle w:val="BulletList2"/>
      <w:lvlText w:val="o"/>
      <w:lvlJc w:val="left"/>
      <w:pPr>
        <w:ind w:left="1437" w:hanging="357"/>
      </w:pPr>
      <w:rPr>
        <w:rFonts w:ascii="Courier New" w:hAnsi="Courier New" w:cs="Courier New" w:hint="default"/>
        <w:color w:val="2AD2C9" w:themeColor="accent1"/>
      </w:rPr>
    </w:lvl>
    <w:lvl w:ilvl="2">
      <w:start w:val="1"/>
      <w:numFmt w:val="bullet"/>
      <w:pStyle w:val="BulletList3"/>
      <w:lvlText w:val=""/>
      <w:lvlJc w:val="left"/>
      <w:pPr>
        <w:ind w:left="1795" w:hanging="358"/>
      </w:pPr>
      <w:rPr>
        <w:rFonts w:ascii="Symbol" w:hAnsi="Symbol" w:cs="Times New Roman" w:hint="default"/>
        <w:color w:val="2AD2C9" w:themeColor="accent1"/>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C86659A"/>
    <w:multiLevelType w:val="hybridMultilevel"/>
    <w:tmpl w:val="BDB8BE32"/>
    <w:lvl w:ilvl="0" w:tplc="076E801E">
      <w:start w:val="1"/>
      <w:numFmt w:val="bullet"/>
      <w:pStyle w:val="BodyText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704A9C"/>
    <w:multiLevelType w:val="hybridMultilevel"/>
    <w:tmpl w:val="059A545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532974"/>
    <w:multiLevelType w:val="hybridMultilevel"/>
    <w:tmpl w:val="DEA649BA"/>
    <w:lvl w:ilvl="0" w:tplc="E856EE3E">
      <w:start w:val="1"/>
      <w:numFmt w:val="bullet"/>
      <w:lvlText w:val="•"/>
      <w:lvlJc w:val="left"/>
      <w:pPr>
        <w:tabs>
          <w:tab w:val="num" w:pos="720"/>
        </w:tabs>
        <w:ind w:left="720" w:hanging="360"/>
      </w:pPr>
      <w:rPr>
        <w:rFonts w:ascii="Arial" w:hAnsi="Arial" w:hint="default"/>
      </w:rPr>
    </w:lvl>
    <w:lvl w:ilvl="1" w:tplc="5C2EB704" w:tentative="1">
      <w:start w:val="1"/>
      <w:numFmt w:val="bullet"/>
      <w:lvlText w:val="•"/>
      <w:lvlJc w:val="left"/>
      <w:pPr>
        <w:tabs>
          <w:tab w:val="num" w:pos="1440"/>
        </w:tabs>
        <w:ind w:left="1440" w:hanging="360"/>
      </w:pPr>
      <w:rPr>
        <w:rFonts w:ascii="Arial" w:hAnsi="Arial" w:hint="default"/>
      </w:rPr>
    </w:lvl>
    <w:lvl w:ilvl="2" w:tplc="89200530" w:tentative="1">
      <w:start w:val="1"/>
      <w:numFmt w:val="bullet"/>
      <w:lvlText w:val="•"/>
      <w:lvlJc w:val="left"/>
      <w:pPr>
        <w:tabs>
          <w:tab w:val="num" w:pos="2160"/>
        </w:tabs>
        <w:ind w:left="2160" w:hanging="360"/>
      </w:pPr>
      <w:rPr>
        <w:rFonts w:ascii="Arial" w:hAnsi="Arial" w:hint="default"/>
      </w:rPr>
    </w:lvl>
    <w:lvl w:ilvl="3" w:tplc="525605DC" w:tentative="1">
      <w:start w:val="1"/>
      <w:numFmt w:val="bullet"/>
      <w:lvlText w:val="•"/>
      <w:lvlJc w:val="left"/>
      <w:pPr>
        <w:tabs>
          <w:tab w:val="num" w:pos="2880"/>
        </w:tabs>
        <w:ind w:left="2880" w:hanging="360"/>
      </w:pPr>
      <w:rPr>
        <w:rFonts w:ascii="Arial" w:hAnsi="Arial" w:hint="default"/>
      </w:rPr>
    </w:lvl>
    <w:lvl w:ilvl="4" w:tplc="49CEEC42" w:tentative="1">
      <w:start w:val="1"/>
      <w:numFmt w:val="bullet"/>
      <w:lvlText w:val="•"/>
      <w:lvlJc w:val="left"/>
      <w:pPr>
        <w:tabs>
          <w:tab w:val="num" w:pos="3600"/>
        </w:tabs>
        <w:ind w:left="3600" w:hanging="360"/>
      </w:pPr>
      <w:rPr>
        <w:rFonts w:ascii="Arial" w:hAnsi="Arial" w:hint="default"/>
      </w:rPr>
    </w:lvl>
    <w:lvl w:ilvl="5" w:tplc="389072EE" w:tentative="1">
      <w:start w:val="1"/>
      <w:numFmt w:val="bullet"/>
      <w:lvlText w:val="•"/>
      <w:lvlJc w:val="left"/>
      <w:pPr>
        <w:tabs>
          <w:tab w:val="num" w:pos="4320"/>
        </w:tabs>
        <w:ind w:left="4320" w:hanging="360"/>
      </w:pPr>
      <w:rPr>
        <w:rFonts w:ascii="Arial" w:hAnsi="Arial" w:hint="default"/>
      </w:rPr>
    </w:lvl>
    <w:lvl w:ilvl="6" w:tplc="9998CA1C" w:tentative="1">
      <w:start w:val="1"/>
      <w:numFmt w:val="bullet"/>
      <w:lvlText w:val="•"/>
      <w:lvlJc w:val="left"/>
      <w:pPr>
        <w:tabs>
          <w:tab w:val="num" w:pos="5040"/>
        </w:tabs>
        <w:ind w:left="5040" w:hanging="360"/>
      </w:pPr>
      <w:rPr>
        <w:rFonts w:ascii="Arial" w:hAnsi="Arial" w:hint="default"/>
      </w:rPr>
    </w:lvl>
    <w:lvl w:ilvl="7" w:tplc="08BC7A5C" w:tentative="1">
      <w:start w:val="1"/>
      <w:numFmt w:val="bullet"/>
      <w:lvlText w:val="•"/>
      <w:lvlJc w:val="left"/>
      <w:pPr>
        <w:tabs>
          <w:tab w:val="num" w:pos="5760"/>
        </w:tabs>
        <w:ind w:left="5760" w:hanging="360"/>
      </w:pPr>
      <w:rPr>
        <w:rFonts w:ascii="Arial" w:hAnsi="Arial" w:hint="default"/>
      </w:rPr>
    </w:lvl>
    <w:lvl w:ilvl="8" w:tplc="7DBC29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E640CC"/>
    <w:multiLevelType w:val="hybridMultilevel"/>
    <w:tmpl w:val="2C587CA4"/>
    <w:lvl w:ilvl="0" w:tplc="0C090003">
      <w:start w:val="1"/>
      <w:numFmt w:val="bullet"/>
      <w:lvlText w:val="o"/>
      <w:lvlJc w:val="left"/>
      <w:pPr>
        <w:ind w:left="1080" w:hanging="360"/>
      </w:pPr>
      <w:rPr>
        <w:rFonts w:ascii="Courier New" w:hAnsi="Courier New" w:cs="Courier New"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8EC01AD"/>
    <w:multiLevelType w:val="hybridMultilevel"/>
    <w:tmpl w:val="F5520D00"/>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3B66042A"/>
    <w:multiLevelType w:val="hybridMultilevel"/>
    <w:tmpl w:val="776AB132"/>
    <w:lvl w:ilvl="0" w:tplc="8634050A">
      <w:start w:val="1"/>
      <w:numFmt w:val="bullet"/>
      <w:pStyle w:val="BulletTable"/>
      <w:lvlText w:val=""/>
      <w:lvlPicBulletId w:val="0"/>
      <w:lvlJc w:val="left"/>
      <w:pPr>
        <w:ind w:left="720" w:hanging="360"/>
      </w:pPr>
      <w:rPr>
        <w:rFonts w:ascii="Symbol" w:hAnsi="Symbol" w:hint="default"/>
        <w:color w:val="auto"/>
      </w:rPr>
    </w:lvl>
    <w:lvl w:ilvl="1" w:tplc="768E9740">
      <w:start w:val="1"/>
      <w:numFmt w:val="bullet"/>
      <w:pStyle w:val="BulletTable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33A5E"/>
    <w:multiLevelType w:val="hybridMultilevel"/>
    <w:tmpl w:val="4570451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BF06EC1"/>
    <w:multiLevelType w:val="hybridMultilevel"/>
    <w:tmpl w:val="61706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C075C1C"/>
    <w:multiLevelType w:val="hybridMultilevel"/>
    <w:tmpl w:val="D2FA4A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EA850E3"/>
    <w:multiLevelType w:val="hybridMultilevel"/>
    <w:tmpl w:val="4050BD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5DE6C68"/>
    <w:multiLevelType w:val="multilevel"/>
    <w:tmpl w:val="3A622C92"/>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4310"/>
        </w:tabs>
        <w:ind w:left="4310" w:hanging="62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APPENDIX %6."/>
      <w:lvlJc w:val="left"/>
      <w:pPr>
        <w:ind w:left="0" w:firstLine="0"/>
      </w:pPr>
      <w:rPr>
        <w:rFonts w:ascii="Calibri" w:hAnsi="Calibri" w:hint="default"/>
        <w:b/>
        <w:i w:val="0"/>
        <w:caps w:val="0"/>
        <w:strike w:val="0"/>
        <w:dstrike w:val="0"/>
        <w:vanish w:val="0"/>
        <w:color w:val="2AD2C9" w:themeColor="accent1"/>
        <w:sz w:val="36"/>
        <w:vertAlign w:val="baseline"/>
      </w:rPr>
    </w:lvl>
    <w:lvl w:ilvl="6">
      <w:start w:val="1"/>
      <w:numFmt w:val="decimal"/>
      <w:pStyle w:val="Heading7"/>
      <w:lvlText w:val="%6.%7."/>
      <w:lvlJc w:val="left"/>
      <w:pPr>
        <w:tabs>
          <w:tab w:val="num" w:pos="624"/>
        </w:tabs>
        <w:ind w:left="851" w:hanging="851"/>
      </w:pPr>
      <w:rPr>
        <w:rFonts w:ascii="Calibri" w:hAnsi="Calibri" w:hint="default"/>
        <w:caps/>
        <w:strike w:val="0"/>
        <w:dstrike w:val="0"/>
        <w:vanish w:val="0"/>
        <w:color w:val="2AD2C9" w:themeColor="accent1"/>
        <w:sz w:val="28"/>
        <w:vertAlign w:val="baseline"/>
      </w:rPr>
    </w:lvl>
    <w:lvl w:ilvl="7">
      <w:start w:val="1"/>
      <w:numFmt w:val="decimal"/>
      <w:pStyle w:val="Heading8"/>
      <w:lvlText w:val="%6.%7.%8."/>
      <w:lvlJc w:val="left"/>
      <w:pPr>
        <w:tabs>
          <w:tab w:val="num" w:pos="794"/>
        </w:tabs>
        <w:ind w:left="1134" w:hanging="1134"/>
      </w:pPr>
      <w:rPr>
        <w:rFonts w:ascii="Calibri" w:hAnsi="Calibri" w:hint="default"/>
        <w:caps/>
        <w:strike w:val="0"/>
        <w:dstrike w:val="0"/>
        <w:vanish w:val="0"/>
        <w:color w:val="2AD2C9" w:themeColor="accent1"/>
        <w:sz w:val="26"/>
        <w:vertAlign w:val="baseline"/>
      </w:rPr>
    </w:lvl>
    <w:lvl w:ilvl="8">
      <w:start w:val="1"/>
      <w:numFmt w:val="decimal"/>
      <w:pStyle w:val="Heading9"/>
      <w:lvlText w:val="%6.%7.%8.%9."/>
      <w:lvlJc w:val="left"/>
      <w:pPr>
        <w:tabs>
          <w:tab w:val="num" w:pos="1418"/>
        </w:tabs>
        <w:ind w:left="1418" w:hanging="1418"/>
      </w:pPr>
      <w:rPr>
        <w:rFonts w:ascii="Calibri" w:hAnsi="Calibri" w:hint="default"/>
        <w:caps w:val="0"/>
        <w:strike w:val="0"/>
        <w:dstrike w:val="0"/>
        <w:vanish w:val="0"/>
        <w:color w:val="2AD2C9" w:themeColor="accent1"/>
        <w:sz w:val="24"/>
        <w:vertAlign w:val="baseline"/>
      </w:rPr>
    </w:lvl>
  </w:abstractNum>
  <w:abstractNum w:abstractNumId="12" w15:restartNumberingAfterBreak="0">
    <w:nsid w:val="55F26072"/>
    <w:multiLevelType w:val="hybridMultilevel"/>
    <w:tmpl w:val="94EEEF88"/>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588B1C46"/>
    <w:multiLevelType w:val="hybridMultilevel"/>
    <w:tmpl w:val="5B6CBFA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E9B2811"/>
    <w:multiLevelType w:val="hybridMultilevel"/>
    <w:tmpl w:val="9114356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7070B1"/>
    <w:multiLevelType w:val="multilevel"/>
    <w:tmpl w:val="C0F03BE2"/>
    <w:lvl w:ilvl="0">
      <w:start w:val="1"/>
      <w:numFmt w:val="lowerLetter"/>
      <w:pStyle w:val="NumberedList"/>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7E9C715B"/>
    <w:multiLevelType w:val="hybridMultilevel"/>
    <w:tmpl w:val="E012AB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F3A1988"/>
    <w:multiLevelType w:val="hybridMultilevel"/>
    <w:tmpl w:val="CE8085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15"/>
  </w:num>
  <w:num w:numId="3">
    <w:abstractNumId w:val="11"/>
  </w:num>
  <w:num w:numId="4">
    <w:abstractNumId w:val="0"/>
  </w:num>
  <w:num w:numId="5">
    <w:abstractNumId w:val="1"/>
  </w:num>
  <w:num w:numId="6">
    <w:abstractNumId w:val="3"/>
  </w:num>
  <w:num w:numId="7">
    <w:abstractNumId w:val="17"/>
  </w:num>
  <w:num w:numId="8">
    <w:abstractNumId w:val="2"/>
  </w:num>
  <w:num w:numId="9">
    <w:abstractNumId w:val="10"/>
  </w:num>
  <w:num w:numId="10">
    <w:abstractNumId w:val="9"/>
  </w:num>
  <w:num w:numId="11">
    <w:abstractNumId w:val="16"/>
  </w:num>
  <w:num w:numId="12">
    <w:abstractNumId w:val="4"/>
  </w:num>
  <w:num w:numId="13">
    <w:abstractNumId w:val="14"/>
  </w:num>
  <w:num w:numId="14">
    <w:abstractNumId w:val="13"/>
  </w:num>
  <w:num w:numId="15">
    <w:abstractNumId w:val="7"/>
  </w:num>
  <w:num w:numId="16">
    <w:abstractNumId w:val="8"/>
  </w:num>
  <w:num w:numId="17">
    <w:abstractNumId w:val="12"/>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removePersonalInformation/>
  <w:removeDateAndTime/>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707"/>
    <w:rsid w:val="0000074F"/>
    <w:rsid w:val="00001421"/>
    <w:rsid w:val="00001EFE"/>
    <w:rsid w:val="0000459C"/>
    <w:rsid w:val="000053E2"/>
    <w:rsid w:val="00005456"/>
    <w:rsid w:val="00011047"/>
    <w:rsid w:val="000121CE"/>
    <w:rsid w:val="00012271"/>
    <w:rsid w:val="000129CF"/>
    <w:rsid w:val="00013297"/>
    <w:rsid w:val="00013874"/>
    <w:rsid w:val="0001479A"/>
    <w:rsid w:val="00015213"/>
    <w:rsid w:val="00020235"/>
    <w:rsid w:val="00021977"/>
    <w:rsid w:val="00025EA4"/>
    <w:rsid w:val="000261B9"/>
    <w:rsid w:val="00027CBB"/>
    <w:rsid w:val="000314E5"/>
    <w:rsid w:val="000335C0"/>
    <w:rsid w:val="00035296"/>
    <w:rsid w:val="0003560B"/>
    <w:rsid w:val="00036C42"/>
    <w:rsid w:val="00040878"/>
    <w:rsid w:val="00041F76"/>
    <w:rsid w:val="000430B3"/>
    <w:rsid w:val="000462E7"/>
    <w:rsid w:val="00046AD7"/>
    <w:rsid w:val="00050D1F"/>
    <w:rsid w:val="00056BF8"/>
    <w:rsid w:val="00057804"/>
    <w:rsid w:val="00060B00"/>
    <w:rsid w:val="00062E45"/>
    <w:rsid w:val="00063594"/>
    <w:rsid w:val="00065817"/>
    <w:rsid w:val="00066F03"/>
    <w:rsid w:val="00067474"/>
    <w:rsid w:val="000707C5"/>
    <w:rsid w:val="000744C7"/>
    <w:rsid w:val="0007482D"/>
    <w:rsid w:val="00076204"/>
    <w:rsid w:val="00077C34"/>
    <w:rsid w:val="000813D4"/>
    <w:rsid w:val="00081D8D"/>
    <w:rsid w:val="00082E24"/>
    <w:rsid w:val="00083921"/>
    <w:rsid w:val="00084883"/>
    <w:rsid w:val="00084B16"/>
    <w:rsid w:val="000854BE"/>
    <w:rsid w:val="00085707"/>
    <w:rsid w:val="000868B4"/>
    <w:rsid w:val="00086FF3"/>
    <w:rsid w:val="00092CB1"/>
    <w:rsid w:val="00092DE7"/>
    <w:rsid w:val="00093BFE"/>
    <w:rsid w:val="00093F67"/>
    <w:rsid w:val="0009402F"/>
    <w:rsid w:val="00095758"/>
    <w:rsid w:val="00097BA5"/>
    <w:rsid w:val="000A1F66"/>
    <w:rsid w:val="000A22F3"/>
    <w:rsid w:val="000A2A91"/>
    <w:rsid w:val="000B372F"/>
    <w:rsid w:val="000B4482"/>
    <w:rsid w:val="000B709E"/>
    <w:rsid w:val="000B7445"/>
    <w:rsid w:val="000C17AA"/>
    <w:rsid w:val="000C197B"/>
    <w:rsid w:val="000C240F"/>
    <w:rsid w:val="000C5E9E"/>
    <w:rsid w:val="000C6B3D"/>
    <w:rsid w:val="000D0960"/>
    <w:rsid w:val="000D0AA8"/>
    <w:rsid w:val="000D0BA1"/>
    <w:rsid w:val="000D0C3C"/>
    <w:rsid w:val="000D3CDC"/>
    <w:rsid w:val="000D41FD"/>
    <w:rsid w:val="000D4D1A"/>
    <w:rsid w:val="000D73DB"/>
    <w:rsid w:val="000E040E"/>
    <w:rsid w:val="000E263B"/>
    <w:rsid w:val="000E35F6"/>
    <w:rsid w:val="000E4989"/>
    <w:rsid w:val="000E53BB"/>
    <w:rsid w:val="000E723A"/>
    <w:rsid w:val="000F0590"/>
    <w:rsid w:val="000F10FD"/>
    <w:rsid w:val="000F27D6"/>
    <w:rsid w:val="000F3F48"/>
    <w:rsid w:val="000F4127"/>
    <w:rsid w:val="000F47BE"/>
    <w:rsid w:val="000F5139"/>
    <w:rsid w:val="000F5B25"/>
    <w:rsid w:val="000F6860"/>
    <w:rsid w:val="000F7A7C"/>
    <w:rsid w:val="001003EB"/>
    <w:rsid w:val="00103EB6"/>
    <w:rsid w:val="0010432C"/>
    <w:rsid w:val="00112D3C"/>
    <w:rsid w:val="001154EF"/>
    <w:rsid w:val="00116347"/>
    <w:rsid w:val="00117319"/>
    <w:rsid w:val="00120251"/>
    <w:rsid w:val="001209AF"/>
    <w:rsid w:val="0012142C"/>
    <w:rsid w:val="001241D4"/>
    <w:rsid w:val="00127347"/>
    <w:rsid w:val="001301D9"/>
    <w:rsid w:val="001349D3"/>
    <w:rsid w:val="00136A35"/>
    <w:rsid w:val="00143321"/>
    <w:rsid w:val="00143C3B"/>
    <w:rsid w:val="00143D55"/>
    <w:rsid w:val="00146B6E"/>
    <w:rsid w:val="00152876"/>
    <w:rsid w:val="00152A64"/>
    <w:rsid w:val="001539D4"/>
    <w:rsid w:val="00153D8B"/>
    <w:rsid w:val="00155DCE"/>
    <w:rsid w:val="00156D70"/>
    <w:rsid w:val="00162ED0"/>
    <w:rsid w:val="00163830"/>
    <w:rsid w:val="001643D8"/>
    <w:rsid w:val="00164BAF"/>
    <w:rsid w:val="00165BDC"/>
    <w:rsid w:val="00167B7F"/>
    <w:rsid w:val="00167DBC"/>
    <w:rsid w:val="00171041"/>
    <w:rsid w:val="00171E92"/>
    <w:rsid w:val="00172162"/>
    <w:rsid w:val="00172F50"/>
    <w:rsid w:val="00175453"/>
    <w:rsid w:val="001841B7"/>
    <w:rsid w:val="001858A3"/>
    <w:rsid w:val="00196DAB"/>
    <w:rsid w:val="001A0D94"/>
    <w:rsid w:val="001A156A"/>
    <w:rsid w:val="001A278A"/>
    <w:rsid w:val="001A278C"/>
    <w:rsid w:val="001A32ED"/>
    <w:rsid w:val="001A3F65"/>
    <w:rsid w:val="001A6BF4"/>
    <w:rsid w:val="001A745E"/>
    <w:rsid w:val="001A7D73"/>
    <w:rsid w:val="001B0EC6"/>
    <w:rsid w:val="001B28CD"/>
    <w:rsid w:val="001B3BBC"/>
    <w:rsid w:val="001B3C6D"/>
    <w:rsid w:val="001B50D1"/>
    <w:rsid w:val="001C07DD"/>
    <w:rsid w:val="001C1C9A"/>
    <w:rsid w:val="001C352F"/>
    <w:rsid w:val="001C3924"/>
    <w:rsid w:val="001C4348"/>
    <w:rsid w:val="001C4FED"/>
    <w:rsid w:val="001C7E17"/>
    <w:rsid w:val="001D1DCF"/>
    <w:rsid w:val="001D3625"/>
    <w:rsid w:val="001D3BCA"/>
    <w:rsid w:val="001D6AF8"/>
    <w:rsid w:val="001E02D7"/>
    <w:rsid w:val="001E1745"/>
    <w:rsid w:val="001E1938"/>
    <w:rsid w:val="001E2E47"/>
    <w:rsid w:val="001E5318"/>
    <w:rsid w:val="001E77AD"/>
    <w:rsid w:val="001F2444"/>
    <w:rsid w:val="001F58FE"/>
    <w:rsid w:val="001F5E3D"/>
    <w:rsid w:val="001F689E"/>
    <w:rsid w:val="001F696D"/>
    <w:rsid w:val="0020329A"/>
    <w:rsid w:val="002052B1"/>
    <w:rsid w:val="0020608C"/>
    <w:rsid w:val="00206E0F"/>
    <w:rsid w:val="002077DB"/>
    <w:rsid w:val="00210B7E"/>
    <w:rsid w:val="00210DFE"/>
    <w:rsid w:val="0021143F"/>
    <w:rsid w:val="002119D7"/>
    <w:rsid w:val="002138F3"/>
    <w:rsid w:val="0022035D"/>
    <w:rsid w:val="00220DB5"/>
    <w:rsid w:val="00220DC3"/>
    <w:rsid w:val="00221C31"/>
    <w:rsid w:val="00221EF8"/>
    <w:rsid w:val="00224602"/>
    <w:rsid w:val="0022521E"/>
    <w:rsid w:val="00225E4F"/>
    <w:rsid w:val="00230D95"/>
    <w:rsid w:val="0023189E"/>
    <w:rsid w:val="00234454"/>
    <w:rsid w:val="00241F74"/>
    <w:rsid w:val="00242B7B"/>
    <w:rsid w:val="00242BDF"/>
    <w:rsid w:val="0024397B"/>
    <w:rsid w:val="0024653D"/>
    <w:rsid w:val="0025115A"/>
    <w:rsid w:val="002527D3"/>
    <w:rsid w:val="002528B5"/>
    <w:rsid w:val="00254238"/>
    <w:rsid w:val="002562D3"/>
    <w:rsid w:val="00256A10"/>
    <w:rsid w:val="00257976"/>
    <w:rsid w:val="0026174D"/>
    <w:rsid w:val="00265108"/>
    <w:rsid w:val="00266BF1"/>
    <w:rsid w:val="00270928"/>
    <w:rsid w:val="00273290"/>
    <w:rsid w:val="00273D00"/>
    <w:rsid w:val="002751AB"/>
    <w:rsid w:val="0028153A"/>
    <w:rsid w:val="00287C09"/>
    <w:rsid w:val="00287CCD"/>
    <w:rsid w:val="002911D5"/>
    <w:rsid w:val="002924DB"/>
    <w:rsid w:val="00293604"/>
    <w:rsid w:val="00293D24"/>
    <w:rsid w:val="00294FE8"/>
    <w:rsid w:val="00297772"/>
    <w:rsid w:val="002A0233"/>
    <w:rsid w:val="002A1037"/>
    <w:rsid w:val="002A2996"/>
    <w:rsid w:val="002A2D43"/>
    <w:rsid w:val="002A409B"/>
    <w:rsid w:val="002B070F"/>
    <w:rsid w:val="002B0A2B"/>
    <w:rsid w:val="002B32A1"/>
    <w:rsid w:val="002B3C83"/>
    <w:rsid w:val="002B40E9"/>
    <w:rsid w:val="002B4E46"/>
    <w:rsid w:val="002B58AE"/>
    <w:rsid w:val="002B6FAB"/>
    <w:rsid w:val="002B763D"/>
    <w:rsid w:val="002C4945"/>
    <w:rsid w:val="002C5C97"/>
    <w:rsid w:val="002C720A"/>
    <w:rsid w:val="002D5A35"/>
    <w:rsid w:val="002E4B4B"/>
    <w:rsid w:val="002E672B"/>
    <w:rsid w:val="002E67D2"/>
    <w:rsid w:val="002E6FF6"/>
    <w:rsid w:val="002E7533"/>
    <w:rsid w:val="002F0734"/>
    <w:rsid w:val="002F1AE1"/>
    <w:rsid w:val="002F4067"/>
    <w:rsid w:val="002F487A"/>
    <w:rsid w:val="002F4BFA"/>
    <w:rsid w:val="002F61A5"/>
    <w:rsid w:val="002F6576"/>
    <w:rsid w:val="0030200C"/>
    <w:rsid w:val="00302779"/>
    <w:rsid w:val="00307117"/>
    <w:rsid w:val="003130C1"/>
    <w:rsid w:val="00314FBC"/>
    <w:rsid w:val="00315336"/>
    <w:rsid w:val="0031584C"/>
    <w:rsid w:val="00316AE4"/>
    <w:rsid w:val="00320032"/>
    <w:rsid w:val="0032006B"/>
    <w:rsid w:val="00321CBB"/>
    <w:rsid w:val="003240DC"/>
    <w:rsid w:val="00325020"/>
    <w:rsid w:val="00331B49"/>
    <w:rsid w:val="00333E57"/>
    <w:rsid w:val="00336307"/>
    <w:rsid w:val="00340C60"/>
    <w:rsid w:val="00350A62"/>
    <w:rsid w:val="00352596"/>
    <w:rsid w:val="00354934"/>
    <w:rsid w:val="00354957"/>
    <w:rsid w:val="00355BBD"/>
    <w:rsid w:val="00355E39"/>
    <w:rsid w:val="00357F0A"/>
    <w:rsid w:val="003600C7"/>
    <w:rsid w:val="00361385"/>
    <w:rsid w:val="003613D9"/>
    <w:rsid w:val="00361EF1"/>
    <w:rsid w:val="00361FE1"/>
    <w:rsid w:val="0036429F"/>
    <w:rsid w:val="0036793C"/>
    <w:rsid w:val="00370B9F"/>
    <w:rsid w:val="003724A1"/>
    <w:rsid w:val="00375D8A"/>
    <w:rsid w:val="0037630E"/>
    <w:rsid w:val="003774B3"/>
    <w:rsid w:val="00377ADC"/>
    <w:rsid w:val="0038008C"/>
    <w:rsid w:val="0038236D"/>
    <w:rsid w:val="00382752"/>
    <w:rsid w:val="00384B3B"/>
    <w:rsid w:val="00385701"/>
    <w:rsid w:val="00385884"/>
    <w:rsid w:val="00386DD1"/>
    <w:rsid w:val="00391ED2"/>
    <w:rsid w:val="00392103"/>
    <w:rsid w:val="00392318"/>
    <w:rsid w:val="0039270F"/>
    <w:rsid w:val="00393698"/>
    <w:rsid w:val="00395F04"/>
    <w:rsid w:val="0039600A"/>
    <w:rsid w:val="00396767"/>
    <w:rsid w:val="003968CF"/>
    <w:rsid w:val="003A019D"/>
    <w:rsid w:val="003A2ECE"/>
    <w:rsid w:val="003A4AC7"/>
    <w:rsid w:val="003A507E"/>
    <w:rsid w:val="003A5727"/>
    <w:rsid w:val="003A57C3"/>
    <w:rsid w:val="003A65C8"/>
    <w:rsid w:val="003A668F"/>
    <w:rsid w:val="003B1210"/>
    <w:rsid w:val="003B1817"/>
    <w:rsid w:val="003B198A"/>
    <w:rsid w:val="003B48CB"/>
    <w:rsid w:val="003B6D90"/>
    <w:rsid w:val="003C07B3"/>
    <w:rsid w:val="003C10B0"/>
    <w:rsid w:val="003C1EF5"/>
    <w:rsid w:val="003C74CA"/>
    <w:rsid w:val="003D04E6"/>
    <w:rsid w:val="003D28C3"/>
    <w:rsid w:val="003D4754"/>
    <w:rsid w:val="003D58B0"/>
    <w:rsid w:val="003D6315"/>
    <w:rsid w:val="003D666B"/>
    <w:rsid w:val="003D693E"/>
    <w:rsid w:val="003E0EA5"/>
    <w:rsid w:val="003E22D6"/>
    <w:rsid w:val="003E4140"/>
    <w:rsid w:val="003F0F8E"/>
    <w:rsid w:val="003F13E3"/>
    <w:rsid w:val="003F1E3E"/>
    <w:rsid w:val="003F3740"/>
    <w:rsid w:val="003F41C5"/>
    <w:rsid w:val="003F47AD"/>
    <w:rsid w:val="003F5FE9"/>
    <w:rsid w:val="004013D1"/>
    <w:rsid w:val="00403F11"/>
    <w:rsid w:val="00404F0C"/>
    <w:rsid w:val="00407440"/>
    <w:rsid w:val="004077A5"/>
    <w:rsid w:val="0040794A"/>
    <w:rsid w:val="00407CBD"/>
    <w:rsid w:val="00410829"/>
    <w:rsid w:val="00410F67"/>
    <w:rsid w:val="004112E1"/>
    <w:rsid w:val="00414D26"/>
    <w:rsid w:val="00417941"/>
    <w:rsid w:val="00417D5A"/>
    <w:rsid w:val="00420E6E"/>
    <w:rsid w:val="0042164C"/>
    <w:rsid w:val="00426384"/>
    <w:rsid w:val="00426F2A"/>
    <w:rsid w:val="00427FFA"/>
    <w:rsid w:val="00430180"/>
    <w:rsid w:val="0043067A"/>
    <w:rsid w:val="00430CDA"/>
    <w:rsid w:val="004354F3"/>
    <w:rsid w:val="00436982"/>
    <w:rsid w:val="00436ED6"/>
    <w:rsid w:val="00441859"/>
    <w:rsid w:val="00443158"/>
    <w:rsid w:val="004436E6"/>
    <w:rsid w:val="00445412"/>
    <w:rsid w:val="004462F1"/>
    <w:rsid w:val="00447355"/>
    <w:rsid w:val="0044748F"/>
    <w:rsid w:val="00450F84"/>
    <w:rsid w:val="0045228A"/>
    <w:rsid w:val="00452812"/>
    <w:rsid w:val="00454722"/>
    <w:rsid w:val="004609A2"/>
    <w:rsid w:val="004638DD"/>
    <w:rsid w:val="00464D89"/>
    <w:rsid w:val="00465EFE"/>
    <w:rsid w:val="004668BF"/>
    <w:rsid w:val="0047181E"/>
    <w:rsid w:val="00472038"/>
    <w:rsid w:val="00474A96"/>
    <w:rsid w:val="00480C10"/>
    <w:rsid w:val="00481E60"/>
    <w:rsid w:val="00482678"/>
    <w:rsid w:val="0048343E"/>
    <w:rsid w:val="00484149"/>
    <w:rsid w:val="00487F4B"/>
    <w:rsid w:val="00487F8F"/>
    <w:rsid w:val="004906A7"/>
    <w:rsid w:val="004944A7"/>
    <w:rsid w:val="00497CE0"/>
    <w:rsid w:val="004A1963"/>
    <w:rsid w:val="004B124C"/>
    <w:rsid w:val="004B28D8"/>
    <w:rsid w:val="004B4FDA"/>
    <w:rsid w:val="004B640F"/>
    <w:rsid w:val="004B6A49"/>
    <w:rsid w:val="004C29FB"/>
    <w:rsid w:val="004C30BF"/>
    <w:rsid w:val="004C43EA"/>
    <w:rsid w:val="004C6A0E"/>
    <w:rsid w:val="004C7B88"/>
    <w:rsid w:val="004D4ECF"/>
    <w:rsid w:val="004D5FA6"/>
    <w:rsid w:val="004E020D"/>
    <w:rsid w:val="004E1A26"/>
    <w:rsid w:val="004E2266"/>
    <w:rsid w:val="004E34ED"/>
    <w:rsid w:val="004E3ED4"/>
    <w:rsid w:val="004F1ADA"/>
    <w:rsid w:val="004F1D7B"/>
    <w:rsid w:val="004F252C"/>
    <w:rsid w:val="004F4DDB"/>
    <w:rsid w:val="004F5E08"/>
    <w:rsid w:val="004F6439"/>
    <w:rsid w:val="004F71CE"/>
    <w:rsid w:val="004F723C"/>
    <w:rsid w:val="005002D1"/>
    <w:rsid w:val="00501B90"/>
    <w:rsid w:val="005027EF"/>
    <w:rsid w:val="0050321B"/>
    <w:rsid w:val="0050501F"/>
    <w:rsid w:val="00510ABA"/>
    <w:rsid w:val="00510F68"/>
    <w:rsid w:val="00512465"/>
    <w:rsid w:val="00513458"/>
    <w:rsid w:val="00515932"/>
    <w:rsid w:val="00516B93"/>
    <w:rsid w:val="00516BFA"/>
    <w:rsid w:val="00517B96"/>
    <w:rsid w:val="00520486"/>
    <w:rsid w:val="00521377"/>
    <w:rsid w:val="00521C8F"/>
    <w:rsid w:val="00522D76"/>
    <w:rsid w:val="005234B0"/>
    <w:rsid w:val="00523A26"/>
    <w:rsid w:val="00524114"/>
    <w:rsid w:val="00524C8C"/>
    <w:rsid w:val="005262C4"/>
    <w:rsid w:val="00527201"/>
    <w:rsid w:val="00527B28"/>
    <w:rsid w:val="005306B9"/>
    <w:rsid w:val="00530F91"/>
    <w:rsid w:val="00531FCA"/>
    <w:rsid w:val="00536F52"/>
    <w:rsid w:val="0054246E"/>
    <w:rsid w:val="00543A0C"/>
    <w:rsid w:val="00544CDA"/>
    <w:rsid w:val="00545C97"/>
    <w:rsid w:val="00547421"/>
    <w:rsid w:val="005506BF"/>
    <w:rsid w:val="00552CC0"/>
    <w:rsid w:val="00552CE6"/>
    <w:rsid w:val="0055413F"/>
    <w:rsid w:val="00554A6E"/>
    <w:rsid w:val="00554B96"/>
    <w:rsid w:val="005554BB"/>
    <w:rsid w:val="005628E0"/>
    <w:rsid w:val="00563194"/>
    <w:rsid w:val="00564E00"/>
    <w:rsid w:val="00567F97"/>
    <w:rsid w:val="005719B2"/>
    <w:rsid w:val="00576965"/>
    <w:rsid w:val="00580774"/>
    <w:rsid w:val="00582B4E"/>
    <w:rsid w:val="00582D00"/>
    <w:rsid w:val="005854D7"/>
    <w:rsid w:val="00587DBA"/>
    <w:rsid w:val="00591903"/>
    <w:rsid w:val="00592E1A"/>
    <w:rsid w:val="005939D8"/>
    <w:rsid w:val="00593DCE"/>
    <w:rsid w:val="005963F8"/>
    <w:rsid w:val="005A33FB"/>
    <w:rsid w:val="005A4752"/>
    <w:rsid w:val="005A47F1"/>
    <w:rsid w:val="005B0443"/>
    <w:rsid w:val="005B1FDC"/>
    <w:rsid w:val="005B2839"/>
    <w:rsid w:val="005B3E75"/>
    <w:rsid w:val="005B7543"/>
    <w:rsid w:val="005C01C6"/>
    <w:rsid w:val="005C1A9D"/>
    <w:rsid w:val="005C3908"/>
    <w:rsid w:val="005C4049"/>
    <w:rsid w:val="005C4962"/>
    <w:rsid w:val="005C4D0E"/>
    <w:rsid w:val="005C52EB"/>
    <w:rsid w:val="005C563B"/>
    <w:rsid w:val="005C70E3"/>
    <w:rsid w:val="005D1BE5"/>
    <w:rsid w:val="005D1CBC"/>
    <w:rsid w:val="005D3768"/>
    <w:rsid w:val="005D3C0C"/>
    <w:rsid w:val="005D3FD5"/>
    <w:rsid w:val="005D50CD"/>
    <w:rsid w:val="005D72E6"/>
    <w:rsid w:val="005D76C6"/>
    <w:rsid w:val="005E1EDC"/>
    <w:rsid w:val="005E47E5"/>
    <w:rsid w:val="005E4AFC"/>
    <w:rsid w:val="005E5818"/>
    <w:rsid w:val="005E5E2E"/>
    <w:rsid w:val="005E67CB"/>
    <w:rsid w:val="005E7A81"/>
    <w:rsid w:val="005F0844"/>
    <w:rsid w:val="005F2904"/>
    <w:rsid w:val="005F2D68"/>
    <w:rsid w:val="005F3F54"/>
    <w:rsid w:val="005F51C3"/>
    <w:rsid w:val="005F66D0"/>
    <w:rsid w:val="00600274"/>
    <w:rsid w:val="00602692"/>
    <w:rsid w:val="006036C3"/>
    <w:rsid w:val="00603762"/>
    <w:rsid w:val="00603EF9"/>
    <w:rsid w:val="006044F2"/>
    <w:rsid w:val="006048C0"/>
    <w:rsid w:val="00607618"/>
    <w:rsid w:val="00610BDD"/>
    <w:rsid w:val="00610DD0"/>
    <w:rsid w:val="00610E89"/>
    <w:rsid w:val="006140BE"/>
    <w:rsid w:val="006149BE"/>
    <w:rsid w:val="00616ACD"/>
    <w:rsid w:val="00622839"/>
    <w:rsid w:val="006230D5"/>
    <w:rsid w:val="006259D2"/>
    <w:rsid w:val="0062678E"/>
    <w:rsid w:val="00626D8C"/>
    <w:rsid w:val="006332D6"/>
    <w:rsid w:val="00636D72"/>
    <w:rsid w:val="00637415"/>
    <w:rsid w:val="00640021"/>
    <w:rsid w:val="00645E77"/>
    <w:rsid w:val="0064759A"/>
    <w:rsid w:val="006475C3"/>
    <w:rsid w:val="00651E2B"/>
    <w:rsid w:val="006540C2"/>
    <w:rsid w:val="006570BB"/>
    <w:rsid w:val="00660232"/>
    <w:rsid w:val="006635A2"/>
    <w:rsid w:val="00663BE8"/>
    <w:rsid w:val="0066458E"/>
    <w:rsid w:val="00664849"/>
    <w:rsid w:val="00665C16"/>
    <w:rsid w:val="006672D1"/>
    <w:rsid w:val="00671082"/>
    <w:rsid w:val="00677351"/>
    <w:rsid w:val="00677659"/>
    <w:rsid w:val="00680998"/>
    <w:rsid w:val="0068295E"/>
    <w:rsid w:val="00682A41"/>
    <w:rsid w:val="00684904"/>
    <w:rsid w:val="00685C0A"/>
    <w:rsid w:val="00686D5F"/>
    <w:rsid w:val="00686DA3"/>
    <w:rsid w:val="006873F7"/>
    <w:rsid w:val="00687685"/>
    <w:rsid w:val="00687A2F"/>
    <w:rsid w:val="00692D31"/>
    <w:rsid w:val="00694481"/>
    <w:rsid w:val="00696D97"/>
    <w:rsid w:val="006A4075"/>
    <w:rsid w:val="006A593C"/>
    <w:rsid w:val="006A5F7A"/>
    <w:rsid w:val="006A63F2"/>
    <w:rsid w:val="006A6C58"/>
    <w:rsid w:val="006A7046"/>
    <w:rsid w:val="006A7848"/>
    <w:rsid w:val="006B0272"/>
    <w:rsid w:val="006B36B8"/>
    <w:rsid w:val="006B3ABF"/>
    <w:rsid w:val="006B480D"/>
    <w:rsid w:val="006B6493"/>
    <w:rsid w:val="006B67EC"/>
    <w:rsid w:val="006B776E"/>
    <w:rsid w:val="006C2A9E"/>
    <w:rsid w:val="006C40D5"/>
    <w:rsid w:val="006C4D5F"/>
    <w:rsid w:val="006C6E91"/>
    <w:rsid w:val="006C742D"/>
    <w:rsid w:val="006D19AE"/>
    <w:rsid w:val="006D650B"/>
    <w:rsid w:val="006D69A5"/>
    <w:rsid w:val="006D73AD"/>
    <w:rsid w:val="006E00B2"/>
    <w:rsid w:val="006E3C66"/>
    <w:rsid w:val="006F6B4E"/>
    <w:rsid w:val="0070021F"/>
    <w:rsid w:val="007008ED"/>
    <w:rsid w:val="00703157"/>
    <w:rsid w:val="007049A0"/>
    <w:rsid w:val="0070580A"/>
    <w:rsid w:val="00711042"/>
    <w:rsid w:val="00712A1C"/>
    <w:rsid w:val="00712FF3"/>
    <w:rsid w:val="00715845"/>
    <w:rsid w:val="00715942"/>
    <w:rsid w:val="00715BFF"/>
    <w:rsid w:val="00716149"/>
    <w:rsid w:val="0072730B"/>
    <w:rsid w:val="00727B3F"/>
    <w:rsid w:val="00731B29"/>
    <w:rsid w:val="0073241B"/>
    <w:rsid w:val="00732B92"/>
    <w:rsid w:val="00740CB4"/>
    <w:rsid w:val="00740D32"/>
    <w:rsid w:val="0074179E"/>
    <w:rsid w:val="00741CCA"/>
    <w:rsid w:val="007425F4"/>
    <w:rsid w:val="00746759"/>
    <w:rsid w:val="0075134D"/>
    <w:rsid w:val="0075385E"/>
    <w:rsid w:val="0076240D"/>
    <w:rsid w:val="00764D33"/>
    <w:rsid w:val="00764F9F"/>
    <w:rsid w:val="00765943"/>
    <w:rsid w:val="007664CE"/>
    <w:rsid w:val="00766670"/>
    <w:rsid w:val="00771888"/>
    <w:rsid w:val="0077667A"/>
    <w:rsid w:val="007806DF"/>
    <w:rsid w:val="00790037"/>
    <w:rsid w:val="007914A6"/>
    <w:rsid w:val="0079285B"/>
    <w:rsid w:val="007944EB"/>
    <w:rsid w:val="00795DCC"/>
    <w:rsid w:val="0079643E"/>
    <w:rsid w:val="007A06DA"/>
    <w:rsid w:val="007A7114"/>
    <w:rsid w:val="007A7CA9"/>
    <w:rsid w:val="007B088A"/>
    <w:rsid w:val="007B1E47"/>
    <w:rsid w:val="007B7627"/>
    <w:rsid w:val="007B771E"/>
    <w:rsid w:val="007C421C"/>
    <w:rsid w:val="007C6DFD"/>
    <w:rsid w:val="007D235E"/>
    <w:rsid w:val="007D29AF"/>
    <w:rsid w:val="007D2C7C"/>
    <w:rsid w:val="007D4987"/>
    <w:rsid w:val="007D647A"/>
    <w:rsid w:val="007D6E90"/>
    <w:rsid w:val="007E4359"/>
    <w:rsid w:val="007E61F8"/>
    <w:rsid w:val="007E7236"/>
    <w:rsid w:val="007E7E27"/>
    <w:rsid w:val="007F7759"/>
    <w:rsid w:val="00801950"/>
    <w:rsid w:val="00801CAC"/>
    <w:rsid w:val="00801ED9"/>
    <w:rsid w:val="008057D8"/>
    <w:rsid w:val="00810201"/>
    <w:rsid w:val="00810FA1"/>
    <w:rsid w:val="00812902"/>
    <w:rsid w:val="00812DAE"/>
    <w:rsid w:val="0081437A"/>
    <w:rsid w:val="008156B4"/>
    <w:rsid w:val="00815A82"/>
    <w:rsid w:val="00816781"/>
    <w:rsid w:val="00816907"/>
    <w:rsid w:val="0081787E"/>
    <w:rsid w:val="00821029"/>
    <w:rsid w:val="008254FE"/>
    <w:rsid w:val="00826026"/>
    <w:rsid w:val="008261C4"/>
    <w:rsid w:val="0082669D"/>
    <w:rsid w:val="00832510"/>
    <w:rsid w:val="008343B0"/>
    <w:rsid w:val="008361D8"/>
    <w:rsid w:val="00836A45"/>
    <w:rsid w:val="0084392C"/>
    <w:rsid w:val="0084495B"/>
    <w:rsid w:val="0084714F"/>
    <w:rsid w:val="00847A6A"/>
    <w:rsid w:val="00850436"/>
    <w:rsid w:val="00850DF2"/>
    <w:rsid w:val="008511BE"/>
    <w:rsid w:val="00855D4E"/>
    <w:rsid w:val="00856D5A"/>
    <w:rsid w:val="008573DC"/>
    <w:rsid w:val="00857682"/>
    <w:rsid w:val="0086389E"/>
    <w:rsid w:val="00863E4A"/>
    <w:rsid w:val="00865365"/>
    <w:rsid w:val="00867098"/>
    <w:rsid w:val="00871EC6"/>
    <w:rsid w:val="00873B49"/>
    <w:rsid w:val="00873CD7"/>
    <w:rsid w:val="00873F97"/>
    <w:rsid w:val="00874A57"/>
    <w:rsid w:val="00874D1C"/>
    <w:rsid w:val="00875BE2"/>
    <w:rsid w:val="00875BE6"/>
    <w:rsid w:val="00880B16"/>
    <w:rsid w:val="0088104F"/>
    <w:rsid w:val="0088317D"/>
    <w:rsid w:val="008915FA"/>
    <w:rsid w:val="00893190"/>
    <w:rsid w:val="00893B64"/>
    <w:rsid w:val="00895D13"/>
    <w:rsid w:val="008A02E1"/>
    <w:rsid w:val="008A0D32"/>
    <w:rsid w:val="008A1137"/>
    <w:rsid w:val="008A2A69"/>
    <w:rsid w:val="008A3EF1"/>
    <w:rsid w:val="008A4674"/>
    <w:rsid w:val="008A486B"/>
    <w:rsid w:val="008A6336"/>
    <w:rsid w:val="008A7066"/>
    <w:rsid w:val="008B3E3A"/>
    <w:rsid w:val="008B4C76"/>
    <w:rsid w:val="008B5433"/>
    <w:rsid w:val="008B613E"/>
    <w:rsid w:val="008B7915"/>
    <w:rsid w:val="008C230B"/>
    <w:rsid w:val="008C2EB1"/>
    <w:rsid w:val="008C3417"/>
    <w:rsid w:val="008C4F91"/>
    <w:rsid w:val="008C5825"/>
    <w:rsid w:val="008C637F"/>
    <w:rsid w:val="008C7DC4"/>
    <w:rsid w:val="008D10E5"/>
    <w:rsid w:val="008D2704"/>
    <w:rsid w:val="008D3358"/>
    <w:rsid w:val="008D3874"/>
    <w:rsid w:val="008D4246"/>
    <w:rsid w:val="008D430E"/>
    <w:rsid w:val="008D582F"/>
    <w:rsid w:val="008D6112"/>
    <w:rsid w:val="008E345E"/>
    <w:rsid w:val="008E3E1B"/>
    <w:rsid w:val="008E4406"/>
    <w:rsid w:val="008E677B"/>
    <w:rsid w:val="008E755A"/>
    <w:rsid w:val="008E7D59"/>
    <w:rsid w:val="008F0244"/>
    <w:rsid w:val="008F1072"/>
    <w:rsid w:val="008F1137"/>
    <w:rsid w:val="008F5409"/>
    <w:rsid w:val="00903560"/>
    <w:rsid w:val="009046C5"/>
    <w:rsid w:val="0091127B"/>
    <w:rsid w:val="009115EC"/>
    <w:rsid w:val="00912657"/>
    <w:rsid w:val="00913BE9"/>
    <w:rsid w:val="00915373"/>
    <w:rsid w:val="0091584F"/>
    <w:rsid w:val="009158F8"/>
    <w:rsid w:val="00917DB5"/>
    <w:rsid w:val="00920745"/>
    <w:rsid w:val="00920F0D"/>
    <w:rsid w:val="00921DE5"/>
    <w:rsid w:val="00922AB8"/>
    <w:rsid w:val="00922D87"/>
    <w:rsid w:val="00923B65"/>
    <w:rsid w:val="009242B4"/>
    <w:rsid w:val="00925DD4"/>
    <w:rsid w:val="00927DA5"/>
    <w:rsid w:val="00932392"/>
    <w:rsid w:val="009337CB"/>
    <w:rsid w:val="00933B90"/>
    <w:rsid w:val="00936770"/>
    <w:rsid w:val="00937245"/>
    <w:rsid w:val="00937E34"/>
    <w:rsid w:val="00940482"/>
    <w:rsid w:val="00940946"/>
    <w:rsid w:val="00941D6F"/>
    <w:rsid w:val="00943550"/>
    <w:rsid w:val="00944007"/>
    <w:rsid w:val="00944D09"/>
    <w:rsid w:val="00944D16"/>
    <w:rsid w:val="00945020"/>
    <w:rsid w:val="00946854"/>
    <w:rsid w:val="00946D29"/>
    <w:rsid w:val="009475AC"/>
    <w:rsid w:val="00951361"/>
    <w:rsid w:val="00951564"/>
    <w:rsid w:val="009522BC"/>
    <w:rsid w:val="009544DB"/>
    <w:rsid w:val="00955E33"/>
    <w:rsid w:val="009569E7"/>
    <w:rsid w:val="0095727D"/>
    <w:rsid w:val="00962B03"/>
    <w:rsid w:val="00963850"/>
    <w:rsid w:val="00964F5B"/>
    <w:rsid w:val="00965486"/>
    <w:rsid w:val="00966FE1"/>
    <w:rsid w:val="0097100F"/>
    <w:rsid w:val="00974585"/>
    <w:rsid w:val="009750DA"/>
    <w:rsid w:val="00975C84"/>
    <w:rsid w:val="00976278"/>
    <w:rsid w:val="00977AA8"/>
    <w:rsid w:val="009833D2"/>
    <w:rsid w:val="00983C63"/>
    <w:rsid w:val="00985558"/>
    <w:rsid w:val="00985886"/>
    <w:rsid w:val="00990F8E"/>
    <w:rsid w:val="00994255"/>
    <w:rsid w:val="00995C83"/>
    <w:rsid w:val="009A0CBF"/>
    <w:rsid w:val="009A23CB"/>
    <w:rsid w:val="009A25E6"/>
    <w:rsid w:val="009A2B3E"/>
    <w:rsid w:val="009A3A15"/>
    <w:rsid w:val="009A648B"/>
    <w:rsid w:val="009B06FF"/>
    <w:rsid w:val="009B3F28"/>
    <w:rsid w:val="009B5C3A"/>
    <w:rsid w:val="009B6D98"/>
    <w:rsid w:val="009C18D5"/>
    <w:rsid w:val="009C2212"/>
    <w:rsid w:val="009C46CA"/>
    <w:rsid w:val="009C47CE"/>
    <w:rsid w:val="009C5E2A"/>
    <w:rsid w:val="009C73D0"/>
    <w:rsid w:val="009D0B33"/>
    <w:rsid w:val="009D1D50"/>
    <w:rsid w:val="009D23BE"/>
    <w:rsid w:val="009D2F06"/>
    <w:rsid w:val="009D49A3"/>
    <w:rsid w:val="009D5547"/>
    <w:rsid w:val="009D599C"/>
    <w:rsid w:val="009D684D"/>
    <w:rsid w:val="009D7101"/>
    <w:rsid w:val="009E3D71"/>
    <w:rsid w:val="009E419C"/>
    <w:rsid w:val="009E456D"/>
    <w:rsid w:val="009E7570"/>
    <w:rsid w:val="009F32F1"/>
    <w:rsid w:val="009F3647"/>
    <w:rsid w:val="009F4933"/>
    <w:rsid w:val="009F4A2C"/>
    <w:rsid w:val="009F4ED6"/>
    <w:rsid w:val="009F63B4"/>
    <w:rsid w:val="009F7319"/>
    <w:rsid w:val="00A01554"/>
    <w:rsid w:val="00A018AD"/>
    <w:rsid w:val="00A033DD"/>
    <w:rsid w:val="00A03606"/>
    <w:rsid w:val="00A070AB"/>
    <w:rsid w:val="00A10206"/>
    <w:rsid w:val="00A13988"/>
    <w:rsid w:val="00A13B2B"/>
    <w:rsid w:val="00A17EDF"/>
    <w:rsid w:val="00A20417"/>
    <w:rsid w:val="00A20AC3"/>
    <w:rsid w:val="00A256B3"/>
    <w:rsid w:val="00A25B47"/>
    <w:rsid w:val="00A25D3F"/>
    <w:rsid w:val="00A26BA6"/>
    <w:rsid w:val="00A27058"/>
    <w:rsid w:val="00A278A7"/>
    <w:rsid w:val="00A27C62"/>
    <w:rsid w:val="00A308C6"/>
    <w:rsid w:val="00A349B9"/>
    <w:rsid w:val="00A34EBE"/>
    <w:rsid w:val="00A353B0"/>
    <w:rsid w:val="00A35880"/>
    <w:rsid w:val="00A40396"/>
    <w:rsid w:val="00A4070D"/>
    <w:rsid w:val="00A41685"/>
    <w:rsid w:val="00A41695"/>
    <w:rsid w:val="00A42FBD"/>
    <w:rsid w:val="00A5236D"/>
    <w:rsid w:val="00A53ABC"/>
    <w:rsid w:val="00A57492"/>
    <w:rsid w:val="00A62EBE"/>
    <w:rsid w:val="00A63EB9"/>
    <w:rsid w:val="00A64E30"/>
    <w:rsid w:val="00A65F3E"/>
    <w:rsid w:val="00A66B06"/>
    <w:rsid w:val="00A677DE"/>
    <w:rsid w:val="00A71C44"/>
    <w:rsid w:val="00A728E7"/>
    <w:rsid w:val="00A733B3"/>
    <w:rsid w:val="00A73856"/>
    <w:rsid w:val="00A73C58"/>
    <w:rsid w:val="00A750DB"/>
    <w:rsid w:val="00A76629"/>
    <w:rsid w:val="00A76F42"/>
    <w:rsid w:val="00A8034D"/>
    <w:rsid w:val="00A81B31"/>
    <w:rsid w:val="00A840FA"/>
    <w:rsid w:val="00A84385"/>
    <w:rsid w:val="00A851C1"/>
    <w:rsid w:val="00A925FB"/>
    <w:rsid w:val="00A93EBC"/>
    <w:rsid w:val="00A96DC2"/>
    <w:rsid w:val="00A97A60"/>
    <w:rsid w:val="00A97C0E"/>
    <w:rsid w:val="00AA1192"/>
    <w:rsid w:val="00AA3735"/>
    <w:rsid w:val="00AA7BA3"/>
    <w:rsid w:val="00AB01EB"/>
    <w:rsid w:val="00AB0F57"/>
    <w:rsid w:val="00AB16D1"/>
    <w:rsid w:val="00AB2E6A"/>
    <w:rsid w:val="00AB33AC"/>
    <w:rsid w:val="00AB498D"/>
    <w:rsid w:val="00AB4DF2"/>
    <w:rsid w:val="00AB504A"/>
    <w:rsid w:val="00AB5C9D"/>
    <w:rsid w:val="00AC06F3"/>
    <w:rsid w:val="00AC230F"/>
    <w:rsid w:val="00AC3780"/>
    <w:rsid w:val="00AC3952"/>
    <w:rsid w:val="00AC6241"/>
    <w:rsid w:val="00AC72CF"/>
    <w:rsid w:val="00AC7EDD"/>
    <w:rsid w:val="00AD1524"/>
    <w:rsid w:val="00AD383E"/>
    <w:rsid w:val="00AD3B57"/>
    <w:rsid w:val="00AD6228"/>
    <w:rsid w:val="00AE18B4"/>
    <w:rsid w:val="00AE55C4"/>
    <w:rsid w:val="00AE5D3A"/>
    <w:rsid w:val="00AE7591"/>
    <w:rsid w:val="00AF2A4B"/>
    <w:rsid w:val="00AF52F3"/>
    <w:rsid w:val="00AF5760"/>
    <w:rsid w:val="00AF72C5"/>
    <w:rsid w:val="00AF7E7D"/>
    <w:rsid w:val="00B0708E"/>
    <w:rsid w:val="00B102C3"/>
    <w:rsid w:val="00B1044E"/>
    <w:rsid w:val="00B1509C"/>
    <w:rsid w:val="00B1575C"/>
    <w:rsid w:val="00B15D3C"/>
    <w:rsid w:val="00B171FD"/>
    <w:rsid w:val="00B17403"/>
    <w:rsid w:val="00B24D31"/>
    <w:rsid w:val="00B27A13"/>
    <w:rsid w:val="00B30000"/>
    <w:rsid w:val="00B3171E"/>
    <w:rsid w:val="00B326A7"/>
    <w:rsid w:val="00B34C01"/>
    <w:rsid w:val="00B36E85"/>
    <w:rsid w:val="00B4019C"/>
    <w:rsid w:val="00B4039D"/>
    <w:rsid w:val="00B42108"/>
    <w:rsid w:val="00B4220B"/>
    <w:rsid w:val="00B4251C"/>
    <w:rsid w:val="00B47970"/>
    <w:rsid w:val="00B47BBF"/>
    <w:rsid w:val="00B5026A"/>
    <w:rsid w:val="00B5083D"/>
    <w:rsid w:val="00B524FC"/>
    <w:rsid w:val="00B52C4B"/>
    <w:rsid w:val="00B55B65"/>
    <w:rsid w:val="00B62691"/>
    <w:rsid w:val="00B63799"/>
    <w:rsid w:val="00B64A0F"/>
    <w:rsid w:val="00B64A3D"/>
    <w:rsid w:val="00B65BA1"/>
    <w:rsid w:val="00B662E7"/>
    <w:rsid w:val="00B67009"/>
    <w:rsid w:val="00B67DDF"/>
    <w:rsid w:val="00B74269"/>
    <w:rsid w:val="00B74AAE"/>
    <w:rsid w:val="00B76516"/>
    <w:rsid w:val="00B7745B"/>
    <w:rsid w:val="00B80DDA"/>
    <w:rsid w:val="00B81473"/>
    <w:rsid w:val="00B907EC"/>
    <w:rsid w:val="00B919C4"/>
    <w:rsid w:val="00B932D6"/>
    <w:rsid w:val="00B97084"/>
    <w:rsid w:val="00B97392"/>
    <w:rsid w:val="00BA0E42"/>
    <w:rsid w:val="00BA231A"/>
    <w:rsid w:val="00BA4BFC"/>
    <w:rsid w:val="00BA5825"/>
    <w:rsid w:val="00BB03F7"/>
    <w:rsid w:val="00BB12AD"/>
    <w:rsid w:val="00BB2E35"/>
    <w:rsid w:val="00BB2EC7"/>
    <w:rsid w:val="00BB59C8"/>
    <w:rsid w:val="00BB5B71"/>
    <w:rsid w:val="00BB7499"/>
    <w:rsid w:val="00BC07FA"/>
    <w:rsid w:val="00BC0B1C"/>
    <w:rsid w:val="00BC1FE2"/>
    <w:rsid w:val="00BC2C22"/>
    <w:rsid w:val="00BC665D"/>
    <w:rsid w:val="00BD0800"/>
    <w:rsid w:val="00BD17C1"/>
    <w:rsid w:val="00BD55B1"/>
    <w:rsid w:val="00BE0F9D"/>
    <w:rsid w:val="00BE1C6D"/>
    <w:rsid w:val="00BE3771"/>
    <w:rsid w:val="00BE7AA1"/>
    <w:rsid w:val="00BF3A25"/>
    <w:rsid w:val="00BF4D66"/>
    <w:rsid w:val="00BF5860"/>
    <w:rsid w:val="00BF7A90"/>
    <w:rsid w:val="00C022C2"/>
    <w:rsid w:val="00C10008"/>
    <w:rsid w:val="00C1003F"/>
    <w:rsid w:val="00C100C3"/>
    <w:rsid w:val="00C1786D"/>
    <w:rsid w:val="00C23088"/>
    <w:rsid w:val="00C23AE8"/>
    <w:rsid w:val="00C25C66"/>
    <w:rsid w:val="00C26A43"/>
    <w:rsid w:val="00C26DB2"/>
    <w:rsid w:val="00C27EA2"/>
    <w:rsid w:val="00C30220"/>
    <w:rsid w:val="00C30A3C"/>
    <w:rsid w:val="00C32077"/>
    <w:rsid w:val="00C368F2"/>
    <w:rsid w:val="00C37431"/>
    <w:rsid w:val="00C4560F"/>
    <w:rsid w:val="00C476EE"/>
    <w:rsid w:val="00C4778E"/>
    <w:rsid w:val="00C47CCE"/>
    <w:rsid w:val="00C51C94"/>
    <w:rsid w:val="00C5244F"/>
    <w:rsid w:val="00C601CD"/>
    <w:rsid w:val="00C60341"/>
    <w:rsid w:val="00C620DB"/>
    <w:rsid w:val="00C621AC"/>
    <w:rsid w:val="00C62801"/>
    <w:rsid w:val="00C62F1D"/>
    <w:rsid w:val="00C6545C"/>
    <w:rsid w:val="00C65B86"/>
    <w:rsid w:val="00C65CED"/>
    <w:rsid w:val="00C66F78"/>
    <w:rsid w:val="00C67A0A"/>
    <w:rsid w:val="00C704C0"/>
    <w:rsid w:val="00C71FF8"/>
    <w:rsid w:val="00C73359"/>
    <w:rsid w:val="00C7400F"/>
    <w:rsid w:val="00C80BFF"/>
    <w:rsid w:val="00C84E32"/>
    <w:rsid w:val="00C856DB"/>
    <w:rsid w:val="00C91B51"/>
    <w:rsid w:val="00C92C97"/>
    <w:rsid w:val="00C93F48"/>
    <w:rsid w:val="00C9417A"/>
    <w:rsid w:val="00C94995"/>
    <w:rsid w:val="00C96070"/>
    <w:rsid w:val="00CA0F12"/>
    <w:rsid w:val="00CA138C"/>
    <w:rsid w:val="00CA286E"/>
    <w:rsid w:val="00CA3DD6"/>
    <w:rsid w:val="00CA690F"/>
    <w:rsid w:val="00CB01E1"/>
    <w:rsid w:val="00CB05F9"/>
    <w:rsid w:val="00CB284B"/>
    <w:rsid w:val="00CB68DD"/>
    <w:rsid w:val="00CB7493"/>
    <w:rsid w:val="00CC12EE"/>
    <w:rsid w:val="00CC560D"/>
    <w:rsid w:val="00CC5F7A"/>
    <w:rsid w:val="00CC72FD"/>
    <w:rsid w:val="00CD2A50"/>
    <w:rsid w:val="00CD3FC9"/>
    <w:rsid w:val="00CD56D1"/>
    <w:rsid w:val="00CD656B"/>
    <w:rsid w:val="00CD7DBA"/>
    <w:rsid w:val="00CE2688"/>
    <w:rsid w:val="00CF0697"/>
    <w:rsid w:val="00CF096F"/>
    <w:rsid w:val="00CF1E5D"/>
    <w:rsid w:val="00CF22C5"/>
    <w:rsid w:val="00CF2CCD"/>
    <w:rsid w:val="00CF4816"/>
    <w:rsid w:val="00CF5832"/>
    <w:rsid w:val="00CF5F71"/>
    <w:rsid w:val="00CF65DE"/>
    <w:rsid w:val="00D00EFF"/>
    <w:rsid w:val="00D01BAE"/>
    <w:rsid w:val="00D042D2"/>
    <w:rsid w:val="00D07B8C"/>
    <w:rsid w:val="00D10555"/>
    <w:rsid w:val="00D10745"/>
    <w:rsid w:val="00D11518"/>
    <w:rsid w:val="00D11727"/>
    <w:rsid w:val="00D147DE"/>
    <w:rsid w:val="00D15E01"/>
    <w:rsid w:val="00D1639D"/>
    <w:rsid w:val="00D17740"/>
    <w:rsid w:val="00D17BE8"/>
    <w:rsid w:val="00D2096D"/>
    <w:rsid w:val="00D233D7"/>
    <w:rsid w:val="00D27482"/>
    <w:rsid w:val="00D2749A"/>
    <w:rsid w:val="00D312C8"/>
    <w:rsid w:val="00D32487"/>
    <w:rsid w:val="00D379A2"/>
    <w:rsid w:val="00D37AB8"/>
    <w:rsid w:val="00D4279C"/>
    <w:rsid w:val="00D42DFC"/>
    <w:rsid w:val="00D45B76"/>
    <w:rsid w:val="00D45F33"/>
    <w:rsid w:val="00D52F38"/>
    <w:rsid w:val="00D55CCB"/>
    <w:rsid w:val="00D6021A"/>
    <w:rsid w:val="00D61D5E"/>
    <w:rsid w:val="00D634B8"/>
    <w:rsid w:val="00D64ED4"/>
    <w:rsid w:val="00D654A8"/>
    <w:rsid w:val="00D70C0E"/>
    <w:rsid w:val="00D729C6"/>
    <w:rsid w:val="00D77694"/>
    <w:rsid w:val="00D779F4"/>
    <w:rsid w:val="00D80AB1"/>
    <w:rsid w:val="00D815F9"/>
    <w:rsid w:val="00D81E5F"/>
    <w:rsid w:val="00D85D80"/>
    <w:rsid w:val="00D87C58"/>
    <w:rsid w:val="00D91230"/>
    <w:rsid w:val="00D92822"/>
    <w:rsid w:val="00D928E3"/>
    <w:rsid w:val="00D92BA9"/>
    <w:rsid w:val="00D93585"/>
    <w:rsid w:val="00D9438C"/>
    <w:rsid w:val="00D9539C"/>
    <w:rsid w:val="00D959AC"/>
    <w:rsid w:val="00D95AB0"/>
    <w:rsid w:val="00D975FC"/>
    <w:rsid w:val="00DA0335"/>
    <w:rsid w:val="00DA213D"/>
    <w:rsid w:val="00DA297B"/>
    <w:rsid w:val="00DA3F92"/>
    <w:rsid w:val="00DA4307"/>
    <w:rsid w:val="00DA4C59"/>
    <w:rsid w:val="00DB2CB6"/>
    <w:rsid w:val="00DB3C1D"/>
    <w:rsid w:val="00DB3ECD"/>
    <w:rsid w:val="00DB7918"/>
    <w:rsid w:val="00DB7C04"/>
    <w:rsid w:val="00DB7E09"/>
    <w:rsid w:val="00DC154B"/>
    <w:rsid w:val="00DC36D8"/>
    <w:rsid w:val="00DC4DED"/>
    <w:rsid w:val="00DD3173"/>
    <w:rsid w:val="00DD3F59"/>
    <w:rsid w:val="00DD4637"/>
    <w:rsid w:val="00DD760A"/>
    <w:rsid w:val="00DD77AA"/>
    <w:rsid w:val="00DE14A2"/>
    <w:rsid w:val="00DE26D0"/>
    <w:rsid w:val="00DE46E0"/>
    <w:rsid w:val="00DF0BCF"/>
    <w:rsid w:val="00DF0EF2"/>
    <w:rsid w:val="00DF7232"/>
    <w:rsid w:val="00DF7BDB"/>
    <w:rsid w:val="00E0148C"/>
    <w:rsid w:val="00E04915"/>
    <w:rsid w:val="00E0633E"/>
    <w:rsid w:val="00E0671F"/>
    <w:rsid w:val="00E10AAF"/>
    <w:rsid w:val="00E11F6E"/>
    <w:rsid w:val="00E15651"/>
    <w:rsid w:val="00E15B81"/>
    <w:rsid w:val="00E211BF"/>
    <w:rsid w:val="00E24304"/>
    <w:rsid w:val="00E24CE5"/>
    <w:rsid w:val="00E27951"/>
    <w:rsid w:val="00E314DF"/>
    <w:rsid w:val="00E31C3F"/>
    <w:rsid w:val="00E3219A"/>
    <w:rsid w:val="00E32DCB"/>
    <w:rsid w:val="00E33465"/>
    <w:rsid w:val="00E3542D"/>
    <w:rsid w:val="00E37EC0"/>
    <w:rsid w:val="00E4037F"/>
    <w:rsid w:val="00E40E36"/>
    <w:rsid w:val="00E42616"/>
    <w:rsid w:val="00E429FE"/>
    <w:rsid w:val="00E44950"/>
    <w:rsid w:val="00E46B6E"/>
    <w:rsid w:val="00E52575"/>
    <w:rsid w:val="00E55AD0"/>
    <w:rsid w:val="00E55D1A"/>
    <w:rsid w:val="00E5635B"/>
    <w:rsid w:val="00E60075"/>
    <w:rsid w:val="00E60923"/>
    <w:rsid w:val="00E62A5F"/>
    <w:rsid w:val="00E62C38"/>
    <w:rsid w:val="00E74219"/>
    <w:rsid w:val="00E748F5"/>
    <w:rsid w:val="00E75189"/>
    <w:rsid w:val="00E813D9"/>
    <w:rsid w:val="00E82B27"/>
    <w:rsid w:val="00E831A2"/>
    <w:rsid w:val="00E855AA"/>
    <w:rsid w:val="00E87105"/>
    <w:rsid w:val="00E8744F"/>
    <w:rsid w:val="00E87EC1"/>
    <w:rsid w:val="00E95CEF"/>
    <w:rsid w:val="00E95CFB"/>
    <w:rsid w:val="00E970B3"/>
    <w:rsid w:val="00EA1273"/>
    <w:rsid w:val="00EA3E3E"/>
    <w:rsid w:val="00EA722C"/>
    <w:rsid w:val="00EA743A"/>
    <w:rsid w:val="00EB0E57"/>
    <w:rsid w:val="00EB51B8"/>
    <w:rsid w:val="00EB7EEB"/>
    <w:rsid w:val="00EC0A50"/>
    <w:rsid w:val="00EC0F5C"/>
    <w:rsid w:val="00EC2241"/>
    <w:rsid w:val="00EC27BF"/>
    <w:rsid w:val="00EC299D"/>
    <w:rsid w:val="00EC2AEF"/>
    <w:rsid w:val="00EC2C94"/>
    <w:rsid w:val="00ED3254"/>
    <w:rsid w:val="00ED5DDE"/>
    <w:rsid w:val="00ED711A"/>
    <w:rsid w:val="00ED72A7"/>
    <w:rsid w:val="00ED76A8"/>
    <w:rsid w:val="00ED7944"/>
    <w:rsid w:val="00EE0A1E"/>
    <w:rsid w:val="00EE1B6B"/>
    <w:rsid w:val="00EE2055"/>
    <w:rsid w:val="00EE36A9"/>
    <w:rsid w:val="00EE41B1"/>
    <w:rsid w:val="00EE65CA"/>
    <w:rsid w:val="00EE705C"/>
    <w:rsid w:val="00EE76F1"/>
    <w:rsid w:val="00EF1267"/>
    <w:rsid w:val="00EF24E1"/>
    <w:rsid w:val="00EF34E8"/>
    <w:rsid w:val="00EF6384"/>
    <w:rsid w:val="00EF7024"/>
    <w:rsid w:val="00EF7194"/>
    <w:rsid w:val="00F007FC"/>
    <w:rsid w:val="00F0103A"/>
    <w:rsid w:val="00F04D2B"/>
    <w:rsid w:val="00F062C5"/>
    <w:rsid w:val="00F065BC"/>
    <w:rsid w:val="00F069A9"/>
    <w:rsid w:val="00F12896"/>
    <w:rsid w:val="00F12EC1"/>
    <w:rsid w:val="00F13110"/>
    <w:rsid w:val="00F16390"/>
    <w:rsid w:val="00F166BC"/>
    <w:rsid w:val="00F169BA"/>
    <w:rsid w:val="00F17397"/>
    <w:rsid w:val="00F17AD8"/>
    <w:rsid w:val="00F20312"/>
    <w:rsid w:val="00F20507"/>
    <w:rsid w:val="00F22CE5"/>
    <w:rsid w:val="00F23C33"/>
    <w:rsid w:val="00F247FB"/>
    <w:rsid w:val="00F24B70"/>
    <w:rsid w:val="00F25CF5"/>
    <w:rsid w:val="00F33417"/>
    <w:rsid w:val="00F36031"/>
    <w:rsid w:val="00F36CE1"/>
    <w:rsid w:val="00F40F13"/>
    <w:rsid w:val="00F411E0"/>
    <w:rsid w:val="00F41F24"/>
    <w:rsid w:val="00F420A2"/>
    <w:rsid w:val="00F47742"/>
    <w:rsid w:val="00F50B12"/>
    <w:rsid w:val="00F5192F"/>
    <w:rsid w:val="00F53EC7"/>
    <w:rsid w:val="00F5402C"/>
    <w:rsid w:val="00F541FE"/>
    <w:rsid w:val="00F5479F"/>
    <w:rsid w:val="00F54C36"/>
    <w:rsid w:val="00F54EBE"/>
    <w:rsid w:val="00F5557F"/>
    <w:rsid w:val="00F55FEC"/>
    <w:rsid w:val="00F562F9"/>
    <w:rsid w:val="00F567AA"/>
    <w:rsid w:val="00F604AA"/>
    <w:rsid w:val="00F605AB"/>
    <w:rsid w:val="00F608CC"/>
    <w:rsid w:val="00F60F8A"/>
    <w:rsid w:val="00F62ADD"/>
    <w:rsid w:val="00F63205"/>
    <w:rsid w:val="00F64C6B"/>
    <w:rsid w:val="00F64F39"/>
    <w:rsid w:val="00F70293"/>
    <w:rsid w:val="00F748D7"/>
    <w:rsid w:val="00F75728"/>
    <w:rsid w:val="00F75E9C"/>
    <w:rsid w:val="00F82339"/>
    <w:rsid w:val="00F848C0"/>
    <w:rsid w:val="00F85A23"/>
    <w:rsid w:val="00F86512"/>
    <w:rsid w:val="00F86563"/>
    <w:rsid w:val="00F87861"/>
    <w:rsid w:val="00F903F6"/>
    <w:rsid w:val="00F9203A"/>
    <w:rsid w:val="00F92105"/>
    <w:rsid w:val="00F92D95"/>
    <w:rsid w:val="00F94449"/>
    <w:rsid w:val="00F950BA"/>
    <w:rsid w:val="00F96A1B"/>
    <w:rsid w:val="00F96F38"/>
    <w:rsid w:val="00F97F08"/>
    <w:rsid w:val="00FA00F0"/>
    <w:rsid w:val="00FA0EF1"/>
    <w:rsid w:val="00FA1405"/>
    <w:rsid w:val="00FA2198"/>
    <w:rsid w:val="00FB091B"/>
    <w:rsid w:val="00FB2791"/>
    <w:rsid w:val="00FB3499"/>
    <w:rsid w:val="00FC3097"/>
    <w:rsid w:val="00FC4321"/>
    <w:rsid w:val="00FC4FBE"/>
    <w:rsid w:val="00FD0BD4"/>
    <w:rsid w:val="00FD221E"/>
    <w:rsid w:val="00FD4554"/>
    <w:rsid w:val="00FD4ACA"/>
    <w:rsid w:val="00FE2091"/>
    <w:rsid w:val="00FE20A1"/>
    <w:rsid w:val="00FE21F2"/>
    <w:rsid w:val="00FE2326"/>
    <w:rsid w:val="00FE3D26"/>
    <w:rsid w:val="00FE3F47"/>
    <w:rsid w:val="00FE61BB"/>
    <w:rsid w:val="00FF0018"/>
    <w:rsid w:val="00FF080A"/>
    <w:rsid w:val="00FF0B6B"/>
    <w:rsid w:val="00FF4815"/>
    <w:rsid w:val="00FF538D"/>
    <w:rsid w:val="00FF5A58"/>
    <w:rsid w:val="00FF7AAA"/>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299D"/>
    <w:pPr>
      <w:spacing w:after="120" w:line="262" w:lineRule="auto"/>
    </w:pPr>
  </w:style>
  <w:style w:type="paragraph" w:styleId="Heading1">
    <w:name w:val="heading 1"/>
    <w:basedOn w:val="Normal"/>
    <w:next w:val="Normal"/>
    <w:link w:val="Heading1Char"/>
    <w:uiPriority w:val="9"/>
    <w:qFormat/>
    <w:rsid w:val="00E831A2"/>
    <w:pPr>
      <w:pageBreakBefore/>
      <w:numPr>
        <w:numId w:val="3"/>
      </w:numPr>
      <w:spacing w:after="280" w:line="240" w:lineRule="auto"/>
      <w:outlineLvl w:val="0"/>
    </w:pPr>
    <w:rPr>
      <w:rFonts w:asciiTheme="majorHAnsi" w:hAnsiTheme="majorHAnsi"/>
      <w:b/>
      <w:caps/>
      <w:color w:val="2AD2C9" w:themeColor="accent1"/>
      <w:sz w:val="36"/>
      <w:szCs w:val="36"/>
    </w:rPr>
  </w:style>
  <w:style w:type="paragraph" w:styleId="Heading2">
    <w:name w:val="heading 2"/>
    <w:basedOn w:val="Normal"/>
    <w:next w:val="Normal"/>
    <w:link w:val="Heading2Char"/>
    <w:uiPriority w:val="9"/>
    <w:unhideWhenUsed/>
    <w:qFormat/>
    <w:rsid w:val="005E5818"/>
    <w:pPr>
      <w:numPr>
        <w:ilvl w:val="1"/>
        <w:numId w:val="3"/>
      </w:numPr>
      <w:spacing w:after="160" w:line="240" w:lineRule="auto"/>
      <w:outlineLvl w:val="1"/>
    </w:pPr>
    <w:rPr>
      <w:rFonts w:asciiTheme="majorHAnsi" w:hAnsiTheme="majorHAnsi" w:cstheme="majorHAnsi"/>
      <w:caps/>
      <w:color w:val="2AD2C9" w:themeColor="accent1"/>
      <w:sz w:val="28"/>
      <w:szCs w:val="28"/>
    </w:rPr>
  </w:style>
  <w:style w:type="paragraph" w:styleId="Heading3">
    <w:name w:val="heading 3"/>
    <w:basedOn w:val="Normal"/>
    <w:next w:val="Normal"/>
    <w:link w:val="Heading3Char"/>
    <w:uiPriority w:val="9"/>
    <w:unhideWhenUsed/>
    <w:qFormat/>
    <w:rsid w:val="00082E24"/>
    <w:pPr>
      <w:numPr>
        <w:ilvl w:val="2"/>
        <w:numId w:val="3"/>
      </w:numPr>
      <w:spacing w:after="160" w:line="240" w:lineRule="auto"/>
      <w:outlineLvl w:val="2"/>
    </w:pPr>
    <w:rPr>
      <w:rFonts w:asciiTheme="majorHAnsi" w:hAnsiTheme="majorHAnsi" w:cstheme="majorHAnsi"/>
      <w:b/>
      <w:color w:val="2AD2C9" w:themeColor="accent1"/>
      <w:sz w:val="26"/>
      <w:szCs w:val="26"/>
    </w:rPr>
  </w:style>
  <w:style w:type="paragraph" w:styleId="Heading4">
    <w:name w:val="heading 4"/>
    <w:basedOn w:val="Normal"/>
    <w:next w:val="Normal"/>
    <w:link w:val="Heading4Char"/>
    <w:uiPriority w:val="9"/>
    <w:unhideWhenUsed/>
    <w:qFormat/>
    <w:rsid w:val="00746759"/>
    <w:pPr>
      <w:keepNext/>
      <w:keepLines/>
      <w:numPr>
        <w:ilvl w:val="3"/>
        <w:numId w:val="3"/>
      </w:numPr>
      <w:spacing w:before="200" w:after="0"/>
      <w:outlineLvl w:val="3"/>
    </w:pPr>
    <w:rPr>
      <w:rFonts w:asciiTheme="majorHAnsi" w:eastAsiaTheme="majorEastAsia" w:hAnsiTheme="majorHAnsi" w:cstheme="majorBidi"/>
      <w:b/>
      <w:bCs/>
      <w:i/>
      <w:iCs/>
      <w:color w:val="2AD2C9" w:themeColor="accent1"/>
    </w:rPr>
  </w:style>
  <w:style w:type="paragraph" w:styleId="Heading5">
    <w:name w:val="heading 5"/>
    <w:basedOn w:val="Normal"/>
    <w:next w:val="Normal"/>
    <w:link w:val="Heading5Char"/>
    <w:uiPriority w:val="9"/>
    <w:unhideWhenUsed/>
    <w:qFormat/>
    <w:rsid w:val="003B1817"/>
    <w:pPr>
      <w:keepNext/>
      <w:keepLines/>
      <w:numPr>
        <w:ilvl w:val="4"/>
        <w:numId w:val="3"/>
      </w:numPr>
      <w:spacing w:before="200" w:after="0"/>
      <w:outlineLvl w:val="4"/>
    </w:pPr>
    <w:rPr>
      <w:rFonts w:asciiTheme="majorHAnsi" w:eastAsiaTheme="majorEastAsia" w:hAnsiTheme="majorHAnsi" w:cstheme="majorBidi"/>
      <w:color w:val="156863" w:themeColor="accent1" w:themeShade="7F"/>
    </w:rPr>
  </w:style>
  <w:style w:type="paragraph" w:styleId="Heading6">
    <w:name w:val="heading 6"/>
    <w:basedOn w:val="Normal"/>
    <w:next w:val="Normal"/>
    <w:link w:val="Heading6Char"/>
    <w:uiPriority w:val="9"/>
    <w:unhideWhenUsed/>
    <w:qFormat/>
    <w:rsid w:val="00DD760A"/>
    <w:pPr>
      <w:keepNext/>
      <w:keepLines/>
      <w:numPr>
        <w:ilvl w:val="5"/>
        <w:numId w:val="3"/>
      </w:numPr>
      <w:spacing w:before="200" w:after="0"/>
      <w:outlineLvl w:val="5"/>
    </w:pPr>
    <w:rPr>
      <w:rFonts w:asciiTheme="majorHAnsi" w:eastAsiaTheme="majorEastAsia" w:hAnsiTheme="majorHAnsi" w:cstheme="majorBidi"/>
      <w:b/>
      <w:iCs/>
      <w:color w:val="2AD2C9" w:themeColor="accent1"/>
      <w:sz w:val="36"/>
    </w:rPr>
  </w:style>
  <w:style w:type="paragraph" w:styleId="Heading7">
    <w:name w:val="heading 7"/>
    <w:basedOn w:val="Normal"/>
    <w:next w:val="Normal"/>
    <w:link w:val="Heading7Char"/>
    <w:uiPriority w:val="9"/>
    <w:unhideWhenUsed/>
    <w:qFormat/>
    <w:rsid w:val="003B181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B1817"/>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B181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C3F"/>
  </w:style>
  <w:style w:type="paragraph" w:styleId="Footer">
    <w:name w:val="footer"/>
    <w:basedOn w:val="Normal"/>
    <w:link w:val="FooterChar"/>
    <w:uiPriority w:val="99"/>
    <w:unhideWhenUsed/>
    <w:rsid w:val="00E31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C3F"/>
  </w:style>
  <w:style w:type="table" w:styleId="TableGrid">
    <w:name w:val="Table Grid"/>
    <w:basedOn w:val="TableNormal"/>
    <w:uiPriority w:val="39"/>
    <w:rsid w:val="001B50D1"/>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band1Horz">
      <w:tblPr/>
      <w:tcPr>
        <w:shd w:val="clear" w:color="auto" w:fill="D2D2D4"/>
      </w:tcPr>
    </w:tblStylePr>
  </w:style>
  <w:style w:type="paragraph" w:customStyle="1" w:styleId="ExecSumHeading1">
    <w:name w:val="Exec Sum Heading 1"/>
    <w:basedOn w:val="TOCHeading"/>
    <w:qFormat/>
    <w:rsid w:val="00210DFE"/>
  </w:style>
  <w:style w:type="paragraph" w:customStyle="1" w:styleId="ExecSumHeading3">
    <w:name w:val="Exec Sum Heading 3"/>
    <w:basedOn w:val="ExecSumHeading2"/>
    <w:qFormat/>
    <w:rsid w:val="0025115A"/>
    <w:rPr>
      <w:caps/>
      <w:sz w:val="20"/>
      <w:szCs w:val="20"/>
    </w:rPr>
  </w:style>
  <w:style w:type="character" w:customStyle="1" w:styleId="Heading1Char">
    <w:name w:val="Heading 1 Char"/>
    <w:basedOn w:val="DefaultParagraphFont"/>
    <w:link w:val="Heading1"/>
    <w:uiPriority w:val="9"/>
    <w:rsid w:val="00E831A2"/>
    <w:rPr>
      <w:rFonts w:asciiTheme="majorHAnsi" w:hAnsiTheme="majorHAnsi"/>
      <w:b/>
      <w:caps/>
      <w:color w:val="2AD2C9" w:themeColor="accent1"/>
      <w:sz w:val="36"/>
      <w:szCs w:val="36"/>
    </w:rPr>
  </w:style>
  <w:style w:type="character" w:customStyle="1" w:styleId="Heading2Char">
    <w:name w:val="Heading 2 Char"/>
    <w:basedOn w:val="DefaultParagraphFont"/>
    <w:link w:val="Heading2"/>
    <w:uiPriority w:val="9"/>
    <w:rsid w:val="005E5818"/>
    <w:rPr>
      <w:rFonts w:asciiTheme="majorHAnsi" w:hAnsiTheme="majorHAnsi" w:cstheme="majorHAnsi"/>
      <w:caps/>
      <w:color w:val="2AD2C9" w:themeColor="accent1"/>
      <w:sz w:val="28"/>
      <w:szCs w:val="28"/>
    </w:rPr>
  </w:style>
  <w:style w:type="character" w:customStyle="1" w:styleId="Heading3Char">
    <w:name w:val="Heading 3 Char"/>
    <w:basedOn w:val="DefaultParagraphFont"/>
    <w:link w:val="Heading3"/>
    <w:uiPriority w:val="9"/>
    <w:rsid w:val="00082E24"/>
    <w:rPr>
      <w:rFonts w:asciiTheme="majorHAnsi" w:hAnsiTheme="majorHAnsi" w:cstheme="majorHAnsi"/>
      <w:b/>
      <w:color w:val="2AD2C9" w:themeColor="accent1"/>
      <w:sz w:val="26"/>
      <w:szCs w:val="26"/>
    </w:rPr>
  </w:style>
  <w:style w:type="paragraph" w:styleId="Caption">
    <w:name w:val="caption"/>
    <w:basedOn w:val="Normal"/>
    <w:next w:val="Normal"/>
    <w:uiPriority w:val="35"/>
    <w:unhideWhenUsed/>
    <w:qFormat/>
    <w:rsid w:val="00592E1A"/>
    <w:pPr>
      <w:spacing w:after="200" w:line="240" w:lineRule="auto"/>
      <w:jc w:val="center"/>
    </w:pPr>
    <w:rPr>
      <w:i/>
      <w:iCs/>
      <w:noProof/>
      <w:color w:val="55565A" w:themeColor="accent2"/>
      <w:szCs w:val="18"/>
    </w:rPr>
  </w:style>
  <w:style w:type="paragraph" w:styleId="ListParagraph">
    <w:name w:val="List Paragraph"/>
    <w:aliases w:val="Add On (orange),Bullets,List 1,Other List,List Paragraph numbered,Bullet point style,List Paragraph1,List Bullet indent,Bullet 1"/>
    <w:basedOn w:val="Normal"/>
    <w:link w:val="ListParagraphChar"/>
    <w:uiPriority w:val="34"/>
    <w:qFormat/>
    <w:rsid w:val="008A3EF1"/>
    <w:pPr>
      <w:ind w:left="720"/>
      <w:contextualSpacing/>
    </w:pPr>
  </w:style>
  <w:style w:type="paragraph" w:customStyle="1" w:styleId="BulletList2">
    <w:name w:val="Bullet List 2"/>
    <w:basedOn w:val="ListParagraph"/>
    <w:qFormat/>
    <w:rsid w:val="008A3EF1"/>
    <w:pPr>
      <w:numPr>
        <w:ilvl w:val="1"/>
        <w:numId w:val="4"/>
      </w:numPr>
    </w:pPr>
  </w:style>
  <w:style w:type="paragraph" w:customStyle="1" w:styleId="BulletList1">
    <w:name w:val="Bullet List 1"/>
    <w:basedOn w:val="ListParagraph"/>
    <w:link w:val="BulletList1Char"/>
    <w:qFormat/>
    <w:rsid w:val="00F40F13"/>
    <w:pPr>
      <w:numPr>
        <w:numId w:val="4"/>
      </w:numPr>
    </w:pPr>
  </w:style>
  <w:style w:type="paragraph" w:customStyle="1" w:styleId="BulletList3">
    <w:name w:val="Bullet List 3"/>
    <w:basedOn w:val="BulletList2"/>
    <w:qFormat/>
    <w:rsid w:val="00696D97"/>
    <w:pPr>
      <w:numPr>
        <w:ilvl w:val="2"/>
      </w:numPr>
    </w:pPr>
  </w:style>
  <w:style w:type="paragraph" w:styleId="TOCHeading">
    <w:name w:val="TOC Heading"/>
    <w:basedOn w:val="Normal"/>
    <w:next w:val="Normal"/>
    <w:uiPriority w:val="39"/>
    <w:unhideWhenUsed/>
    <w:qFormat/>
    <w:rsid w:val="00E24CE5"/>
    <w:pPr>
      <w:spacing w:after="240" w:line="240" w:lineRule="auto"/>
    </w:pPr>
    <w:rPr>
      <w:b/>
      <w:caps/>
      <w:color w:val="2AD2C9" w:themeColor="accent1"/>
      <w:sz w:val="36"/>
      <w:szCs w:val="36"/>
    </w:rPr>
  </w:style>
  <w:style w:type="paragraph" w:styleId="TOC1">
    <w:name w:val="toc 1"/>
    <w:basedOn w:val="Normal"/>
    <w:next w:val="Normal"/>
    <w:autoRedefine/>
    <w:uiPriority w:val="39"/>
    <w:unhideWhenUsed/>
    <w:rsid w:val="00E24304"/>
    <w:pPr>
      <w:tabs>
        <w:tab w:val="left" w:pos="360"/>
        <w:tab w:val="right" w:leader="dot" w:pos="9072"/>
      </w:tabs>
    </w:pPr>
    <w:rPr>
      <w:b/>
      <w:caps/>
    </w:rPr>
  </w:style>
  <w:style w:type="paragraph" w:styleId="TOC2">
    <w:name w:val="toc 2"/>
    <w:basedOn w:val="Normal"/>
    <w:next w:val="Normal"/>
    <w:autoRedefine/>
    <w:uiPriority w:val="39"/>
    <w:unhideWhenUsed/>
    <w:rsid w:val="00E24304"/>
    <w:pPr>
      <w:tabs>
        <w:tab w:val="left" w:pos="1191"/>
        <w:tab w:val="right" w:leader="dot" w:pos="9072"/>
      </w:tabs>
      <w:ind w:left="357"/>
      <w:contextualSpacing/>
    </w:pPr>
    <w:rPr>
      <w:caps/>
    </w:rPr>
  </w:style>
  <w:style w:type="paragraph" w:styleId="TOC3">
    <w:name w:val="toc 3"/>
    <w:basedOn w:val="Normal"/>
    <w:next w:val="Normal"/>
    <w:autoRedefine/>
    <w:uiPriority w:val="39"/>
    <w:unhideWhenUsed/>
    <w:rsid w:val="004C7B88"/>
    <w:pPr>
      <w:tabs>
        <w:tab w:val="left" w:pos="1191"/>
        <w:tab w:val="right" w:leader="dot" w:pos="9072"/>
      </w:tabs>
      <w:spacing w:after="100"/>
      <w:ind w:left="357"/>
      <w:contextualSpacing/>
    </w:pPr>
    <w:rPr>
      <w:noProof/>
    </w:rPr>
  </w:style>
  <w:style w:type="character" w:styleId="Hyperlink">
    <w:name w:val="Hyperlink"/>
    <w:basedOn w:val="DefaultParagraphFont"/>
    <w:uiPriority w:val="99"/>
    <w:unhideWhenUsed/>
    <w:rsid w:val="00515932"/>
    <w:rPr>
      <w:color w:val="55565A" w:themeColor="hyperlink"/>
      <w:u w:val="single"/>
    </w:rPr>
  </w:style>
  <w:style w:type="paragraph" w:customStyle="1" w:styleId="NumberedList">
    <w:name w:val="Numbered List"/>
    <w:basedOn w:val="ListParagraph"/>
    <w:qFormat/>
    <w:rsid w:val="00EC0F5C"/>
    <w:pPr>
      <w:numPr>
        <w:numId w:val="2"/>
      </w:numPr>
    </w:pPr>
  </w:style>
  <w:style w:type="paragraph" w:customStyle="1" w:styleId="ExecSumHeading2">
    <w:name w:val="Exec Sum Heading 2"/>
    <w:basedOn w:val="Normal"/>
    <w:link w:val="ExecSumHeading2Char"/>
    <w:qFormat/>
    <w:rsid w:val="00093F67"/>
    <w:pPr>
      <w:spacing w:before="200" w:line="240" w:lineRule="auto"/>
    </w:pPr>
    <w:rPr>
      <w:b/>
      <w:color w:val="2AD2C9" w:themeColor="accent1"/>
      <w:sz w:val="26"/>
      <w:szCs w:val="26"/>
    </w:rPr>
  </w:style>
  <w:style w:type="table" w:customStyle="1" w:styleId="GridTable4-Accent11">
    <w:name w:val="Grid Table 4 - Accent 11"/>
    <w:basedOn w:val="TableNormal"/>
    <w:uiPriority w:val="49"/>
    <w:rsid w:val="00093F67"/>
    <w:pPr>
      <w:spacing w:after="0" w:line="240" w:lineRule="auto"/>
    </w:p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b/>
        <w:bCs/>
        <w:color w:val="FFFFFF" w:themeColor="background1"/>
      </w:rPr>
      <w:tblPr/>
      <w:trPr>
        <w:tblHeader/>
      </w:tr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shd w:val="clear" w:color="auto" w:fill="2AD2C9" w:themeFill="accent1"/>
      </w:tcPr>
    </w:tblStylePr>
    <w:tblStylePr w:type="lastRow">
      <w:rPr>
        <w:b/>
        <w:bCs/>
      </w:rPr>
      <w:tblPr/>
      <w:tcPr>
        <w:tcBorders>
          <w:top w:val="double" w:sz="4" w:space="0" w:color="2AD2C9" w:themeColor="accent1"/>
        </w:tcBorders>
      </w:tcPr>
    </w:tblStylePr>
    <w:tblStylePr w:type="firstCol">
      <w:rPr>
        <w:b/>
        <w:bCs/>
      </w:rPr>
    </w:tblStylePr>
    <w:tblStylePr w:type="lastCol">
      <w:rPr>
        <w:b/>
        <w:bCs/>
      </w:rPr>
    </w:tblStylePr>
    <w:tblStylePr w:type="band1Vert">
      <w:tblPr/>
      <w:tcPr>
        <w:shd w:val="clear" w:color="auto" w:fill="D3F6F4" w:themeFill="accent1" w:themeFillTint="33"/>
      </w:tcPr>
    </w:tblStylePr>
    <w:tblStylePr w:type="band1Horz">
      <w:tblPr/>
      <w:tcPr>
        <w:shd w:val="clear" w:color="auto" w:fill="FFFFFF" w:themeFill="background1"/>
      </w:tcPr>
    </w:tblStylePr>
    <w:tblStylePr w:type="band2Horz">
      <w:tblPr/>
      <w:tcPr>
        <w:shd w:val="clear" w:color="auto" w:fill="D3F6F4" w:themeFill="accent1" w:themeFillTint="33"/>
      </w:tcPr>
    </w:tblStylePr>
  </w:style>
  <w:style w:type="paragraph" w:customStyle="1" w:styleId="TableParagraph">
    <w:name w:val="Table Paragraph"/>
    <w:basedOn w:val="Normal"/>
    <w:uiPriority w:val="1"/>
    <w:rsid w:val="005C70E3"/>
    <w:pPr>
      <w:widowControl w:val="0"/>
      <w:spacing w:after="0" w:line="240" w:lineRule="auto"/>
    </w:pPr>
    <w:rPr>
      <w:lang w:val="en-US"/>
    </w:rPr>
  </w:style>
  <w:style w:type="paragraph" w:customStyle="1" w:styleId="TableHeading">
    <w:name w:val="Table Heading"/>
    <w:basedOn w:val="Normal"/>
    <w:qFormat/>
    <w:rsid w:val="00A27C62"/>
    <w:pPr>
      <w:spacing w:before="60" w:after="60"/>
    </w:pPr>
    <w:rPr>
      <w:b/>
      <w:color w:val="FFFFFF" w:themeColor="background1"/>
      <w:szCs w:val="18"/>
    </w:rPr>
  </w:style>
  <w:style w:type="paragraph" w:customStyle="1" w:styleId="TableText">
    <w:name w:val="Table Text"/>
    <w:basedOn w:val="Normal"/>
    <w:qFormat/>
    <w:rsid w:val="008A7066"/>
    <w:pPr>
      <w:spacing w:before="60" w:after="60"/>
    </w:pPr>
    <w:rPr>
      <w:bCs/>
      <w:spacing w:val="-1"/>
      <w:sz w:val="20"/>
      <w:szCs w:val="18"/>
    </w:rPr>
  </w:style>
  <w:style w:type="paragraph" w:styleId="BalloonText">
    <w:name w:val="Balloon Text"/>
    <w:basedOn w:val="Normal"/>
    <w:link w:val="BalloonTextChar"/>
    <w:uiPriority w:val="99"/>
    <w:semiHidden/>
    <w:unhideWhenUsed/>
    <w:rsid w:val="009544D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9544DB"/>
    <w:rPr>
      <w:rFonts w:ascii="Lucida Grande" w:hAnsi="Lucida Grande" w:cs="Lucida Grande"/>
      <w:sz w:val="18"/>
      <w:szCs w:val="18"/>
    </w:rPr>
  </w:style>
  <w:style w:type="table" w:customStyle="1" w:styleId="TableStyle2">
    <w:name w:val="Table Style 2"/>
    <w:basedOn w:val="TableNormal"/>
    <w:uiPriority w:val="99"/>
    <w:rsid w:val="00093F67"/>
    <w:pPr>
      <w:spacing w:after="0" w:line="240" w:lineRule="auto"/>
    </w:pPr>
    <w:rPr>
      <w:color w:val="000000" w:themeColor="text1"/>
      <w:sz w:val="18"/>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Theme="minorHAnsi" w:hAnsiTheme="minorHAnsi"/>
        <w:b/>
        <w:color w:val="FFFFFF" w:themeColor="background1"/>
        <w:sz w:val="18"/>
      </w:rPr>
      <w:tblPr/>
      <w:trPr>
        <w:tblHeader/>
      </w:trPr>
      <w:tcPr>
        <w:shd w:val="clear" w:color="auto" w:fill="1F9D96" w:themeFill="accent1" w:themeFillShade="BF"/>
      </w:tcPr>
    </w:tblStylePr>
    <w:tblStylePr w:type="band1Vert">
      <w:tblPr/>
      <w:tcPr>
        <w:shd w:val="clear" w:color="auto" w:fill="D3F6F4" w:themeFill="accent1" w:themeFillTint="33"/>
      </w:tcPr>
    </w:tblStylePr>
    <w:tblStylePr w:type="band1Horz">
      <w:tblPr/>
      <w:tcPr>
        <w:shd w:val="clear" w:color="auto" w:fill="D3F6F4" w:themeFill="accent1" w:themeFillTint="33"/>
      </w:tcPr>
    </w:tblStylePr>
    <w:tblStylePr w:type="band2Horz">
      <w:tblPr/>
      <w:tcPr>
        <w:shd w:val="clear" w:color="auto" w:fill="FFFFFF" w:themeFill="background1"/>
      </w:tcPr>
    </w:tblStylePr>
  </w:style>
  <w:style w:type="paragraph" w:customStyle="1" w:styleId="Table-HeaderWhiteTable">
    <w:name w:val="Table - Header White (Table)"/>
    <w:basedOn w:val="Normal"/>
    <w:link w:val="Table-HeaderWhiteTableChar"/>
    <w:uiPriority w:val="99"/>
    <w:rsid w:val="00093F67"/>
    <w:pPr>
      <w:widowControl w:val="0"/>
      <w:suppressAutoHyphens/>
      <w:autoSpaceDE w:val="0"/>
      <w:autoSpaceDN w:val="0"/>
      <w:adjustRightInd w:val="0"/>
      <w:spacing w:after="113" w:line="240" w:lineRule="atLeast"/>
      <w:textAlignment w:val="center"/>
    </w:pPr>
    <w:rPr>
      <w:rFonts w:ascii="Calibri-Bold" w:hAnsi="Calibri-Bold" w:cs="Calibri-Bold"/>
      <w:b/>
      <w:bCs/>
      <w:color w:val="FFFFFF"/>
      <w:sz w:val="16"/>
      <w:szCs w:val="16"/>
      <w:lang w:val="en-US"/>
    </w:rPr>
  </w:style>
  <w:style w:type="character" w:styleId="PlaceholderText">
    <w:name w:val="Placeholder Text"/>
    <w:basedOn w:val="DefaultParagraphFont"/>
    <w:uiPriority w:val="99"/>
    <w:semiHidden/>
    <w:rsid w:val="00E0633E"/>
    <w:rPr>
      <w:color w:val="808080"/>
    </w:rPr>
  </w:style>
  <w:style w:type="table" w:customStyle="1" w:styleId="GridTable5Dark-Accent11">
    <w:name w:val="Grid Table 5 Dark - Accent 11"/>
    <w:basedOn w:val="TableNormal"/>
    <w:uiPriority w:val="50"/>
    <w:rsid w:val="00E813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6F4"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AD2C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AD2C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AD2C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AD2C9" w:themeFill="accent1"/>
      </w:tcPr>
    </w:tblStylePr>
    <w:tblStylePr w:type="band1Vert">
      <w:tblPr/>
      <w:tcPr>
        <w:shd w:val="clear" w:color="auto" w:fill="A8EDEA" w:themeFill="accent1" w:themeFillTint="66"/>
      </w:tcPr>
    </w:tblStylePr>
    <w:tblStylePr w:type="band1Horz">
      <w:tblPr/>
      <w:tcPr>
        <w:shd w:val="clear" w:color="auto" w:fill="D3F6F4" w:themeFill="accent1" w:themeFillTint="33"/>
      </w:tcPr>
    </w:tblStylePr>
    <w:tblStylePr w:type="band2Horz">
      <w:tblPr/>
      <w:tcPr>
        <w:shd w:val="clear" w:color="auto" w:fill="FFFFFF" w:themeFill="background1"/>
      </w:tcPr>
    </w:tblStylePr>
  </w:style>
  <w:style w:type="table" w:customStyle="1" w:styleId="GridTable4-Accent12">
    <w:name w:val="Grid Table 4 - Accent 12"/>
    <w:aliases w:val="MOQdigital Teal"/>
    <w:basedOn w:val="TableNormal"/>
    <w:uiPriority w:val="49"/>
    <w:rsid w:val="00A10206"/>
    <w:pPr>
      <w:spacing w:after="0" w:line="240" w:lineRule="auto"/>
    </w:pPr>
    <w:rPr>
      <w:sz w:val="20"/>
      <w:szCs w:val="20"/>
    </w:rPr>
    <w:tblPr>
      <w:tblStyleRowBandSize w:val="1"/>
      <w:tblStyleColBandSize w:val="1"/>
      <w:tblBorders>
        <w:top w:val="single" w:sz="4" w:space="0" w:color="7DE5DF" w:themeColor="accent1" w:themeTint="99"/>
        <w:left w:val="single" w:sz="4" w:space="0" w:color="7DE5DF" w:themeColor="accent1" w:themeTint="99"/>
        <w:bottom w:val="single" w:sz="4" w:space="0" w:color="7DE5DF" w:themeColor="accent1" w:themeTint="99"/>
        <w:right w:val="single" w:sz="4" w:space="0" w:color="7DE5DF" w:themeColor="accent1" w:themeTint="99"/>
        <w:insideH w:val="single" w:sz="4" w:space="0" w:color="7DE5DF" w:themeColor="accent1" w:themeTint="99"/>
        <w:insideV w:val="single" w:sz="4" w:space="0" w:color="7DE5DF" w:themeColor="accent1" w:themeTint="99"/>
      </w:tblBorders>
    </w:tblPr>
    <w:tcPr>
      <w:vAlign w:val="center"/>
    </w:tcPr>
    <w:tblStylePr w:type="firstRow">
      <w:rPr>
        <w:b/>
        <w:bCs/>
        <w:color w:val="FFFFFF" w:themeColor="background1"/>
      </w:rPr>
      <w:tblPr/>
      <w:tcPr>
        <w:tcBorders>
          <w:top w:val="single" w:sz="4" w:space="0" w:color="2AD2C9" w:themeColor="accent1"/>
          <w:left w:val="single" w:sz="4" w:space="0" w:color="2AD2C9" w:themeColor="accent1"/>
          <w:bottom w:val="single" w:sz="4" w:space="0" w:color="2AD2C9" w:themeColor="accent1"/>
          <w:right w:val="single" w:sz="4" w:space="0" w:color="2AD2C9" w:themeColor="accent1"/>
          <w:insideH w:val="nil"/>
          <w:insideV w:val="nil"/>
        </w:tcBorders>
        <w:shd w:val="clear" w:color="auto" w:fill="2AD2C9" w:themeFill="accent1"/>
      </w:tcPr>
    </w:tblStylePr>
    <w:tblStylePr w:type="lastRow">
      <w:rPr>
        <w:b/>
        <w:bCs/>
      </w:rPr>
      <w:tblPr/>
      <w:tcPr>
        <w:tcBorders>
          <w:top w:val="double" w:sz="4" w:space="0" w:color="2AD2C9" w:themeColor="accent1"/>
        </w:tcBorders>
      </w:tcPr>
    </w:tblStylePr>
    <w:tblStylePr w:type="firstCol">
      <w:rPr>
        <w:b/>
        <w:bCs/>
      </w:rPr>
    </w:tblStylePr>
    <w:tblStylePr w:type="lastCol">
      <w:rPr>
        <w:b/>
        <w:bCs/>
      </w:rPr>
    </w:tblStylePr>
    <w:tblStylePr w:type="band1Vert">
      <w:tblPr/>
      <w:tcPr>
        <w:shd w:val="clear" w:color="auto" w:fill="D3F6F4" w:themeFill="accent1" w:themeFillTint="33"/>
      </w:tcPr>
    </w:tblStylePr>
    <w:tblStylePr w:type="band1Horz">
      <w:tblPr/>
      <w:tcPr>
        <w:shd w:val="clear" w:color="auto" w:fill="D3F6F4" w:themeFill="accent1" w:themeFillTint="33"/>
      </w:tcPr>
    </w:tblStylePr>
  </w:style>
  <w:style w:type="paragraph" w:styleId="FootnoteText">
    <w:name w:val="footnote text"/>
    <w:basedOn w:val="Normal"/>
    <w:link w:val="FootnoteTextChar"/>
    <w:uiPriority w:val="99"/>
    <w:semiHidden/>
    <w:unhideWhenUsed/>
    <w:rsid w:val="00832510"/>
    <w:pPr>
      <w:spacing w:after="0" w:line="240" w:lineRule="auto"/>
    </w:pPr>
    <w:rPr>
      <w:szCs w:val="20"/>
    </w:rPr>
  </w:style>
  <w:style w:type="character" w:customStyle="1" w:styleId="FootnoteTextChar">
    <w:name w:val="Footnote Text Char"/>
    <w:basedOn w:val="DefaultParagraphFont"/>
    <w:link w:val="FootnoteText"/>
    <w:uiPriority w:val="99"/>
    <w:semiHidden/>
    <w:rsid w:val="00832510"/>
    <w:rPr>
      <w:sz w:val="20"/>
      <w:szCs w:val="20"/>
    </w:rPr>
  </w:style>
  <w:style w:type="character" w:styleId="FootnoteReference">
    <w:name w:val="footnote reference"/>
    <w:basedOn w:val="DefaultParagraphFont"/>
    <w:uiPriority w:val="99"/>
    <w:semiHidden/>
    <w:unhideWhenUsed/>
    <w:rsid w:val="00832510"/>
    <w:rPr>
      <w:vertAlign w:val="superscript"/>
    </w:rPr>
  </w:style>
  <w:style w:type="paragraph" w:customStyle="1" w:styleId="DocumentTitle-cover">
    <w:name w:val="Document Title - cover"/>
    <w:basedOn w:val="Table-HeaderWhiteTable"/>
    <w:link w:val="DocumentTitle-coverChar"/>
    <w:qFormat/>
    <w:rsid w:val="00167DBC"/>
    <w:pPr>
      <w:spacing w:after="680"/>
    </w:pPr>
    <w:rPr>
      <w:rFonts w:ascii="Calibri" w:hAnsi="Calibri" w:cs="Calibri"/>
      <w:b w:val="0"/>
      <w:bCs w:val="0"/>
      <w:sz w:val="112"/>
      <w:szCs w:val="112"/>
    </w:rPr>
  </w:style>
  <w:style w:type="paragraph" w:customStyle="1" w:styleId="DocumentTitle-Header">
    <w:name w:val="Document Title - Header"/>
    <w:basedOn w:val="Normal"/>
    <w:link w:val="DocumentTitle-HeaderChar"/>
    <w:qFormat/>
    <w:rsid w:val="00167DBC"/>
    <w:pPr>
      <w:spacing w:after="0" w:line="240" w:lineRule="auto"/>
    </w:pPr>
    <w:rPr>
      <w:b/>
      <w:noProof/>
      <w:lang w:val="en-AU" w:eastAsia="en-AU"/>
    </w:rPr>
  </w:style>
  <w:style w:type="character" w:customStyle="1" w:styleId="Table-HeaderWhiteTableChar">
    <w:name w:val="Table - Header White (Table) Char"/>
    <w:basedOn w:val="DefaultParagraphFont"/>
    <w:link w:val="Table-HeaderWhiteTable"/>
    <w:uiPriority w:val="99"/>
    <w:rsid w:val="00167DBC"/>
    <w:rPr>
      <w:rFonts w:ascii="Calibri-Bold" w:hAnsi="Calibri-Bold" w:cs="Calibri-Bold"/>
      <w:b/>
      <w:bCs/>
      <w:color w:val="FFFFFF"/>
      <w:sz w:val="16"/>
      <w:szCs w:val="16"/>
      <w:lang w:val="en-US"/>
    </w:rPr>
  </w:style>
  <w:style w:type="character" w:customStyle="1" w:styleId="DocumentTitle-coverChar">
    <w:name w:val="Document Title - cover Char"/>
    <w:basedOn w:val="Table-HeaderWhiteTableChar"/>
    <w:link w:val="DocumentTitle-cover"/>
    <w:rsid w:val="00167DBC"/>
    <w:rPr>
      <w:rFonts w:ascii="Calibri" w:hAnsi="Calibri" w:cs="Calibri"/>
      <w:b w:val="0"/>
      <w:bCs w:val="0"/>
      <w:color w:val="FFFFFF"/>
      <w:sz w:val="112"/>
      <w:szCs w:val="112"/>
      <w:lang w:val="en-US"/>
    </w:rPr>
  </w:style>
  <w:style w:type="paragraph" w:customStyle="1" w:styleId="Acceptancesub-heading">
    <w:name w:val="Acceptance sub-heading"/>
    <w:basedOn w:val="ExecSumHeading2"/>
    <w:link w:val="Acceptancesub-headingChar"/>
    <w:qFormat/>
    <w:rsid w:val="00564E00"/>
  </w:style>
  <w:style w:type="character" w:customStyle="1" w:styleId="DocumentTitle-HeaderChar">
    <w:name w:val="Document Title - Header Char"/>
    <w:basedOn w:val="DefaultParagraphFont"/>
    <w:link w:val="DocumentTitle-Header"/>
    <w:rsid w:val="00167DBC"/>
    <w:rPr>
      <w:b/>
      <w:noProof/>
      <w:sz w:val="20"/>
      <w:lang w:val="en-AU" w:eastAsia="en-AU"/>
    </w:rPr>
  </w:style>
  <w:style w:type="character" w:customStyle="1" w:styleId="ExecSumHeading2Char">
    <w:name w:val="Exec Sum Heading 2 Char"/>
    <w:basedOn w:val="DefaultParagraphFont"/>
    <w:link w:val="ExecSumHeading2"/>
    <w:rsid w:val="00564E00"/>
    <w:rPr>
      <w:b/>
      <w:color w:val="2AD2C9" w:themeColor="accent1"/>
      <w:sz w:val="26"/>
      <w:szCs w:val="26"/>
    </w:rPr>
  </w:style>
  <w:style w:type="character" w:customStyle="1" w:styleId="Acceptancesub-headingChar">
    <w:name w:val="Acceptance sub-heading Char"/>
    <w:basedOn w:val="ExecSumHeading2Char"/>
    <w:link w:val="Acceptancesub-heading"/>
    <w:rsid w:val="00564E00"/>
    <w:rPr>
      <w:b/>
      <w:color w:val="2AD2C9" w:themeColor="accent1"/>
      <w:sz w:val="26"/>
      <w:szCs w:val="26"/>
    </w:rPr>
  </w:style>
  <w:style w:type="character" w:customStyle="1" w:styleId="Heading4Char">
    <w:name w:val="Heading 4 Char"/>
    <w:basedOn w:val="DefaultParagraphFont"/>
    <w:link w:val="Heading4"/>
    <w:uiPriority w:val="9"/>
    <w:rsid w:val="00746759"/>
    <w:rPr>
      <w:rFonts w:asciiTheme="majorHAnsi" w:eastAsiaTheme="majorEastAsia" w:hAnsiTheme="majorHAnsi" w:cstheme="majorBidi"/>
      <w:b/>
      <w:bCs/>
      <w:i/>
      <w:iCs/>
      <w:color w:val="2AD2C9" w:themeColor="accent1"/>
    </w:rPr>
  </w:style>
  <w:style w:type="character" w:customStyle="1" w:styleId="Heading5Char">
    <w:name w:val="Heading 5 Char"/>
    <w:basedOn w:val="DefaultParagraphFont"/>
    <w:link w:val="Heading5"/>
    <w:uiPriority w:val="9"/>
    <w:rsid w:val="003B1817"/>
    <w:rPr>
      <w:rFonts w:asciiTheme="majorHAnsi" w:eastAsiaTheme="majorEastAsia" w:hAnsiTheme="majorHAnsi" w:cstheme="majorBidi"/>
      <w:color w:val="156863" w:themeColor="accent1" w:themeShade="7F"/>
    </w:rPr>
  </w:style>
  <w:style w:type="character" w:customStyle="1" w:styleId="Heading6Char">
    <w:name w:val="Heading 6 Char"/>
    <w:basedOn w:val="DefaultParagraphFont"/>
    <w:link w:val="Heading6"/>
    <w:uiPriority w:val="9"/>
    <w:rsid w:val="00DD760A"/>
    <w:rPr>
      <w:rFonts w:asciiTheme="majorHAnsi" w:eastAsiaTheme="majorEastAsia" w:hAnsiTheme="majorHAnsi" w:cstheme="majorBidi"/>
      <w:b/>
      <w:iCs/>
      <w:color w:val="2AD2C9" w:themeColor="accent1"/>
      <w:sz w:val="36"/>
    </w:rPr>
  </w:style>
  <w:style w:type="character" w:customStyle="1" w:styleId="Heading7Char">
    <w:name w:val="Heading 7 Char"/>
    <w:basedOn w:val="DefaultParagraphFont"/>
    <w:link w:val="Heading7"/>
    <w:uiPriority w:val="9"/>
    <w:rsid w:val="003B18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B1817"/>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3B1817"/>
    <w:rPr>
      <w:rFonts w:asciiTheme="majorHAnsi" w:eastAsiaTheme="majorEastAsia" w:hAnsiTheme="majorHAnsi" w:cstheme="majorBidi"/>
      <w:i/>
      <w:iCs/>
      <w:color w:val="404040" w:themeColor="text1" w:themeTint="BF"/>
      <w:szCs w:val="20"/>
    </w:rPr>
  </w:style>
  <w:style w:type="paragraph" w:styleId="TOC4">
    <w:name w:val="toc 4"/>
    <w:basedOn w:val="Normal"/>
    <w:next w:val="Normal"/>
    <w:autoRedefine/>
    <w:uiPriority w:val="39"/>
    <w:unhideWhenUsed/>
    <w:rsid w:val="004C7B88"/>
    <w:pPr>
      <w:tabs>
        <w:tab w:val="left" w:pos="1191"/>
        <w:tab w:val="right" w:leader="dot" w:pos="9072"/>
      </w:tabs>
      <w:spacing w:after="100"/>
      <w:ind w:left="357"/>
      <w:contextualSpacing/>
    </w:pPr>
  </w:style>
  <w:style w:type="table" w:customStyle="1" w:styleId="MOQHeaderTable">
    <w:name w:val="MOQHeaderTable"/>
    <w:basedOn w:val="TableNormal"/>
    <w:uiPriority w:val="99"/>
    <w:rsid w:val="005F51C3"/>
    <w:pPr>
      <w:spacing w:after="0" w:line="240" w:lineRule="auto"/>
    </w:pPr>
    <w:tblPr/>
  </w:style>
  <w:style w:type="paragraph" w:customStyle="1" w:styleId="AppendixLevel1">
    <w:name w:val="Appendix Level 1"/>
    <w:basedOn w:val="Heading6"/>
    <w:next w:val="Normal"/>
    <w:qFormat/>
    <w:rsid w:val="007D4987"/>
    <w:pPr>
      <w:pageBreakBefore/>
      <w:spacing w:before="0" w:after="240" w:line="240" w:lineRule="auto"/>
      <w:outlineLvl w:val="0"/>
    </w:pPr>
    <w:rPr>
      <w:caps/>
    </w:rPr>
  </w:style>
  <w:style w:type="paragraph" w:customStyle="1" w:styleId="AppendixLevel2">
    <w:name w:val="Appendix Level 2"/>
    <w:basedOn w:val="Heading7"/>
    <w:next w:val="Normal"/>
    <w:qFormat/>
    <w:rsid w:val="007D4987"/>
    <w:pPr>
      <w:spacing w:before="0" w:after="160" w:line="240" w:lineRule="auto"/>
      <w:ind w:left="680" w:hanging="680"/>
      <w:outlineLvl w:val="1"/>
    </w:pPr>
    <w:rPr>
      <w:i w:val="0"/>
      <w:caps/>
      <w:color w:val="2AD2C9" w:themeColor="accent1"/>
      <w:sz w:val="28"/>
    </w:rPr>
  </w:style>
  <w:style w:type="paragraph" w:customStyle="1" w:styleId="AppendixLevel3">
    <w:name w:val="Appendix Level 3"/>
    <w:basedOn w:val="Heading8"/>
    <w:next w:val="Normal"/>
    <w:qFormat/>
    <w:rsid w:val="007D4987"/>
    <w:pPr>
      <w:spacing w:before="0" w:after="160" w:line="240" w:lineRule="auto"/>
      <w:ind w:left="794" w:hanging="794"/>
      <w:outlineLvl w:val="2"/>
    </w:pPr>
    <w:rPr>
      <w:b/>
      <w:color w:val="2AD2C9" w:themeColor="accent1"/>
      <w:sz w:val="26"/>
    </w:rPr>
  </w:style>
  <w:style w:type="character" w:customStyle="1" w:styleId="ListParagraphChar">
    <w:name w:val="List Paragraph Char"/>
    <w:aliases w:val="Add On (orange) Char,Bullets Char,List 1 Char,Other List Char,List Paragraph numbered Char,Bullet point style Char,List Paragraph1 Char,List Bullet indent Char,Bullet 1 Char"/>
    <w:link w:val="ListParagraph"/>
    <w:uiPriority w:val="34"/>
    <w:locked/>
    <w:rsid w:val="00582B4E"/>
  </w:style>
  <w:style w:type="paragraph" w:customStyle="1" w:styleId="IndentedNormalHeading2">
    <w:name w:val="Indented Normal (Heading 2"/>
    <w:aliases w:val="3,4),4) + Left:  0 cm"/>
    <w:basedOn w:val="Normal"/>
    <w:link w:val="IndentedNormalHeading2Char"/>
    <w:qFormat/>
    <w:rsid w:val="00EB7EEB"/>
    <w:pPr>
      <w:spacing w:line="276" w:lineRule="auto"/>
      <w:ind w:left="576"/>
    </w:pPr>
    <w:rPr>
      <w:rFonts w:ascii="Calibri" w:eastAsia="Calibri" w:hAnsi="Calibri" w:cs="Times New Roman"/>
      <w:lang w:val="en-AU"/>
    </w:rPr>
  </w:style>
  <w:style w:type="character" w:customStyle="1" w:styleId="IndentedNormalHeading2Char">
    <w:name w:val="Indented Normal (Heading 2 Char"/>
    <w:aliases w:val="3 Char,4) Char"/>
    <w:link w:val="IndentedNormalHeading2"/>
    <w:rsid w:val="00EB7EEB"/>
    <w:rPr>
      <w:rFonts w:ascii="Calibri" w:eastAsia="Calibri" w:hAnsi="Calibri" w:cs="Times New Roman"/>
      <w:lang w:val="en-AU"/>
    </w:rPr>
  </w:style>
  <w:style w:type="paragraph" w:styleId="NormalWeb">
    <w:name w:val="Normal (Web)"/>
    <w:basedOn w:val="Normal"/>
    <w:uiPriority w:val="99"/>
    <w:semiHidden/>
    <w:unhideWhenUsed/>
    <w:rsid w:val="00CF48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2B32A1"/>
    <w:rPr>
      <w:color w:val="808080"/>
      <w:shd w:val="clear" w:color="auto" w:fill="E6E6E6"/>
    </w:rPr>
  </w:style>
  <w:style w:type="paragraph" w:customStyle="1" w:styleId="BulletTable">
    <w:name w:val="Bullet Table"/>
    <w:basedOn w:val="BulletList1"/>
    <w:link w:val="BulletTableChar"/>
    <w:qFormat/>
    <w:rsid w:val="007D2C7C"/>
    <w:pPr>
      <w:numPr>
        <w:numId w:val="1"/>
      </w:numPr>
      <w:spacing w:after="0"/>
      <w:ind w:left="462"/>
    </w:pPr>
    <w:rPr>
      <w:sz w:val="20"/>
      <w:szCs w:val="20"/>
    </w:rPr>
  </w:style>
  <w:style w:type="paragraph" w:customStyle="1" w:styleId="BulletTable2">
    <w:name w:val="Bullet Table 2"/>
    <w:basedOn w:val="BulletTable"/>
    <w:link w:val="BulletTable2Char"/>
    <w:qFormat/>
    <w:rsid w:val="00A71C44"/>
    <w:pPr>
      <w:numPr>
        <w:ilvl w:val="1"/>
      </w:numPr>
      <w:ind w:left="796"/>
    </w:pPr>
  </w:style>
  <w:style w:type="character" w:customStyle="1" w:styleId="BulletList1Char">
    <w:name w:val="Bullet List 1 Char"/>
    <w:basedOn w:val="ListParagraphChar"/>
    <w:link w:val="BulletList1"/>
    <w:rsid w:val="007D2C7C"/>
  </w:style>
  <w:style w:type="character" w:customStyle="1" w:styleId="BulletTableChar">
    <w:name w:val="Bullet Table Char"/>
    <w:basedOn w:val="BulletList1Char"/>
    <w:link w:val="BulletTable"/>
    <w:rsid w:val="007D2C7C"/>
    <w:rPr>
      <w:sz w:val="20"/>
      <w:szCs w:val="20"/>
    </w:rPr>
  </w:style>
  <w:style w:type="character" w:customStyle="1" w:styleId="BulletTable2Char">
    <w:name w:val="Bullet Table 2 Char"/>
    <w:basedOn w:val="BulletTableChar"/>
    <w:link w:val="BulletTable2"/>
    <w:rsid w:val="00A71C44"/>
    <w:rPr>
      <w:sz w:val="20"/>
      <w:szCs w:val="20"/>
    </w:rPr>
  </w:style>
  <w:style w:type="character" w:styleId="CommentReference">
    <w:name w:val="annotation reference"/>
    <w:basedOn w:val="DefaultParagraphFont"/>
    <w:uiPriority w:val="99"/>
    <w:semiHidden/>
    <w:unhideWhenUsed/>
    <w:rsid w:val="00D85D80"/>
    <w:rPr>
      <w:sz w:val="16"/>
      <w:szCs w:val="16"/>
    </w:rPr>
  </w:style>
  <w:style w:type="paragraph" w:styleId="CommentText">
    <w:name w:val="annotation text"/>
    <w:basedOn w:val="Normal"/>
    <w:link w:val="CommentTextChar"/>
    <w:uiPriority w:val="99"/>
    <w:semiHidden/>
    <w:unhideWhenUsed/>
    <w:rsid w:val="00D85D80"/>
    <w:pPr>
      <w:spacing w:line="240" w:lineRule="auto"/>
    </w:pPr>
    <w:rPr>
      <w:sz w:val="20"/>
      <w:szCs w:val="20"/>
    </w:rPr>
  </w:style>
  <w:style w:type="character" w:customStyle="1" w:styleId="CommentTextChar">
    <w:name w:val="Comment Text Char"/>
    <w:basedOn w:val="DefaultParagraphFont"/>
    <w:link w:val="CommentText"/>
    <w:uiPriority w:val="99"/>
    <w:semiHidden/>
    <w:rsid w:val="00D85D80"/>
    <w:rPr>
      <w:sz w:val="20"/>
      <w:szCs w:val="20"/>
    </w:rPr>
  </w:style>
  <w:style w:type="paragraph" w:styleId="CommentSubject">
    <w:name w:val="annotation subject"/>
    <w:basedOn w:val="CommentText"/>
    <w:next w:val="CommentText"/>
    <w:link w:val="CommentSubjectChar"/>
    <w:uiPriority w:val="99"/>
    <w:semiHidden/>
    <w:unhideWhenUsed/>
    <w:rsid w:val="00D85D80"/>
    <w:rPr>
      <w:b/>
      <w:bCs/>
    </w:rPr>
  </w:style>
  <w:style w:type="character" w:customStyle="1" w:styleId="CommentSubjectChar">
    <w:name w:val="Comment Subject Char"/>
    <w:basedOn w:val="CommentTextChar"/>
    <w:link w:val="CommentSubject"/>
    <w:uiPriority w:val="99"/>
    <w:semiHidden/>
    <w:rsid w:val="00D85D80"/>
    <w:rPr>
      <w:b/>
      <w:bCs/>
      <w:sz w:val="20"/>
      <w:szCs w:val="20"/>
    </w:rPr>
  </w:style>
  <w:style w:type="paragraph" w:customStyle="1" w:styleId="BodyTextBullet">
    <w:name w:val="Body Text Bullet"/>
    <w:basedOn w:val="BodyText"/>
    <w:rsid w:val="001A156A"/>
    <w:pPr>
      <w:numPr>
        <w:numId w:val="5"/>
      </w:numPr>
      <w:tabs>
        <w:tab w:val="clear" w:pos="360"/>
      </w:tabs>
      <w:spacing w:before="120" w:line="288" w:lineRule="auto"/>
      <w:ind w:left="1080"/>
    </w:pPr>
    <w:rPr>
      <w:rFonts w:ascii="Arial" w:eastAsia="Times New Roman" w:hAnsi="Arial" w:cs="Arial"/>
      <w:sz w:val="20"/>
      <w:szCs w:val="24"/>
      <w:lang w:val="en-US"/>
    </w:rPr>
  </w:style>
  <w:style w:type="paragraph" w:styleId="BodyText">
    <w:name w:val="Body Text"/>
    <w:basedOn w:val="Normal"/>
    <w:link w:val="BodyTextChar"/>
    <w:uiPriority w:val="1"/>
    <w:semiHidden/>
    <w:unhideWhenUsed/>
    <w:qFormat/>
    <w:rsid w:val="001A156A"/>
  </w:style>
  <w:style w:type="character" w:customStyle="1" w:styleId="BodyTextChar">
    <w:name w:val="Body Text Char"/>
    <w:basedOn w:val="DefaultParagraphFont"/>
    <w:link w:val="BodyText"/>
    <w:uiPriority w:val="1"/>
    <w:semiHidden/>
    <w:rsid w:val="001A156A"/>
  </w:style>
  <w:style w:type="table" w:customStyle="1" w:styleId="GridTable3-Accent61">
    <w:name w:val="Grid Table 3 - Accent 61"/>
    <w:basedOn w:val="TableNormal"/>
    <w:uiPriority w:val="48"/>
    <w:rsid w:val="00120251"/>
    <w:pPr>
      <w:spacing w:after="0" w:line="240" w:lineRule="auto"/>
      <w:jc w:val="both"/>
    </w:pPr>
    <w:rPr>
      <w:rFonts w:eastAsiaTheme="minorEastAsia"/>
      <w:sz w:val="20"/>
      <w:szCs w:val="20"/>
      <w:lang w:val="en-AU"/>
    </w:rPr>
    <w:tblPr>
      <w:tblStyleRowBandSize w:val="1"/>
      <w:tblStyleColBandSize w:val="1"/>
      <w:tblBorders>
        <w:top w:val="single" w:sz="4" w:space="0" w:color="8EAADB" w:themeColor="accent6" w:themeTint="99"/>
        <w:left w:val="single" w:sz="4" w:space="0" w:color="8EAADB" w:themeColor="accent6" w:themeTint="99"/>
        <w:bottom w:val="single" w:sz="4" w:space="0" w:color="8EAADB" w:themeColor="accent6" w:themeTint="99"/>
        <w:right w:val="single" w:sz="4" w:space="0" w:color="8EAADB" w:themeColor="accent6" w:themeTint="99"/>
        <w:insideH w:val="single" w:sz="4" w:space="0" w:color="8EAADB" w:themeColor="accent6" w:themeTint="99"/>
        <w:insideV w:val="single" w:sz="4" w:space="0" w:color="8EAAD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6" w:themeFillTint="33"/>
      </w:tcPr>
    </w:tblStylePr>
    <w:tblStylePr w:type="band1Horz">
      <w:tblPr/>
      <w:tcPr>
        <w:shd w:val="clear" w:color="auto" w:fill="D9E2F3" w:themeFill="accent6" w:themeFillTint="33"/>
      </w:tcPr>
    </w:tblStylePr>
    <w:tblStylePr w:type="neCell">
      <w:tblPr/>
      <w:tcPr>
        <w:tcBorders>
          <w:bottom w:val="single" w:sz="4" w:space="0" w:color="8EAADB" w:themeColor="accent6" w:themeTint="99"/>
        </w:tcBorders>
      </w:tcPr>
    </w:tblStylePr>
    <w:tblStylePr w:type="nwCell">
      <w:tblPr/>
      <w:tcPr>
        <w:tcBorders>
          <w:bottom w:val="single" w:sz="4" w:space="0" w:color="8EAADB" w:themeColor="accent6" w:themeTint="99"/>
        </w:tcBorders>
      </w:tcPr>
    </w:tblStylePr>
    <w:tblStylePr w:type="seCell">
      <w:tblPr/>
      <w:tcPr>
        <w:tcBorders>
          <w:top w:val="single" w:sz="4" w:space="0" w:color="8EAADB" w:themeColor="accent6" w:themeTint="99"/>
        </w:tcBorders>
      </w:tcPr>
    </w:tblStylePr>
    <w:tblStylePr w:type="swCell">
      <w:tblPr/>
      <w:tcPr>
        <w:tcBorders>
          <w:top w:val="single" w:sz="4" w:space="0" w:color="8EAADB" w:themeColor="accent6" w:themeTint="99"/>
        </w:tcBorders>
      </w:tcPr>
    </w:tblStylePr>
  </w:style>
  <w:style w:type="character" w:customStyle="1" w:styleId="UnresolvedMention2">
    <w:name w:val="Unresolved Mention2"/>
    <w:basedOn w:val="DefaultParagraphFont"/>
    <w:uiPriority w:val="99"/>
    <w:semiHidden/>
    <w:unhideWhenUsed/>
    <w:rsid w:val="00DB7E09"/>
    <w:rPr>
      <w:color w:val="808080"/>
      <w:shd w:val="clear" w:color="auto" w:fill="E6E6E6"/>
    </w:rPr>
  </w:style>
  <w:style w:type="character" w:styleId="FollowedHyperlink">
    <w:name w:val="FollowedHyperlink"/>
    <w:basedOn w:val="DefaultParagraphFont"/>
    <w:uiPriority w:val="99"/>
    <w:semiHidden/>
    <w:unhideWhenUsed/>
    <w:rsid w:val="00EF34E8"/>
    <w:rPr>
      <w:color w:val="55565A" w:themeColor="followedHyperlink"/>
      <w:u w:val="single"/>
    </w:rPr>
  </w:style>
  <w:style w:type="paragraph" w:styleId="Revision">
    <w:name w:val="Revision"/>
    <w:hidden/>
    <w:uiPriority w:val="99"/>
    <w:semiHidden/>
    <w:rsid w:val="005F66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469">
      <w:bodyDiv w:val="1"/>
      <w:marLeft w:val="0"/>
      <w:marRight w:val="0"/>
      <w:marTop w:val="0"/>
      <w:marBottom w:val="0"/>
      <w:divBdr>
        <w:top w:val="none" w:sz="0" w:space="0" w:color="auto"/>
        <w:left w:val="none" w:sz="0" w:space="0" w:color="auto"/>
        <w:bottom w:val="none" w:sz="0" w:space="0" w:color="auto"/>
        <w:right w:val="none" w:sz="0" w:space="0" w:color="auto"/>
      </w:divBdr>
    </w:div>
    <w:div w:id="29573119">
      <w:bodyDiv w:val="1"/>
      <w:marLeft w:val="0"/>
      <w:marRight w:val="0"/>
      <w:marTop w:val="0"/>
      <w:marBottom w:val="0"/>
      <w:divBdr>
        <w:top w:val="none" w:sz="0" w:space="0" w:color="auto"/>
        <w:left w:val="none" w:sz="0" w:space="0" w:color="auto"/>
        <w:bottom w:val="none" w:sz="0" w:space="0" w:color="auto"/>
        <w:right w:val="none" w:sz="0" w:space="0" w:color="auto"/>
      </w:divBdr>
      <w:divsChild>
        <w:div w:id="1871214545">
          <w:marLeft w:val="274"/>
          <w:marRight w:val="0"/>
          <w:marTop w:val="0"/>
          <w:marBottom w:val="0"/>
          <w:divBdr>
            <w:top w:val="none" w:sz="0" w:space="0" w:color="auto"/>
            <w:left w:val="none" w:sz="0" w:space="0" w:color="auto"/>
            <w:bottom w:val="none" w:sz="0" w:space="0" w:color="auto"/>
            <w:right w:val="none" w:sz="0" w:space="0" w:color="auto"/>
          </w:divBdr>
        </w:div>
        <w:div w:id="1866626899">
          <w:marLeft w:val="274"/>
          <w:marRight w:val="0"/>
          <w:marTop w:val="0"/>
          <w:marBottom w:val="0"/>
          <w:divBdr>
            <w:top w:val="none" w:sz="0" w:space="0" w:color="auto"/>
            <w:left w:val="none" w:sz="0" w:space="0" w:color="auto"/>
            <w:bottom w:val="none" w:sz="0" w:space="0" w:color="auto"/>
            <w:right w:val="none" w:sz="0" w:space="0" w:color="auto"/>
          </w:divBdr>
        </w:div>
        <w:div w:id="618143469">
          <w:marLeft w:val="274"/>
          <w:marRight w:val="0"/>
          <w:marTop w:val="0"/>
          <w:marBottom w:val="0"/>
          <w:divBdr>
            <w:top w:val="none" w:sz="0" w:space="0" w:color="auto"/>
            <w:left w:val="none" w:sz="0" w:space="0" w:color="auto"/>
            <w:bottom w:val="none" w:sz="0" w:space="0" w:color="auto"/>
            <w:right w:val="none" w:sz="0" w:space="0" w:color="auto"/>
          </w:divBdr>
        </w:div>
        <w:div w:id="2077778244">
          <w:marLeft w:val="274"/>
          <w:marRight w:val="0"/>
          <w:marTop w:val="0"/>
          <w:marBottom w:val="0"/>
          <w:divBdr>
            <w:top w:val="none" w:sz="0" w:space="0" w:color="auto"/>
            <w:left w:val="none" w:sz="0" w:space="0" w:color="auto"/>
            <w:bottom w:val="none" w:sz="0" w:space="0" w:color="auto"/>
            <w:right w:val="none" w:sz="0" w:space="0" w:color="auto"/>
          </w:divBdr>
        </w:div>
      </w:divsChild>
    </w:div>
    <w:div w:id="32193839">
      <w:bodyDiv w:val="1"/>
      <w:marLeft w:val="0"/>
      <w:marRight w:val="0"/>
      <w:marTop w:val="0"/>
      <w:marBottom w:val="0"/>
      <w:divBdr>
        <w:top w:val="none" w:sz="0" w:space="0" w:color="auto"/>
        <w:left w:val="none" w:sz="0" w:space="0" w:color="auto"/>
        <w:bottom w:val="none" w:sz="0" w:space="0" w:color="auto"/>
        <w:right w:val="none" w:sz="0" w:space="0" w:color="auto"/>
      </w:divBdr>
    </w:div>
    <w:div w:id="67505744">
      <w:bodyDiv w:val="1"/>
      <w:marLeft w:val="0"/>
      <w:marRight w:val="0"/>
      <w:marTop w:val="0"/>
      <w:marBottom w:val="0"/>
      <w:divBdr>
        <w:top w:val="none" w:sz="0" w:space="0" w:color="auto"/>
        <w:left w:val="none" w:sz="0" w:space="0" w:color="auto"/>
        <w:bottom w:val="none" w:sz="0" w:space="0" w:color="auto"/>
        <w:right w:val="none" w:sz="0" w:space="0" w:color="auto"/>
      </w:divBdr>
    </w:div>
    <w:div w:id="68814276">
      <w:bodyDiv w:val="1"/>
      <w:marLeft w:val="0"/>
      <w:marRight w:val="0"/>
      <w:marTop w:val="0"/>
      <w:marBottom w:val="0"/>
      <w:divBdr>
        <w:top w:val="none" w:sz="0" w:space="0" w:color="auto"/>
        <w:left w:val="none" w:sz="0" w:space="0" w:color="auto"/>
        <w:bottom w:val="none" w:sz="0" w:space="0" w:color="auto"/>
        <w:right w:val="none" w:sz="0" w:space="0" w:color="auto"/>
      </w:divBdr>
      <w:divsChild>
        <w:div w:id="2092001454">
          <w:marLeft w:val="1080"/>
          <w:marRight w:val="0"/>
          <w:marTop w:val="100"/>
          <w:marBottom w:val="0"/>
          <w:divBdr>
            <w:top w:val="none" w:sz="0" w:space="0" w:color="auto"/>
            <w:left w:val="none" w:sz="0" w:space="0" w:color="auto"/>
            <w:bottom w:val="none" w:sz="0" w:space="0" w:color="auto"/>
            <w:right w:val="none" w:sz="0" w:space="0" w:color="auto"/>
          </w:divBdr>
        </w:div>
        <w:div w:id="1387298670">
          <w:marLeft w:val="1080"/>
          <w:marRight w:val="0"/>
          <w:marTop w:val="100"/>
          <w:marBottom w:val="0"/>
          <w:divBdr>
            <w:top w:val="none" w:sz="0" w:space="0" w:color="auto"/>
            <w:left w:val="none" w:sz="0" w:space="0" w:color="auto"/>
            <w:bottom w:val="none" w:sz="0" w:space="0" w:color="auto"/>
            <w:right w:val="none" w:sz="0" w:space="0" w:color="auto"/>
          </w:divBdr>
        </w:div>
        <w:div w:id="888414294">
          <w:marLeft w:val="1080"/>
          <w:marRight w:val="0"/>
          <w:marTop w:val="100"/>
          <w:marBottom w:val="0"/>
          <w:divBdr>
            <w:top w:val="none" w:sz="0" w:space="0" w:color="auto"/>
            <w:left w:val="none" w:sz="0" w:space="0" w:color="auto"/>
            <w:bottom w:val="none" w:sz="0" w:space="0" w:color="auto"/>
            <w:right w:val="none" w:sz="0" w:space="0" w:color="auto"/>
          </w:divBdr>
        </w:div>
      </w:divsChild>
    </w:div>
    <w:div w:id="81877609">
      <w:bodyDiv w:val="1"/>
      <w:marLeft w:val="0"/>
      <w:marRight w:val="0"/>
      <w:marTop w:val="0"/>
      <w:marBottom w:val="0"/>
      <w:divBdr>
        <w:top w:val="none" w:sz="0" w:space="0" w:color="auto"/>
        <w:left w:val="none" w:sz="0" w:space="0" w:color="auto"/>
        <w:bottom w:val="none" w:sz="0" w:space="0" w:color="auto"/>
        <w:right w:val="none" w:sz="0" w:space="0" w:color="auto"/>
      </w:divBdr>
    </w:div>
    <w:div w:id="84352764">
      <w:bodyDiv w:val="1"/>
      <w:marLeft w:val="0"/>
      <w:marRight w:val="0"/>
      <w:marTop w:val="0"/>
      <w:marBottom w:val="0"/>
      <w:divBdr>
        <w:top w:val="none" w:sz="0" w:space="0" w:color="auto"/>
        <w:left w:val="none" w:sz="0" w:space="0" w:color="auto"/>
        <w:bottom w:val="none" w:sz="0" w:space="0" w:color="auto"/>
        <w:right w:val="none" w:sz="0" w:space="0" w:color="auto"/>
      </w:divBdr>
      <w:divsChild>
        <w:div w:id="962610381">
          <w:marLeft w:val="1080"/>
          <w:marRight w:val="0"/>
          <w:marTop w:val="100"/>
          <w:marBottom w:val="0"/>
          <w:divBdr>
            <w:top w:val="none" w:sz="0" w:space="0" w:color="auto"/>
            <w:left w:val="none" w:sz="0" w:space="0" w:color="auto"/>
            <w:bottom w:val="none" w:sz="0" w:space="0" w:color="auto"/>
            <w:right w:val="none" w:sz="0" w:space="0" w:color="auto"/>
          </w:divBdr>
        </w:div>
        <w:div w:id="1086656905">
          <w:marLeft w:val="1080"/>
          <w:marRight w:val="0"/>
          <w:marTop w:val="100"/>
          <w:marBottom w:val="0"/>
          <w:divBdr>
            <w:top w:val="none" w:sz="0" w:space="0" w:color="auto"/>
            <w:left w:val="none" w:sz="0" w:space="0" w:color="auto"/>
            <w:bottom w:val="none" w:sz="0" w:space="0" w:color="auto"/>
            <w:right w:val="none" w:sz="0" w:space="0" w:color="auto"/>
          </w:divBdr>
        </w:div>
        <w:div w:id="1215309733">
          <w:marLeft w:val="1080"/>
          <w:marRight w:val="0"/>
          <w:marTop w:val="100"/>
          <w:marBottom w:val="0"/>
          <w:divBdr>
            <w:top w:val="none" w:sz="0" w:space="0" w:color="auto"/>
            <w:left w:val="none" w:sz="0" w:space="0" w:color="auto"/>
            <w:bottom w:val="none" w:sz="0" w:space="0" w:color="auto"/>
            <w:right w:val="none" w:sz="0" w:space="0" w:color="auto"/>
          </w:divBdr>
        </w:div>
      </w:divsChild>
    </w:div>
    <w:div w:id="103237959">
      <w:bodyDiv w:val="1"/>
      <w:marLeft w:val="0"/>
      <w:marRight w:val="0"/>
      <w:marTop w:val="0"/>
      <w:marBottom w:val="0"/>
      <w:divBdr>
        <w:top w:val="none" w:sz="0" w:space="0" w:color="auto"/>
        <w:left w:val="none" w:sz="0" w:space="0" w:color="auto"/>
        <w:bottom w:val="none" w:sz="0" w:space="0" w:color="auto"/>
        <w:right w:val="none" w:sz="0" w:space="0" w:color="auto"/>
      </w:divBdr>
      <w:divsChild>
        <w:div w:id="1008295300">
          <w:marLeft w:val="274"/>
          <w:marRight w:val="0"/>
          <w:marTop w:val="0"/>
          <w:marBottom w:val="0"/>
          <w:divBdr>
            <w:top w:val="none" w:sz="0" w:space="0" w:color="auto"/>
            <w:left w:val="none" w:sz="0" w:space="0" w:color="auto"/>
            <w:bottom w:val="none" w:sz="0" w:space="0" w:color="auto"/>
            <w:right w:val="none" w:sz="0" w:space="0" w:color="auto"/>
          </w:divBdr>
        </w:div>
        <w:div w:id="501824471">
          <w:marLeft w:val="274"/>
          <w:marRight w:val="0"/>
          <w:marTop w:val="0"/>
          <w:marBottom w:val="0"/>
          <w:divBdr>
            <w:top w:val="none" w:sz="0" w:space="0" w:color="auto"/>
            <w:left w:val="none" w:sz="0" w:space="0" w:color="auto"/>
            <w:bottom w:val="none" w:sz="0" w:space="0" w:color="auto"/>
            <w:right w:val="none" w:sz="0" w:space="0" w:color="auto"/>
          </w:divBdr>
        </w:div>
        <w:div w:id="1573540210">
          <w:marLeft w:val="274"/>
          <w:marRight w:val="0"/>
          <w:marTop w:val="0"/>
          <w:marBottom w:val="0"/>
          <w:divBdr>
            <w:top w:val="none" w:sz="0" w:space="0" w:color="auto"/>
            <w:left w:val="none" w:sz="0" w:space="0" w:color="auto"/>
            <w:bottom w:val="none" w:sz="0" w:space="0" w:color="auto"/>
            <w:right w:val="none" w:sz="0" w:space="0" w:color="auto"/>
          </w:divBdr>
        </w:div>
        <w:div w:id="1730498739">
          <w:marLeft w:val="274"/>
          <w:marRight w:val="0"/>
          <w:marTop w:val="0"/>
          <w:marBottom w:val="0"/>
          <w:divBdr>
            <w:top w:val="none" w:sz="0" w:space="0" w:color="auto"/>
            <w:left w:val="none" w:sz="0" w:space="0" w:color="auto"/>
            <w:bottom w:val="none" w:sz="0" w:space="0" w:color="auto"/>
            <w:right w:val="none" w:sz="0" w:space="0" w:color="auto"/>
          </w:divBdr>
        </w:div>
      </w:divsChild>
    </w:div>
    <w:div w:id="115297664">
      <w:bodyDiv w:val="1"/>
      <w:marLeft w:val="0"/>
      <w:marRight w:val="0"/>
      <w:marTop w:val="0"/>
      <w:marBottom w:val="0"/>
      <w:divBdr>
        <w:top w:val="none" w:sz="0" w:space="0" w:color="auto"/>
        <w:left w:val="none" w:sz="0" w:space="0" w:color="auto"/>
        <w:bottom w:val="none" w:sz="0" w:space="0" w:color="auto"/>
        <w:right w:val="none" w:sz="0" w:space="0" w:color="auto"/>
      </w:divBdr>
    </w:div>
    <w:div w:id="122116780">
      <w:bodyDiv w:val="1"/>
      <w:marLeft w:val="0"/>
      <w:marRight w:val="0"/>
      <w:marTop w:val="0"/>
      <w:marBottom w:val="0"/>
      <w:divBdr>
        <w:top w:val="none" w:sz="0" w:space="0" w:color="auto"/>
        <w:left w:val="none" w:sz="0" w:space="0" w:color="auto"/>
        <w:bottom w:val="none" w:sz="0" w:space="0" w:color="auto"/>
        <w:right w:val="none" w:sz="0" w:space="0" w:color="auto"/>
      </w:divBdr>
    </w:div>
    <w:div w:id="129902376">
      <w:bodyDiv w:val="1"/>
      <w:marLeft w:val="0"/>
      <w:marRight w:val="0"/>
      <w:marTop w:val="0"/>
      <w:marBottom w:val="0"/>
      <w:divBdr>
        <w:top w:val="none" w:sz="0" w:space="0" w:color="auto"/>
        <w:left w:val="none" w:sz="0" w:space="0" w:color="auto"/>
        <w:bottom w:val="none" w:sz="0" w:space="0" w:color="auto"/>
        <w:right w:val="none" w:sz="0" w:space="0" w:color="auto"/>
      </w:divBdr>
    </w:div>
    <w:div w:id="136579784">
      <w:bodyDiv w:val="1"/>
      <w:marLeft w:val="0"/>
      <w:marRight w:val="0"/>
      <w:marTop w:val="0"/>
      <w:marBottom w:val="0"/>
      <w:divBdr>
        <w:top w:val="none" w:sz="0" w:space="0" w:color="auto"/>
        <w:left w:val="none" w:sz="0" w:space="0" w:color="auto"/>
        <w:bottom w:val="none" w:sz="0" w:space="0" w:color="auto"/>
        <w:right w:val="none" w:sz="0" w:space="0" w:color="auto"/>
      </w:divBdr>
    </w:div>
    <w:div w:id="138501875">
      <w:bodyDiv w:val="1"/>
      <w:marLeft w:val="0"/>
      <w:marRight w:val="0"/>
      <w:marTop w:val="0"/>
      <w:marBottom w:val="0"/>
      <w:divBdr>
        <w:top w:val="none" w:sz="0" w:space="0" w:color="auto"/>
        <w:left w:val="none" w:sz="0" w:space="0" w:color="auto"/>
        <w:bottom w:val="none" w:sz="0" w:space="0" w:color="auto"/>
        <w:right w:val="none" w:sz="0" w:space="0" w:color="auto"/>
      </w:divBdr>
    </w:div>
    <w:div w:id="175122963">
      <w:bodyDiv w:val="1"/>
      <w:marLeft w:val="0"/>
      <w:marRight w:val="0"/>
      <w:marTop w:val="0"/>
      <w:marBottom w:val="0"/>
      <w:divBdr>
        <w:top w:val="none" w:sz="0" w:space="0" w:color="auto"/>
        <w:left w:val="none" w:sz="0" w:space="0" w:color="auto"/>
        <w:bottom w:val="none" w:sz="0" w:space="0" w:color="auto"/>
        <w:right w:val="none" w:sz="0" w:space="0" w:color="auto"/>
      </w:divBdr>
    </w:div>
    <w:div w:id="175510680">
      <w:bodyDiv w:val="1"/>
      <w:marLeft w:val="0"/>
      <w:marRight w:val="0"/>
      <w:marTop w:val="0"/>
      <w:marBottom w:val="0"/>
      <w:divBdr>
        <w:top w:val="none" w:sz="0" w:space="0" w:color="auto"/>
        <w:left w:val="none" w:sz="0" w:space="0" w:color="auto"/>
        <w:bottom w:val="none" w:sz="0" w:space="0" w:color="auto"/>
        <w:right w:val="none" w:sz="0" w:space="0" w:color="auto"/>
      </w:divBdr>
    </w:div>
    <w:div w:id="180708745">
      <w:bodyDiv w:val="1"/>
      <w:marLeft w:val="0"/>
      <w:marRight w:val="0"/>
      <w:marTop w:val="0"/>
      <w:marBottom w:val="0"/>
      <w:divBdr>
        <w:top w:val="none" w:sz="0" w:space="0" w:color="auto"/>
        <w:left w:val="none" w:sz="0" w:space="0" w:color="auto"/>
        <w:bottom w:val="none" w:sz="0" w:space="0" w:color="auto"/>
        <w:right w:val="none" w:sz="0" w:space="0" w:color="auto"/>
      </w:divBdr>
    </w:div>
    <w:div w:id="225073543">
      <w:bodyDiv w:val="1"/>
      <w:marLeft w:val="0"/>
      <w:marRight w:val="0"/>
      <w:marTop w:val="0"/>
      <w:marBottom w:val="0"/>
      <w:divBdr>
        <w:top w:val="none" w:sz="0" w:space="0" w:color="auto"/>
        <w:left w:val="none" w:sz="0" w:space="0" w:color="auto"/>
        <w:bottom w:val="none" w:sz="0" w:space="0" w:color="auto"/>
        <w:right w:val="none" w:sz="0" w:space="0" w:color="auto"/>
      </w:divBdr>
      <w:divsChild>
        <w:div w:id="1502895480">
          <w:marLeft w:val="1080"/>
          <w:marRight w:val="0"/>
          <w:marTop w:val="100"/>
          <w:marBottom w:val="0"/>
          <w:divBdr>
            <w:top w:val="none" w:sz="0" w:space="0" w:color="auto"/>
            <w:left w:val="none" w:sz="0" w:space="0" w:color="auto"/>
            <w:bottom w:val="none" w:sz="0" w:space="0" w:color="auto"/>
            <w:right w:val="none" w:sz="0" w:space="0" w:color="auto"/>
          </w:divBdr>
        </w:div>
        <w:div w:id="1358583638">
          <w:marLeft w:val="1080"/>
          <w:marRight w:val="0"/>
          <w:marTop w:val="100"/>
          <w:marBottom w:val="0"/>
          <w:divBdr>
            <w:top w:val="none" w:sz="0" w:space="0" w:color="auto"/>
            <w:left w:val="none" w:sz="0" w:space="0" w:color="auto"/>
            <w:bottom w:val="none" w:sz="0" w:space="0" w:color="auto"/>
            <w:right w:val="none" w:sz="0" w:space="0" w:color="auto"/>
          </w:divBdr>
        </w:div>
        <w:div w:id="673724664">
          <w:marLeft w:val="1080"/>
          <w:marRight w:val="0"/>
          <w:marTop w:val="100"/>
          <w:marBottom w:val="0"/>
          <w:divBdr>
            <w:top w:val="none" w:sz="0" w:space="0" w:color="auto"/>
            <w:left w:val="none" w:sz="0" w:space="0" w:color="auto"/>
            <w:bottom w:val="none" w:sz="0" w:space="0" w:color="auto"/>
            <w:right w:val="none" w:sz="0" w:space="0" w:color="auto"/>
          </w:divBdr>
        </w:div>
      </w:divsChild>
    </w:div>
    <w:div w:id="312029061">
      <w:bodyDiv w:val="1"/>
      <w:marLeft w:val="0"/>
      <w:marRight w:val="0"/>
      <w:marTop w:val="0"/>
      <w:marBottom w:val="0"/>
      <w:divBdr>
        <w:top w:val="none" w:sz="0" w:space="0" w:color="auto"/>
        <w:left w:val="none" w:sz="0" w:space="0" w:color="auto"/>
        <w:bottom w:val="none" w:sz="0" w:space="0" w:color="auto"/>
        <w:right w:val="none" w:sz="0" w:space="0" w:color="auto"/>
      </w:divBdr>
      <w:divsChild>
        <w:div w:id="1360743284">
          <w:marLeft w:val="274"/>
          <w:marRight w:val="0"/>
          <w:marTop w:val="0"/>
          <w:marBottom w:val="0"/>
          <w:divBdr>
            <w:top w:val="none" w:sz="0" w:space="0" w:color="auto"/>
            <w:left w:val="none" w:sz="0" w:space="0" w:color="auto"/>
            <w:bottom w:val="none" w:sz="0" w:space="0" w:color="auto"/>
            <w:right w:val="none" w:sz="0" w:space="0" w:color="auto"/>
          </w:divBdr>
        </w:div>
        <w:div w:id="110559378">
          <w:marLeft w:val="274"/>
          <w:marRight w:val="0"/>
          <w:marTop w:val="0"/>
          <w:marBottom w:val="0"/>
          <w:divBdr>
            <w:top w:val="none" w:sz="0" w:space="0" w:color="auto"/>
            <w:left w:val="none" w:sz="0" w:space="0" w:color="auto"/>
            <w:bottom w:val="none" w:sz="0" w:space="0" w:color="auto"/>
            <w:right w:val="none" w:sz="0" w:space="0" w:color="auto"/>
          </w:divBdr>
        </w:div>
        <w:div w:id="1995142200">
          <w:marLeft w:val="274"/>
          <w:marRight w:val="0"/>
          <w:marTop w:val="0"/>
          <w:marBottom w:val="0"/>
          <w:divBdr>
            <w:top w:val="none" w:sz="0" w:space="0" w:color="auto"/>
            <w:left w:val="none" w:sz="0" w:space="0" w:color="auto"/>
            <w:bottom w:val="none" w:sz="0" w:space="0" w:color="auto"/>
            <w:right w:val="none" w:sz="0" w:space="0" w:color="auto"/>
          </w:divBdr>
        </w:div>
        <w:div w:id="1649630568">
          <w:marLeft w:val="274"/>
          <w:marRight w:val="0"/>
          <w:marTop w:val="0"/>
          <w:marBottom w:val="0"/>
          <w:divBdr>
            <w:top w:val="none" w:sz="0" w:space="0" w:color="auto"/>
            <w:left w:val="none" w:sz="0" w:space="0" w:color="auto"/>
            <w:bottom w:val="none" w:sz="0" w:space="0" w:color="auto"/>
            <w:right w:val="none" w:sz="0" w:space="0" w:color="auto"/>
          </w:divBdr>
        </w:div>
      </w:divsChild>
    </w:div>
    <w:div w:id="332225916">
      <w:bodyDiv w:val="1"/>
      <w:marLeft w:val="0"/>
      <w:marRight w:val="0"/>
      <w:marTop w:val="0"/>
      <w:marBottom w:val="0"/>
      <w:divBdr>
        <w:top w:val="none" w:sz="0" w:space="0" w:color="auto"/>
        <w:left w:val="none" w:sz="0" w:space="0" w:color="auto"/>
        <w:bottom w:val="none" w:sz="0" w:space="0" w:color="auto"/>
        <w:right w:val="none" w:sz="0" w:space="0" w:color="auto"/>
      </w:divBdr>
    </w:div>
    <w:div w:id="353189356">
      <w:bodyDiv w:val="1"/>
      <w:marLeft w:val="0"/>
      <w:marRight w:val="0"/>
      <w:marTop w:val="0"/>
      <w:marBottom w:val="0"/>
      <w:divBdr>
        <w:top w:val="none" w:sz="0" w:space="0" w:color="auto"/>
        <w:left w:val="none" w:sz="0" w:space="0" w:color="auto"/>
        <w:bottom w:val="none" w:sz="0" w:space="0" w:color="auto"/>
        <w:right w:val="none" w:sz="0" w:space="0" w:color="auto"/>
      </w:divBdr>
      <w:divsChild>
        <w:div w:id="1155950404">
          <w:marLeft w:val="1080"/>
          <w:marRight w:val="0"/>
          <w:marTop w:val="100"/>
          <w:marBottom w:val="0"/>
          <w:divBdr>
            <w:top w:val="none" w:sz="0" w:space="0" w:color="auto"/>
            <w:left w:val="none" w:sz="0" w:space="0" w:color="auto"/>
            <w:bottom w:val="none" w:sz="0" w:space="0" w:color="auto"/>
            <w:right w:val="none" w:sz="0" w:space="0" w:color="auto"/>
          </w:divBdr>
        </w:div>
        <w:div w:id="1247574307">
          <w:marLeft w:val="1080"/>
          <w:marRight w:val="0"/>
          <w:marTop w:val="100"/>
          <w:marBottom w:val="0"/>
          <w:divBdr>
            <w:top w:val="none" w:sz="0" w:space="0" w:color="auto"/>
            <w:left w:val="none" w:sz="0" w:space="0" w:color="auto"/>
            <w:bottom w:val="none" w:sz="0" w:space="0" w:color="auto"/>
            <w:right w:val="none" w:sz="0" w:space="0" w:color="auto"/>
          </w:divBdr>
        </w:div>
        <w:div w:id="963652722">
          <w:marLeft w:val="1080"/>
          <w:marRight w:val="0"/>
          <w:marTop w:val="100"/>
          <w:marBottom w:val="0"/>
          <w:divBdr>
            <w:top w:val="none" w:sz="0" w:space="0" w:color="auto"/>
            <w:left w:val="none" w:sz="0" w:space="0" w:color="auto"/>
            <w:bottom w:val="none" w:sz="0" w:space="0" w:color="auto"/>
            <w:right w:val="none" w:sz="0" w:space="0" w:color="auto"/>
          </w:divBdr>
        </w:div>
      </w:divsChild>
    </w:div>
    <w:div w:id="390739677">
      <w:bodyDiv w:val="1"/>
      <w:marLeft w:val="0"/>
      <w:marRight w:val="0"/>
      <w:marTop w:val="0"/>
      <w:marBottom w:val="0"/>
      <w:divBdr>
        <w:top w:val="none" w:sz="0" w:space="0" w:color="auto"/>
        <w:left w:val="none" w:sz="0" w:space="0" w:color="auto"/>
        <w:bottom w:val="none" w:sz="0" w:space="0" w:color="auto"/>
        <w:right w:val="none" w:sz="0" w:space="0" w:color="auto"/>
      </w:divBdr>
    </w:div>
    <w:div w:id="391271613">
      <w:bodyDiv w:val="1"/>
      <w:marLeft w:val="0"/>
      <w:marRight w:val="0"/>
      <w:marTop w:val="0"/>
      <w:marBottom w:val="0"/>
      <w:divBdr>
        <w:top w:val="none" w:sz="0" w:space="0" w:color="auto"/>
        <w:left w:val="none" w:sz="0" w:space="0" w:color="auto"/>
        <w:bottom w:val="none" w:sz="0" w:space="0" w:color="auto"/>
        <w:right w:val="none" w:sz="0" w:space="0" w:color="auto"/>
      </w:divBdr>
      <w:divsChild>
        <w:div w:id="1233733773">
          <w:marLeft w:val="274"/>
          <w:marRight w:val="0"/>
          <w:marTop w:val="0"/>
          <w:marBottom w:val="0"/>
          <w:divBdr>
            <w:top w:val="none" w:sz="0" w:space="0" w:color="auto"/>
            <w:left w:val="none" w:sz="0" w:space="0" w:color="auto"/>
            <w:bottom w:val="none" w:sz="0" w:space="0" w:color="auto"/>
            <w:right w:val="none" w:sz="0" w:space="0" w:color="auto"/>
          </w:divBdr>
        </w:div>
        <w:div w:id="1409185494">
          <w:marLeft w:val="274"/>
          <w:marRight w:val="0"/>
          <w:marTop w:val="0"/>
          <w:marBottom w:val="0"/>
          <w:divBdr>
            <w:top w:val="none" w:sz="0" w:space="0" w:color="auto"/>
            <w:left w:val="none" w:sz="0" w:space="0" w:color="auto"/>
            <w:bottom w:val="none" w:sz="0" w:space="0" w:color="auto"/>
            <w:right w:val="none" w:sz="0" w:space="0" w:color="auto"/>
          </w:divBdr>
        </w:div>
        <w:div w:id="371685854">
          <w:marLeft w:val="274"/>
          <w:marRight w:val="0"/>
          <w:marTop w:val="0"/>
          <w:marBottom w:val="0"/>
          <w:divBdr>
            <w:top w:val="none" w:sz="0" w:space="0" w:color="auto"/>
            <w:left w:val="none" w:sz="0" w:space="0" w:color="auto"/>
            <w:bottom w:val="none" w:sz="0" w:space="0" w:color="auto"/>
            <w:right w:val="none" w:sz="0" w:space="0" w:color="auto"/>
          </w:divBdr>
        </w:div>
        <w:div w:id="1753549892">
          <w:marLeft w:val="274"/>
          <w:marRight w:val="0"/>
          <w:marTop w:val="0"/>
          <w:marBottom w:val="0"/>
          <w:divBdr>
            <w:top w:val="none" w:sz="0" w:space="0" w:color="auto"/>
            <w:left w:val="none" w:sz="0" w:space="0" w:color="auto"/>
            <w:bottom w:val="none" w:sz="0" w:space="0" w:color="auto"/>
            <w:right w:val="none" w:sz="0" w:space="0" w:color="auto"/>
          </w:divBdr>
        </w:div>
      </w:divsChild>
    </w:div>
    <w:div w:id="437334216">
      <w:bodyDiv w:val="1"/>
      <w:marLeft w:val="0"/>
      <w:marRight w:val="0"/>
      <w:marTop w:val="0"/>
      <w:marBottom w:val="0"/>
      <w:divBdr>
        <w:top w:val="none" w:sz="0" w:space="0" w:color="auto"/>
        <w:left w:val="none" w:sz="0" w:space="0" w:color="auto"/>
        <w:bottom w:val="none" w:sz="0" w:space="0" w:color="auto"/>
        <w:right w:val="none" w:sz="0" w:space="0" w:color="auto"/>
      </w:divBdr>
    </w:div>
    <w:div w:id="453333910">
      <w:bodyDiv w:val="1"/>
      <w:marLeft w:val="0"/>
      <w:marRight w:val="0"/>
      <w:marTop w:val="0"/>
      <w:marBottom w:val="0"/>
      <w:divBdr>
        <w:top w:val="none" w:sz="0" w:space="0" w:color="auto"/>
        <w:left w:val="none" w:sz="0" w:space="0" w:color="auto"/>
        <w:bottom w:val="none" w:sz="0" w:space="0" w:color="auto"/>
        <w:right w:val="none" w:sz="0" w:space="0" w:color="auto"/>
      </w:divBdr>
    </w:div>
    <w:div w:id="458644426">
      <w:bodyDiv w:val="1"/>
      <w:marLeft w:val="0"/>
      <w:marRight w:val="0"/>
      <w:marTop w:val="0"/>
      <w:marBottom w:val="0"/>
      <w:divBdr>
        <w:top w:val="none" w:sz="0" w:space="0" w:color="auto"/>
        <w:left w:val="none" w:sz="0" w:space="0" w:color="auto"/>
        <w:bottom w:val="none" w:sz="0" w:space="0" w:color="auto"/>
        <w:right w:val="none" w:sz="0" w:space="0" w:color="auto"/>
      </w:divBdr>
    </w:div>
    <w:div w:id="478811927">
      <w:bodyDiv w:val="1"/>
      <w:marLeft w:val="0"/>
      <w:marRight w:val="0"/>
      <w:marTop w:val="0"/>
      <w:marBottom w:val="0"/>
      <w:divBdr>
        <w:top w:val="none" w:sz="0" w:space="0" w:color="auto"/>
        <w:left w:val="none" w:sz="0" w:space="0" w:color="auto"/>
        <w:bottom w:val="none" w:sz="0" w:space="0" w:color="auto"/>
        <w:right w:val="none" w:sz="0" w:space="0" w:color="auto"/>
      </w:divBdr>
      <w:divsChild>
        <w:div w:id="429814792">
          <w:marLeft w:val="0"/>
          <w:marRight w:val="0"/>
          <w:marTop w:val="0"/>
          <w:marBottom w:val="0"/>
          <w:divBdr>
            <w:top w:val="none" w:sz="0" w:space="0" w:color="605E5C"/>
            <w:left w:val="none" w:sz="0" w:space="0" w:color="605E5C"/>
            <w:bottom w:val="single" w:sz="6" w:space="0" w:color="605E5C"/>
            <w:right w:val="none" w:sz="0" w:space="0" w:color="605E5C"/>
          </w:divBdr>
          <w:divsChild>
            <w:div w:id="20776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2949">
      <w:bodyDiv w:val="1"/>
      <w:marLeft w:val="0"/>
      <w:marRight w:val="0"/>
      <w:marTop w:val="0"/>
      <w:marBottom w:val="0"/>
      <w:divBdr>
        <w:top w:val="none" w:sz="0" w:space="0" w:color="auto"/>
        <w:left w:val="none" w:sz="0" w:space="0" w:color="auto"/>
        <w:bottom w:val="none" w:sz="0" w:space="0" w:color="auto"/>
        <w:right w:val="none" w:sz="0" w:space="0" w:color="auto"/>
      </w:divBdr>
    </w:div>
    <w:div w:id="485513585">
      <w:bodyDiv w:val="1"/>
      <w:marLeft w:val="0"/>
      <w:marRight w:val="0"/>
      <w:marTop w:val="0"/>
      <w:marBottom w:val="0"/>
      <w:divBdr>
        <w:top w:val="none" w:sz="0" w:space="0" w:color="auto"/>
        <w:left w:val="none" w:sz="0" w:space="0" w:color="auto"/>
        <w:bottom w:val="none" w:sz="0" w:space="0" w:color="auto"/>
        <w:right w:val="none" w:sz="0" w:space="0" w:color="auto"/>
      </w:divBdr>
      <w:divsChild>
        <w:div w:id="1303654234">
          <w:marLeft w:val="0"/>
          <w:marRight w:val="0"/>
          <w:marTop w:val="0"/>
          <w:marBottom w:val="0"/>
          <w:divBdr>
            <w:top w:val="none" w:sz="0" w:space="0" w:color="605E5C"/>
            <w:left w:val="none" w:sz="0" w:space="0" w:color="605E5C"/>
            <w:bottom w:val="single" w:sz="6" w:space="0" w:color="605E5C"/>
            <w:right w:val="none" w:sz="0" w:space="0" w:color="605E5C"/>
          </w:divBdr>
          <w:divsChild>
            <w:div w:id="17749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7561">
      <w:bodyDiv w:val="1"/>
      <w:marLeft w:val="0"/>
      <w:marRight w:val="0"/>
      <w:marTop w:val="0"/>
      <w:marBottom w:val="0"/>
      <w:divBdr>
        <w:top w:val="none" w:sz="0" w:space="0" w:color="auto"/>
        <w:left w:val="none" w:sz="0" w:space="0" w:color="auto"/>
        <w:bottom w:val="none" w:sz="0" w:space="0" w:color="auto"/>
        <w:right w:val="none" w:sz="0" w:space="0" w:color="auto"/>
      </w:divBdr>
      <w:divsChild>
        <w:div w:id="2031487355">
          <w:marLeft w:val="1080"/>
          <w:marRight w:val="0"/>
          <w:marTop w:val="100"/>
          <w:marBottom w:val="0"/>
          <w:divBdr>
            <w:top w:val="none" w:sz="0" w:space="0" w:color="auto"/>
            <w:left w:val="none" w:sz="0" w:space="0" w:color="auto"/>
            <w:bottom w:val="none" w:sz="0" w:space="0" w:color="auto"/>
            <w:right w:val="none" w:sz="0" w:space="0" w:color="auto"/>
          </w:divBdr>
        </w:div>
        <w:div w:id="563953634">
          <w:marLeft w:val="1080"/>
          <w:marRight w:val="0"/>
          <w:marTop w:val="100"/>
          <w:marBottom w:val="0"/>
          <w:divBdr>
            <w:top w:val="none" w:sz="0" w:space="0" w:color="auto"/>
            <w:left w:val="none" w:sz="0" w:space="0" w:color="auto"/>
            <w:bottom w:val="none" w:sz="0" w:space="0" w:color="auto"/>
            <w:right w:val="none" w:sz="0" w:space="0" w:color="auto"/>
          </w:divBdr>
        </w:div>
        <w:div w:id="1153326754">
          <w:marLeft w:val="1080"/>
          <w:marRight w:val="0"/>
          <w:marTop w:val="100"/>
          <w:marBottom w:val="0"/>
          <w:divBdr>
            <w:top w:val="none" w:sz="0" w:space="0" w:color="auto"/>
            <w:left w:val="none" w:sz="0" w:space="0" w:color="auto"/>
            <w:bottom w:val="none" w:sz="0" w:space="0" w:color="auto"/>
            <w:right w:val="none" w:sz="0" w:space="0" w:color="auto"/>
          </w:divBdr>
        </w:div>
      </w:divsChild>
    </w:div>
    <w:div w:id="532959262">
      <w:bodyDiv w:val="1"/>
      <w:marLeft w:val="0"/>
      <w:marRight w:val="0"/>
      <w:marTop w:val="0"/>
      <w:marBottom w:val="0"/>
      <w:divBdr>
        <w:top w:val="none" w:sz="0" w:space="0" w:color="auto"/>
        <w:left w:val="none" w:sz="0" w:space="0" w:color="auto"/>
        <w:bottom w:val="none" w:sz="0" w:space="0" w:color="auto"/>
        <w:right w:val="none" w:sz="0" w:space="0" w:color="auto"/>
      </w:divBdr>
    </w:div>
    <w:div w:id="536432242">
      <w:bodyDiv w:val="1"/>
      <w:marLeft w:val="0"/>
      <w:marRight w:val="0"/>
      <w:marTop w:val="0"/>
      <w:marBottom w:val="0"/>
      <w:divBdr>
        <w:top w:val="none" w:sz="0" w:space="0" w:color="auto"/>
        <w:left w:val="none" w:sz="0" w:space="0" w:color="auto"/>
        <w:bottom w:val="none" w:sz="0" w:space="0" w:color="auto"/>
        <w:right w:val="none" w:sz="0" w:space="0" w:color="auto"/>
      </w:divBdr>
      <w:divsChild>
        <w:div w:id="1970502705">
          <w:marLeft w:val="0"/>
          <w:marRight w:val="0"/>
          <w:marTop w:val="0"/>
          <w:marBottom w:val="0"/>
          <w:divBdr>
            <w:top w:val="none" w:sz="0" w:space="0" w:color="auto"/>
            <w:left w:val="none" w:sz="0" w:space="0" w:color="auto"/>
            <w:bottom w:val="none" w:sz="0" w:space="0" w:color="auto"/>
            <w:right w:val="none" w:sz="0" w:space="0" w:color="auto"/>
          </w:divBdr>
          <w:divsChild>
            <w:div w:id="10820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80071">
      <w:bodyDiv w:val="1"/>
      <w:marLeft w:val="0"/>
      <w:marRight w:val="0"/>
      <w:marTop w:val="0"/>
      <w:marBottom w:val="0"/>
      <w:divBdr>
        <w:top w:val="none" w:sz="0" w:space="0" w:color="auto"/>
        <w:left w:val="none" w:sz="0" w:space="0" w:color="auto"/>
        <w:bottom w:val="none" w:sz="0" w:space="0" w:color="auto"/>
        <w:right w:val="none" w:sz="0" w:space="0" w:color="auto"/>
      </w:divBdr>
    </w:div>
    <w:div w:id="636843102">
      <w:bodyDiv w:val="1"/>
      <w:marLeft w:val="0"/>
      <w:marRight w:val="0"/>
      <w:marTop w:val="0"/>
      <w:marBottom w:val="0"/>
      <w:divBdr>
        <w:top w:val="none" w:sz="0" w:space="0" w:color="auto"/>
        <w:left w:val="none" w:sz="0" w:space="0" w:color="auto"/>
        <w:bottom w:val="none" w:sz="0" w:space="0" w:color="auto"/>
        <w:right w:val="none" w:sz="0" w:space="0" w:color="auto"/>
      </w:divBdr>
      <w:divsChild>
        <w:div w:id="777793229">
          <w:marLeft w:val="0"/>
          <w:marRight w:val="0"/>
          <w:marTop w:val="0"/>
          <w:marBottom w:val="0"/>
          <w:divBdr>
            <w:top w:val="none" w:sz="0" w:space="0" w:color="605E5C"/>
            <w:left w:val="none" w:sz="0" w:space="0" w:color="605E5C"/>
            <w:bottom w:val="single" w:sz="6" w:space="0" w:color="605E5C"/>
            <w:right w:val="none" w:sz="0" w:space="0" w:color="605E5C"/>
          </w:divBdr>
          <w:divsChild>
            <w:div w:id="12052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959">
      <w:bodyDiv w:val="1"/>
      <w:marLeft w:val="0"/>
      <w:marRight w:val="0"/>
      <w:marTop w:val="0"/>
      <w:marBottom w:val="0"/>
      <w:divBdr>
        <w:top w:val="none" w:sz="0" w:space="0" w:color="auto"/>
        <w:left w:val="none" w:sz="0" w:space="0" w:color="auto"/>
        <w:bottom w:val="none" w:sz="0" w:space="0" w:color="auto"/>
        <w:right w:val="none" w:sz="0" w:space="0" w:color="auto"/>
      </w:divBdr>
      <w:divsChild>
        <w:div w:id="372657943">
          <w:marLeft w:val="274"/>
          <w:marRight w:val="0"/>
          <w:marTop w:val="0"/>
          <w:marBottom w:val="0"/>
          <w:divBdr>
            <w:top w:val="none" w:sz="0" w:space="0" w:color="auto"/>
            <w:left w:val="none" w:sz="0" w:space="0" w:color="auto"/>
            <w:bottom w:val="none" w:sz="0" w:space="0" w:color="auto"/>
            <w:right w:val="none" w:sz="0" w:space="0" w:color="auto"/>
          </w:divBdr>
        </w:div>
        <w:div w:id="812675154">
          <w:marLeft w:val="274"/>
          <w:marRight w:val="0"/>
          <w:marTop w:val="0"/>
          <w:marBottom w:val="0"/>
          <w:divBdr>
            <w:top w:val="none" w:sz="0" w:space="0" w:color="auto"/>
            <w:left w:val="none" w:sz="0" w:space="0" w:color="auto"/>
            <w:bottom w:val="none" w:sz="0" w:space="0" w:color="auto"/>
            <w:right w:val="none" w:sz="0" w:space="0" w:color="auto"/>
          </w:divBdr>
        </w:div>
      </w:divsChild>
    </w:div>
    <w:div w:id="654339418">
      <w:bodyDiv w:val="1"/>
      <w:marLeft w:val="0"/>
      <w:marRight w:val="0"/>
      <w:marTop w:val="0"/>
      <w:marBottom w:val="0"/>
      <w:divBdr>
        <w:top w:val="none" w:sz="0" w:space="0" w:color="auto"/>
        <w:left w:val="none" w:sz="0" w:space="0" w:color="auto"/>
        <w:bottom w:val="none" w:sz="0" w:space="0" w:color="auto"/>
        <w:right w:val="none" w:sz="0" w:space="0" w:color="auto"/>
      </w:divBdr>
      <w:divsChild>
        <w:div w:id="1505048657">
          <w:marLeft w:val="0"/>
          <w:marRight w:val="0"/>
          <w:marTop w:val="0"/>
          <w:marBottom w:val="0"/>
          <w:divBdr>
            <w:top w:val="none" w:sz="0" w:space="0" w:color="605E5C"/>
            <w:left w:val="none" w:sz="0" w:space="0" w:color="605E5C"/>
            <w:bottom w:val="single" w:sz="6" w:space="0" w:color="605E5C"/>
            <w:right w:val="none" w:sz="0" w:space="0" w:color="605E5C"/>
          </w:divBdr>
          <w:divsChild>
            <w:div w:id="5084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68427">
      <w:bodyDiv w:val="1"/>
      <w:marLeft w:val="0"/>
      <w:marRight w:val="0"/>
      <w:marTop w:val="0"/>
      <w:marBottom w:val="0"/>
      <w:divBdr>
        <w:top w:val="none" w:sz="0" w:space="0" w:color="auto"/>
        <w:left w:val="none" w:sz="0" w:space="0" w:color="auto"/>
        <w:bottom w:val="none" w:sz="0" w:space="0" w:color="auto"/>
        <w:right w:val="none" w:sz="0" w:space="0" w:color="auto"/>
      </w:divBdr>
      <w:divsChild>
        <w:div w:id="1024672641">
          <w:marLeft w:val="0"/>
          <w:marRight w:val="0"/>
          <w:marTop w:val="0"/>
          <w:marBottom w:val="0"/>
          <w:divBdr>
            <w:top w:val="none" w:sz="0" w:space="0" w:color="605E5C"/>
            <w:left w:val="none" w:sz="0" w:space="0" w:color="605E5C"/>
            <w:bottom w:val="single" w:sz="6" w:space="0" w:color="605E5C"/>
            <w:right w:val="none" w:sz="0" w:space="0" w:color="605E5C"/>
          </w:divBdr>
          <w:divsChild>
            <w:div w:id="312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6089">
      <w:bodyDiv w:val="1"/>
      <w:marLeft w:val="0"/>
      <w:marRight w:val="0"/>
      <w:marTop w:val="0"/>
      <w:marBottom w:val="0"/>
      <w:divBdr>
        <w:top w:val="none" w:sz="0" w:space="0" w:color="auto"/>
        <w:left w:val="none" w:sz="0" w:space="0" w:color="auto"/>
        <w:bottom w:val="none" w:sz="0" w:space="0" w:color="auto"/>
        <w:right w:val="none" w:sz="0" w:space="0" w:color="auto"/>
      </w:divBdr>
    </w:div>
    <w:div w:id="712118358">
      <w:bodyDiv w:val="1"/>
      <w:marLeft w:val="0"/>
      <w:marRight w:val="0"/>
      <w:marTop w:val="0"/>
      <w:marBottom w:val="0"/>
      <w:divBdr>
        <w:top w:val="none" w:sz="0" w:space="0" w:color="auto"/>
        <w:left w:val="none" w:sz="0" w:space="0" w:color="auto"/>
        <w:bottom w:val="none" w:sz="0" w:space="0" w:color="auto"/>
        <w:right w:val="none" w:sz="0" w:space="0" w:color="auto"/>
      </w:divBdr>
    </w:div>
    <w:div w:id="735588436">
      <w:bodyDiv w:val="1"/>
      <w:marLeft w:val="0"/>
      <w:marRight w:val="0"/>
      <w:marTop w:val="0"/>
      <w:marBottom w:val="0"/>
      <w:divBdr>
        <w:top w:val="none" w:sz="0" w:space="0" w:color="auto"/>
        <w:left w:val="none" w:sz="0" w:space="0" w:color="auto"/>
        <w:bottom w:val="none" w:sz="0" w:space="0" w:color="auto"/>
        <w:right w:val="none" w:sz="0" w:space="0" w:color="auto"/>
      </w:divBdr>
    </w:div>
    <w:div w:id="735665941">
      <w:bodyDiv w:val="1"/>
      <w:marLeft w:val="0"/>
      <w:marRight w:val="0"/>
      <w:marTop w:val="0"/>
      <w:marBottom w:val="0"/>
      <w:divBdr>
        <w:top w:val="none" w:sz="0" w:space="0" w:color="auto"/>
        <w:left w:val="none" w:sz="0" w:space="0" w:color="auto"/>
        <w:bottom w:val="none" w:sz="0" w:space="0" w:color="auto"/>
        <w:right w:val="none" w:sz="0" w:space="0" w:color="auto"/>
      </w:divBdr>
      <w:divsChild>
        <w:div w:id="1965649819">
          <w:marLeft w:val="0"/>
          <w:marRight w:val="0"/>
          <w:marTop w:val="0"/>
          <w:marBottom w:val="0"/>
          <w:divBdr>
            <w:top w:val="none" w:sz="0" w:space="0" w:color="605E5C"/>
            <w:left w:val="none" w:sz="0" w:space="0" w:color="605E5C"/>
            <w:bottom w:val="single" w:sz="6" w:space="0" w:color="605E5C"/>
            <w:right w:val="none" w:sz="0" w:space="0" w:color="605E5C"/>
          </w:divBdr>
          <w:divsChild>
            <w:div w:id="16899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9280">
      <w:bodyDiv w:val="1"/>
      <w:marLeft w:val="0"/>
      <w:marRight w:val="0"/>
      <w:marTop w:val="0"/>
      <w:marBottom w:val="0"/>
      <w:divBdr>
        <w:top w:val="none" w:sz="0" w:space="0" w:color="auto"/>
        <w:left w:val="none" w:sz="0" w:space="0" w:color="auto"/>
        <w:bottom w:val="none" w:sz="0" w:space="0" w:color="auto"/>
        <w:right w:val="none" w:sz="0" w:space="0" w:color="auto"/>
      </w:divBdr>
    </w:div>
    <w:div w:id="779762580">
      <w:bodyDiv w:val="1"/>
      <w:marLeft w:val="0"/>
      <w:marRight w:val="0"/>
      <w:marTop w:val="0"/>
      <w:marBottom w:val="0"/>
      <w:divBdr>
        <w:top w:val="none" w:sz="0" w:space="0" w:color="auto"/>
        <w:left w:val="none" w:sz="0" w:space="0" w:color="auto"/>
        <w:bottom w:val="none" w:sz="0" w:space="0" w:color="auto"/>
        <w:right w:val="none" w:sz="0" w:space="0" w:color="auto"/>
      </w:divBdr>
    </w:div>
    <w:div w:id="835848091">
      <w:bodyDiv w:val="1"/>
      <w:marLeft w:val="0"/>
      <w:marRight w:val="0"/>
      <w:marTop w:val="0"/>
      <w:marBottom w:val="0"/>
      <w:divBdr>
        <w:top w:val="none" w:sz="0" w:space="0" w:color="auto"/>
        <w:left w:val="none" w:sz="0" w:space="0" w:color="auto"/>
        <w:bottom w:val="none" w:sz="0" w:space="0" w:color="auto"/>
        <w:right w:val="none" w:sz="0" w:space="0" w:color="auto"/>
      </w:divBdr>
      <w:divsChild>
        <w:div w:id="491987232">
          <w:marLeft w:val="274"/>
          <w:marRight w:val="0"/>
          <w:marTop w:val="0"/>
          <w:marBottom w:val="0"/>
          <w:divBdr>
            <w:top w:val="none" w:sz="0" w:space="0" w:color="auto"/>
            <w:left w:val="none" w:sz="0" w:space="0" w:color="auto"/>
            <w:bottom w:val="none" w:sz="0" w:space="0" w:color="auto"/>
            <w:right w:val="none" w:sz="0" w:space="0" w:color="auto"/>
          </w:divBdr>
        </w:div>
        <w:div w:id="1283028669">
          <w:marLeft w:val="274"/>
          <w:marRight w:val="0"/>
          <w:marTop w:val="0"/>
          <w:marBottom w:val="0"/>
          <w:divBdr>
            <w:top w:val="none" w:sz="0" w:space="0" w:color="auto"/>
            <w:left w:val="none" w:sz="0" w:space="0" w:color="auto"/>
            <w:bottom w:val="none" w:sz="0" w:space="0" w:color="auto"/>
            <w:right w:val="none" w:sz="0" w:space="0" w:color="auto"/>
          </w:divBdr>
        </w:div>
        <w:div w:id="625359610">
          <w:marLeft w:val="274"/>
          <w:marRight w:val="0"/>
          <w:marTop w:val="0"/>
          <w:marBottom w:val="0"/>
          <w:divBdr>
            <w:top w:val="none" w:sz="0" w:space="0" w:color="auto"/>
            <w:left w:val="none" w:sz="0" w:space="0" w:color="auto"/>
            <w:bottom w:val="none" w:sz="0" w:space="0" w:color="auto"/>
            <w:right w:val="none" w:sz="0" w:space="0" w:color="auto"/>
          </w:divBdr>
        </w:div>
      </w:divsChild>
    </w:div>
    <w:div w:id="856846285">
      <w:bodyDiv w:val="1"/>
      <w:marLeft w:val="0"/>
      <w:marRight w:val="0"/>
      <w:marTop w:val="0"/>
      <w:marBottom w:val="0"/>
      <w:divBdr>
        <w:top w:val="none" w:sz="0" w:space="0" w:color="auto"/>
        <w:left w:val="none" w:sz="0" w:space="0" w:color="auto"/>
        <w:bottom w:val="none" w:sz="0" w:space="0" w:color="auto"/>
        <w:right w:val="none" w:sz="0" w:space="0" w:color="auto"/>
      </w:divBdr>
      <w:divsChild>
        <w:div w:id="818615209">
          <w:marLeft w:val="0"/>
          <w:marRight w:val="0"/>
          <w:marTop w:val="0"/>
          <w:marBottom w:val="0"/>
          <w:divBdr>
            <w:top w:val="none" w:sz="0" w:space="0" w:color="605E5C"/>
            <w:left w:val="none" w:sz="0" w:space="0" w:color="605E5C"/>
            <w:bottom w:val="single" w:sz="6" w:space="0" w:color="605E5C"/>
            <w:right w:val="none" w:sz="0" w:space="0" w:color="605E5C"/>
          </w:divBdr>
          <w:divsChild>
            <w:div w:id="16677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99927">
      <w:bodyDiv w:val="1"/>
      <w:marLeft w:val="0"/>
      <w:marRight w:val="0"/>
      <w:marTop w:val="0"/>
      <w:marBottom w:val="0"/>
      <w:divBdr>
        <w:top w:val="none" w:sz="0" w:space="0" w:color="auto"/>
        <w:left w:val="none" w:sz="0" w:space="0" w:color="auto"/>
        <w:bottom w:val="none" w:sz="0" w:space="0" w:color="auto"/>
        <w:right w:val="none" w:sz="0" w:space="0" w:color="auto"/>
      </w:divBdr>
    </w:div>
    <w:div w:id="863326361">
      <w:bodyDiv w:val="1"/>
      <w:marLeft w:val="0"/>
      <w:marRight w:val="0"/>
      <w:marTop w:val="0"/>
      <w:marBottom w:val="0"/>
      <w:divBdr>
        <w:top w:val="none" w:sz="0" w:space="0" w:color="auto"/>
        <w:left w:val="none" w:sz="0" w:space="0" w:color="auto"/>
        <w:bottom w:val="none" w:sz="0" w:space="0" w:color="auto"/>
        <w:right w:val="none" w:sz="0" w:space="0" w:color="auto"/>
      </w:divBdr>
      <w:divsChild>
        <w:div w:id="171145110">
          <w:marLeft w:val="0"/>
          <w:marRight w:val="0"/>
          <w:marTop w:val="0"/>
          <w:marBottom w:val="0"/>
          <w:divBdr>
            <w:top w:val="none" w:sz="0" w:space="0" w:color="605E5C"/>
            <w:left w:val="none" w:sz="0" w:space="0" w:color="605E5C"/>
            <w:bottom w:val="single" w:sz="6" w:space="0" w:color="605E5C"/>
            <w:right w:val="none" w:sz="0" w:space="0" w:color="605E5C"/>
          </w:divBdr>
          <w:divsChild>
            <w:div w:id="2611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4818">
      <w:bodyDiv w:val="1"/>
      <w:marLeft w:val="0"/>
      <w:marRight w:val="0"/>
      <w:marTop w:val="0"/>
      <w:marBottom w:val="0"/>
      <w:divBdr>
        <w:top w:val="none" w:sz="0" w:space="0" w:color="auto"/>
        <w:left w:val="none" w:sz="0" w:space="0" w:color="auto"/>
        <w:bottom w:val="none" w:sz="0" w:space="0" w:color="auto"/>
        <w:right w:val="none" w:sz="0" w:space="0" w:color="auto"/>
      </w:divBdr>
    </w:div>
    <w:div w:id="880943667">
      <w:bodyDiv w:val="1"/>
      <w:marLeft w:val="0"/>
      <w:marRight w:val="0"/>
      <w:marTop w:val="0"/>
      <w:marBottom w:val="0"/>
      <w:divBdr>
        <w:top w:val="none" w:sz="0" w:space="0" w:color="auto"/>
        <w:left w:val="none" w:sz="0" w:space="0" w:color="auto"/>
        <w:bottom w:val="none" w:sz="0" w:space="0" w:color="auto"/>
        <w:right w:val="none" w:sz="0" w:space="0" w:color="auto"/>
      </w:divBdr>
    </w:div>
    <w:div w:id="886256988">
      <w:bodyDiv w:val="1"/>
      <w:marLeft w:val="0"/>
      <w:marRight w:val="0"/>
      <w:marTop w:val="0"/>
      <w:marBottom w:val="0"/>
      <w:divBdr>
        <w:top w:val="none" w:sz="0" w:space="0" w:color="auto"/>
        <w:left w:val="none" w:sz="0" w:space="0" w:color="auto"/>
        <w:bottom w:val="none" w:sz="0" w:space="0" w:color="auto"/>
        <w:right w:val="none" w:sz="0" w:space="0" w:color="auto"/>
      </w:divBdr>
    </w:div>
    <w:div w:id="889800871">
      <w:bodyDiv w:val="1"/>
      <w:marLeft w:val="0"/>
      <w:marRight w:val="0"/>
      <w:marTop w:val="0"/>
      <w:marBottom w:val="0"/>
      <w:divBdr>
        <w:top w:val="none" w:sz="0" w:space="0" w:color="auto"/>
        <w:left w:val="none" w:sz="0" w:space="0" w:color="auto"/>
        <w:bottom w:val="none" w:sz="0" w:space="0" w:color="auto"/>
        <w:right w:val="none" w:sz="0" w:space="0" w:color="auto"/>
      </w:divBdr>
      <w:divsChild>
        <w:div w:id="1178613429">
          <w:marLeft w:val="274"/>
          <w:marRight w:val="0"/>
          <w:marTop w:val="0"/>
          <w:marBottom w:val="0"/>
          <w:divBdr>
            <w:top w:val="none" w:sz="0" w:space="0" w:color="auto"/>
            <w:left w:val="none" w:sz="0" w:space="0" w:color="auto"/>
            <w:bottom w:val="none" w:sz="0" w:space="0" w:color="auto"/>
            <w:right w:val="none" w:sz="0" w:space="0" w:color="auto"/>
          </w:divBdr>
        </w:div>
        <w:div w:id="1310204283">
          <w:marLeft w:val="274"/>
          <w:marRight w:val="0"/>
          <w:marTop w:val="0"/>
          <w:marBottom w:val="0"/>
          <w:divBdr>
            <w:top w:val="none" w:sz="0" w:space="0" w:color="auto"/>
            <w:left w:val="none" w:sz="0" w:space="0" w:color="auto"/>
            <w:bottom w:val="none" w:sz="0" w:space="0" w:color="auto"/>
            <w:right w:val="none" w:sz="0" w:space="0" w:color="auto"/>
          </w:divBdr>
        </w:div>
        <w:div w:id="2018340852">
          <w:marLeft w:val="274"/>
          <w:marRight w:val="0"/>
          <w:marTop w:val="0"/>
          <w:marBottom w:val="0"/>
          <w:divBdr>
            <w:top w:val="none" w:sz="0" w:space="0" w:color="auto"/>
            <w:left w:val="none" w:sz="0" w:space="0" w:color="auto"/>
            <w:bottom w:val="none" w:sz="0" w:space="0" w:color="auto"/>
            <w:right w:val="none" w:sz="0" w:space="0" w:color="auto"/>
          </w:divBdr>
        </w:div>
        <w:div w:id="1534923205">
          <w:marLeft w:val="274"/>
          <w:marRight w:val="0"/>
          <w:marTop w:val="0"/>
          <w:marBottom w:val="0"/>
          <w:divBdr>
            <w:top w:val="none" w:sz="0" w:space="0" w:color="auto"/>
            <w:left w:val="none" w:sz="0" w:space="0" w:color="auto"/>
            <w:bottom w:val="none" w:sz="0" w:space="0" w:color="auto"/>
            <w:right w:val="none" w:sz="0" w:space="0" w:color="auto"/>
          </w:divBdr>
        </w:div>
      </w:divsChild>
    </w:div>
    <w:div w:id="896745377">
      <w:bodyDiv w:val="1"/>
      <w:marLeft w:val="0"/>
      <w:marRight w:val="0"/>
      <w:marTop w:val="0"/>
      <w:marBottom w:val="0"/>
      <w:divBdr>
        <w:top w:val="none" w:sz="0" w:space="0" w:color="auto"/>
        <w:left w:val="none" w:sz="0" w:space="0" w:color="auto"/>
        <w:bottom w:val="none" w:sz="0" w:space="0" w:color="auto"/>
        <w:right w:val="none" w:sz="0" w:space="0" w:color="auto"/>
      </w:divBdr>
    </w:div>
    <w:div w:id="932318804">
      <w:bodyDiv w:val="1"/>
      <w:marLeft w:val="0"/>
      <w:marRight w:val="0"/>
      <w:marTop w:val="0"/>
      <w:marBottom w:val="0"/>
      <w:divBdr>
        <w:top w:val="none" w:sz="0" w:space="0" w:color="auto"/>
        <w:left w:val="none" w:sz="0" w:space="0" w:color="auto"/>
        <w:bottom w:val="none" w:sz="0" w:space="0" w:color="auto"/>
        <w:right w:val="none" w:sz="0" w:space="0" w:color="auto"/>
      </w:divBdr>
    </w:div>
    <w:div w:id="942961098">
      <w:bodyDiv w:val="1"/>
      <w:marLeft w:val="0"/>
      <w:marRight w:val="0"/>
      <w:marTop w:val="0"/>
      <w:marBottom w:val="0"/>
      <w:divBdr>
        <w:top w:val="none" w:sz="0" w:space="0" w:color="auto"/>
        <w:left w:val="none" w:sz="0" w:space="0" w:color="auto"/>
        <w:bottom w:val="none" w:sz="0" w:space="0" w:color="auto"/>
        <w:right w:val="none" w:sz="0" w:space="0" w:color="auto"/>
      </w:divBdr>
    </w:div>
    <w:div w:id="943730858">
      <w:bodyDiv w:val="1"/>
      <w:marLeft w:val="0"/>
      <w:marRight w:val="0"/>
      <w:marTop w:val="0"/>
      <w:marBottom w:val="0"/>
      <w:divBdr>
        <w:top w:val="none" w:sz="0" w:space="0" w:color="auto"/>
        <w:left w:val="none" w:sz="0" w:space="0" w:color="auto"/>
        <w:bottom w:val="none" w:sz="0" w:space="0" w:color="auto"/>
        <w:right w:val="none" w:sz="0" w:space="0" w:color="auto"/>
      </w:divBdr>
      <w:divsChild>
        <w:div w:id="15012540">
          <w:marLeft w:val="0"/>
          <w:marRight w:val="0"/>
          <w:marTop w:val="0"/>
          <w:marBottom w:val="0"/>
          <w:divBdr>
            <w:top w:val="none" w:sz="0" w:space="0" w:color="605E5C"/>
            <w:left w:val="none" w:sz="0" w:space="0" w:color="605E5C"/>
            <w:bottom w:val="single" w:sz="6" w:space="0" w:color="605E5C"/>
            <w:right w:val="none" w:sz="0" w:space="0" w:color="605E5C"/>
          </w:divBdr>
          <w:divsChild>
            <w:div w:id="4128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6244">
      <w:bodyDiv w:val="1"/>
      <w:marLeft w:val="0"/>
      <w:marRight w:val="0"/>
      <w:marTop w:val="0"/>
      <w:marBottom w:val="0"/>
      <w:divBdr>
        <w:top w:val="none" w:sz="0" w:space="0" w:color="auto"/>
        <w:left w:val="none" w:sz="0" w:space="0" w:color="auto"/>
        <w:bottom w:val="none" w:sz="0" w:space="0" w:color="auto"/>
        <w:right w:val="none" w:sz="0" w:space="0" w:color="auto"/>
      </w:divBdr>
      <w:divsChild>
        <w:div w:id="1075862795">
          <w:marLeft w:val="274"/>
          <w:marRight w:val="0"/>
          <w:marTop w:val="0"/>
          <w:marBottom w:val="0"/>
          <w:divBdr>
            <w:top w:val="none" w:sz="0" w:space="0" w:color="auto"/>
            <w:left w:val="none" w:sz="0" w:space="0" w:color="auto"/>
            <w:bottom w:val="none" w:sz="0" w:space="0" w:color="auto"/>
            <w:right w:val="none" w:sz="0" w:space="0" w:color="auto"/>
          </w:divBdr>
        </w:div>
        <w:div w:id="1274096394">
          <w:marLeft w:val="274"/>
          <w:marRight w:val="0"/>
          <w:marTop w:val="0"/>
          <w:marBottom w:val="0"/>
          <w:divBdr>
            <w:top w:val="none" w:sz="0" w:space="0" w:color="auto"/>
            <w:left w:val="none" w:sz="0" w:space="0" w:color="auto"/>
            <w:bottom w:val="none" w:sz="0" w:space="0" w:color="auto"/>
            <w:right w:val="none" w:sz="0" w:space="0" w:color="auto"/>
          </w:divBdr>
        </w:div>
      </w:divsChild>
    </w:div>
    <w:div w:id="1012495729">
      <w:bodyDiv w:val="1"/>
      <w:marLeft w:val="0"/>
      <w:marRight w:val="0"/>
      <w:marTop w:val="0"/>
      <w:marBottom w:val="0"/>
      <w:divBdr>
        <w:top w:val="none" w:sz="0" w:space="0" w:color="auto"/>
        <w:left w:val="none" w:sz="0" w:space="0" w:color="auto"/>
        <w:bottom w:val="none" w:sz="0" w:space="0" w:color="auto"/>
        <w:right w:val="none" w:sz="0" w:space="0" w:color="auto"/>
      </w:divBdr>
    </w:div>
    <w:div w:id="1018703661">
      <w:bodyDiv w:val="1"/>
      <w:marLeft w:val="0"/>
      <w:marRight w:val="0"/>
      <w:marTop w:val="0"/>
      <w:marBottom w:val="0"/>
      <w:divBdr>
        <w:top w:val="none" w:sz="0" w:space="0" w:color="auto"/>
        <w:left w:val="none" w:sz="0" w:space="0" w:color="auto"/>
        <w:bottom w:val="none" w:sz="0" w:space="0" w:color="auto"/>
        <w:right w:val="none" w:sz="0" w:space="0" w:color="auto"/>
      </w:divBdr>
      <w:divsChild>
        <w:div w:id="244464321">
          <w:marLeft w:val="274"/>
          <w:marRight w:val="0"/>
          <w:marTop w:val="0"/>
          <w:marBottom w:val="0"/>
          <w:divBdr>
            <w:top w:val="none" w:sz="0" w:space="0" w:color="auto"/>
            <w:left w:val="none" w:sz="0" w:space="0" w:color="auto"/>
            <w:bottom w:val="none" w:sz="0" w:space="0" w:color="auto"/>
            <w:right w:val="none" w:sz="0" w:space="0" w:color="auto"/>
          </w:divBdr>
        </w:div>
        <w:div w:id="978414162">
          <w:marLeft w:val="274"/>
          <w:marRight w:val="0"/>
          <w:marTop w:val="0"/>
          <w:marBottom w:val="0"/>
          <w:divBdr>
            <w:top w:val="none" w:sz="0" w:space="0" w:color="auto"/>
            <w:left w:val="none" w:sz="0" w:space="0" w:color="auto"/>
            <w:bottom w:val="none" w:sz="0" w:space="0" w:color="auto"/>
            <w:right w:val="none" w:sz="0" w:space="0" w:color="auto"/>
          </w:divBdr>
        </w:div>
        <w:div w:id="63186084">
          <w:marLeft w:val="274"/>
          <w:marRight w:val="0"/>
          <w:marTop w:val="0"/>
          <w:marBottom w:val="0"/>
          <w:divBdr>
            <w:top w:val="none" w:sz="0" w:space="0" w:color="auto"/>
            <w:left w:val="none" w:sz="0" w:space="0" w:color="auto"/>
            <w:bottom w:val="none" w:sz="0" w:space="0" w:color="auto"/>
            <w:right w:val="none" w:sz="0" w:space="0" w:color="auto"/>
          </w:divBdr>
        </w:div>
      </w:divsChild>
    </w:div>
    <w:div w:id="1033461125">
      <w:bodyDiv w:val="1"/>
      <w:marLeft w:val="0"/>
      <w:marRight w:val="0"/>
      <w:marTop w:val="0"/>
      <w:marBottom w:val="0"/>
      <w:divBdr>
        <w:top w:val="none" w:sz="0" w:space="0" w:color="auto"/>
        <w:left w:val="none" w:sz="0" w:space="0" w:color="auto"/>
        <w:bottom w:val="none" w:sz="0" w:space="0" w:color="auto"/>
        <w:right w:val="none" w:sz="0" w:space="0" w:color="auto"/>
      </w:divBdr>
      <w:divsChild>
        <w:div w:id="629557664">
          <w:marLeft w:val="0"/>
          <w:marRight w:val="0"/>
          <w:marTop w:val="0"/>
          <w:marBottom w:val="0"/>
          <w:divBdr>
            <w:top w:val="none" w:sz="0" w:space="0" w:color="605E5C"/>
            <w:left w:val="none" w:sz="0" w:space="0" w:color="605E5C"/>
            <w:bottom w:val="single" w:sz="6" w:space="0" w:color="605E5C"/>
            <w:right w:val="none" w:sz="0" w:space="0" w:color="605E5C"/>
          </w:divBdr>
          <w:divsChild>
            <w:div w:id="16623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7896">
      <w:bodyDiv w:val="1"/>
      <w:marLeft w:val="0"/>
      <w:marRight w:val="0"/>
      <w:marTop w:val="0"/>
      <w:marBottom w:val="0"/>
      <w:divBdr>
        <w:top w:val="none" w:sz="0" w:space="0" w:color="auto"/>
        <w:left w:val="none" w:sz="0" w:space="0" w:color="auto"/>
        <w:bottom w:val="none" w:sz="0" w:space="0" w:color="auto"/>
        <w:right w:val="none" w:sz="0" w:space="0" w:color="auto"/>
      </w:divBdr>
      <w:divsChild>
        <w:div w:id="125777285">
          <w:marLeft w:val="0"/>
          <w:marRight w:val="0"/>
          <w:marTop w:val="0"/>
          <w:marBottom w:val="0"/>
          <w:divBdr>
            <w:top w:val="none" w:sz="0" w:space="0" w:color="605E5C"/>
            <w:left w:val="none" w:sz="0" w:space="0" w:color="605E5C"/>
            <w:bottom w:val="single" w:sz="6" w:space="0" w:color="605E5C"/>
            <w:right w:val="none" w:sz="0" w:space="0" w:color="605E5C"/>
          </w:divBdr>
          <w:divsChild>
            <w:div w:id="1831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0806">
      <w:bodyDiv w:val="1"/>
      <w:marLeft w:val="0"/>
      <w:marRight w:val="0"/>
      <w:marTop w:val="0"/>
      <w:marBottom w:val="0"/>
      <w:divBdr>
        <w:top w:val="none" w:sz="0" w:space="0" w:color="auto"/>
        <w:left w:val="none" w:sz="0" w:space="0" w:color="auto"/>
        <w:bottom w:val="none" w:sz="0" w:space="0" w:color="auto"/>
        <w:right w:val="none" w:sz="0" w:space="0" w:color="auto"/>
      </w:divBdr>
    </w:div>
    <w:div w:id="1073745387">
      <w:bodyDiv w:val="1"/>
      <w:marLeft w:val="0"/>
      <w:marRight w:val="0"/>
      <w:marTop w:val="0"/>
      <w:marBottom w:val="0"/>
      <w:divBdr>
        <w:top w:val="none" w:sz="0" w:space="0" w:color="auto"/>
        <w:left w:val="none" w:sz="0" w:space="0" w:color="auto"/>
        <w:bottom w:val="none" w:sz="0" w:space="0" w:color="auto"/>
        <w:right w:val="none" w:sz="0" w:space="0" w:color="auto"/>
      </w:divBdr>
    </w:div>
    <w:div w:id="1093821900">
      <w:bodyDiv w:val="1"/>
      <w:marLeft w:val="0"/>
      <w:marRight w:val="0"/>
      <w:marTop w:val="0"/>
      <w:marBottom w:val="0"/>
      <w:divBdr>
        <w:top w:val="none" w:sz="0" w:space="0" w:color="auto"/>
        <w:left w:val="none" w:sz="0" w:space="0" w:color="auto"/>
        <w:bottom w:val="none" w:sz="0" w:space="0" w:color="auto"/>
        <w:right w:val="none" w:sz="0" w:space="0" w:color="auto"/>
      </w:divBdr>
      <w:divsChild>
        <w:div w:id="1486898440">
          <w:marLeft w:val="274"/>
          <w:marRight w:val="0"/>
          <w:marTop w:val="0"/>
          <w:marBottom w:val="0"/>
          <w:divBdr>
            <w:top w:val="none" w:sz="0" w:space="0" w:color="auto"/>
            <w:left w:val="none" w:sz="0" w:space="0" w:color="auto"/>
            <w:bottom w:val="none" w:sz="0" w:space="0" w:color="auto"/>
            <w:right w:val="none" w:sz="0" w:space="0" w:color="auto"/>
          </w:divBdr>
        </w:div>
        <w:div w:id="1643461167">
          <w:marLeft w:val="274"/>
          <w:marRight w:val="0"/>
          <w:marTop w:val="0"/>
          <w:marBottom w:val="0"/>
          <w:divBdr>
            <w:top w:val="none" w:sz="0" w:space="0" w:color="auto"/>
            <w:left w:val="none" w:sz="0" w:space="0" w:color="auto"/>
            <w:bottom w:val="none" w:sz="0" w:space="0" w:color="auto"/>
            <w:right w:val="none" w:sz="0" w:space="0" w:color="auto"/>
          </w:divBdr>
        </w:div>
      </w:divsChild>
    </w:div>
    <w:div w:id="1107039882">
      <w:bodyDiv w:val="1"/>
      <w:marLeft w:val="0"/>
      <w:marRight w:val="0"/>
      <w:marTop w:val="0"/>
      <w:marBottom w:val="0"/>
      <w:divBdr>
        <w:top w:val="none" w:sz="0" w:space="0" w:color="auto"/>
        <w:left w:val="none" w:sz="0" w:space="0" w:color="auto"/>
        <w:bottom w:val="none" w:sz="0" w:space="0" w:color="auto"/>
        <w:right w:val="none" w:sz="0" w:space="0" w:color="auto"/>
      </w:divBdr>
      <w:divsChild>
        <w:div w:id="988293194">
          <w:marLeft w:val="274"/>
          <w:marRight w:val="0"/>
          <w:marTop w:val="0"/>
          <w:marBottom w:val="0"/>
          <w:divBdr>
            <w:top w:val="none" w:sz="0" w:space="0" w:color="auto"/>
            <w:left w:val="none" w:sz="0" w:space="0" w:color="auto"/>
            <w:bottom w:val="none" w:sz="0" w:space="0" w:color="auto"/>
            <w:right w:val="none" w:sz="0" w:space="0" w:color="auto"/>
          </w:divBdr>
        </w:div>
        <w:div w:id="2029210303">
          <w:marLeft w:val="274"/>
          <w:marRight w:val="0"/>
          <w:marTop w:val="0"/>
          <w:marBottom w:val="0"/>
          <w:divBdr>
            <w:top w:val="none" w:sz="0" w:space="0" w:color="auto"/>
            <w:left w:val="none" w:sz="0" w:space="0" w:color="auto"/>
            <w:bottom w:val="none" w:sz="0" w:space="0" w:color="auto"/>
            <w:right w:val="none" w:sz="0" w:space="0" w:color="auto"/>
          </w:divBdr>
        </w:div>
        <w:div w:id="45380179">
          <w:marLeft w:val="274"/>
          <w:marRight w:val="0"/>
          <w:marTop w:val="0"/>
          <w:marBottom w:val="0"/>
          <w:divBdr>
            <w:top w:val="none" w:sz="0" w:space="0" w:color="auto"/>
            <w:left w:val="none" w:sz="0" w:space="0" w:color="auto"/>
            <w:bottom w:val="none" w:sz="0" w:space="0" w:color="auto"/>
            <w:right w:val="none" w:sz="0" w:space="0" w:color="auto"/>
          </w:divBdr>
        </w:div>
        <w:div w:id="1160655258">
          <w:marLeft w:val="274"/>
          <w:marRight w:val="0"/>
          <w:marTop w:val="0"/>
          <w:marBottom w:val="0"/>
          <w:divBdr>
            <w:top w:val="none" w:sz="0" w:space="0" w:color="auto"/>
            <w:left w:val="none" w:sz="0" w:space="0" w:color="auto"/>
            <w:bottom w:val="none" w:sz="0" w:space="0" w:color="auto"/>
            <w:right w:val="none" w:sz="0" w:space="0" w:color="auto"/>
          </w:divBdr>
        </w:div>
        <w:div w:id="1415782014">
          <w:marLeft w:val="274"/>
          <w:marRight w:val="0"/>
          <w:marTop w:val="0"/>
          <w:marBottom w:val="0"/>
          <w:divBdr>
            <w:top w:val="none" w:sz="0" w:space="0" w:color="auto"/>
            <w:left w:val="none" w:sz="0" w:space="0" w:color="auto"/>
            <w:bottom w:val="none" w:sz="0" w:space="0" w:color="auto"/>
            <w:right w:val="none" w:sz="0" w:space="0" w:color="auto"/>
          </w:divBdr>
        </w:div>
        <w:div w:id="517426001">
          <w:marLeft w:val="274"/>
          <w:marRight w:val="0"/>
          <w:marTop w:val="0"/>
          <w:marBottom w:val="0"/>
          <w:divBdr>
            <w:top w:val="none" w:sz="0" w:space="0" w:color="auto"/>
            <w:left w:val="none" w:sz="0" w:space="0" w:color="auto"/>
            <w:bottom w:val="none" w:sz="0" w:space="0" w:color="auto"/>
            <w:right w:val="none" w:sz="0" w:space="0" w:color="auto"/>
          </w:divBdr>
        </w:div>
      </w:divsChild>
    </w:div>
    <w:div w:id="1113288877">
      <w:bodyDiv w:val="1"/>
      <w:marLeft w:val="0"/>
      <w:marRight w:val="0"/>
      <w:marTop w:val="0"/>
      <w:marBottom w:val="0"/>
      <w:divBdr>
        <w:top w:val="none" w:sz="0" w:space="0" w:color="auto"/>
        <w:left w:val="none" w:sz="0" w:space="0" w:color="auto"/>
        <w:bottom w:val="none" w:sz="0" w:space="0" w:color="auto"/>
        <w:right w:val="none" w:sz="0" w:space="0" w:color="auto"/>
      </w:divBdr>
    </w:div>
    <w:div w:id="1131753966">
      <w:bodyDiv w:val="1"/>
      <w:marLeft w:val="0"/>
      <w:marRight w:val="0"/>
      <w:marTop w:val="0"/>
      <w:marBottom w:val="0"/>
      <w:divBdr>
        <w:top w:val="none" w:sz="0" w:space="0" w:color="auto"/>
        <w:left w:val="none" w:sz="0" w:space="0" w:color="auto"/>
        <w:bottom w:val="none" w:sz="0" w:space="0" w:color="auto"/>
        <w:right w:val="none" w:sz="0" w:space="0" w:color="auto"/>
      </w:divBdr>
    </w:div>
    <w:div w:id="1137726570">
      <w:bodyDiv w:val="1"/>
      <w:marLeft w:val="0"/>
      <w:marRight w:val="0"/>
      <w:marTop w:val="0"/>
      <w:marBottom w:val="0"/>
      <w:divBdr>
        <w:top w:val="none" w:sz="0" w:space="0" w:color="auto"/>
        <w:left w:val="none" w:sz="0" w:space="0" w:color="auto"/>
        <w:bottom w:val="none" w:sz="0" w:space="0" w:color="auto"/>
        <w:right w:val="none" w:sz="0" w:space="0" w:color="auto"/>
      </w:divBdr>
      <w:divsChild>
        <w:div w:id="1241982354">
          <w:marLeft w:val="0"/>
          <w:marRight w:val="0"/>
          <w:marTop w:val="0"/>
          <w:marBottom w:val="0"/>
          <w:divBdr>
            <w:top w:val="none" w:sz="0" w:space="0" w:color="605E5C"/>
            <w:left w:val="none" w:sz="0" w:space="0" w:color="605E5C"/>
            <w:bottom w:val="single" w:sz="6" w:space="0" w:color="605E5C"/>
            <w:right w:val="none" w:sz="0" w:space="0" w:color="605E5C"/>
          </w:divBdr>
          <w:divsChild>
            <w:div w:id="1571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4380">
      <w:bodyDiv w:val="1"/>
      <w:marLeft w:val="0"/>
      <w:marRight w:val="0"/>
      <w:marTop w:val="0"/>
      <w:marBottom w:val="0"/>
      <w:divBdr>
        <w:top w:val="none" w:sz="0" w:space="0" w:color="auto"/>
        <w:left w:val="none" w:sz="0" w:space="0" w:color="auto"/>
        <w:bottom w:val="none" w:sz="0" w:space="0" w:color="auto"/>
        <w:right w:val="none" w:sz="0" w:space="0" w:color="auto"/>
      </w:divBdr>
    </w:div>
    <w:div w:id="1156192022">
      <w:bodyDiv w:val="1"/>
      <w:marLeft w:val="0"/>
      <w:marRight w:val="0"/>
      <w:marTop w:val="0"/>
      <w:marBottom w:val="0"/>
      <w:divBdr>
        <w:top w:val="none" w:sz="0" w:space="0" w:color="auto"/>
        <w:left w:val="none" w:sz="0" w:space="0" w:color="auto"/>
        <w:bottom w:val="none" w:sz="0" w:space="0" w:color="auto"/>
        <w:right w:val="none" w:sz="0" w:space="0" w:color="auto"/>
      </w:divBdr>
    </w:div>
    <w:div w:id="1158232792">
      <w:bodyDiv w:val="1"/>
      <w:marLeft w:val="0"/>
      <w:marRight w:val="0"/>
      <w:marTop w:val="0"/>
      <w:marBottom w:val="0"/>
      <w:divBdr>
        <w:top w:val="none" w:sz="0" w:space="0" w:color="auto"/>
        <w:left w:val="none" w:sz="0" w:space="0" w:color="auto"/>
        <w:bottom w:val="none" w:sz="0" w:space="0" w:color="auto"/>
        <w:right w:val="none" w:sz="0" w:space="0" w:color="auto"/>
      </w:divBdr>
    </w:div>
    <w:div w:id="1181239707">
      <w:bodyDiv w:val="1"/>
      <w:marLeft w:val="0"/>
      <w:marRight w:val="0"/>
      <w:marTop w:val="0"/>
      <w:marBottom w:val="0"/>
      <w:divBdr>
        <w:top w:val="none" w:sz="0" w:space="0" w:color="auto"/>
        <w:left w:val="none" w:sz="0" w:space="0" w:color="auto"/>
        <w:bottom w:val="none" w:sz="0" w:space="0" w:color="auto"/>
        <w:right w:val="none" w:sz="0" w:space="0" w:color="auto"/>
      </w:divBdr>
    </w:div>
    <w:div w:id="1190294274">
      <w:bodyDiv w:val="1"/>
      <w:marLeft w:val="0"/>
      <w:marRight w:val="0"/>
      <w:marTop w:val="0"/>
      <w:marBottom w:val="0"/>
      <w:divBdr>
        <w:top w:val="none" w:sz="0" w:space="0" w:color="auto"/>
        <w:left w:val="none" w:sz="0" w:space="0" w:color="auto"/>
        <w:bottom w:val="none" w:sz="0" w:space="0" w:color="auto"/>
        <w:right w:val="none" w:sz="0" w:space="0" w:color="auto"/>
      </w:divBdr>
      <w:divsChild>
        <w:div w:id="1317690030">
          <w:marLeft w:val="274"/>
          <w:marRight w:val="0"/>
          <w:marTop w:val="0"/>
          <w:marBottom w:val="0"/>
          <w:divBdr>
            <w:top w:val="none" w:sz="0" w:space="0" w:color="auto"/>
            <w:left w:val="none" w:sz="0" w:space="0" w:color="auto"/>
            <w:bottom w:val="none" w:sz="0" w:space="0" w:color="auto"/>
            <w:right w:val="none" w:sz="0" w:space="0" w:color="auto"/>
          </w:divBdr>
        </w:div>
        <w:div w:id="1325662744">
          <w:marLeft w:val="274"/>
          <w:marRight w:val="0"/>
          <w:marTop w:val="0"/>
          <w:marBottom w:val="0"/>
          <w:divBdr>
            <w:top w:val="none" w:sz="0" w:space="0" w:color="auto"/>
            <w:left w:val="none" w:sz="0" w:space="0" w:color="auto"/>
            <w:bottom w:val="none" w:sz="0" w:space="0" w:color="auto"/>
            <w:right w:val="none" w:sz="0" w:space="0" w:color="auto"/>
          </w:divBdr>
        </w:div>
        <w:div w:id="32846576">
          <w:marLeft w:val="274"/>
          <w:marRight w:val="0"/>
          <w:marTop w:val="0"/>
          <w:marBottom w:val="0"/>
          <w:divBdr>
            <w:top w:val="none" w:sz="0" w:space="0" w:color="auto"/>
            <w:left w:val="none" w:sz="0" w:space="0" w:color="auto"/>
            <w:bottom w:val="none" w:sz="0" w:space="0" w:color="auto"/>
            <w:right w:val="none" w:sz="0" w:space="0" w:color="auto"/>
          </w:divBdr>
        </w:div>
      </w:divsChild>
    </w:div>
    <w:div w:id="1210260389">
      <w:bodyDiv w:val="1"/>
      <w:marLeft w:val="0"/>
      <w:marRight w:val="0"/>
      <w:marTop w:val="0"/>
      <w:marBottom w:val="0"/>
      <w:divBdr>
        <w:top w:val="none" w:sz="0" w:space="0" w:color="auto"/>
        <w:left w:val="none" w:sz="0" w:space="0" w:color="auto"/>
        <w:bottom w:val="none" w:sz="0" w:space="0" w:color="auto"/>
        <w:right w:val="none" w:sz="0" w:space="0" w:color="auto"/>
      </w:divBdr>
      <w:divsChild>
        <w:div w:id="654770977">
          <w:marLeft w:val="0"/>
          <w:marRight w:val="0"/>
          <w:marTop w:val="0"/>
          <w:marBottom w:val="0"/>
          <w:divBdr>
            <w:top w:val="none" w:sz="0" w:space="0" w:color="605E5C"/>
            <w:left w:val="none" w:sz="0" w:space="0" w:color="605E5C"/>
            <w:bottom w:val="single" w:sz="6" w:space="0" w:color="605E5C"/>
            <w:right w:val="none" w:sz="0" w:space="0" w:color="605E5C"/>
          </w:divBdr>
          <w:divsChild>
            <w:div w:id="20912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2797">
      <w:bodyDiv w:val="1"/>
      <w:marLeft w:val="0"/>
      <w:marRight w:val="0"/>
      <w:marTop w:val="0"/>
      <w:marBottom w:val="0"/>
      <w:divBdr>
        <w:top w:val="none" w:sz="0" w:space="0" w:color="auto"/>
        <w:left w:val="none" w:sz="0" w:space="0" w:color="auto"/>
        <w:bottom w:val="none" w:sz="0" w:space="0" w:color="auto"/>
        <w:right w:val="none" w:sz="0" w:space="0" w:color="auto"/>
      </w:divBdr>
    </w:div>
    <w:div w:id="1323922784">
      <w:bodyDiv w:val="1"/>
      <w:marLeft w:val="0"/>
      <w:marRight w:val="0"/>
      <w:marTop w:val="0"/>
      <w:marBottom w:val="0"/>
      <w:divBdr>
        <w:top w:val="none" w:sz="0" w:space="0" w:color="auto"/>
        <w:left w:val="none" w:sz="0" w:space="0" w:color="auto"/>
        <w:bottom w:val="none" w:sz="0" w:space="0" w:color="auto"/>
        <w:right w:val="none" w:sz="0" w:space="0" w:color="auto"/>
      </w:divBdr>
    </w:div>
    <w:div w:id="1335570799">
      <w:bodyDiv w:val="1"/>
      <w:marLeft w:val="0"/>
      <w:marRight w:val="0"/>
      <w:marTop w:val="0"/>
      <w:marBottom w:val="0"/>
      <w:divBdr>
        <w:top w:val="none" w:sz="0" w:space="0" w:color="auto"/>
        <w:left w:val="none" w:sz="0" w:space="0" w:color="auto"/>
        <w:bottom w:val="none" w:sz="0" w:space="0" w:color="auto"/>
        <w:right w:val="none" w:sz="0" w:space="0" w:color="auto"/>
      </w:divBdr>
    </w:div>
    <w:div w:id="1401557187">
      <w:bodyDiv w:val="1"/>
      <w:marLeft w:val="0"/>
      <w:marRight w:val="0"/>
      <w:marTop w:val="0"/>
      <w:marBottom w:val="0"/>
      <w:divBdr>
        <w:top w:val="none" w:sz="0" w:space="0" w:color="auto"/>
        <w:left w:val="none" w:sz="0" w:space="0" w:color="auto"/>
        <w:bottom w:val="none" w:sz="0" w:space="0" w:color="auto"/>
        <w:right w:val="none" w:sz="0" w:space="0" w:color="auto"/>
      </w:divBdr>
      <w:divsChild>
        <w:div w:id="2099936425">
          <w:marLeft w:val="0"/>
          <w:marRight w:val="0"/>
          <w:marTop w:val="0"/>
          <w:marBottom w:val="0"/>
          <w:divBdr>
            <w:top w:val="none" w:sz="0" w:space="0" w:color="605E5C"/>
            <w:left w:val="none" w:sz="0" w:space="0" w:color="605E5C"/>
            <w:bottom w:val="single" w:sz="6" w:space="0" w:color="605E5C"/>
            <w:right w:val="none" w:sz="0" w:space="0" w:color="605E5C"/>
          </w:divBdr>
          <w:divsChild>
            <w:div w:id="6239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6556">
      <w:bodyDiv w:val="1"/>
      <w:marLeft w:val="0"/>
      <w:marRight w:val="0"/>
      <w:marTop w:val="0"/>
      <w:marBottom w:val="0"/>
      <w:divBdr>
        <w:top w:val="none" w:sz="0" w:space="0" w:color="auto"/>
        <w:left w:val="none" w:sz="0" w:space="0" w:color="auto"/>
        <w:bottom w:val="none" w:sz="0" w:space="0" w:color="auto"/>
        <w:right w:val="none" w:sz="0" w:space="0" w:color="auto"/>
      </w:divBdr>
    </w:div>
    <w:div w:id="1424110959">
      <w:bodyDiv w:val="1"/>
      <w:marLeft w:val="0"/>
      <w:marRight w:val="0"/>
      <w:marTop w:val="0"/>
      <w:marBottom w:val="0"/>
      <w:divBdr>
        <w:top w:val="none" w:sz="0" w:space="0" w:color="auto"/>
        <w:left w:val="none" w:sz="0" w:space="0" w:color="auto"/>
        <w:bottom w:val="none" w:sz="0" w:space="0" w:color="auto"/>
        <w:right w:val="none" w:sz="0" w:space="0" w:color="auto"/>
      </w:divBdr>
      <w:divsChild>
        <w:div w:id="2035761020">
          <w:marLeft w:val="0"/>
          <w:marRight w:val="0"/>
          <w:marTop w:val="0"/>
          <w:marBottom w:val="0"/>
          <w:divBdr>
            <w:top w:val="none" w:sz="0" w:space="0" w:color="605E5C"/>
            <w:left w:val="none" w:sz="0" w:space="0" w:color="605E5C"/>
            <w:bottom w:val="single" w:sz="6" w:space="0" w:color="605E5C"/>
            <w:right w:val="none" w:sz="0" w:space="0" w:color="605E5C"/>
          </w:divBdr>
          <w:divsChild>
            <w:div w:id="21017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7549">
      <w:bodyDiv w:val="1"/>
      <w:marLeft w:val="0"/>
      <w:marRight w:val="0"/>
      <w:marTop w:val="0"/>
      <w:marBottom w:val="0"/>
      <w:divBdr>
        <w:top w:val="none" w:sz="0" w:space="0" w:color="auto"/>
        <w:left w:val="none" w:sz="0" w:space="0" w:color="auto"/>
        <w:bottom w:val="none" w:sz="0" w:space="0" w:color="auto"/>
        <w:right w:val="none" w:sz="0" w:space="0" w:color="auto"/>
      </w:divBdr>
    </w:div>
    <w:div w:id="1482313091">
      <w:bodyDiv w:val="1"/>
      <w:marLeft w:val="0"/>
      <w:marRight w:val="0"/>
      <w:marTop w:val="0"/>
      <w:marBottom w:val="0"/>
      <w:divBdr>
        <w:top w:val="none" w:sz="0" w:space="0" w:color="auto"/>
        <w:left w:val="none" w:sz="0" w:space="0" w:color="auto"/>
        <w:bottom w:val="none" w:sz="0" w:space="0" w:color="auto"/>
        <w:right w:val="none" w:sz="0" w:space="0" w:color="auto"/>
      </w:divBdr>
      <w:divsChild>
        <w:div w:id="446042411">
          <w:marLeft w:val="0"/>
          <w:marRight w:val="0"/>
          <w:marTop w:val="0"/>
          <w:marBottom w:val="0"/>
          <w:divBdr>
            <w:top w:val="none" w:sz="0" w:space="0" w:color="605E5C"/>
            <w:left w:val="none" w:sz="0" w:space="0" w:color="605E5C"/>
            <w:bottom w:val="single" w:sz="6" w:space="0" w:color="605E5C"/>
            <w:right w:val="none" w:sz="0" w:space="0" w:color="605E5C"/>
          </w:divBdr>
          <w:divsChild>
            <w:div w:id="14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6085">
      <w:bodyDiv w:val="1"/>
      <w:marLeft w:val="0"/>
      <w:marRight w:val="0"/>
      <w:marTop w:val="0"/>
      <w:marBottom w:val="0"/>
      <w:divBdr>
        <w:top w:val="none" w:sz="0" w:space="0" w:color="auto"/>
        <w:left w:val="none" w:sz="0" w:space="0" w:color="auto"/>
        <w:bottom w:val="none" w:sz="0" w:space="0" w:color="auto"/>
        <w:right w:val="none" w:sz="0" w:space="0" w:color="auto"/>
      </w:divBdr>
      <w:divsChild>
        <w:div w:id="132991366">
          <w:marLeft w:val="274"/>
          <w:marRight w:val="0"/>
          <w:marTop w:val="0"/>
          <w:marBottom w:val="0"/>
          <w:divBdr>
            <w:top w:val="none" w:sz="0" w:space="0" w:color="auto"/>
            <w:left w:val="none" w:sz="0" w:space="0" w:color="auto"/>
            <w:bottom w:val="none" w:sz="0" w:space="0" w:color="auto"/>
            <w:right w:val="none" w:sz="0" w:space="0" w:color="auto"/>
          </w:divBdr>
        </w:div>
        <w:div w:id="2074892997">
          <w:marLeft w:val="274"/>
          <w:marRight w:val="0"/>
          <w:marTop w:val="0"/>
          <w:marBottom w:val="0"/>
          <w:divBdr>
            <w:top w:val="none" w:sz="0" w:space="0" w:color="auto"/>
            <w:left w:val="none" w:sz="0" w:space="0" w:color="auto"/>
            <w:bottom w:val="none" w:sz="0" w:space="0" w:color="auto"/>
            <w:right w:val="none" w:sz="0" w:space="0" w:color="auto"/>
          </w:divBdr>
        </w:div>
      </w:divsChild>
    </w:div>
    <w:div w:id="1486511758">
      <w:bodyDiv w:val="1"/>
      <w:marLeft w:val="0"/>
      <w:marRight w:val="0"/>
      <w:marTop w:val="0"/>
      <w:marBottom w:val="0"/>
      <w:divBdr>
        <w:top w:val="none" w:sz="0" w:space="0" w:color="auto"/>
        <w:left w:val="none" w:sz="0" w:space="0" w:color="auto"/>
        <w:bottom w:val="none" w:sz="0" w:space="0" w:color="auto"/>
        <w:right w:val="none" w:sz="0" w:space="0" w:color="auto"/>
      </w:divBdr>
      <w:divsChild>
        <w:div w:id="129827822">
          <w:marLeft w:val="1080"/>
          <w:marRight w:val="0"/>
          <w:marTop w:val="100"/>
          <w:marBottom w:val="0"/>
          <w:divBdr>
            <w:top w:val="none" w:sz="0" w:space="0" w:color="auto"/>
            <w:left w:val="none" w:sz="0" w:space="0" w:color="auto"/>
            <w:bottom w:val="none" w:sz="0" w:space="0" w:color="auto"/>
            <w:right w:val="none" w:sz="0" w:space="0" w:color="auto"/>
          </w:divBdr>
        </w:div>
        <w:div w:id="2021007346">
          <w:marLeft w:val="1080"/>
          <w:marRight w:val="0"/>
          <w:marTop w:val="100"/>
          <w:marBottom w:val="0"/>
          <w:divBdr>
            <w:top w:val="none" w:sz="0" w:space="0" w:color="auto"/>
            <w:left w:val="none" w:sz="0" w:space="0" w:color="auto"/>
            <w:bottom w:val="none" w:sz="0" w:space="0" w:color="auto"/>
            <w:right w:val="none" w:sz="0" w:space="0" w:color="auto"/>
          </w:divBdr>
        </w:div>
        <w:div w:id="252514234">
          <w:marLeft w:val="1080"/>
          <w:marRight w:val="0"/>
          <w:marTop w:val="100"/>
          <w:marBottom w:val="0"/>
          <w:divBdr>
            <w:top w:val="none" w:sz="0" w:space="0" w:color="auto"/>
            <w:left w:val="none" w:sz="0" w:space="0" w:color="auto"/>
            <w:bottom w:val="none" w:sz="0" w:space="0" w:color="auto"/>
            <w:right w:val="none" w:sz="0" w:space="0" w:color="auto"/>
          </w:divBdr>
        </w:div>
      </w:divsChild>
    </w:div>
    <w:div w:id="1517574181">
      <w:bodyDiv w:val="1"/>
      <w:marLeft w:val="0"/>
      <w:marRight w:val="0"/>
      <w:marTop w:val="0"/>
      <w:marBottom w:val="0"/>
      <w:divBdr>
        <w:top w:val="none" w:sz="0" w:space="0" w:color="auto"/>
        <w:left w:val="none" w:sz="0" w:space="0" w:color="auto"/>
        <w:bottom w:val="none" w:sz="0" w:space="0" w:color="auto"/>
        <w:right w:val="none" w:sz="0" w:space="0" w:color="auto"/>
      </w:divBdr>
      <w:divsChild>
        <w:div w:id="1130393682">
          <w:marLeft w:val="0"/>
          <w:marRight w:val="0"/>
          <w:marTop w:val="0"/>
          <w:marBottom w:val="0"/>
          <w:divBdr>
            <w:top w:val="none" w:sz="0" w:space="0" w:color="605E5C"/>
            <w:left w:val="none" w:sz="0" w:space="0" w:color="605E5C"/>
            <w:bottom w:val="single" w:sz="6" w:space="0" w:color="605E5C"/>
            <w:right w:val="none" w:sz="0" w:space="0" w:color="605E5C"/>
          </w:divBdr>
          <w:divsChild>
            <w:div w:id="20442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9617">
      <w:bodyDiv w:val="1"/>
      <w:marLeft w:val="0"/>
      <w:marRight w:val="0"/>
      <w:marTop w:val="0"/>
      <w:marBottom w:val="0"/>
      <w:divBdr>
        <w:top w:val="none" w:sz="0" w:space="0" w:color="auto"/>
        <w:left w:val="none" w:sz="0" w:space="0" w:color="auto"/>
        <w:bottom w:val="none" w:sz="0" w:space="0" w:color="auto"/>
        <w:right w:val="none" w:sz="0" w:space="0" w:color="auto"/>
      </w:divBdr>
    </w:div>
    <w:div w:id="1565482509">
      <w:bodyDiv w:val="1"/>
      <w:marLeft w:val="0"/>
      <w:marRight w:val="0"/>
      <w:marTop w:val="0"/>
      <w:marBottom w:val="0"/>
      <w:divBdr>
        <w:top w:val="none" w:sz="0" w:space="0" w:color="auto"/>
        <w:left w:val="none" w:sz="0" w:space="0" w:color="auto"/>
        <w:bottom w:val="none" w:sz="0" w:space="0" w:color="auto"/>
        <w:right w:val="none" w:sz="0" w:space="0" w:color="auto"/>
      </w:divBdr>
    </w:div>
    <w:div w:id="1579243636">
      <w:bodyDiv w:val="1"/>
      <w:marLeft w:val="0"/>
      <w:marRight w:val="0"/>
      <w:marTop w:val="0"/>
      <w:marBottom w:val="0"/>
      <w:divBdr>
        <w:top w:val="none" w:sz="0" w:space="0" w:color="auto"/>
        <w:left w:val="none" w:sz="0" w:space="0" w:color="auto"/>
        <w:bottom w:val="none" w:sz="0" w:space="0" w:color="auto"/>
        <w:right w:val="none" w:sz="0" w:space="0" w:color="auto"/>
      </w:divBdr>
    </w:div>
    <w:div w:id="1595015789">
      <w:bodyDiv w:val="1"/>
      <w:marLeft w:val="0"/>
      <w:marRight w:val="0"/>
      <w:marTop w:val="0"/>
      <w:marBottom w:val="0"/>
      <w:divBdr>
        <w:top w:val="none" w:sz="0" w:space="0" w:color="auto"/>
        <w:left w:val="none" w:sz="0" w:space="0" w:color="auto"/>
        <w:bottom w:val="none" w:sz="0" w:space="0" w:color="auto"/>
        <w:right w:val="none" w:sz="0" w:space="0" w:color="auto"/>
      </w:divBdr>
    </w:div>
    <w:div w:id="1609241716">
      <w:bodyDiv w:val="1"/>
      <w:marLeft w:val="0"/>
      <w:marRight w:val="0"/>
      <w:marTop w:val="0"/>
      <w:marBottom w:val="0"/>
      <w:divBdr>
        <w:top w:val="none" w:sz="0" w:space="0" w:color="auto"/>
        <w:left w:val="none" w:sz="0" w:space="0" w:color="auto"/>
        <w:bottom w:val="none" w:sz="0" w:space="0" w:color="auto"/>
        <w:right w:val="none" w:sz="0" w:space="0" w:color="auto"/>
      </w:divBdr>
    </w:div>
    <w:div w:id="1611164370">
      <w:bodyDiv w:val="1"/>
      <w:marLeft w:val="0"/>
      <w:marRight w:val="0"/>
      <w:marTop w:val="0"/>
      <w:marBottom w:val="0"/>
      <w:divBdr>
        <w:top w:val="none" w:sz="0" w:space="0" w:color="auto"/>
        <w:left w:val="none" w:sz="0" w:space="0" w:color="auto"/>
        <w:bottom w:val="none" w:sz="0" w:space="0" w:color="auto"/>
        <w:right w:val="none" w:sz="0" w:space="0" w:color="auto"/>
      </w:divBdr>
    </w:div>
    <w:div w:id="161594360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84">
          <w:marLeft w:val="0"/>
          <w:marRight w:val="0"/>
          <w:marTop w:val="0"/>
          <w:marBottom w:val="0"/>
          <w:divBdr>
            <w:top w:val="none" w:sz="0" w:space="0" w:color="auto"/>
            <w:left w:val="none" w:sz="0" w:space="0" w:color="auto"/>
            <w:bottom w:val="none" w:sz="0" w:space="0" w:color="auto"/>
            <w:right w:val="none" w:sz="0" w:space="0" w:color="auto"/>
          </w:divBdr>
          <w:divsChild>
            <w:div w:id="11125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718">
      <w:bodyDiv w:val="1"/>
      <w:marLeft w:val="0"/>
      <w:marRight w:val="0"/>
      <w:marTop w:val="0"/>
      <w:marBottom w:val="0"/>
      <w:divBdr>
        <w:top w:val="none" w:sz="0" w:space="0" w:color="auto"/>
        <w:left w:val="none" w:sz="0" w:space="0" w:color="auto"/>
        <w:bottom w:val="none" w:sz="0" w:space="0" w:color="auto"/>
        <w:right w:val="none" w:sz="0" w:space="0" w:color="auto"/>
      </w:divBdr>
    </w:div>
    <w:div w:id="1662925989">
      <w:bodyDiv w:val="1"/>
      <w:marLeft w:val="0"/>
      <w:marRight w:val="0"/>
      <w:marTop w:val="0"/>
      <w:marBottom w:val="0"/>
      <w:divBdr>
        <w:top w:val="none" w:sz="0" w:space="0" w:color="auto"/>
        <w:left w:val="none" w:sz="0" w:space="0" w:color="auto"/>
        <w:bottom w:val="none" w:sz="0" w:space="0" w:color="auto"/>
        <w:right w:val="none" w:sz="0" w:space="0" w:color="auto"/>
      </w:divBdr>
      <w:divsChild>
        <w:div w:id="2060128136">
          <w:marLeft w:val="0"/>
          <w:marRight w:val="0"/>
          <w:marTop w:val="0"/>
          <w:marBottom w:val="0"/>
          <w:divBdr>
            <w:top w:val="none" w:sz="0" w:space="0" w:color="605E5C"/>
            <w:left w:val="none" w:sz="0" w:space="0" w:color="605E5C"/>
            <w:bottom w:val="single" w:sz="6" w:space="0" w:color="605E5C"/>
            <w:right w:val="none" w:sz="0" w:space="0" w:color="605E5C"/>
          </w:divBdr>
          <w:divsChild>
            <w:div w:id="10857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9836">
      <w:bodyDiv w:val="1"/>
      <w:marLeft w:val="0"/>
      <w:marRight w:val="0"/>
      <w:marTop w:val="0"/>
      <w:marBottom w:val="0"/>
      <w:divBdr>
        <w:top w:val="none" w:sz="0" w:space="0" w:color="auto"/>
        <w:left w:val="none" w:sz="0" w:space="0" w:color="auto"/>
        <w:bottom w:val="none" w:sz="0" w:space="0" w:color="auto"/>
        <w:right w:val="none" w:sz="0" w:space="0" w:color="auto"/>
      </w:divBdr>
    </w:div>
    <w:div w:id="1677265719">
      <w:bodyDiv w:val="1"/>
      <w:marLeft w:val="0"/>
      <w:marRight w:val="0"/>
      <w:marTop w:val="0"/>
      <w:marBottom w:val="0"/>
      <w:divBdr>
        <w:top w:val="none" w:sz="0" w:space="0" w:color="auto"/>
        <w:left w:val="none" w:sz="0" w:space="0" w:color="auto"/>
        <w:bottom w:val="none" w:sz="0" w:space="0" w:color="auto"/>
        <w:right w:val="none" w:sz="0" w:space="0" w:color="auto"/>
      </w:divBdr>
    </w:div>
    <w:div w:id="1693066524">
      <w:bodyDiv w:val="1"/>
      <w:marLeft w:val="0"/>
      <w:marRight w:val="0"/>
      <w:marTop w:val="0"/>
      <w:marBottom w:val="0"/>
      <w:divBdr>
        <w:top w:val="none" w:sz="0" w:space="0" w:color="auto"/>
        <w:left w:val="none" w:sz="0" w:space="0" w:color="auto"/>
        <w:bottom w:val="none" w:sz="0" w:space="0" w:color="auto"/>
        <w:right w:val="none" w:sz="0" w:space="0" w:color="auto"/>
      </w:divBdr>
      <w:divsChild>
        <w:div w:id="1145701297">
          <w:marLeft w:val="0"/>
          <w:marRight w:val="0"/>
          <w:marTop w:val="0"/>
          <w:marBottom w:val="0"/>
          <w:divBdr>
            <w:top w:val="none" w:sz="0" w:space="0" w:color="605E5C"/>
            <w:left w:val="none" w:sz="0" w:space="0" w:color="605E5C"/>
            <w:bottom w:val="single" w:sz="6" w:space="0" w:color="605E5C"/>
            <w:right w:val="none" w:sz="0" w:space="0" w:color="605E5C"/>
          </w:divBdr>
          <w:divsChild>
            <w:div w:id="11702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7086">
      <w:bodyDiv w:val="1"/>
      <w:marLeft w:val="0"/>
      <w:marRight w:val="0"/>
      <w:marTop w:val="0"/>
      <w:marBottom w:val="0"/>
      <w:divBdr>
        <w:top w:val="none" w:sz="0" w:space="0" w:color="auto"/>
        <w:left w:val="none" w:sz="0" w:space="0" w:color="auto"/>
        <w:bottom w:val="none" w:sz="0" w:space="0" w:color="auto"/>
        <w:right w:val="none" w:sz="0" w:space="0" w:color="auto"/>
      </w:divBdr>
    </w:div>
    <w:div w:id="1738286063">
      <w:bodyDiv w:val="1"/>
      <w:marLeft w:val="0"/>
      <w:marRight w:val="0"/>
      <w:marTop w:val="0"/>
      <w:marBottom w:val="0"/>
      <w:divBdr>
        <w:top w:val="none" w:sz="0" w:space="0" w:color="auto"/>
        <w:left w:val="none" w:sz="0" w:space="0" w:color="auto"/>
        <w:bottom w:val="none" w:sz="0" w:space="0" w:color="auto"/>
        <w:right w:val="none" w:sz="0" w:space="0" w:color="auto"/>
      </w:divBdr>
      <w:divsChild>
        <w:div w:id="731855187">
          <w:marLeft w:val="274"/>
          <w:marRight w:val="0"/>
          <w:marTop w:val="0"/>
          <w:marBottom w:val="0"/>
          <w:divBdr>
            <w:top w:val="none" w:sz="0" w:space="0" w:color="auto"/>
            <w:left w:val="none" w:sz="0" w:space="0" w:color="auto"/>
            <w:bottom w:val="none" w:sz="0" w:space="0" w:color="auto"/>
            <w:right w:val="none" w:sz="0" w:space="0" w:color="auto"/>
          </w:divBdr>
        </w:div>
        <w:div w:id="30419646">
          <w:marLeft w:val="274"/>
          <w:marRight w:val="0"/>
          <w:marTop w:val="0"/>
          <w:marBottom w:val="0"/>
          <w:divBdr>
            <w:top w:val="none" w:sz="0" w:space="0" w:color="auto"/>
            <w:left w:val="none" w:sz="0" w:space="0" w:color="auto"/>
            <w:bottom w:val="none" w:sz="0" w:space="0" w:color="auto"/>
            <w:right w:val="none" w:sz="0" w:space="0" w:color="auto"/>
          </w:divBdr>
        </w:div>
        <w:div w:id="1254435305">
          <w:marLeft w:val="274"/>
          <w:marRight w:val="0"/>
          <w:marTop w:val="0"/>
          <w:marBottom w:val="0"/>
          <w:divBdr>
            <w:top w:val="none" w:sz="0" w:space="0" w:color="auto"/>
            <w:left w:val="none" w:sz="0" w:space="0" w:color="auto"/>
            <w:bottom w:val="none" w:sz="0" w:space="0" w:color="auto"/>
            <w:right w:val="none" w:sz="0" w:space="0" w:color="auto"/>
          </w:divBdr>
        </w:div>
        <w:div w:id="123079717">
          <w:marLeft w:val="274"/>
          <w:marRight w:val="0"/>
          <w:marTop w:val="0"/>
          <w:marBottom w:val="0"/>
          <w:divBdr>
            <w:top w:val="none" w:sz="0" w:space="0" w:color="auto"/>
            <w:left w:val="none" w:sz="0" w:space="0" w:color="auto"/>
            <w:bottom w:val="none" w:sz="0" w:space="0" w:color="auto"/>
            <w:right w:val="none" w:sz="0" w:space="0" w:color="auto"/>
          </w:divBdr>
        </w:div>
      </w:divsChild>
    </w:div>
    <w:div w:id="1789542735">
      <w:bodyDiv w:val="1"/>
      <w:marLeft w:val="0"/>
      <w:marRight w:val="0"/>
      <w:marTop w:val="0"/>
      <w:marBottom w:val="0"/>
      <w:divBdr>
        <w:top w:val="none" w:sz="0" w:space="0" w:color="auto"/>
        <w:left w:val="none" w:sz="0" w:space="0" w:color="auto"/>
        <w:bottom w:val="none" w:sz="0" w:space="0" w:color="auto"/>
        <w:right w:val="none" w:sz="0" w:space="0" w:color="auto"/>
      </w:divBdr>
    </w:div>
    <w:div w:id="1792165112">
      <w:bodyDiv w:val="1"/>
      <w:marLeft w:val="0"/>
      <w:marRight w:val="0"/>
      <w:marTop w:val="0"/>
      <w:marBottom w:val="0"/>
      <w:divBdr>
        <w:top w:val="none" w:sz="0" w:space="0" w:color="auto"/>
        <w:left w:val="none" w:sz="0" w:space="0" w:color="auto"/>
        <w:bottom w:val="none" w:sz="0" w:space="0" w:color="auto"/>
        <w:right w:val="none" w:sz="0" w:space="0" w:color="auto"/>
      </w:divBdr>
      <w:divsChild>
        <w:div w:id="1916012714">
          <w:marLeft w:val="274"/>
          <w:marRight w:val="0"/>
          <w:marTop w:val="0"/>
          <w:marBottom w:val="0"/>
          <w:divBdr>
            <w:top w:val="none" w:sz="0" w:space="0" w:color="auto"/>
            <w:left w:val="none" w:sz="0" w:space="0" w:color="auto"/>
            <w:bottom w:val="none" w:sz="0" w:space="0" w:color="auto"/>
            <w:right w:val="none" w:sz="0" w:space="0" w:color="auto"/>
          </w:divBdr>
        </w:div>
        <w:div w:id="1440225001">
          <w:marLeft w:val="274"/>
          <w:marRight w:val="0"/>
          <w:marTop w:val="0"/>
          <w:marBottom w:val="0"/>
          <w:divBdr>
            <w:top w:val="none" w:sz="0" w:space="0" w:color="auto"/>
            <w:left w:val="none" w:sz="0" w:space="0" w:color="auto"/>
            <w:bottom w:val="none" w:sz="0" w:space="0" w:color="auto"/>
            <w:right w:val="none" w:sz="0" w:space="0" w:color="auto"/>
          </w:divBdr>
        </w:div>
        <w:div w:id="1738624864">
          <w:marLeft w:val="274"/>
          <w:marRight w:val="0"/>
          <w:marTop w:val="0"/>
          <w:marBottom w:val="0"/>
          <w:divBdr>
            <w:top w:val="none" w:sz="0" w:space="0" w:color="auto"/>
            <w:left w:val="none" w:sz="0" w:space="0" w:color="auto"/>
            <w:bottom w:val="none" w:sz="0" w:space="0" w:color="auto"/>
            <w:right w:val="none" w:sz="0" w:space="0" w:color="auto"/>
          </w:divBdr>
        </w:div>
        <w:div w:id="71895754">
          <w:marLeft w:val="274"/>
          <w:marRight w:val="0"/>
          <w:marTop w:val="0"/>
          <w:marBottom w:val="0"/>
          <w:divBdr>
            <w:top w:val="none" w:sz="0" w:space="0" w:color="auto"/>
            <w:left w:val="none" w:sz="0" w:space="0" w:color="auto"/>
            <w:bottom w:val="none" w:sz="0" w:space="0" w:color="auto"/>
            <w:right w:val="none" w:sz="0" w:space="0" w:color="auto"/>
          </w:divBdr>
        </w:div>
      </w:divsChild>
    </w:div>
    <w:div w:id="1826049456">
      <w:bodyDiv w:val="1"/>
      <w:marLeft w:val="0"/>
      <w:marRight w:val="0"/>
      <w:marTop w:val="0"/>
      <w:marBottom w:val="0"/>
      <w:divBdr>
        <w:top w:val="none" w:sz="0" w:space="0" w:color="auto"/>
        <w:left w:val="none" w:sz="0" w:space="0" w:color="auto"/>
        <w:bottom w:val="none" w:sz="0" w:space="0" w:color="auto"/>
        <w:right w:val="none" w:sz="0" w:space="0" w:color="auto"/>
      </w:divBdr>
      <w:divsChild>
        <w:div w:id="1852331953">
          <w:marLeft w:val="0"/>
          <w:marRight w:val="0"/>
          <w:marTop w:val="0"/>
          <w:marBottom w:val="0"/>
          <w:divBdr>
            <w:top w:val="none" w:sz="0" w:space="0" w:color="605E5C"/>
            <w:left w:val="none" w:sz="0" w:space="0" w:color="605E5C"/>
            <w:bottom w:val="single" w:sz="6" w:space="0" w:color="605E5C"/>
            <w:right w:val="none" w:sz="0" w:space="0" w:color="605E5C"/>
          </w:divBdr>
          <w:divsChild>
            <w:div w:id="15726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1281">
      <w:bodyDiv w:val="1"/>
      <w:marLeft w:val="0"/>
      <w:marRight w:val="0"/>
      <w:marTop w:val="0"/>
      <w:marBottom w:val="0"/>
      <w:divBdr>
        <w:top w:val="none" w:sz="0" w:space="0" w:color="auto"/>
        <w:left w:val="none" w:sz="0" w:space="0" w:color="auto"/>
        <w:bottom w:val="none" w:sz="0" w:space="0" w:color="auto"/>
        <w:right w:val="none" w:sz="0" w:space="0" w:color="auto"/>
      </w:divBdr>
    </w:div>
    <w:div w:id="1852795510">
      <w:bodyDiv w:val="1"/>
      <w:marLeft w:val="0"/>
      <w:marRight w:val="0"/>
      <w:marTop w:val="0"/>
      <w:marBottom w:val="0"/>
      <w:divBdr>
        <w:top w:val="none" w:sz="0" w:space="0" w:color="auto"/>
        <w:left w:val="none" w:sz="0" w:space="0" w:color="auto"/>
        <w:bottom w:val="none" w:sz="0" w:space="0" w:color="auto"/>
        <w:right w:val="none" w:sz="0" w:space="0" w:color="auto"/>
      </w:divBdr>
    </w:div>
    <w:div w:id="1857764432">
      <w:bodyDiv w:val="1"/>
      <w:marLeft w:val="0"/>
      <w:marRight w:val="0"/>
      <w:marTop w:val="0"/>
      <w:marBottom w:val="0"/>
      <w:divBdr>
        <w:top w:val="none" w:sz="0" w:space="0" w:color="auto"/>
        <w:left w:val="none" w:sz="0" w:space="0" w:color="auto"/>
        <w:bottom w:val="none" w:sz="0" w:space="0" w:color="auto"/>
        <w:right w:val="none" w:sz="0" w:space="0" w:color="auto"/>
      </w:divBdr>
      <w:divsChild>
        <w:div w:id="2026252304">
          <w:marLeft w:val="0"/>
          <w:marRight w:val="0"/>
          <w:marTop w:val="0"/>
          <w:marBottom w:val="0"/>
          <w:divBdr>
            <w:top w:val="none" w:sz="0" w:space="0" w:color="605E5C"/>
            <w:left w:val="none" w:sz="0" w:space="0" w:color="605E5C"/>
            <w:bottom w:val="single" w:sz="6" w:space="0" w:color="605E5C"/>
            <w:right w:val="none" w:sz="0" w:space="0" w:color="605E5C"/>
          </w:divBdr>
          <w:divsChild>
            <w:div w:id="3905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9507">
      <w:bodyDiv w:val="1"/>
      <w:marLeft w:val="0"/>
      <w:marRight w:val="0"/>
      <w:marTop w:val="0"/>
      <w:marBottom w:val="0"/>
      <w:divBdr>
        <w:top w:val="none" w:sz="0" w:space="0" w:color="auto"/>
        <w:left w:val="none" w:sz="0" w:space="0" w:color="auto"/>
        <w:bottom w:val="none" w:sz="0" w:space="0" w:color="auto"/>
        <w:right w:val="none" w:sz="0" w:space="0" w:color="auto"/>
      </w:divBdr>
      <w:divsChild>
        <w:div w:id="472795634">
          <w:marLeft w:val="0"/>
          <w:marRight w:val="0"/>
          <w:marTop w:val="0"/>
          <w:marBottom w:val="0"/>
          <w:divBdr>
            <w:top w:val="none" w:sz="0" w:space="0" w:color="605E5C"/>
            <w:left w:val="none" w:sz="0" w:space="0" w:color="605E5C"/>
            <w:bottom w:val="single" w:sz="6" w:space="0" w:color="605E5C"/>
            <w:right w:val="none" w:sz="0" w:space="0" w:color="605E5C"/>
          </w:divBdr>
          <w:divsChild>
            <w:div w:id="19846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867">
      <w:bodyDiv w:val="1"/>
      <w:marLeft w:val="0"/>
      <w:marRight w:val="0"/>
      <w:marTop w:val="0"/>
      <w:marBottom w:val="0"/>
      <w:divBdr>
        <w:top w:val="none" w:sz="0" w:space="0" w:color="auto"/>
        <w:left w:val="none" w:sz="0" w:space="0" w:color="auto"/>
        <w:bottom w:val="none" w:sz="0" w:space="0" w:color="auto"/>
        <w:right w:val="none" w:sz="0" w:space="0" w:color="auto"/>
      </w:divBdr>
      <w:divsChild>
        <w:div w:id="1398019552">
          <w:marLeft w:val="1080"/>
          <w:marRight w:val="0"/>
          <w:marTop w:val="100"/>
          <w:marBottom w:val="0"/>
          <w:divBdr>
            <w:top w:val="none" w:sz="0" w:space="0" w:color="auto"/>
            <w:left w:val="none" w:sz="0" w:space="0" w:color="auto"/>
            <w:bottom w:val="none" w:sz="0" w:space="0" w:color="auto"/>
            <w:right w:val="none" w:sz="0" w:space="0" w:color="auto"/>
          </w:divBdr>
        </w:div>
        <w:div w:id="876814062">
          <w:marLeft w:val="1080"/>
          <w:marRight w:val="0"/>
          <w:marTop w:val="100"/>
          <w:marBottom w:val="0"/>
          <w:divBdr>
            <w:top w:val="none" w:sz="0" w:space="0" w:color="auto"/>
            <w:left w:val="none" w:sz="0" w:space="0" w:color="auto"/>
            <w:bottom w:val="none" w:sz="0" w:space="0" w:color="auto"/>
            <w:right w:val="none" w:sz="0" w:space="0" w:color="auto"/>
          </w:divBdr>
        </w:div>
        <w:div w:id="650207669">
          <w:marLeft w:val="1080"/>
          <w:marRight w:val="0"/>
          <w:marTop w:val="100"/>
          <w:marBottom w:val="0"/>
          <w:divBdr>
            <w:top w:val="none" w:sz="0" w:space="0" w:color="auto"/>
            <w:left w:val="none" w:sz="0" w:space="0" w:color="auto"/>
            <w:bottom w:val="none" w:sz="0" w:space="0" w:color="auto"/>
            <w:right w:val="none" w:sz="0" w:space="0" w:color="auto"/>
          </w:divBdr>
        </w:div>
      </w:divsChild>
    </w:div>
    <w:div w:id="1863743910">
      <w:bodyDiv w:val="1"/>
      <w:marLeft w:val="0"/>
      <w:marRight w:val="0"/>
      <w:marTop w:val="0"/>
      <w:marBottom w:val="0"/>
      <w:divBdr>
        <w:top w:val="none" w:sz="0" w:space="0" w:color="auto"/>
        <w:left w:val="none" w:sz="0" w:space="0" w:color="auto"/>
        <w:bottom w:val="none" w:sz="0" w:space="0" w:color="auto"/>
        <w:right w:val="none" w:sz="0" w:space="0" w:color="auto"/>
      </w:divBdr>
      <w:divsChild>
        <w:div w:id="1190875016">
          <w:marLeft w:val="1080"/>
          <w:marRight w:val="0"/>
          <w:marTop w:val="100"/>
          <w:marBottom w:val="0"/>
          <w:divBdr>
            <w:top w:val="none" w:sz="0" w:space="0" w:color="auto"/>
            <w:left w:val="none" w:sz="0" w:space="0" w:color="auto"/>
            <w:bottom w:val="none" w:sz="0" w:space="0" w:color="auto"/>
            <w:right w:val="none" w:sz="0" w:space="0" w:color="auto"/>
          </w:divBdr>
        </w:div>
        <w:div w:id="218520141">
          <w:marLeft w:val="1080"/>
          <w:marRight w:val="0"/>
          <w:marTop w:val="100"/>
          <w:marBottom w:val="0"/>
          <w:divBdr>
            <w:top w:val="none" w:sz="0" w:space="0" w:color="auto"/>
            <w:left w:val="none" w:sz="0" w:space="0" w:color="auto"/>
            <w:bottom w:val="none" w:sz="0" w:space="0" w:color="auto"/>
            <w:right w:val="none" w:sz="0" w:space="0" w:color="auto"/>
          </w:divBdr>
        </w:div>
        <w:div w:id="2027125598">
          <w:marLeft w:val="1080"/>
          <w:marRight w:val="0"/>
          <w:marTop w:val="100"/>
          <w:marBottom w:val="0"/>
          <w:divBdr>
            <w:top w:val="none" w:sz="0" w:space="0" w:color="auto"/>
            <w:left w:val="none" w:sz="0" w:space="0" w:color="auto"/>
            <w:bottom w:val="none" w:sz="0" w:space="0" w:color="auto"/>
            <w:right w:val="none" w:sz="0" w:space="0" w:color="auto"/>
          </w:divBdr>
        </w:div>
      </w:divsChild>
    </w:div>
    <w:div w:id="1887713611">
      <w:bodyDiv w:val="1"/>
      <w:marLeft w:val="0"/>
      <w:marRight w:val="0"/>
      <w:marTop w:val="0"/>
      <w:marBottom w:val="0"/>
      <w:divBdr>
        <w:top w:val="none" w:sz="0" w:space="0" w:color="auto"/>
        <w:left w:val="none" w:sz="0" w:space="0" w:color="auto"/>
        <w:bottom w:val="none" w:sz="0" w:space="0" w:color="auto"/>
        <w:right w:val="none" w:sz="0" w:space="0" w:color="auto"/>
      </w:divBdr>
      <w:divsChild>
        <w:div w:id="227228321">
          <w:marLeft w:val="0"/>
          <w:marRight w:val="0"/>
          <w:marTop w:val="0"/>
          <w:marBottom w:val="0"/>
          <w:divBdr>
            <w:top w:val="none" w:sz="0" w:space="0" w:color="605E5C"/>
            <w:left w:val="none" w:sz="0" w:space="0" w:color="605E5C"/>
            <w:bottom w:val="single" w:sz="6" w:space="0" w:color="605E5C"/>
            <w:right w:val="none" w:sz="0" w:space="0" w:color="605E5C"/>
          </w:divBdr>
          <w:divsChild>
            <w:div w:id="252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3735">
      <w:bodyDiv w:val="1"/>
      <w:marLeft w:val="0"/>
      <w:marRight w:val="0"/>
      <w:marTop w:val="0"/>
      <w:marBottom w:val="0"/>
      <w:divBdr>
        <w:top w:val="none" w:sz="0" w:space="0" w:color="auto"/>
        <w:left w:val="none" w:sz="0" w:space="0" w:color="auto"/>
        <w:bottom w:val="none" w:sz="0" w:space="0" w:color="auto"/>
        <w:right w:val="none" w:sz="0" w:space="0" w:color="auto"/>
      </w:divBdr>
    </w:div>
    <w:div w:id="1943103294">
      <w:bodyDiv w:val="1"/>
      <w:marLeft w:val="0"/>
      <w:marRight w:val="0"/>
      <w:marTop w:val="0"/>
      <w:marBottom w:val="0"/>
      <w:divBdr>
        <w:top w:val="none" w:sz="0" w:space="0" w:color="auto"/>
        <w:left w:val="none" w:sz="0" w:space="0" w:color="auto"/>
        <w:bottom w:val="none" w:sz="0" w:space="0" w:color="auto"/>
        <w:right w:val="none" w:sz="0" w:space="0" w:color="auto"/>
      </w:divBdr>
    </w:div>
    <w:div w:id="1968118603">
      <w:bodyDiv w:val="1"/>
      <w:marLeft w:val="0"/>
      <w:marRight w:val="0"/>
      <w:marTop w:val="0"/>
      <w:marBottom w:val="0"/>
      <w:divBdr>
        <w:top w:val="none" w:sz="0" w:space="0" w:color="auto"/>
        <w:left w:val="none" w:sz="0" w:space="0" w:color="auto"/>
        <w:bottom w:val="none" w:sz="0" w:space="0" w:color="auto"/>
        <w:right w:val="none" w:sz="0" w:space="0" w:color="auto"/>
      </w:divBdr>
    </w:div>
    <w:div w:id="1986857651">
      <w:bodyDiv w:val="1"/>
      <w:marLeft w:val="0"/>
      <w:marRight w:val="0"/>
      <w:marTop w:val="0"/>
      <w:marBottom w:val="0"/>
      <w:divBdr>
        <w:top w:val="none" w:sz="0" w:space="0" w:color="auto"/>
        <w:left w:val="none" w:sz="0" w:space="0" w:color="auto"/>
        <w:bottom w:val="none" w:sz="0" w:space="0" w:color="auto"/>
        <w:right w:val="none" w:sz="0" w:space="0" w:color="auto"/>
      </w:divBdr>
      <w:divsChild>
        <w:div w:id="529612861">
          <w:marLeft w:val="360"/>
          <w:marRight w:val="0"/>
          <w:marTop w:val="200"/>
          <w:marBottom w:val="0"/>
          <w:divBdr>
            <w:top w:val="none" w:sz="0" w:space="0" w:color="auto"/>
            <w:left w:val="none" w:sz="0" w:space="0" w:color="auto"/>
            <w:bottom w:val="none" w:sz="0" w:space="0" w:color="auto"/>
            <w:right w:val="none" w:sz="0" w:space="0" w:color="auto"/>
          </w:divBdr>
        </w:div>
      </w:divsChild>
    </w:div>
    <w:div w:id="1996716775">
      <w:bodyDiv w:val="1"/>
      <w:marLeft w:val="0"/>
      <w:marRight w:val="0"/>
      <w:marTop w:val="0"/>
      <w:marBottom w:val="0"/>
      <w:divBdr>
        <w:top w:val="none" w:sz="0" w:space="0" w:color="auto"/>
        <w:left w:val="none" w:sz="0" w:space="0" w:color="auto"/>
        <w:bottom w:val="none" w:sz="0" w:space="0" w:color="auto"/>
        <w:right w:val="none" w:sz="0" w:space="0" w:color="auto"/>
      </w:divBdr>
    </w:div>
    <w:div w:id="2019963625">
      <w:bodyDiv w:val="1"/>
      <w:marLeft w:val="0"/>
      <w:marRight w:val="0"/>
      <w:marTop w:val="0"/>
      <w:marBottom w:val="0"/>
      <w:divBdr>
        <w:top w:val="none" w:sz="0" w:space="0" w:color="auto"/>
        <w:left w:val="none" w:sz="0" w:space="0" w:color="auto"/>
        <w:bottom w:val="none" w:sz="0" w:space="0" w:color="auto"/>
        <w:right w:val="none" w:sz="0" w:space="0" w:color="auto"/>
      </w:divBdr>
      <w:divsChild>
        <w:div w:id="244388468">
          <w:marLeft w:val="1080"/>
          <w:marRight w:val="0"/>
          <w:marTop w:val="100"/>
          <w:marBottom w:val="0"/>
          <w:divBdr>
            <w:top w:val="none" w:sz="0" w:space="0" w:color="auto"/>
            <w:left w:val="none" w:sz="0" w:space="0" w:color="auto"/>
            <w:bottom w:val="none" w:sz="0" w:space="0" w:color="auto"/>
            <w:right w:val="none" w:sz="0" w:space="0" w:color="auto"/>
          </w:divBdr>
        </w:div>
        <w:div w:id="76943472">
          <w:marLeft w:val="1080"/>
          <w:marRight w:val="0"/>
          <w:marTop w:val="100"/>
          <w:marBottom w:val="0"/>
          <w:divBdr>
            <w:top w:val="none" w:sz="0" w:space="0" w:color="auto"/>
            <w:left w:val="none" w:sz="0" w:space="0" w:color="auto"/>
            <w:bottom w:val="none" w:sz="0" w:space="0" w:color="auto"/>
            <w:right w:val="none" w:sz="0" w:space="0" w:color="auto"/>
          </w:divBdr>
        </w:div>
        <w:div w:id="1522208452">
          <w:marLeft w:val="1080"/>
          <w:marRight w:val="0"/>
          <w:marTop w:val="100"/>
          <w:marBottom w:val="0"/>
          <w:divBdr>
            <w:top w:val="none" w:sz="0" w:space="0" w:color="auto"/>
            <w:left w:val="none" w:sz="0" w:space="0" w:color="auto"/>
            <w:bottom w:val="none" w:sz="0" w:space="0" w:color="auto"/>
            <w:right w:val="none" w:sz="0" w:space="0" w:color="auto"/>
          </w:divBdr>
        </w:div>
      </w:divsChild>
    </w:div>
    <w:div w:id="2023972540">
      <w:bodyDiv w:val="1"/>
      <w:marLeft w:val="0"/>
      <w:marRight w:val="0"/>
      <w:marTop w:val="0"/>
      <w:marBottom w:val="0"/>
      <w:divBdr>
        <w:top w:val="none" w:sz="0" w:space="0" w:color="auto"/>
        <w:left w:val="none" w:sz="0" w:space="0" w:color="auto"/>
        <w:bottom w:val="none" w:sz="0" w:space="0" w:color="auto"/>
        <w:right w:val="none" w:sz="0" w:space="0" w:color="auto"/>
      </w:divBdr>
    </w:div>
    <w:div w:id="2028679320">
      <w:bodyDiv w:val="1"/>
      <w:marLeft w:val="0"/>
      <w:marRight w:val="0"/>
      <w:marTop w:val="0"/>
      <w:marBottom w:val="0"/>
      <w:divBdr>
        <w:top w:val="none" w:sz="0" w:space="0" w:color="auto"/>
        <w:left w:val="none" w:sz="0" w:space="0" w:color="auto"/>
        <w:bottom w:val="none" w:sz="0" w:space="0" w:color="auto"/>
        <w:right w:val="none" w:sz="0" w:space="0" w:color="auto"/>
      </w:divBdr>
    </w:div>
    <w:div w:id="2119828421">
      <w:bodyDiv w:val="1"/>
      <w:marLeft w:val="0"/>
      <w:marRight w:val="0"/>
      <w:marTop w:val="0"/>
      <w:marBottom w:val="0"/>
      <w:divBdr>
        <w:top w:val="none" w:sz="0" w:space="0" w:color="auto"/>
        <w:left w:val="none" w:sz="0" w:space="0" w:color="auto"/>
        <w:bottom w:val="none" w:sz="0" w:space="0" w:color="auto"/>
        <w:right w:val="none" w:sz="0" w:space="0" w:color="auto"/>
      </w:divBdr>
    </w:div>
    <w:div w:id="21459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mtthews@moqdigital.com.au" TargetMode="External"/><Relationship Id="rId17" Type="http://schemas.microsoft.com/office/2011/relationships/commentsExtended" Target="commentsExtended.xml"/><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docs.microsoft.com/en-us/aspnet/core/security/authorization/policies?view=aspnetcore-2.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youssef@moqdigital.com.au" TargetMode="Externa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footer3.xml.rels><?xml version="1.0" encoding="UTF-8" standalone="yes"?>
<Relationships xmlns="http://schemas.openxmlformats.org/package/2006/relationships"><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5.gif"/></Relationships>
</file>

<file path=word/_rels/header3.xml.rels><?xml version="1.0" encoding="UTF-8" standalone="yes"?>
<Relationships xmlns="http://schemas.openxmlformats.org/package/2006/relationships"><Relationship Id="rId1" Type="http://schemas.openxmlformats.org/officeDocument/2006/relationships/image" Target="media/image5.gi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EFF081E83746B6B8664E13B67426D9"/>
        <w:category>
          <w:name w:val="General"/>
          <w:gallery w:val="placeholder"/>
        </w:category>
        <w:types>
          <w:type w:val="bbPlcHdr"/>
        </w:types>
        <w:behaviors>
          <w:behavior w:val="content"/>
        </w:behaviors>
        <w:guid w:val="{A72686D5-9DB3-4CE2-BF30-48DA07D33296}"/>
      </w:docPartPr>
      <w:docPartBody>
        <w:p w:rsidR="00EA5949" w:rsidRDefault="00EA5949">
          <w:pPr>
            <w:pStyle w:val="D2EFF081E83746B6B8664E13B67426D9"/>
          </w:pPr>
          <w:r w:rsidRPr="00DD544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iryo">
    <w:charset w:val="80"/>
    <w:family w:val="swiss"/>
    <w:pitch w:val="variable"/>
    <w:sig w:usb0="E00002FF" w:usb1="6AC7FFFF" w:usb2="08000012" w:usb3="00000000" w:csb0="0002009F" w:csb1="00000000"/>
  </w:font>
  <w:font w:name="Lucida Grande">
    <w:altName w:val="Segoe UI"/>
    <w:charset w:val="00"/>
    <w:family w:val="auto"/>
    <w:pitch w:val="variable"/>
    <w:sig w:usb0="00000000" w:usb1="5000A1FF" w:usb2="00000000" w:usb3="00000000" w:csb0="000001BF" w:csb1="00000000"/>
  </w:font>
  <w:font w:name="Calibri-Bold">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5949"/>
    <w:rsid w:val="0005780A"/>
    <w:rsid w:val="0014146A"/>
    <w:rsid w:val="00180490"/>
    <w:rsid w:val="001C6B97"/>
    <w:rsid w:val="002015CF"/>
    <w:rsid w:val="00256DA4"/>
    <w:rsid w:val="00284843"/>
    <w:rsid w:val="00286FE6"/>
    <w:rsid w:val="00293D1B"/>
    <w:rsid w:val="002E1F1B"/>
    <w:rsid w:val="00403C92"/>
    <w:rsid w:val="005C0D35"/>
    <w:rsid w:val="00661BB2"/>
    <w:rsid w:val="00687F2E"/>
    <w:rsid w:val="006C38FB"/>
    <w:rsid w:val="006E77EE"/>
    <w:rsid w:val="007160DA"/>
    <w:rsid w:val="007A3AFE"/>
    <w:rsid w:val="007F2C7D"/>
    <w:rsid w:val="00852C87"/>
    <w:rsid w:val="008C7E86"/>
    <w:rsid w:val="00996F44"/>
    <w:rsid w:val="009D39D7"/>
    <w:rsid w:val="009D5146"/>
    <w:rsid w:val="00AE6EFB"/>
    <w:rsid w:val="00C805EA"/>
    <w:rsid w:val="00E31260"/>
    <w:rsid w:val="00E61002"/>
    <w:rsid w:val="00E93465"/>
    <w:rsid w:val="00EA489E"/>
    <w:rsid w:val="00EA5949"/>
    <w:rsid w:val="00F74470"/>
    <w:rsid w:val="00FC15D2"/>
    <w:rsid w:val="00FC6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7E86"/>
    <w:rPr>
      <w:color w:val="808080"/>
    </w:rPr>
  </w:style>
  <w:style w:type="paragraph" w:customStyle="1" w:styleId="D2C3E02860164DBCA0C9C366A0D1C251">
    <w:name w:val="D2C3E02860164DBCA0C9C366A0D1C251"/>
  </w:style>
  <w:style w:type="paragraph" w:customStyle="1" w:styleId="64119A9FD1F3492E8901B959B583FC52">
    <w:name w:val="64119A9FD1F3492E8901B959B583FC52"/>
  </w:style>
  <w:style w:type="paragraph" w:customStyle="1" w:styleId="D2EFF081E83746B6B8664E13B67426D9">
    <w:name w:val="D2EFF081E83746B6B8664E13B67426D9"/>
  </w:style>
  <w:style w:type="paragraph" w:customStyle="1" w:styleId="3A80320B8F66466FB6A0A2786B882ECE">
    <w:name w:val="3A80320B8F66466FB6A0A2786B882ECE"/>
  </w:style>
  <w:style w:type="paragraph" w:customStyle="1" w:styleId="A89F22C60D3E4406A44F0E654012F541">
    <w:name w:val="A89F22C60D3E4406A44F0E654012F541"/>
  </w:style>
  <w:style w:type="paragraph" w:customStyle="1" w:styleId="D3F8AEB3565146329DA83AEBF4C5B196">
    <w:name w:val="D3F8AEB3565146329DA83AEBF4C5B196"/>
  </w:style>
  <w:style w:type="paragraph" w:customStyle="1" w:styleId="25AF00BFFBBD424EB9EB30BA46DBFB37">
    <w:name w:val="25AF00BFFBBD424EB9EB30BA46DBFB37"/>
  </w:style>
  <w:style w:type="paragraph" w:customStyle="1" w:styleId="BC86D6DF12DC4A81AB6917E6FDE76BB6">
    <w:name w:val="BC86D6DF12DC4A81AB6917E6FDE76BB6"/>
  </w:style>
  <w:style w:type="paragraph" w:customStyle="1" w:styleId="2F404BB17716432BB415E4F10ED5708F">
    <w:name w:val="2F404BB17716432BB415E4F10ED5708F"/>
  </w:style>
  <w:style w:type="paragraph" w:customStyle="1" w:styleId="8DC08675B89B44F0A603E8D6399B8F4F">
    <w:name w:val="8DC08675B89B44F0A603E8D6399B8F4F"/>
  </w:style>
  <w:style w:type="paragraph" w:customStyle="1" w:styleId="D88F98780C524A839AA02D77B18C1A2B">
    <w:name w:val="D88F98780C524A839AA02D77B18C1A2B"/>
  </w:style>
  <w:style w:type="paragraph" w:customStyle="1" w:styleId="DCF9562436F840CA9C3178104CBF87B7">
    <w:name w:val="DCF9562436F840CA9C3178104CBF87B7"/>
  </w:style>
  <w:style w:type="paragraph" w:customStyle="1" w:styleId="2C2A681862684A8FBBC7111A1EEAE744">
    <w:name w:val="2C2A681862684A8FBBC7111A1EEAE744"/>
  </w:style>
  <w:style w:type="paragraph" w:customStyle="1" w:styleId="42E8F50B2D7A41DEB9A3C1E416410334">
    <w:name w:val="42E8F50B2D7A41DEB9A3C1E416410334"/>
  </w:style>
  <w:style w:type="paragraph" w:customStyle="1" w:styleId="ABBDBB1261234D6BA35D18900C6BA18F">
    <w:name w:val="ABBDBB1261234D6BA35D18900C6BA18F"/>
  </w:style>
  <w:style w:type="paragraph" w:customStyle="1" w:styleId="668188BB3E834A5FB173B7388E916616">
    <w:name w:val="668188BB3E834A5FB173B7388E916616"/>
  </w:style>
  <w:style w:type="paragraph" w:customStyle="1" w:styleId="BA288B76509A402AB814452B4009AC3A">
    <w:name w:val="BA288B76509A402AB814452B4009AC3A"/>
  </w:style>
  <w:style w:type="paragraph" w:customStyle="1" w:styleId="434AFE0508E6426F8C6E02E6AFB1CDEC">
    <w:name w:val="434AFE0508E6426F8C6E02E6AFB1CDEC"/>
  </w:style>
  <w:style w:type="paragraph" w:customStyle="1" w:styleId="11B80D3688424306B87F1D9D2ACC3C74">
    <w:name w:val="11B80D3688424306B87F1D9D2ACC3C74"/>
  </w:style>
  <w:style w:type="paragraph" w:customStyle="1" w:styleId="A6A2572735A2448EA96A90C9EB9C5654">
    <w:name w:val="A6A2572735A2448EA96A90C9EB9C5654"/>
  </w:style>
  <w:style w:type="paragraph" w:customStyle="1" w:styleId="0D5E2878B9254A319FA185BBDFDF8048">
    <w:name w:val="0D5E2878B9254A319FA185BBDFDF8048"/>
  </w:style>
  <w:style w:type="paragraph" w:customStyle="1" w:styleId="BCDC62AC499D488789C4E949D4114B62">
    <w:name w:val="BCDC62AC499D488789C4E949D4114B62"/>
    <w:rsid w:val="00661BB2"/>
    <w:rPr>
      <w:lang w:val="en-AU" w:eastAsia="en-AU"/>
    </w:rPr>
  </w:style>
  <w:style w:type="paragraph" w:customStyle="1" w:styleId="34619F3012284E628769556E8F4EC689">
    <w:name w:val="34619F3012284E628769556E8F4EC689"/>
    <w:rsid w:val="00661BB2"/>
    <w:rPr>
      <w:lang w:val="en-AU" w:eastAsia="en-AU"/>
    </w:rPr>
  </w:style>
  <w:style w:type="paragraph" w:customStyle="1" w:styleId="227BFA5228E24A7ABC878156EA660FA3">
    <w:name w:val="227BFA5228E24A7ABC878156EA660FA3"/>
    <w:rsid w:val="00661BB2"/>
    <w:rPr>
      <w:lang w:val="en-AU" w:eastAsia="en-AU"/>
    </w:rPr>
  </w:style>
  <w:style w:type="paragraph" w:customStyle="1" w:styleId="2CFAC1577E664C6CA547C7EDD73531E5">
    <w:name w:val="2CFAC1577E664C6CA547C7EDD73531E5"/>
    <w:rsid w:val="00661BB2"/>
    <w:rPr>
      <w:lang w:val="en-AU" w:eastAsia="en-AU"/>
    </w:rPr>
  </w:style>
  <w:style w:type="paragraph" w:customStyle="1" w:styleId="35A8E2A8E51548B98AF04C2CC231AD27">
    <w:name w:val="35A8E2A8E51548B98AF04C2CC231AD27"/>
    <w:rsid w:val="00661BB2"/>
    <w:rPr>
      <w:lang w:val="en-AU" w:eastAsia="en-AU"/>
    </w:rPr>
  </w:style>
  <w:style w:type="paragraph" w:customStyle="1" w:styleId="1711498662B74306811E685B545BAC1C">
    <w:name w:val="1711498662B74306811E685B545BAC1C"/>
    <w:rsid w:val="00661BB2"/>
    <w:rPr>
      <w:lang w:val="en-AU" w:eastAsia="en-AU"/>
    </w:rPr>
  </w:style>
  <w:style w:type="paragraph" w:customStyle="1" w:styleId="A436EF56DAB2491F9B5529AFAB91B534">
    <w:name w:val="A436EF56DAB2491F9B5529AFAB91B534"/>
    <w:rsid w:val="00661BB2"/>
    <w:rPr>
      <w:lang w:val="en-AU" w:eastAsia="en-AU"/>
    </w:rPr>
  </w:style>
  <w:style w:type="paragraph" w:customStyle="1" w:styleId="BA422A467FD54EDD88D8A05C9CC428DA">
    <w:name w:val="BA422A467FD54EDD88D8A05C9CC428DA"/>
    <w:rsid w:val="00661BB2"/>
    <w:rPr>
      <w:lang w:val="en-AU" w:eastAsia="en-AU"/>
    </w:rPr>
  </w:style>
  <w:style w:type="paragraph" w:customStyle="1" w:styleId="1AD57DDA437246F7A4FA233E18D3B45A">
    <w:name w:val="1AD57DDA437246F7A4FA233E18D3B45A"/>
    <w:rsid w:val="00661BB2"/>
    <w:rPr>
      <w:lang w:val="en-AU" w:eastAsia="en-AU"/>
    </w:rPr>
  </w:style>
  <w:style w:type="paragraph" w:customStyle="1" w:styleId="E9CE2E93DDDB4954A4255AF7F6FAB955">
    <w:name w:val="E9CE2E93DDDB4954A4255AF7F6FAB955"/>
    <w:rsid w:val="00661BB2"/>
    <w:rPr>
      <w:lang w:val="en-AU" w:eastAsia="en-AU"/>
    </w:rPr>
  </w:style>
  <w:style w:type="paragraph" w:customStyle="1" w:styleId="7D727D78CD744DDEB89B76CA3317C329">
    <w:name w:val="7D727D78CD744DDEB89B76CA3317C329"/>
    <w:rsid w:val="00F74470"/>
    <w:rPr>
      <w:lang w:val="en-AU" w:eastAsia="en-AU"/>
    </w:rPr>
  </w:style>
  <w:style w:type="paragraph" w:customStyle="1" w:styleId="7F617E035F9E411D9962C44780F050F6">
    <w:name w:val="7F617E035F9E411D9962C44780F050F6"/>
    <w:rsid w:val="00F74470"/>
    <w:rPr>
      <w:lang w:val="en-AU" w:eastAsia="en-AU"/>
    </w:rPr>
  </w:style>
  <w:style w:type="paragraph" w:customStyle="1" w:styleId="540F3D5EF4E04F1AB4D81972715A0E4C">
    <w:name w:val="540F3D5EF4E04F1AB4D81972715A0E4C"/>
    <w:rsid w:val="00F74470"/>
    <w:rPr>
      <w:lang w:val="en-AU" w:eastAsia="en-AU"/>
    </w:rPr>
  </w:style>
  <w:style w:type="paragraph" w:customStyle="1" w:styleId="A48778E6674A45D9A9B8200273A6D6B4">
    <w:name w:val="A48778E6674A45D9A9B8200273A6D6B4"/>
    <w:rsid w:val="00F74470"/>
    <w:rPr>
      <w:lang w:val="en-AU" w:eastAsia="en-AU"/>
    </w:rPr>
  </w:style>
  <w:style w:type="paragraph" w:customStyle="1" w:styleId="4410818430AE494DBD807537A1BB1C3F">
    <w:name w:val="4410818430AE494DBD807537A1BB1C3F"/>
    <w:rsid w:val="00F74470"/>
    <w:rPr>
      <w:lang w:val="en-AU" w:eastAsia="en-AU"/>
    </w:rPr>
  </w:style>
  <w:style w:type="paragraph" w:customStyle="1" w:styleId="4FD4235D091D42A5B9A8D69B5E5BEEBE">
    <w:name w:val="4FD4235D091D42A5B9A8D69B5E5BEEBE"/>
    <w:rsid w:val="00F74470"/>
    <w:rPr>
      <w:lang w:val="en-AU" w:eastAsia="en-AU"/>
    </w:rPr>
  </w:style>
  <w:style w:type="paragraph" w:customStyle="1" w:styleId="1366E10ECBD64B04B6F71A7B96A418F4">
    <w:name w:val="1366E10ECBD64B04B6F71A7B96A418F4"/>
    <w:rsid w:val="00F74470"/>
    <w:rPr>
      <w:lang w:val="en-AU" w:eastAsia="en-AU"/>
    </w:rPr>
  </w:style>
  <w:style w:type="paragraph" w:customStyle="1" w:styleId="1AC740A715E94B8B8081FF8BEB7C83E3">
    <w:name w:val="1AC740A715E94B8B8081FF8BEB7C83E3"/>
    <w:rsid w:val="00F74470"/>
    <w:rPr>
      <w:lang w:val="en-AU" w:eastAsia="en-AU"/>
    </w:rPr>
  </w:style>
  <w:style w:type="paragraph" w:customStyle="1" w:styleId="15E36785513346CAB3B72BFD01F92A03">
    <w:name w:val="15E36785513346CAB3B72BFD01F92A03"/>
    <w:rsid w:val="00F74470"/>
    <w:rPr>
      <w:lang w:val="en-AU" w:eastAsia="en-AU"/>
    </w:rPr>
  </w:style>
  <w:style w:type="paragraph" w:customStyle="1" w:styleId="BA70B47DF5B04FDCA2410A52868E996B">
    <w:name w:val="BA70B47DF5B04FDCA2410A52868E996B"/>
    <w:rsid w:val="00F74470"/>
    <w:rPr>
      <w:lang w:val="en-AU" w:eastAsia="en-AU"/>
    </w:rPr>
  </w:style>
  <w:style w:type="paragraph" w:customStyle="1" w:styleId="C11DF333465D434C974F57C6BA3A7393">
    <w:name w:val="C11DF333465D434C974F57C6BA3A7393"/>
    <w:rsid w:val="00F74470"/>
    <w:rPr>
      <w:lang w:val="en-AU" w:eastAsia="en-AU"/>
    </w:rPr>
  </w:style>
  <w:style w:type="paragraph" w:customStyle="1" w:styleId="FA47AC6C007E49A7BCCC7D8B4E476E8B">
    <w:name w:val="FA47AC6C007E49A7BCCC7D8B4E476E8B"/>
    <w:rsid w:val="00F74470"/>
    <w:rPr>
      <w:lang w:val="en-AU" w:eastAsia="en-AU"/>
    </w:rPr>
  </w:style>
  <w:style w:type="paragraph" w:customStyle="1" w:styleId="8612FBC58269465BBFDD3710150A309A">
    <w:name w:val="8612FBC58269465BBFDD3710150A309A"/>
    <w:rsid w:val="00F74470"/>
    <w:rPr>
      <w:lang w:val="en-AU" w:eastAsia="en-AU"/>
    </w:rPr>
  </w:style>
  <w:style w:type="paragraph" w:customStyle="1" w:styleId="DCC9CBDC1D9C49F6983E1EC4BDD25CEF">
    <w:name w:val="DCC9CBDC1D9C49F6983E1EC4BDD25CEF"/>
    <w:rsid w:val="005C0D35"/>
    <w:rPr>
      <w:lang w:val="en-AU" w:eastAsia="en-AU"/>
    </w:rPr>
  </w:style>
  <w:style w:type="paragraph" w:customStyle="1" w:styleId="8A7B0B653FF94789B5B699BC9272B7AD">
    <w:name w:val="8A7B0B653FF94789B5B699BC9272B7AD"/>
    <w:rsid w:val="002015CF"/>
    <w:rPr>
      <w:lang w:val="en-AU" w:eastAsia="en-AU"/>
    </w:rPr>
  </w:style>
  <w:style w:type="paragraph" w:customStyle="1" w:styleId="27F30445DCF34D11BAEC2B550D362144">
    <w:name w:val="27F30445DCF34D11BAEC2B550D362144"/>
    <w:rsid w:val="002015CF"/>
    <w:rPr>
      <w:lang w:val="en-AU" w:eastAsia="en-AU"/>
    </w:rPr>
  </w:style>
  <w:style w:type="paragraph" w:customStyle="1" w:styleId="4B68289ACD7B4C66BCF1CBA3A230B02D">
    <w:name w:val="4B68289ACD7B4C66BCF1CBA3A230B02D"/>
    <w:rsid w:val="002015CF"/>
    <w:rPr>
      <w:lang w:val="en-AU" w:eastAsia="en-AU"/>
    </w:rPr>
  </w:style>
  <w:style w:type="paragraph" w:customStyle="1" w:styleId="9063457D1C92439FA88EBFA68198341C">
    <w:name w:val="9063457D1C92439FA88EBFA68198341C"/>
    <w:rsid w:val="00293D1B"/>
    <w:rPr>
      <w:lang w:val="en-AU" w:eastAsia="en-AU"/>
    </w:rPr>
  </w:style>
  <w:style w:type="paragraph" w:customStyle="1" w:styleId="10621D4070AC42B09EE10D82FBE915BA">
    <w:name w:val="10621D4070AC42B09EE10D82FBE915BA"/>
    <w:rsid w:val="007160DA"/>
    <w:rPr>
      <w:lang w:val="en-AU" w:eastAsia="en-AU"/>
    </w:rPr>
  </w:style>
  <w:style w:type="paragraph" w:customStyle="1" w:styleId="FB11EF79E9A84F06AF69C05097E2B5DA">
    <w:name w:val="FB11EF79E9A84F06AF69C05097E2B5DA"/>
    <w:rsid w:val="007160DA"/>
    <w:rPr>
      <w:lang w:val="en-AU" w:eastAsia="en-AU"/>
    </w:rPr>
  </w:style>
  <w:style w:type="paragraph" w:customStyle="1" w:styleId="59C2A534E9DF444AB2A1C5FA258E14FF">
    <w:name w:val="59C2A534E9DF444AB2A1C5FA258E14FF"/>
    <w:rsid w:val="007160DA"/>
    <w:rPr>
      <w:lang w:val="en-AU" w:eastAsia="en-AU"/>
    </w:rPr>
  </w:style>
  <w:style w:type="paragraph" w:customStyle="1" w:styleId="D991B9A23D794569814313D6113EA916">
    <w:name w:val="D991B9A23D794569814313D6113EA916"/>
    <w:rsid w:val="007160DA"/>
    <w:rPr>
      <w:lang w:val="en-AU" w:eastAsia="en-AU"/>
    </w:rPr>
  </w:style>
  <w:style w:type="paragraph" w:customStyle="1" w:styleId="E8B9ABF66E5B46F78B51CC7B66772F34">
    <w:name w:val="E8B9ABF66E5B46F78B51CC7B66772F34"/>
    <w:rsid w:val="007160DA"/>
    <w:rPr>
      <w:lang w:val="en-AU" w:eastAsia="en-AU"/>
    </w:rPr>
  </w:style>
  <w:style w:type="paragraph" w:customStyle="1" w:styleId="9EF485D121644280B31C53E32958FA02">
    <w:name w:val="9EF485D121644280B31C53E32958FA02"/>
    <w:rsid w:val="007160DA"/>
    <w:rPr>
      <w:lang w:val="en-AU" w:eastAsia="en-AU"/>
    </w:rPr>
  </w:style>
  <w:style w:type="paragraph" w:customStyle="1" w:styleId="85E131BAB10349FB9ED424E21537F5C2">
    <w:name w:val="85E131BAB10349FB9ED424E21537F5C2"/>
    <w:rsid w:val="007160DA"/>
    <w:rPr>
      <w:lang w:val="en-AU" w:eastAsia="en-AU"/>
    </w:rPr>
  </w:style>
  <w:style w:type="paragraph" w:customStyle="1" w:styleId="0EB990B54756488CB5CF90CFEDBB2DD6">
    <w:name w:val="0EB990B54756488CB5CF90CFEDBB2DD6"/>
    <w:rsid w:val="007160DA"/>
    <w:rPr>
      <w:lang w:val="en-AU" w:eastAsia="en-AU"/>
    </w:rPr>
  </w:style>
  <w:style w:type="paragraph" w:customStyle="1" w:styleId="FCEDF42D9FEB49E085CBCF058CB5C14B">
    <w:name w:val="FCEDF42D9FEB49E085CBCF058CB5C14B"/>
    <w:rsid w:val="007160DA"/>
    <w:rPr>
      <w:lang w:val="en-AU" w:eastAsia="en-AU"/>
    </w:rPr>
  </w:style>
  <w:style w:type="paragraph" w:customStyle="1" w:styleId="8F083F86F3DA4E5CA2048A5D87674C72">
    <w:name w:val="8F083F86F3DA4E5CA2048A5D87674C72"/>
    <w:rsid w:val="007160DA"/>
    <w:rPr>
      <w:lang w:val="en-AU" w:eastAsia="en-AU"/>
    </w:rPr>
  </w:style>
  <w:style w:type="paragraph" w:customStyle="1" w:styleId="87A9A0902E644E95B1060D3736D6DB0E">
    <w:name w:val="87A9A0902E644E95B1060D3736D6DB0E"/>
    <w:rsid w:val="007160DA"/>
    <w:rPr>
      <w:lang w:val="en-AU" w:eastAsia="en-AU"/>
    </w:rPr>
  </w:style>
  <w:style w:type="paragraph" w:customStyle="1" w:styleId="961FB430B45D4C0787053C1FD4B33440">
    <w:name w:val="961FB430B45D4C0787053C1FD4B33440"/>
    <w:rsid w:val="007160DA"/>
    <w:rPr>
      <w:lang w:val="en-AU" w:eastAsia="en-AU"/>
    </w:rPr>
  </w:style>
  <w:style w:type="paragraph" w:customStyle="1" w:styleId="5AF6373ECFF846F0AE7242E61C923E52">
    <w:name w:val="5AF6373ECFF846F0AE7242E61C923E52"/>
    <w:rsid w:val="007160DA"/>
    <w:rPr>
      <w:lang w:val="en-AU" w:eastAsia="en-AU"/>
    </w:rPr>
  </w:style>
  <w:style w:type="paragraph" w:customStyle="1" w:styleId="7C33DF0E92964C1682A80BF4DAC34AA8">
    <w:name w:val="7C33DF0E92964C1682A80BF4DAC34AA8"/>
    <w:rsid w:val="007160DA"/>
    <w:rPr>
      <w:lang w:val="en-AU" w:eastAsia="en-AU"/>
    </w:rPr>
  </w:style>
  <w:style w:type="paragraph" w:customStyle="1" w:styleId="684251AACE30454184D2AD0CE49E865B">
    <w:name w:val="684251AACE30454184D2AD0CE49E865B"/>
    <w:rsid w:val="007160DA"/>
    <w:rPr>
      <w:lang w:val="en-AU" w:eastAsia="en-AU"/>
    </w:rPr>
  </w:style>
  <w:style w:type="paragraph" w:customStyle="1" w:styleId="2A59ABE2CD41404E9F2601CBBE3984D1">
    <w:name w:val="2A59ABE2CD41404E9F2601CBBE3984D1"/>
    <w:rsid w:val="007160DA"/>
    <w:rPr>
      <w:lang w:val="en-AU" w:eastAsia="en-AU"/>
    </w:rPr>
  </w:style>
  <w:style w:type="paragraph" w:customStyle="1" w:styleId="83A69405B3034D77BDC8E3B9026B66EC">
    <w:name w:val="83A69405B3034D77BDC8E3B9026B66EC"/>
    <w:rsid w:val="007160DA"/>
    <w:rPr>
      <w:lang w:val="en-AU" w:eastAsia="en-AU"/>
    </w:rPr>
  </w:style>
  <w:style w:type="paragraph" w:customStyle="1" w:styleId="EDE8EE0E45044AF2983ABA3E4A34AB31">
    <w:name w:val="EDE8EE0E45044AF2983ABA3E4A34AB31"/>
    <w:rsid w:val="007160DA"/>
    <w:rPr>
      <w:lang w:val="en-AU" w:eastAsia="en-AU"/>
    </w:rPr>
  </w:style>
  <w:style w:type="paragraph" w:customStyle="1" w:styleId="E7179A554BDA442795D9775B6FF62FEC">
    <w:name w:val="E7179A554BDA442795D9775B6FF62FEC"/>
    <w:rsid w:val="00E93465"/>
    <w:rPr>
      <w:lang w:val="en-AU" w:eastAsia="en-AU"/>
    </w:rPr>
  </w:style>
  <w:style w:type="paragraph" w:customStyle="1" w:styleId="26477DA59F0946428D2436F6C51EEBA0">
    <w:name w:val="26477DA59F0946428D2436F6C51EEBA0"/>
    <w:rsid w:val="00E93465"/>
    <w:rPr>
      <w:lang w:val="en-AU" w:eastAsia="en-AU"/>
    </w:rPr>
  </w:style>
  <w:style w:type="paragraph" w:customStyle="1" w:styleId="F9141FABBF4140B8950BA2812D9FD418">
    <w:name w:val="F9141FABBF4140B8950BA2812D9FD418"/>
    <w:rsid w:val="008C7E86"/>
    <w:rPr>
      <w:lang w:val="en-AU" w:eastAsia="en-AU"/>
    </w:rPr>
  </w:style>
  <w:style w:type="paragraph" w:customStyle="1" w:styleId="35B050588ABF4DFBABF26DB6FD971124">
    <w:name w:val="35B050588ABF4DFBABF26DB6FD971124"/>
    <w:rsid w:val="008C7E86"/>
    <w:rPr>
      <w:lang w:val="en-AU" w:eastAsia="en-AU"/>
    </w:rPr>
  </w:style>
  <w:style w:type="paragraph" w:customStyle="1" w:styleId="82B3DEF56E054B72996F7E0E95524732">
    <w:name w:val="82B3DEF56E054B72996F7E0E95524732"/>
    <w:rsid w:val="008C7E86"/>
    <w:rPr>
      <w:lang w:val="en-AU" w:eastAsia="en-AU"/>
    </w:rPr>
  </w:style>
  <w:style w:type="paragraph" w:customStyle="1" w:styleId="109ADD6B551F4DB98886A77968A53C1E">
    <w:name w:val="109ADD6B551F4DB98886A77968A53C1E"/>
    <w:rsid w:val="008C7E86"/>
    <w:rPr>
      <w:lang w:val="en-AU" w:eastAsia="en-AU"/>
    </w:rPr>
  </w:style>
  <w:style w:type="paragraph" w:customStyle="1" w:styleId="1735928938744F019BE6D67CA5D67F97">
    <w:name w:val="1735928938744F019BE6D67CA5D67F97"/>
    <w:rsid w:val="008C7E86"/>
    <w:rPr>
      <w:lang w:val="en-AU" w:eastAsia="en-AU"/>
    </w:rPr>
  </w:style>
  <w:style w:type="paragraph" w:customStyle="1" w:styleId="EAB6F4F613FA406081D17A8146F472B6">
    <w:name w:val="EAB6F4F613FA406081D17A8146F472B6"/>
    <w:rsid w:val="008C7E86"/>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OQ">
      <a:dk1>
        <a:sysClr val="windowText" lastClr="000000"/>
      </a:dk1>
      <a:lt1>
        <a:sysClr val="window" lastClr="FFFFFF"/>
      </a:lt1>
      <a:dk2>
        <a:srgbClr val="44546A"/>
      </a:dk2>
      <a:lt2>
        <a:srgbClr val="E7E6E6"/>
      </a:lt2>
      <a:accent1>
        <a:srgbClr val="2AD2C9"/>
      </a:accent1>
      <a:accent2>
        <a:srgbClr val="55565A"/>
      </a:accent2>
      <a:accent3>
        <a:srgbClr val="ED7D31"/>
      </a:accent3>
      <a:accent4>
        <a:srgbClr val="70AD47"/>
      </a:accent4>
      <a:accent5>
        <a:srgbClr val="FFC000"/>
      </a:accent5>
      <a:accent6>
        <a:srgbClr val="4472C4"/>
      </a:accent6>
      <a:hlink>
        <a:srgbClr val="55565A"/>
      </a:hlink>
      <a:folHlink>
        <a:srgbClr val="55565A"/>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6A0CF6-75F0-4F52-AAAA-2310AB25A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7895</Words>
  <Characters>45008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2019-09-24T21:01:00Z</dcterms:created>
  <dcterms:modified xsi:type="dcterms:W3CDTF">2019-09-24T21:01:00Z</dcterms:modified>
</cp:coreProperties>
</file>