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title To-Do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class Task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+String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+LocalDate 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+int priority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+boolean completed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+Task(String name, LocalDate date, int priority)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+String getName()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+LocalDate getDate()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+int getPriority()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+boolean isCompleted()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+void setCompleted(boolean completed)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+String toString()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TaskManager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-List&lt;Task&gt; pendingTasks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-List&lt;Task&gt; completedTasks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+void addTask(Task task)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+void completeTask(Task task)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+List&lt;Task&gt; getPendingTasks()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+List&lt;Task&gt; getCompletedTasks()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+void deleteTask(Task task)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-TaskManager taskManager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-Stage primaryStage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+void start(Stage primaryStage)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+Scene createMainTaskListScene()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+Scene createCompletedTasksScene()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+void updatePendingTasksListView(VBox container)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+void updateCompletedTasksListView(VBox container)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+void showAddTaskDialog(VBox pendingTasksContainer)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+void switchToCompletedTasksScene()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+void main(String[] args)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TaskManager "1" o-- "*" Task : manages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Main "1" o-- "1" TaskManager : uses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