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Supervertaler Project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Paragraph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translated</w:t>
            </w:r>
          </w:p>
        </w:tc>
        <w:tc>
          <w:tcPr>
            <w:tcW w:type="dxa" w:w="1440"/>
          </w:tcPr>
          <w:p>
            <w:r>
              <w:t>Dit is een zin.</w:t>
            </w:r>
          </w:p>
        </w:tc>
        <w:tc>
          <w:tcPr>
            <w:tcW w:type="dxa" w:w="1440"/>
          </w:tcPr>
          <w:p>
            <w:r>
              <w:t>This is a sentence.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translated</w:t>
            </w:r>
          </w:p>
        </w:tc>
        <w:tc>
          <w:tcPr>
            <w:tcW w:type="dxa" w:w="1440"/>
          </w:tcPr>
          <w:p>
            <w:r>
              <w:t>Dit is nog een zin.</w:t>
            </w:r>
          </w:p>
        </w:tc>
        <w:tc>
          <w:tcPr>
            <w:tcW w:type="dxa" w:w="1440"/>
          </w:tcPr>
          <w:p>
            <w:r>
              <w:t>This is another sentence.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translated</w:t>
            </w:r>
          </w:p>
        </w:tc>
        <w:tc>
          <w:tcPr>
            <w:tcW w:type="dxa" w:w="1440"/>
          </w:tcPr>
          <w:p>
            <w:r>
              <w:t>En dit is een derde zin.</w:t>
            </w:r>
          </w:p>
        </w:tc>
        <w:tc>
          <w:tcPr>
            <w:tcW w:type="dxa" w:w="1440"/>
          </w:tcPr>
          <w:p>
            <w:r>
              <w:t>And this is a third sentence.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