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Tendo como referência o entregável da sprint 3, a equipe deverá desenvolver 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CRUD em tabelas do BD Oracle em um programa em Python. Para tanto,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 são os seguintes: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• [35pts] menus e submenus para acesso às opções do CRUD (insert, update,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delete e select);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• [40 pts] pelos menos 2 relatórios com filtros (Select.... where).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• [25 pts] As informações colhidas e/ou alteradas pelo programa desenvolvido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devem refletir no sistema web e vice-versa.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Arquivo .zip com os arquivos do projeto do Python e scripts do BD.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Arquivo .txt com as explicações e nomes dos membros do grupo.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