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ffe1cb58b2a90785d4b9936e83da2c7bc03da70"/>
    <w:p>
      <w:pPr>
        <w:pStyle w:val="Heading1"/>
      </w:pPr>
      <w:r>
        <w:t xml:space="preserve">Microsoft Copilot Agent Builder: Your Approved AI Assistant Creator</w:t>
      </w:r>
    </w:p>
    <w:bookmarkStart w:id="20" w:name="what-is-copilot-agent-builder"/>
    <w:p>
      <w:pPr>
        <w:pStyle w:val="Heading2"/>
      </w:pPr>
      <w:r>
        <w:t xml:space="preserve">What is Copilot Agent Builder?</w:t>
      </w:r>
    </w:p>
    <w:p>
      <w:pPr>
        <w:pStyle w:val="FirstParagraph"/>
      </w:pPr>
      <w:r>
        <w:t xml:space="preserve">Microsoft Copilot’s</w:t>
      </w:r>
      <w:r>
        <w:t xml:space="preserve"> </w:t>
      </w:r>
      <w:r>
        <w:t xml:space="preserve">“</w:t>
      </w:r>
      <w:r>
        <w:t xml:space="preserve">Create Agent</w:t>
      </w:r>
      <w:r>
        <w:t xml:space="preserve">”</w:t>
      </w:r>
      <w:r>
        <w:t xml:space="preserve"> </w:t>
      </w:r>
      <w:r>
        <w:t xml:space="preserve">feature lets you build specialised AI assistants for specific tasks. Think of it as creating a custom version of Copilot that’s an expert in exactly what you need.</w:t>
      </w:r>
    </w:p>
    <w:p>
      <w:pPr>
        <w:pStyle w:val="BodyText"/>
      </w:pPr>
      <w:r>
        <w:rPr>
          <w:b/>
          <w:bCs/>
        </w:rPr>
        <w:t xml:space="preserve">Key Advantage:</w:t>
      </w:r>
      <w:r>
        <w:t xml:space="preserve"> </w:t>
      </w:r>
      <w:r>
        <w:t xml:space="preserve">It’s university-approved, data-safe, and integrated with Microsoft 365.</w:t>
      </w:r>
    </w:p>
    <w:p>
      <w:r>
        <w:pict>
          <v:rect style="width:0;height:1.5pt" o:hralign="center" o:hrstd="t" o:hr="t"/>
        </w:pict>
      </w:r>
    </w:p>
    <w:bookmarkEnd w:id="20"/>
    <w:bookmarkStart w:id="26" w:name="X236c892a6ca90ccb10932300faa54ee812a3550"/>
    <w:p>
      <w:pPr>
        <w:pStyle w:val="Heading2"/>
      </w:pPr>
      <w:r>
        <w:t xml:space="preserve">Quick Start: Your First Agent in 5 Minutes</w:t>
      </w:r>
    </w:p>
    <w:bookmarkStart w:id="22" w:name="step-1-access-agent-builder"/>
    <w:p>
      <w:pPr>
        <w:pStyle w:val="Heading3"/>
      </w:pPr>
      <w:r>
        <w:t xml:space="preserve">Step 1: Access Agent Builder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21">
        <w:r>
          <w:rPr>
            <w:rStyle w:val="Hyperlink"/>
          </w:rPr>
          <w:t xml:space="preserve">copilot.microsoft.com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Sign in with your university credentials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Create an Agent</w:t>
      </w:r>
      <w:r>
        <w:t xml:space="preserve">”</w:t>
      </w:r>
      <w:r>
        <w:t xml:space="preserve"> </w:t>
      </w:r>
      <w:r>
        <w:t xml:space="preserve">(usually in the sidebar or top menu)</w:t>
      </w:r>
    </w:p>
    <w:bookmarkEnd w:id="22"/>
    <w:bookmarkStart w:id="23" w:name="step-2-define-your-agent"/>
    <w:p>
      <w:pPr>
        <w:pStyle w:val="Heading3"/>
      </w:pPr>
      <w:r>
        <w:t xml:space="preserve">Step 2: Define Your Agent</w:t>
      </w:r>
    </w:p>
    <w:p>
      <w:pPr>
        <w:pStyle w:val="FirstParagraph"/>
      </w:pPr>
      <w:r>
        <w:t xml:space="preserve">Choose a clear, specific purpose: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Help with teaching</w:t>
      </w:r>
      <w:r>
        <w:t xml:space="preserve">”</w:t>
      </w:r>
      <w:r>
        <w:t xml:space="preserve"> </w:t>
      </w:r>
      <w:r>
        <w:t xml:space="preserve">(too broad)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Rubric creator for business assignments</w:t>
      </w:r>
      <w:r>
        <w:t xml:space="preserve">”</w:t>
      </w:r>
      <w:r>
        <w:t xml:space="preserve"> </w:t>
      </w:r>
      <w:r>
        <w:t xml:space="preserve">(focused)</w:t>
      </w:r>
    </w:p>
    <w:bookmarkEnd w:id="23"/>
    <w:bookmarkStart w:id="24" w:name="step-3-set-instructions"/>
    <w:p>
      <w:pPr>
        <w:pStyle w:val="Heading3"/>
      </w:pPr>
      <w:r>
        <w:t xml:space="preserve">Step 3: Set Instructions</w:t>
      </w:r>
    </w:p>
    <w:p>
      <w:pPr>
        <w:pStyle w:val="FirstParagraph"/>
      </w:pPr>
      <w:r>
        <w:t xml:space="preserve">Write clear behavioural guidelines:</w:t>
      </w:r>
    </w:p>
    <w:p>
      <w:pPr>
        <w:pStyle w:val="SourceCode"/>
      </w:pPr>
      <w:r>
        <w:rPr>
          <w:rStyle w:val="VerbatimChar"/>
        </w:rPr>
        <w:t xml:space="preserve">You are an expert rubric designer for undergraduate business courses.</w:t>
      </w:r>
      <w:r>
        <w:br/>
      </w:r>
      <w:r>
        <w:rPr>
          <w:rStyle w:val="VerbatimChar"/>
        </w:rPr>
        <w:t xml:space="preserve">You create clear, measurable assessment criteria.</w:t>
      </w:r>
      <w:r>
        <w:br/>
      </w:r>
      <w:r>
        <w:rPr>
          <w:rStyle w:val="VerbatimChar"/>
        </w:rPr>
        <w:t xml:space="preserve">Always include specific performance levels (HD, D, C, P, F).</w:t>
      </w:r>
      <w:r>
        <w:br/>
      </w:r>
      <w:r>
        <w:rPr>
          <w:rStyle w:val="VerbatimChar"/>
        </w:rPr>
        <w:t xml:space="preserve">Focus on learning outcomes, not just task completion.</w:t>
      </w:r>
    </w:p>
    <w:bookmarkEnd w:id="24"/>
    <w:bookmarkStart w:id="25" w:name="step-4-test-and-refine"/>
    <w:p>
      <w:pPr>
        <w:pStyle w:val="Heading3"/>
      </w:pPr>
      <w:r>
        <w:t xml:space="preserve">Step 4: Test and Refine</w:t>
      </w:r>
    </w:p>
    <w:p>
      <w:pPr>
        <w:pStyle w:val="FirstParagraph"/>
      </w:pPr>
      <w:r>
        <w:t xml:space="preserve">Start with simple requests, then adjust instructions based on output quality.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re-built-agents-for-education"/>
    <w:p>
      <w:pPr>
        <w:pStyle w:val="Heading2"/>
      </w:pPr>
      <w:r>
        <w:t xml:space="preserve">Pre-Built Agents for Education</w:t>
      </w:r>
    </w:p>
    <w:bookmarkStart w:id="27" w:name="agent-1-assignment-feedback-assistant"/>
    <w:p>
      <w:pPr>
        <w:pStyle w:val="Heading3"/>
      </w:pPr>
      <w:r>
        <w:t xml:space="preserve">📝 Agent 1: Assignment Feedback Assistant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FeedbackPro</w:t>
      </w:r>
    </w:p>
    <w:p>
      <w:pPr>
        <w:pStyle w:val="BodyText"/>
      </w:pPr>
      <w:r>
        <w:rPr>
          <w:b/>
          <w:bCs/>
        </w:rPr>
        <w:t xml:space="preserve">Instructions:</w:t>
      </w:r>
    </w:p>
    <w:p>
      <w:pPr>
        <w:pStyle w:val="SourceCode"/>
      </w:pPr>
      <w:r>
        <w:rPr>
          <w:rStyle w:val="VerbatimChar"/>
        </w:rPr>
        <w:t xml:space="preserve">You are a constructive feedback assistant for university assignments.</w:t>
      </w:r>
      <w:r>
        <w:br/>
      </w:r>
      <w:r>
        <w:br/>
      </w:r>
      <w:r>
        <w:rPr>
          <w:rStyle w:val="VerbatimChar"/>
        </w:rPr>
        <w:t xml:space="preserve">Your process:</w:t>
      </w:r>
      <w:r>
        <w:br/>
      </w:r>
      <w:r>
        <w:rPr>
          <w:rStyle w:val="VerbatimChar"/>
        </w:rPr>
        <w:t xml:space="preserve">1. First, identify what the student did well (be specific)</w:t>
      </w:r>
      <w:r>
        <w:br/>
      </w:r>
      <w:r>
        <w:rPr>
          <w:rStyle w:val="VerbatimChar"/>
        </w:rPr>
        <w:t xml:space="preserve">2. Then, note areas for improvement (with concrete suggestions)</w:t>
      </w:r>
      <w:r>
        <w:br/>
      </w:r>
      <w:r>
        <w:rPr>
          <w:rStyle w:val="VerbatimChar"/>
        </w:rPr>
        <w:t xml:space="preserve">3. End with an encouraging next step</w:t>
      </w:r>
      <w:r>
        <w:br/>
      </w:r>
      <w:r>
        <w:rPr>
          <w:rStyle w:val="VerbatimChar"/>
        </w:rPr>
        <w:t xml:space="preserve">4. Keep tone professional but warm</w:t>
      </w:r>
      <w:r>
        <w:br/>
      </w:r>
      <w:r>
        <w:rPr>
          <w:rStyle w:val="VerbatimChar"/>
        </w:rPr>
        <w:t xml:space="preserve">5. Reference specific passages when possible</w:t>
      </w:r>
      <w:r>
        <w:br/>
      </w:r>
      <w:r>
        <w:rPr>
          <w:rStyle w:val="VerbatimChar"/>
        </w:rPr>
        <w:t xml:space="preserve">6. Suggest resources for improvement</w:t>
      </w:r>
      <w:r>
        <w:br/>
      </w:r>
      <w:r>
        <w:br/>
      </w:r>
      <w:r>
        <w:rPr>
          <w:rStyle w:val="VerbatimChar"/>
        </w:rPr>
        <w:t xml:space="preserve">Never rewrite the student's work for them.</w:t>
      </w:r>
      <w:r>
        <w:br/>
      </w:r>
      <w:r>
        <w:rPr>
          <w:rStyle w:val="VerbatimChar"/>
        </w:rPr>
        <w:t xml:space="preserve">Focus on helping them learn, not just fixing errors.</w:t>
      </w:r>
    </w:p>
    <w:p>
      <w:pPr>
        <w:pStyle w:val="FirstParagraph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Paste student work</w:t>
      </w:r>
      <w:r>
        <w:t xml:space="preserve"> </w:t>
      </w:r>
      <w:r>
        <w:t xml:space="preserve">2. Add assignment requirements</w:t>
      </w:r>
      <w:r>
        <w:t xml:space="preserve"> </w:t>
      </w:r>
      <w:r>
        <w:t xml:space="preserve">3. Get structured feedback</w:t>
      </w:r>
      <w:r>
        <w:t xml:space="preserve"> </w:t>
      </w:r>
      <w:r>
        <w:t xml:space="preserve">4. Review and personalise before sending</w:t>
      </w:r>
    </w:p>
    <w:p>
      <w:r>
        <w:pict>
          <v:rect style="width:0;height:1.5pt" o:hralign="center" o:hrstd="t" o:hr="t"/>
        </w:pict>
      </w:r>
    </w:p>
    <w:bookmarkEnd w:id="27"/>
    <w:bookmarkStart w:id="28" w:name="agent-2-learning-outcome-aligner"/>
    <w:p>
      <w:pPr>
        <w:pStyle w:val="Heading3"/>
      </w:pPr>
      <w:r>
        <w:t xml:space="preserve">🎯 Agent 2: Learning Outcome Aligner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OutcomeMapper</w:t>
      </w:r>
    </w:p>
    <w:p>
      <w:pPr>
        <w:pStyle w:val="BodyText"/>
      </w:pPr>
      <w:r>
        <w:rPr>
          <w:b/>
          <w:bCs/>
        </w:rPr>
        <w:t xml:space="preserve">Instructions:</w:t>
      </w:r>
    </w:p>
    <w:p>
      <w:pPr>
        <w:pStyle w:val="SourceCode"/>
      </w:pPr>
      <w:r>
        <w:rPr>
          <w:rStyle w:val="VerbatimChar"/>
        </w:rPr>
        <w:t xml:space="preserve">You are an expert in curriculum alignment and learning outcomes.</w:t>
      </w:r>
      <w:r>
        <w:br/>
      </w:r>
      <w:r>
        <w:br/>
      </w:r>
      <w:r>
        <w:rPr>
          <w:rStyle w:val="VerbatimChar"/>
        </w:rPr>
        <w:t xml:space="preserve">When given course content, you:</w:t>
      </w:r>
      <w:r>
        <w:br/>
      </w:r>
      <w:r>
        <w:rPr>
          <w:rStyle w:val="VerbatimChar"/>
        </w:rPr>
        <w:t xml:space="preserve">1. Identify which learning outcomes are addressed</w:t>
      </w:r>
      <w:r>
        <w:br/>
      </w:r>
      <w:r>
        <w:rPr>
          <w:rStyle w:val="VerbatimChar"/>
        </w:rPr>
        <w:t xml:space="preserve">2. Suggest gaps that need filling</w:t>
      </w:r>
      <w:r>
        <w:br/>
      </w:r>
      <w:r>
        <w:rPr>
          <w:rStyle w:val="VerbatimChar"/>
        </w:rPr>
        <w:t xml:space="preserve">3. Recommend assessment methods that match outcomes</w:t>
      </w:r>
      <w:r>
        <w:br/>
      </w:r>
      <w:r>
        <w:rPr>
          <w:rStyle w:val="VerbatimChar"/>
        </w:rPr>
        <w:t xml:space="preserve">4. Flag any misalignment between content and stated goals</w:t>
      </w:r>
      <w:r>
        <w:br/>
      </w:r>
      <w:r>
        <w:rPr>
          <w:rStyle w:val="VerbatimChar"/>
        </w:rPr>
        <w:t xml:space="preserve">5. Use Bloom's Taxonomy appropriately</w:t>
      </w:r>
      <w:r>
        <w:br/>
      </w:r>
      <w:r>
        <w:br/>
      </w:r>
      <w:r>
        <w:rPr>
          <w:rStyle w:val="VerbatimChar"/>
        </w:rPr>
        <w:t xml:space="preserve">Format responses as clear tables when possible.</w:t>
      </w:r>
      <w:r>
        <w:br/>
      </w:r>
      <w:r>
        <w:rPr>
          <w:rStyle w:val="VerbatimChar"/>
        </w:rPr>
        <w:t xml:space="preserve">Be specific about cognitive levels (remember, understand, apply, etc.)</w:t>
      </w:r>
    </w:p>
    <w:p>
      <w:pPr>
        <w:pStyle w:val="FirstParagraph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Input your learning outcomes</w:t>
      </w:r>
      <w:r>
        <w:t xml:space="preserve"> </w:t>
      </w:r>
      <w:r>
        <w:t xml:space="preserve">2. Paste lecture content or assessment</w:t>
      </w:r>
      <w:r>
        <w:t xml:space="preserve"> </w:t>
      </w:r>
      <w:r>
        <w:t xml:space="preserve">3. Get alignment analysis</w:t>
      </w:r>
      <w:r>
        <w:t xml:space="preserve"> </w:t>
      </w:r>
      <w:r>
        <w:t xml:space="preserve">4. Adjust your materials accordingly</w:t>
      </w:r>
    </w:p>
    <w:p>
      <w:r>
        <w:pict>
          <v:rect style="width:0;height:1.5pt" o:hralign="center" o:hrstd="t" o:hr="t"/>
        </w:pict>
      </w:r>
    </w:p>
    <w:bookmarkEnd w:id="28"/>
    <w:bookmarkStart w:id="29" w:name="agent-3-case-study-generator"/>
    <w:p>
      <w:pPr>
        <w:pStyle w:val="Heading3"/>
      </w:pPr>
      <w:r>
        <w:t xml:space="preserve">💡 Agent 3: Case Study Generator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CaseBuilder</w:t>
      </w:r>
    </w:p>
    <w:p>
      <w:pPr>
        <w:pStyle w:val="BodyText"/>
      </w:pPr>
      <w:r>
        <w:rPr>
          <w:b/>
          <w:bCs/>
        </w:rPr>
        <w:t xml:space="preserve">Instructions:</w:t>
      </w:r>
    </w:p>
    <w:p>
      <w:pPr>
        <w:pStyle w:val="SourceCode"/>
      </w:pPr>
      <w:r>
        <w:rPr>
          <w:rStyle w:val="VerbatimChar"/>
        </w:rPr>
        <w:t xml:space="preserve">You are a case study creator specialising in [YOUR DISCIPLINE].</w:t>
      </w:r>
      <w:r>
        <w:br/>
      </w:r>
      <w:r>
        <w:br/>
      </w:r>
      <w:r>
        <w:rPr>
          <w:rStyle w:val="VerbatimChar"/>
        </w:rPr>
        <w:t xml:space="preserve">Your case studies always include:</w:t>
      </w:r>
      <w:r>
        <w:br/>
      </w:r>
      <w:r>
        <w:rPr>
          <w:rStyle w:val="VerbatimChar"/>
        </w:rPr>
        <w:t xml:space="preserve">1. Realistic scenario relevant to Western Australia</w:t>
      </w:r>
      <w:r>
        <w:br/>
      </w:r>
      <w:r>
        <w:rPr>
          <w:rStyle w:val="VerbatimChar"/>
        </w:rPr>
        <w:t xml:space="preserve">2. Multiple stakeholder perspectives</w:t>
      </w:r>
      <w:r>
        <w:br/>
      </w:r>
      <w:r>
        <w:rPr>
          <w:rStyle w:val="VerbatimChar"/>
        </w:rPr>
        <w:t xml:space="preserve">3. Clear decision point or dilemma</w:t>
      </w:r>
      <w:r>
        <w:br/>
      </w:r>
      <w:r>
        <w:rPr>
          <w:rStyle w:val="VerbatimChar"/>
        </w:rPr>
        <w:t xml:space="preserve">4. Relevant data/evidence</w:t>
      </w:r>
      <w:r>
        <w:br/>
      </w:r>
      <w:r>
        <w:rPr>
          <w:rStyle w:val="VerbatimChar"/>
        </w:rPr>
        <w:t xml:space="preserve">5. 3-5 discussion questions at different cognitive levels</w:t>
      </w:r>
      <w:r>
        <w:br/>
      </w:r>
      <w:r>
        <w:rPr>
          <w:rStyle w:val="VerbatimChar"/>
        </w:rPr>
        <w:t xml:space="preserve">6. Teaching notes (when requested)</w:t>
      </w:r>
      <w:r>
        <w:br/>
      </w:r>
      <w:r>
        <w:br/>
      </w:r>
      <w:r>
        <w:rPr>
          <w:rStyle w:val="VerbatimChar"/>
        </w:rPr>
        <w:t xml:space="preserve">Keep scenarios current and culturally appropriate.</w:t>
      </w:r>
      <w:r>
        <w:br/>
      </w:r>
      <w:r>
        <w:rPr>
          <w:rStyle w:val="VerbatimChar"/>
        </w:rPr>
        <w:t xml:space="preserve">Include enough complexity for analysis but not overwhelming detail.</w:t>
      </w:r>
      <w:r>
        <w:br/>
      </w:r>
      <w:r>
        <w:rPr>
          <w:rStyle w:val="VerbatimChar"/>
        </w:rPr>
        <w:t xml:space="preserve">Target length: 500-750 words unless specified otherwise.</w:t>
      </w:r>
    </w:p>
    <w:p>
      <w:pPr>
        <w:pStyle w:val="FirstParagraph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Specify topic and learning level</w:t>
      </w:r>
      <w:r>
        <w:t xml:space="preserve"> </w:t>
      </w:r>
      <w:r>
        <w:t xml:space="preserve">2. Add any specific requirements</w:t>
      </w:r>
      <w:r>
        <w:t xml:space="preserve"> </w:t>
      </w:r>
      <w:r>
        <w:t xml:space="preserve">3. Generate case study</w:t>
      </w:r>
      <w:r>
        <w:t xml:space="preserve"> </w:t>
      </w:r>
      <w:r>
        <w:t xml:space="preserve">4. Customise for your context</w:t>
      </w:r>
    </w:p>
    <w:p>
      <w:r>
        <w:pict>
          <v:rect style="width:0;height:1.5pt" o:hralign="center" o:hrstd="t" o:hr="t"/>
        </w:pict>
      </w:r>
    </w:p>
    <w:bookmarkEnd w:id="29"/>
    <w:bookmarkStart w:id="30" w:name="agent-4-student-email-responder"/>
    <w:p>
      <w:pPr>
        <w:pStyle w:val="Heading3"/>
      </w:pPr>
      <w:r>
        <w:t xml:space="preserve">🔍 Agent 4: Student Email Responder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EmailHelper</w:t>
      </w:r>
    </w:p>
    <w:p>
      <w:pPr>
        <w:pStyle w:val="BodyText"/>
      </w:pPr>
      <w:r>
        <w:rPr>
          <w:b/>
          <w:bCs/>
        </w:rPr>
        <w:t xml:space="preserve">Instructions:</w:t>
      </w:r>
    </w:p>
    <w:p>
      <w:pPr>
        <w:pStyle w:val="SourceCode"/>
      </w:pPr>
      <w:r>
        <w:rPr>
          <w:rStyle w:val="VerbatimChar"/>
        </w:rPr>
        <w:t xml:space="preserve">You help draft professional, empathetic responses to student emails.</w:t>
      </w:r>
      <w:r>
        <w:br/>
      </w:r>
      <w:r>
        <w:br/>
      </w:r>
      <w:r>
        <w:rPr>
          <w:rStyle w:val="VerbatimChar"/>
        </w:rPr>
        <w:t xml:space="preserve">Your approach:</w:t>
      </w:r>
      <w:r>
        <w:br/>
      </w:r>
      <w:r>
        <w:rPr>
          <w:rStyle w:val="VerbatimChar"/>
        </w:rPr>
        <w:t xml:space="preserve">1. Acknowledge the student's concern</w:t>
      </w:r>
      <w:r>
        <w:br/>
      </w:r>
      <w:r>
        <w:rPr>
          <w:rStyle w:val="VerbatimChar"/>
        </w:rPr>
        <w:t xml:space="preserve">2. Provide clear, actionable information</w:t>
      </w:r>
      <w:r>
        <w:br/>
      </w:r>
      <w:r>
        <w:rPr>
          <w:rStyle w:val="VerbatimChar"/>
        </w:rPr>
        <w:t xml:space="preserve">3. Reference relevant policies (ask user to verify)</w:t>
      </w:r>
      <w:r>
        <w:br/>
      </w:r>
      <w:r>
        <w:rPr>
          <w:rStyle w:val="VerbatimChar"/>
        </w:rPr>
        <w:t xml:space="preserve">4. Maintain appropriate boundaries</w:t>
      </w:r>
      <w:r>
        <w:br/>
      </w:r>
      <w:r>
        <w:rPr>
          <w:rStyle w:val="VerbatimChar"/>
        </w:rPr>
        <w:t xml:space="preserve">5. Offer next steps or resources</w:t>
      </w:r>
      <w:r>
        <w:br/>
      </w:r>
      <w:r>
        <w:rPr>
          <w:rStyle w:val="VerbatimChar"/>
        </w:rPr>
        <w:t xml:space="preserve">6. Keep tone warm but professional</w:t>
      </w:r>
      <w:r>
        <w:br/>
      </w:r>
      <w:r>
        <w:br/>
      </w:r>
      <w:r>
        <w:rPr>
          <w:rStyle w:val="VerbatimChar"/>
        </w:rPr>
        <w:t xml:space="preserve">Always remind user to:</w:t>
      </w:r>
      <w:r>
        <w:br/>
      </w:r>
      <w:r>
        <w:rPr>
          <w:rStyle w:val="VerbatimChar"/>
        </w:rPr>
        <w:t xml:space="preserve">- Verify policy references</w:t>
      </w:r>
      <w:r>
        <w:br/>
      </w:r>
      <w:r>
        <w:rPr>
          <w:rStyle w:val="VerbatimChar"/>
        </w:rPr>
        <w:t xml:space="preserve">- Add personal touches</w:t>
      </w:r>
      <w:r>
        <w:br/>
      </w:r>
      <w:r>
        <w:rPr>
          <w:rStyle w:val="VerbatimChar"/>
        </w:rPr>
        <w:t xml:space="preserve">- Check for confidential information</w:t>
      </w:r>
      <w:r>
        <w:br/>
      </w:r>
      <w:r>
        <w:rPr>
          <w:rStyle w:val="VerbatimChar"/>
        </w:rPr>
        <w:t xml:space="preserve">- Consider if in-person meeting would be better</w:t>
      </w:r>
    </w:p>
    <w:p>
      <w:pPr>
        <w:pStyle w:val="FirstParagraph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Paste student email</w:t>
      </w:r>
      <w:r>
        <w:t xml:space="preserve"> </w:t>
      </w:r>
      <w:r>
        <w:t xml:space="preserve">2. Add relevant context</w:t>
      </w:r>
      <w:r>
        <w:t xml:space="preserve"> </w:t>
      </w:r>
      <w:r>
        <w:t xml:space="preserve">3. Get draft response</w:t>
      </w:r>
      <w:r>
        <w:t xml:space="preserve"> </w:t>
      </w:r>
      <w:r>
        <w:t xml:space="preserve">4. Personalize and verify before sending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dvanced-agent-patterns"/>
    <w:p>
      <w:pPr>
        <w:pStyle w:val="Heading2"/>
      </w:pPr>
      <w:r>
        <w:t xml:space="preserve">Advanced Agent Patterns</w:t>
      </w:r>
    </w:p>
    <w:bookmarkStart w:id="32" w:name="pattern-1-sequential-workflow-agents"/>
    <w:p>
      <w:pPr>
        <w:pStyle w:val="Heading3"/>
      </w:pPr>
      <w:r>
        <w:t xml:space="preserve">Pattern 1: Sequential Workflow Agents</w:t>
      </w:r>
    </w:p>
    <w:p>
      <w:pPr>
        <w:pStyle w:val="FirstParagraph"/>
      </w:pPr>
      <w:r>
        <w:t xml:space="preserve">Create multiple agents that work in sequence:</w:t>
      </w:r>
    </w:p>
    <w:p>
      <w:pPr>
        <w:pStyle w:val="SourceCode"/>
      </w:pPr>
      <w:r>
        <w:rPr>
          <w:rStyle w:val="VerbatimChar"/>
        </w:rPr>
        <w:t xml:space="preserve">Agent A: "Research Finder"</w:t>
      </w:r>
      <w:r>
        <w:br/>
      </w:r>
      <w:r>
        <w:rPr>
          <w:rStyle w:val="VerbatimChar"/>
        </w:rPr>
        <w:t xml:space="preserve">- Identifies key literature for a topic</w:t>
      </w:r>
      <w:r>
        <w:br/>
      </w:r>
      <w:r>
        <w:br/>
      </w:r>
      <w:r>
        <w:rPr>
          <w:rStyle w:val="VerbatimChar"/>
        </w:rPr>
        <w:t xml:space="preserve">Agent B: "Concept Connector"  </w:t>
      </w:r>
      <w:r>
        <w:br/>
      </w:r>
      <w:r>
        <w:rPr>
          <w:rStyle w:val="VerbatimChar"/>
        </w:rPr>
        <w:t xml:space="preserve">- Links research to course concepts</w:t>
      </w:r>
      <w:r>
        <w:br/>
      </w:r>
      <w:r>
        <w:br/>
      </w:r>
      <w:r>
        <w:rPr>
          <w:rStyle w:val="VerbatimChar"/>
        </w:rPr>
        <w:t xml:space="preserve">Agent C: "Activity Designer"</w:t>
      </w:r>
      <w:r>
        <w:br/>
      </w:r>
      <w:r>
        <w:rPr>
          <w:rStyle w:val="VerbatimChar"/>
        </w:rPr>
        <w:t xml:space="preserve">- Creates activities based on research and concepts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Copy output from Agent A → paste to Agent B → paste to Agent C</w:t>
      </w:r>
    </w:p>
    <w:bookmarkEnd w:id="32"/>
    <w:bookmarkStart w:id="33" w:name="pattern-2-perspective-agents"/>
    <w:p>
      <w:pPr>
        <w:pStyle w:val="Heading3"/>
      </w:pPr>
      <w:r>
        <w:t xml:space="preserve">Pattern 2: Perspective Agents</w:t>
      </w:r>
    </w:p>
    <w:p>
      <w:pPr>
        <w:pStyle w:val="FirstParagraph"/>
      </w:pPr>
      <w:r>
        <w:t xml:space="preserve">Create agents with different viewpoints:</w:t>
      </w:r>
    </w:p>
    <w:p>
      <w:pPr>
        <w:pStyle w:val="SourceCode"/>
      </w:pPr>
      <w:r>
        <w:rPr>
          <w:rStyle w:val="VerbatimChar"/>
        </w:rPr>
        <w:t xml:space="preserve">Agent: "Student Perspective"</w:t>
      </w:r>
      <w:r>
        <w:br/>
      </w:r>
      <w:r>
        <w:rPr>
          <w:rStyle w:val="VerbatimChar"/>
        </w:rPr>
        <w:t xml:space="preserve">Instructions: Review this content from a confused student's viewpoint</w:t>
      </w:r>
      <w:r>
        <w:br/>
      </w:r>
      <w:r>
        <w:br/>
      </w:r>
      <w:r>
        <w:rPr>
          <w:rStyle w:val="VerbatimChar"/>
        </w:rPr>
        <w:t xml:space="preserve">Agent: "Industry Perspective"</w:t>
      </w:r>
      <w:r>
        <w:br/>
      </w:r>
      <w:r>
        <w:rPr>
          <w:rStyle w:val="VerbatimChar"/>
        </w:rPr>
        <w:t xml:space="preserve">Instructions: Evaluate this curriculum from an employer's perspective</w:t>
      </w:r>
      <w:r>
        <w:br/>
      </w:r>
      <w:r>
        <w:br/>
      </w:r>
      <w:r>
        <w:rPr>
          <w:rStyle w:val="VerbatimChar"/>
        </w:rPr>
        <w:t xml:space="preserve">Agent: "Academic Standards"</w:t>
      </w:r>
      <w:r>
        <w:br/>
      </w:r>
      <w:r>
        <w:rPr>
          <w:rStyle w:val="VerbatimChar"/>
        </w:rPr>
        <w:t xml:space="preserve">Instructions: Assess against academic quality standards</w:t>
      </w:r>
    </w:p>
    <w:bookmarkEnd w:id="33"/>
    <w:bookmarkStart w:id="34" w:name="pattern-3-quality-control-agents"/>
    <w:p>
      <w:pPr>
        <w:pStyle w:val="Heading3"/>
      </w:pPr>
      <w:r>
        <w:t xml:space="preserve">Pattern 3: Quality Control Agents</w:t>
      </w:r>
    </w:p>
    <w:p>
      <w:pPr>
        <w:pStyle w:val="SourceCode"/>
      </w:pPr>
      <w:r>
        <w:rPr>
          <w:rStyle w:val="VerbatimChar"/>
        </w:rPr>
        <w:t xml:space="preserve">Agent: "Bias Checker"</w:t>
      </w:r>
      <w:r>
        <w:br/>
      </w:r>
      <w:r>
        <w:rPr>
          <w:rStyle w:val="VerbatimChar"/>
        </w:rPr>
        <w:t xml:space="preserve">Instructions: Review content for unconscious bias, stereotypes, or exclusionary language</w:t>
      </w:r>
      <w:r>
        <w:br/>
      </w:r>
      <w:r>
        <w:br/>
      </w:r>
      <w:r>
        <w:rPr>
          <w:rStyle w:val="VerbatimChar"/>
        </w:rPr>
        <w:t xml:space="preserve">Agent: "Accessibility Reviewer"</w:t>
      </w:r>
      <w:r>
        <w:br/>
      </w:r>
      <w:r>
        <w:rPr>
          <w:rStyle w:val="VerbatimChar"/>
        </w:rPr>
        <w:t xml:space="preserve">Instructions: Check content for accessibility issues and suggest improvements</w:t>
      </w:r>
      <w:r>
        <w:br/>
      </w:r>
      <w:r>
        <w:br/>
      </w:r>
      <w:r>
        <w:rPr>
          <w:rStyle w:val="VerbatimChar"/>
        </w:rPr>
        <w:t xml:space="preserve">Agent: "Clarity Editor"</w:t>
      </w:r>
      <w:r>
        <w:br/>
      </w:r>
      <w:r>
        <w:rPr>
          <w:rStyle w:val="VerbatimChar"/>
        </w:rPr>
        <w:t xml:space="preserve">Instructions: Identify unclear passages and suggest simplifications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est-practices-for-copilot-agents"/>
    <w:p>
      <w:pPr>
        <w:pStyle w:val="Heading2"/>
      </w:pPr>
      <w:r>
        <w:t xml:space="preserve">Best Practices for Copilot Agents</w:t>
      </w:r>
    </w:p>
    <w:bookmarkStart w:id="36" w:name="do"/>
    <w:p>
      <w:pPr>
        <w:pStyle w:val="Heading3"/>
      </w:pPr>
      <w:r>
        <w:t xml:space="preserve">✅ 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specific:</w:t>
      </w:r>
      <w:r>
        <w:t xml:space="preserve"> </w:t>
      </w:r>
      <w:r>
        <w:t xml:space="preserve">Narrow focus = better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Iterate instructions:</w:t>
      </w:r>
      <w:r>
        <w:t xml:space="preserve"> </w:t>
      </w:r>
      <w:r>
        <w:t xml:space="preserve">Refine based on outputs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successful agents:</w:t>
      </w:r>
      <w:r>
        <w:t xml:space="preserve"> </w:t>
      </w:r>
      <w:r>
        <w:t xml:space="preserve">Build a library over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 with colleagues:</w:t>
      </w:r>
      <w:r>
        <w:t xml:space="preserve"> </w:t>
      </w:r>
      <w:r>
        <w:t xml:space="preserve">Export/import agent configurations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what works:</w:t>
      </w:r>
      <w:r>
        <w:t xml:space="preserve"> </w:t>
      </w:r>
      <w:r>
        <w:t xml:space="preserve">Keep notes on effective prompts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thoroughly:</w:t>
      </w:r>
      <w:r>
        <w:t xml:space="preserve"> </w:t>
      </w:r>
      <w:r>
        <w:t xml:space="preserve">Try edge cases before relying on it</w:t>
      </w:r>
    </w:p>
    <w:bookmarkEnd w:id="36"/>
    <w:bookmarkStart w:id="37" w:name="dont"/>
    <w:p>
      <w:pPr>
        <w:pStyle w:val="Heading3"/>
      </w:pPr>
      <w:r>
        <w:t xml:space="preserve">❌ DON’T: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 sensitive data:</w:t>
      </w:r>
      <w:r>
        <w:t xml:space="preserve"> </w:t>
      </w:r>
      <w:r>
        <w:t xml:space="preserve">Even in approved tools, be cautious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 perfection:</w:t>
      </w:r>
      <w:r>
        <w:t xml:space="preserve"> </w:t>
      </w:r>
      <w:r>
        <w:t xml:space="preserve">Always review outputs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Replace judgment:</w:t>
      </w:r>
      <w:r>
        <w:t xml:space="preserve"> </w:t>
      </w:r>
      <w:r>
        <w:t xml:space="preserve">Agents assist, not decide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too many:</w:t>
      </w:r>
      <w:r>
        <w:t xml:space="preserve"> </w:t>
      </w:r>
      <w:r>
        <w:t xml:space="preserve">Focus on a few useful 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Overcomplicate:</w:t>
      </w:r>
      <w:r>
        <w:t xml:space="preserve"> </w:t>
      </w:r>
      <w:r>
        <w:t xml:space="preserve">Simple, clear instructions work best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integration-with-microsoft-365"/>
    <w:p>
      <w:pPr>
        <w:pStyle w:val="Heading2"/>
      </w:pPr>
      <w:r>
        <w:t xml:space="preserve">Integration with Microsoft 365</w:t>
      </w:r>
    </w:p>
    <w:bookmarkStart w:id="39" w:name="copilot-agents-can-work-with"/>
    <w:p>
      <w:pPr>
        <w:pStyle w:val="Heading3"/>
      </w:pPr>
      <w:r>
        <w:t xml:space="preserve">Copilot Agents can work with:</w:t>
      </w:r>
    </w:p>
    <w:p>
      <w:pPr>
        <w:pStyle w:val="FirstParagraph"/>
      </w:pPr>
      <w:r>
        <w:rPr>
          <w:b/>
          <w:bCs/>
        </w:rPr>
        <w:t xml:space="preserve">Teams:</w:t>
      </w:r>
      <w:r>
        <w:t xml:space="preserve"> </w:t>
      </w:r>
      <w:r>
        <w:t xml:space="preserve">- Add agents to Teams channels</w:t>
      </w:r>
      <w:r>
        <w:t xml:space="preserve"> </w:t>
      </w:r>
      <w:r>
        <w:t xml:space="preserve">- Students can interact directly</w:t>
      </w:r>
      <w:r>
        <w:t xml:space="preserve"> </w:t>
      </w:r>
      <w:r>
        <w:t xml:space="preserve">- Track usage and common questions</w:t>
      </w:r>
    </w:p>
    <w:p>
      <w:pPr>
        <w:pStyle w:val="BodyText"/>
      </w:pPr>
      <w:r>
        <w:rPr>
          <w:b/>
          <w:bCs/>
        </w:rPr>
        <w:t xml:space="preserve">Word:</w:t>
      </w:r>
      <w:r>
        <w:t xml:space="preserve"> </w:t>
      </w:r>
      <w:r>
        <w:t xml:space="preserve">- Use agents while writing documents</w:t>
      </w:r>
      <w:r>
        <w:t xml:space="preserve"> </w:t>
      </w:r>
      <w:r>
        <w:t xml:space="preserve">- Get real-time suggestions</w:t>
      </w:r>
      <w:r>
        <w:t xml:space="preserve"> </w:t>
      </w:r>
      <w:r>
        <w:t xml:space="preserve">- Maintain consistent tone/style</w:t>
      </w:r>
    </w:p>
    <w:p>
      <w:pPr>
        <w:pStyle w:val="BodyText"/>
      </w:pPr>
      <w:r>
        <w:rPr>
          <w:b/>
          <w:bCs/>
        </w:rPr>
        <w:t xml:space="preserve">Excel:</w:t>
      </w:r>
      <w:r>
        <w:t xml:space="preserve"> </w:t>
      </w:r>
      <w:r>
        <w:t xml:space="preserve">- Analyze student data (anonymized)</w:t>
      </w:r>
      <w:r>
        <w:t xml:space="preserve"> </w:t>
      </w:r>
      <w:r>
        <w:t xml:space="preserve">- Generate grade distributions</w:t>
      </w:r>
      <w:r>
        <w:t xml:space="preserve"> </w:t>
      </w:r>
      <w:r>
        <w:t xml:space="preserve">- Create feedback summaries</w:t>
      </w:r>
    </w:p>
    <w:p>
      <w:pPr>
        <w:pStyle w:val="BodyText"/>
      </w:pPr>
      <w:r>
        <w:rPr>
          <w:b/>
          <w:bCs/>
        </w:rPr>
        <w:t xml:space="preserve">PowerPoint:</w:t>
      </w:r>
      <w:r>
        <w:t xml:space="preserve"> </w:t>
      </w:r>
      <w:r>
        <w:t xml:space="preserve">- Generate presentation outlines</w:t>
      </w:r>
      <w:r>
        <w:t xml:space="preserve"> </w:t>
      </w:r>
      <w:r>
        <w:t xml:space="preserve">- Create speaker notes</w:t>
      </w:r>
      <w:r>
        <w:t xml:space="preserve"> </w:t>
      </w:r>
      <w:r>
        <w:t xml:space="preserve">- Suggest visual improvements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mon-education-focused-agents"/>
    <w:p>
      <w:pPr>
        <w:pStyle w:val="Heading2"/>
      </w:pPr>
      <w:r>
        <w:t xml:space="preserve">Common Education-Focused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94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Bloom’s Level 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questions by cognitive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Rubric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detailed marking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thought-provoking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forums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 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explanations of difficult 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practice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Standardizer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feedback across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Summarizer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actions from transcripts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efficiency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setting-up-your-first-agent-walkthrough"/>
    <w:p>
      <w:pPr>
        <w:pStyle w:val="Heading2"/>
      </w:pPr>
      <w:r>
        <w:t xml:space="preserve">Setting Up Your First Agent: Walkthrough</w:t>
      </w:r>
    </w:p>
    <w:bookmarkStart w:id="42" w:name="X33e2d20fecb50903f05e982f50321d395df2ccd"/>
    <w:p>
      <w:pPr>
        <w:pStyle w:val="Heading3"/>
      </w:pPr>
      <w:r>
        <w:t xml:space="preserve">Example: Creating a</w:t>
      </w:r>
      <w:r>
        <w:t xml:space="preserve"> </w:t>
      </w:r>
      <w:r>
        <w:t xml:space="preserve">“</w:t>
      </w:r>
      <w:r>
        <w:t xml:space="preserve">Tutorial Question Generator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Step 1: Define Purpose</w:t>
      </w:r>
      <w:r>
        <w:t xml:space="preserve"> </w:t>
      </w:r>
      <w:r>
        <w:t xml:space="preserve">“</w:t>
      </w:r>
      <w:r>
        <w:t xml:space="preserve">Generate discussion questions for weekly tutorials in [SUBJECT]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Step 2: Write Instructions</w:t>
      </w:r>
    </w:p>
    <w:p>
      <w:pPr>
        <w:pStyle w:val="SourceCode"/>
      </w:pPr>
      <w:r>
        <w:rPr>
          <w:rStyle w:val="VerbatimChar"/>
        </w:rPr>
        <w:t xml:space="preserve">You are a tutorial question generator for second-year Economics.</w:t>
      </w:r>
      <w:r>
        <w:br/>
      </w:r>
      <w:r>
        <w:br/>
      </w:r>
      <w:r>
        <w:rPr>
          <w:rStyle w:val="VerbatimChar"/>
        </w:rPr>
        <w:t xml:space="preserve">For each topic provided:</w:t>
      </w:r>
      <w:r>
        <w:br/>
      </w:r>
      <w:r>
        <w:rPr>
          <w:rStyle w:val="VerbatimChar"/>
        </w:rPr>
        <w:t xml:space="preserve">1. Create one recall question (check understanding)</w:t>
      </w:r>
      <w:r>
        <w:br/>
      </w:r>
      <w:r>
        <w:rPr>
          <w:rStyle w:val="VerbatimChar"/>
        </w:rPr>
        <w:t xml:space="preserve">2. Create one application question (use concept in new context)  </w:t>
      </w:r>
      <w:r>
        <w:br/>
      </w:r>
      <w:r>
        <w:rPr>
          <w:rStyle w:val="VerbatimChar"/>
        </w:rPr>
        <w:t xml:space="preserve">3. Create one evaluation question (judge/critique)</w:t>
      </w:r>
      <w:r>
        <w:br/>
      </w:r>
      <w:r>
        <w:rPr>
          <w:rStyle w:val="VerbatimChar"/>
        </w:rPr>
        <w:t xml:space="preserve">4. Include a real-world Australian example</w:t>
      </w:r>
      <w:r>
        <w:br/>
      </w:r>
      <w:r>
        <w:rPr>
          <w:rStyle w:val="VerbatimChar"/>
        </w:rPr>
        <w:t xml:space="preserve">5. Time estimate: 10 minutes discussion per question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Q1 (Recall): [question]</w:t>
      </w:r>
      <w:r>
        <w:br/>
      </w:r>
      <w:r>
        <w:rPr>
          <w:rStyle w:val="VerbatimChar"/>
        </w:rPr>
        <w:t xml:space="preserve">Q2 (Apply): [question]</w:t>
      </w:r>
      <w:r>
        <w:br/>
      </w:r>
      <w:r>
        <w:rPr>
          <w:rStyle w:val="VerbatimChar"/>
        </w:rPr>
        <w:t xml:space="preserve">Q3 (Evaluate): [question]</w:t>
      </w:r>
      <w:r>
        <w:br/>
      </w:r>
      <w:r>
        <w:rPr>
          <w:rStyle w:val="VerbatimChar"/>
        </w:rPr>
        <w:t xml:space="preserve">Example: [brief real-world connection]</w:t>
      </w:r>
    </w:p>
    <w:p>
      <w:pPr>
        <w:pStyle w:val="FirstParagraph"/>
      </w:pPr>
      <w:r>
        <w:rPr>
          <w:b/>
          <w:bCs/>
        </w:rPr>
        <w:t xml:space="preserve">Step 3: Test with Real Content</w:t>
      </w:r>
      <w:r>
        <w:t xml:space="preserve"> </w:t>
      </w:r>
      <w:r>
        <w:t xml:space="preserve">Input:</w:t>
      </w:r>
      <w:r>
        <w:t xml:space="preserve"> </w:t>
      </w:r>
      <w:r>
        <w:t xml:space="preserve">“</w:t>
      </w:r>
      <w:r>
        <w:t xml:space="preserve">This week’s topic is supply and demand elasticity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Step 4: Refine Based on Output</w:t>
      </w:r>
      <w:r>
        <w:t xml:space="preserve"> </w:t>
      </w:r>
      <w:r>
        <w:t xml:space="preserve">If questions too complex → Add:</w:t>
      </w:r>
      <w:r>
        <w:t xml:space="preserve"> </w:t>
      </w:r>
      <w:r>
        <w:t xml:space="preserve">“</w:t>
      </w:r>
      <w:r>
        <w:t xml:space="preserve">Keep language at undergraduate level</w:t>
      </w:r>
      <w:r>
        <w:t xml:space="preserve">”</w:t>
      </w:r>
      <w:r>
        <w:t xml:space="preserve"> </w:t>
      </w:r>
      <w:r>
        <w:t xml:space="preserve">If too generic → Add:</w:t>
      </w:r>
      <w:r>
        <w:t xml:space="preserve"> </w:t>
      </w:r>
      <w:r>
        <w:t xml:space="preserve">“</w:t>
      </w:r>
      <w:r>
        <w:t xml:space="preserve">Include specific numeric examples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Step 5: Save and Share</w:t>
      </w:r>
      <w:r>
        <w:t xml:space="preserve"> </w:t>
      </w:r>
      <w:r>
        <w:t xml:space="preserve">Export configuration for colleagues to use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troubleshooting-common-issues"/>
    <w:p>
      <w:pPr>
        <w:pStyle w:val="Heading2"/>
      </w:pPr>
      <w:r>
        <w:t xml:space="preserve">Troubleshooting Common Issues</w:t>
      </w:r>
    </w:p>
    <w:bookmarkStart w:id="44" w:name="my-agent-gives-generic-responses"/>
    <w:p>
      <w:pPr>
        <w:pStyle w:val="Heading3"/>
      </w:pPr>
      <w:r>
        <w:t xml:space="preserve">“</w:t>
      </w:r>
      <w:r>
        <w:t xml:space="preserve">My agent gives generic responses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Make instructions more specific</w:t>
      </w:r>
    </w:p>
    <w:p>
      <w:pPr>
        <w:pStyle w:val="Compact"/>
        <w:numPr>
          <w:ilvl w:val="0"/>
          <w:numId w:val="1004"/>
        </w:numPr>
      </w:pPr>
      <w:r>
        <w:t xml:space="preserve">Add examples of good output</w:t>
      </w:r>
    </w:p>
    <w:p>
      <w:pPr>
        <w:pStyle w:val="Compact"/>
        <w:numPr>
          <w:ilvl w:val="0"/>
          <w:numId w:val="1004"/>
        </w:numPr>
      </w:pPr>
      <w:r>
        <w:t xml:space="preserve">Include</w:t>
      </w:r>
      <w:r>
        <w:t xml:space="preserve"> </w:t>
      </w:r>
      <w:r>
        <w:t xml:space="preserve">“</w:t>
      </w:r>
      <w:r>
        <w:t xml:space="preserve">avoid</w:t>
      </w:r>
      <w:r>
        <w:t xml:space="preserve">”</w:t>
      </w:r>
      <w:r>
        <w:t xml:space="preserve"> </w:t>
      </w:r>
      <w:r>
        <w:t xml:space="preserve">statements</w:t>
      </w:r>
    </w:p>
    <w:bookmarkEnd w:id="44"/>
    <w:bookmarkStart w:id="45" w:name="output-is-too-longshort"/>
    <w:p>
      <w:pPr>
        <w:pStyle w:val="Heading3"/>
      </w:pPr>
      <w:r>
        <w:t xml:space="preserve">“</w:t>
      </w:r>
      <w:r>
        <w:t xml:space="preserve">Output is too long/short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Specify word counts or structure</w:t>
      </w:r>
    </w:p>
    <w:p>
      <w:pPr>
        <w:pStyle w:val="Compact"/>
        <w:numPr>
          <w:ilvl w:val="0"/>
          <w:numId w:val="1005"/>
        </w:numPr>
      </w:pPr>
      <w:r>
        <w:t xml:space="preserve">Add format requirements</w:t>
      </w:r>
    </w:p>
    <w:p>
      <w:pPr>
        <w:pStyle w:val="Compact"/>
        <w:numPr>
          <w:ilvl w:val="0"/>
          <w:numId w:val="1005"/>
        </w:numPr>
      </w:pPr>
      <w:r>
        <w:t xml:space="preserve">Use bullet points vs. paragraphs</w:t>
      </w:r>
    </w:p>
    <w:bookmarkEnd w:id="45"/>
    <w:bookmarkStart w:id="46" w:name="agent-doesnt-follow-instructions"/>
    <w:p>
      <w:pPr>
        <w:pStyle w:val="Heading3"/>
      </w:pPr>
      <w:r>
        <w:t xml:space="preserve">“</w:t>
      </w:r>
      <w:r>
        <w:t xml:space="preserve">Agent doesn’t follow instructions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Simplify complex instructions</w:t>
      </w:r>
    </w:p>
    <w:p>
      <w:pPr>
        <w:pStyle w:val="Compact"/>
        <w:numPr>
          <w:ilvl w:val="0"/>
          <w:numId w:val="1006"/>
        </w:numPr>
      </w:pPr>
      <w:r>
        <w:t xml:space="preserve">Break into numbered steps</w:t>
      </w:r>
    </w:p>
    <w:p>
      <w:pPr>
        <w:pStyle w:val="Compact"/>
        <w:numPr>
          <w:ilvl w:val="0"/>
          <w:numId w:val="1006"/>
        </w:numPr>
      </w:pPr>
      <w:r>
        <w:t xml:space="preserve">Test smaller chunks</w:t>
      </w:r>
    </w:p>
    <w:bookmarkEnd w:id="46"/>
    <w:bookmarkStart w:id="47" w:name="inconsistent-quality"/>
    <w:p>
      <w:pPr>
        <w:pStyle w:val="Heading3"/>
      </w:pPr>
      <w:r>
        <w:t xml:space="preserve">“</w:t>
      </w:r>
      <w:r>
        <w:t xml:space="preserve">Inconsistent quality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Add quality criteria to instructions</w:t>
      </w:r>
    </w:p>
    <w:p>
      <w:pPr>
        <w:pStyle w:val="Compact"/>
        <w:numPr>
          <w:ilvl w:val="0"/>
          <w:numId w:val="1007"/>
        </w:numPr>
      </w:pPr>
      <w:r>
        <w:t xml:space="preserve">Include checklist for agent to follow</w:t>
      </w:r>
    </w:p>
    <w:p>
      <w:pPr>
        <w:pStyle w:val="Compact"/>
        <w:numPr>
          <w:ilvl w:val="0"/>
          <w:numId w:val="1007"/>
        </w:numPr>
      </w:pPr>
      <w:r>
        <w:t xml:space="preserve">Specify required elements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privacy-compliance-notes"/>
    <w:p>
      <w:pPr>
        <w:pStyle w:val="Heading2"/>
      </w:pPr>
      <w:r>
        <w:t xml:space="preserve">Privacy &amp; Compliance Notes</w:t>
      </w:r>
    </w:p>
    <w:bookmarkStart w:id="49" w:name="safe-to-use"/>
    <w:p>
      <w:pPr>
        <w:pStyle w:val="Heading3"/>
      </w:pPr>
      <w:r>
        <w:t xml:space="preserve">✅ Safe to Use:</w:t>
      </w:r>
    </w:p>
    <w:p>
      <w:pPr>
        <w:pStyle w:val="Compact"/>
        <w:numPr>
          <w:ilvl w:val="0"/>
          <w:numId w:val="1008"/>
        </w:numPr>
      </w:pPr>
      <w:r>
        <w:t xml:space="preserve">De-identified student work</w:t>
      </w:r>
    </w:p>
    <w:p>
      <w:pPr>
        <w:pStyle w:val="Compact"/>
        <w:numPr>
          <w:ilvl w:val="0"/>
          <w:numId w:val="1008"/>
        </w:numPr>
      </w:pPr>
      <w:r>
        <w:t xml:space="preserve">General curriculum content</w:t>
      </w:r>
    </w:p>
    <w:p>
      <w:pPr>
        <w:pStyle w:val="Compact"/>
        <w:numPr>
          <w:ilvl w:val="0"/>
          <w:numId w:val="1008"/>
        </w:numPr>
      </w:pPr>
      <w:r>
        <w:t xml:space="preserve">Public assignment descriptions</w:t>
      </w:r>
    </w:p>
    <w:p>
      <w:pPr>
        <w:pStyle w:val="Compact"/>
        <w:numPr>
          <w:ilvl w:val="0"/>
          <w:numId w:val="1008"/>
        </w:numPr>
      </w:pPr>
      <w:r>
        <w:t xml:space="preserve">Your own teaching materials</w:t>
      </w:r>
    </w:p>
    <w:p>
      <w:pPr>
        <w:pStyle w:val="Compact"/>
        <w:numPr>
          <w:ilvl w:val="0"/>
          <w:numId w:val="1008"/>
        </w:numPr>
      </w:pPr>
      <w:r>
        <w:t xml:space="preserve">Published rubrics and criteria</w:t>
      </w:r>
    </w:p>
    <w:bookmarkEnd w:id="49"/>
    <w:bookmarkStart w:id="50" w:name="never-input"/>
    <w:p>
      <w:pPr>
        <w:pStyle w:val="Heading3"/>
      </w:pPr>
      <w:r>
        <w:t xml:space="preserve">⚠️ Never Input:</w:t>
      </w:r>
    </w:p>
    <w:p>
      <w:pPr>
        <w:pStyle w:val="Compact"/>
        <w:numPr>
          <w:ilvl w:val="0"/>
          <w:numId w:val="1009"/>
        </w:numPr>
      </w:pPr>
      <w:r>
        <w:t xml:space="preserve">Student names or IDs</w:t>
      </w:r>
    </w:p>
    <w:p>
      <w:pPr>
        <w:pStyle w:val="Compact"/>
        <w:numPr>
          <w:ilvl w:val="0"/>
          <w:numId w:val="1009"/>
        </w:numPr>
      </w:pPr>
      <w:r>
        <w:t xml:space="preserve">Grades or personal information</w:t>
      </w:r>
    </w:p>
    <w:p>
      <w:pPr>
        <w:pStyle w:val="Compact"/>
        <w:numPr>
          <w:ilvl w:val="0"/>
          <w:numId w:val="1009"/>
        </w:numPr>
      </w:pPr>
      <w:r>
        <w:t xml:space="preserve">Confidential meeting notes</w:t>
      </w:r>
    </w:p>
    <w:p>
      <w:pPr>
        <w:pStyle w:val="Compact"/>
        <w:numPr>
          <w:ilvl w:val="0"/>
          <w:numId w:val="1009"/>
        </w:numPr>
      </w:pPr>
      <w:r>
        <w:t xml:space="preserve">Unpublished research data</w:t>
      </w:r>
    </w:p>
    <w:p>
      <w:pPr>
        <w:pStyle w:val="Compact"/>
        <w:numPr>
          <w:ilvl w:val="0"/>
          <w:numId w:val="1009"/>
        </w:numPr>
      </w:pPr>
      <w:r>
        <w:t xml:space="preserve">Sensitive committee discussions</w:t>
      </w:r>
    </w:p>
    <w:bookmarkEnd w:id="50"/>
    <w:bookmarkStart w:id="51" w:name="always"/>
    <w:p>
      <w:pPr>
        <w:pStyle w:val="Heading3"/>
      </w:pPr>
      <w:r>
        <w:t xml:space="preserve">📋 Always:</w:t>
      </w:r>
    </w:p>
    <w:p>
      <w:pPr>
        <w:pStyle w:val="Compact"/>
        <w:numPr>
          <w:ilvl w:val="0"/>
          <w:numId w:val="1010"/>
        </w:numPr>
      </w:pPr>
      <w:r>
        <w:t xml:space="preserve">Check university AI policies</w:t>
      </w:r>
    </w:p>
    <w:p>
      <w:pPr>
        <w:pStyle w:val="Compact"/>
        <w:numPr>
          <w:ilvl w:val="0"/>
          <w:numId w:val="1010"/>
        </w:numPr>
      </w:pPr>
      <w:r>
        <w:t xml:space="preserve">Get consent for student work use</w:t>
      </w:r>
    </w:p>
    <w:p>
      <w:pPr>
        <w:pStyle w:val="Compact"/>
        <w:numPr>
          <w:ilvl w:val="0"/>
          <w:numId w:val="1010"/>
        </w:numPr>
      </w:pPr>
      <w:r>
        <w:t xml:space="preserve">Document agent use in courses</w:t>
      </w:r>
    </w:p>
    <w:p>
      <w:pPr>
        <w:pStyle w:val="Compact"/>
        <w:numPr>
          <w:ilvl w:val="0"/>
          <w:numId w:val="1010"/>
        </w:numPr>
      </w:pPr>
      <w:r>
        <w:t xml:space="preserve">Keep human oversight active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quick-reference-card"/>
    <w:p>
      <w:pPr>
        <w:pStyle w:val="Heading2"/>
      </w:pPr>
      <w:r>
        <w:t xml:space="preserve">Quick Reference Card</w:t>
      </w:r>
    </w:p>
    <w:bookmarkStart w:id="53" w:name="creating-an-agent---checklist"/>
    <w:p>
      <w:pPr>
        <w:pStyle w:val="Heading3"/>
      </w:pPr>
      <w:r>
        <w:t xml:space="preserve">Creating an Agent - Checklist</w:t>
      </w:r>
    </w:p>
    <w:p>
      <w:pPr>
        <w:pStyle w:val="FirstParagraph"/>
      </w:pPr>
      <w:r>
        <w:t xml:space="preserve">□ Clear, specific purpose defined</w:t>
      </w:r>
      <w:r>
        <w:br/>
      </w:r>
      <w:r>
        <w:t xml:space="preserve">□ Instructions under 500 words</w:t>
      </w:r>
      <w:r>
        <w:br/>
      </w:r>
      <w:r>
        <w:t xml:space="preserve">□ Behavioural guidelines included</w:t>
      </w:r>
      <w:r>
        <w:br/>
      </w:r>
      <w:r>
        <w:t xml:space="preserve">□ Output format specified</w:t>
      </w:r>
      <w:r>
        <w:br/>
      </w:r>
      <w:r>
        <w:t xml:space="preserve">□ Test cases prepared</w:t>
      </w:r>
      <w:r>
        <w:br/>
      </w:r>
      <w:r>
        <w:t xml:space="preserve">□ Privacy check completed</w:t>
      </w:r>
    </w:p>
    <w:bookmarkEnd w:id="53"/>
    <w:bookmarkStart w:id="54" w:name="agent-instruction-template"/>
    <w:p>
      <w:pPr>
        <w:pStyle w:val="Heading3"/>
      </w:pPr>
      <w:r>
        <w:t xml:space="preserve">Agent Instruction Template</w:t>
      </w:r>
    </w:p>
    <w:p>
      <w:pPr>
        <w:pStyle w:val="SourceCode"/>
      </w:pPr>
      <w:r>
        <w:rPr>
          <w:rStyle w:val="VerbatimChar"/>
        </w:rPr>
        <w:t xml:space="preserve">You are a [ROLE] specialising in [DOMAIN].</w:t>
      </w:r>
      <w:r>
        <w:br/>
      </w:r>
      <w:r>
        <w:br/>
      </w:r>
      <w:r>
        <w:rPr>
          <w:rStyle w:val="VerbatimChar"/>
        </w:rPr>
        <w:t xml:space="preserve">Your task: [SPECIFIC PURPOSE]</w:t>
      </w:r>
      <w:r>
        <w:br/>
      </w:r>
      <w:r>
        <w:br/>
      </w:r>
      <w:r>
        <w:rPr>
          <w:rStyle w:val="VerbatimChar"/>
        </w:rPr>
        <w:t xml:space="preserve">Always:</w:t>
      </w:r>
      <w:r>
        <w:br/>
      </w:r>
      <w:r>
        <w:rPr>
          <w:rStyle w:val="VerbatimChar"/>
        </w:rPr>
        <w:t xml:space="preserve">- [BEHAVIOR 1]</w:t>
      </w:r>
      <w:r>
        <w:br/>
      </w:r>
      <w:r>
        <w:rPr>
          <w:rStyle w:val="VerbatimChar"/>
        </w:rPr>
        <w:t xml:space="preserve">- [BEHAVIOR 2]</w:t>
      </w:r>
      <w:r>
        <w:br/>
      </w:r>
      <w:r>
        <w:rPr>
          <w:rStyle w:val="VerbatimChar"/>
        </w:rPr>
        <w:t xml:space="preserve">- [BEHAVIOR 3]</w:t>
      </w:r>
      <w:r>
        <w:br/>
      </w:r>
      <w:r>
        <w:br/>
      </w:r>
      <w:r>
        <w:rPr>
          <w:rStyle w:val="VerbatimChar"/>
        </w:rPr>
        <w:t xml:space="preserve">Never:</w:t>
      </w:r>
      <w:r>
        <w:br/>
      </w:r>
      <w:r>
        <w:rPr>
          <w:rStyle w:val="VerbatimChar"/>
        </w:rPr>
        <w:t xml:space="preserve">- [RESTRICTION 1]</w:t>
      </w:r>
      <w:r>
        <w:br/>
      </w:r>
      <w:r>
        <w:rPr>
          <w:rStyle w:val="VerbatimChar"/>
        </w:rPr>
        <w:t xml:space="preserve">- [RESTRICTION 2]</w:t>
      </w:r>
      <w:r>
        <w:br/>
      </w:r>
      <w:r>
        <w:br/>
      </w:r>
      <w:r>
        <w:rPr>
          <w:rStyle w:val="VerbatimChar"/>
        </w:rPr>
        <w:t xml:space="preserve">Format your response as:</w:t>
      </w:r>
      <w:r>
        <w:br/>
      </w:r>
      <w:r>
        <w:rPr>
          <w:rStyle w:val="VerbatimChar"/>
        </w:rPr>
        <w:t xml:space="preserve">[STRUCTURE REQUIREMENTS]</w:t>
      </w:r>
    </w:p>
    <w:bookmarkEnd w:id="54"/>
    <w:bookmarkStart w:id="55" w:name="testing-protocol"/>
    <w:p>
      <w:pPr>
        <w:pStyle w:val="Heading3"/>
      </w:pPr>
      <w:r>
        <w:t xml:space="preserve">Testing Protocol</w:t>
      </w:r>
    </w:p>
    <w:p>
      <w:pPr>
        <w:pStyle w:val="Compact"/>
        <w:numPr>
          <w:ilvl w:val="0"/>
          <w:numId w:val="1011"/>
        </w:numPr>
      </w:pPr>
      <w:r>
        <w:t xml:space="preserve">Simple request → Check basic function</w:t>
      </w:r>
    </w:p>
    <w:p>
      <w:pPr>
        <w:pStyle w:val="Compact"/>
        <w:numPr>
          <w:ilvl w:val="0"/>
          <w:numId w:val="1011"/>
        </w:numPr>
      </w:pPr>
      <w:r>
        <w:t xml:space="preserve">Complex request → Check full capability</w:t>
      </w:r>
    </w:p>
    <w:p>
      <w:pPr>
        <w:pStyle w:val="Compact"/>
        <w:numPr>
          <w:ilvl w:val="0"/>
          <w:numId w:val="1011"/>
        </w:numPr>
      </w:pPr>
      <w:r>
        <w:t xml:space="preserve">Edge case → Check limitations</w:t>
      </w:r>
    </w:p>
    <w:p>
      <w:pPr>
        <w:pStyle w:val="Compact"/>
        <w:numPr>
          <w:ilvl w:val="0"/>
          <w:numId w:val="1011"/>
        </w:numPr>
      </w:pPr>
      <w:r>
        <w:t xml:space="preserve">Incorrect input → Check error handling</w:t>
      </w:r>
    </w:p>
    <w:p>
      <w:pPr>
        <w:pStyle w:val="Compact"/>
        <w:numPr>
          <w:ilvl w:val="0"/>
          <w:numId w:val="1011"/>
        </w:numPr>
      </w:pPr>
      <w:r>
        <w:t xml:space="preserve">Actual use case → Check practical value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getting-started-this-week"/>
    <w:p>
      <w:pPr>
        <w:pStyle w:val="Heading2"/>
      </w:pPr>
      <w:r>
        <w:t xml:space="preserve">Getting Started This Week</w:t>
      </w:r>
    </w:p>
    <w:bookmarkStart w:id="57" w:name="monday-create-your-first-agent"/>
    <w:p>
      <w:pPr>
        <w:pStyle w:val="Heading3"/>
      </w:pPr>
      <w:r>
        <w:t xml:space="preserve">Monday: Create Your First Agent</w:t>
      </w:r>
    </w:p>
    <w:p>
      <w:pPr>
        <w:pStyle w:val="FirstParagraph"/>
      </w:pPr>
      <w:r>
        <w:t xml:space="preserve">Pick one repetitive task and build an agent for it</w:t>
      </w:r>
    </w:p>
    <w:bookmarkEnd w:id="57"/>
    <w:bookmarkStart w:id="58" w:name="tuesday-test-and-refine"/>
    <w:p>
      <w:pPr>
        <w:pStyle w:val="Heading3"/>
      </w:pPr>
      <w:r>
        <w:t xml:space="preserve">Tuesday: Test and Refine</w:t>
      </w:r>
    </w:p>
    <w:p>
      <w:pPr>
        <w:pStyle w:val="FirstParagraph"/>
      </w:pPr>
      <w:r>
        <w:t xml:space="preserve">Try your agent with real content, adjust instructions</w:t>
      </w:r>
    </w:p>
    <w:bookmarkEnd w:id="58"/>
    <w:bookmarkStart w:id="59" w:name="wednesday-share-with-a-colleague"/>
    <w:p>
      <w:pPr>
        <w:pStyle w:val="Heading3"/>
      </w:pPr>
      <w:r>
        <w:t xml:space="preserve">Wednesday: Share with a Colleague</w:t>
      </w:r>
    </w:p>
    <w:p>
      <w:pPr>
        <w:pStyle w:val="FirstParagraph"/>
      </w:pPr>
      <w:r>
        <w:t xml:space="preserve">Get feedback, learn what they need</w:t>
      </w:r>
    </w:p>
    <w:bookmarkEnd w:id="59"/>
    <w:bookmarkStart w:id="60" w:name="thursday-build-agent-2"/>
    <w:p>
      <w:pPr>
        <w:pStyle w:val="Heading3"/>
      </w:pPr>
      <w:r>
        <w:t xml:space="preserve">Thursday: Build Agent #2</w:t>
      </w:r>
    </w:p>
    <w:p>
      <w:pPr>
        <w:pStyle w:val="FirstParagraph"/>
      </w:pPr>
      <w:r>
        <w:t xml:space="preserve">Create another based on learnings</w:t>
      </w:r>
    </w:p>
    <w:bookmarkEnd w:id="60"/>
    <w:bookmarkStart w:id="61" w:name="friday-document-what-works"/>
    <w:p>
      <w:pPr>
        <w:pStyle w:val="Heading3"/>
      </w:pPr>
      <w:r>
        <w:t xml:space="preserve">Friday: Document What Works</w:t>
      </w:r>
    </w:p>
    <w:p>
      <w:pPr>
        <w:pStyle w:val="FirstParagraph"/>
      </w:pPr>
      <w:r>
        <w:t xml:space="preserve">Keep notes for future reference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member"/>
    <w:p>
      <w:pPr>
        <w:pStyle w:val="Heading2"/>
      </w:pPr>
      <w:r>
        <w:t xml:space="preserve">Remember</w:t>
      </w:r>
    </w:p>
    <w:p>
      <w:pPr>
        <w:pStyle w:val="FirstParagraph"/>
      </w:pPr>
      <w:r>
        <w:t xml:space="preserve">Copilot Agents are</w:t>
      </w:r>
      <w:r>
        <w:t xml:space="preserve"> </w:t>
      </w:r>
      <w:r>
        <w:rPr>
          <w:b/>
          <w:bCs/>
        </w:rPr>
        <w:t xml:space="preserve">tools</w:t>
      </w:r>
      <w:r>
        <w:t xml:space="preserve">, not replacements. They work best when:</w:t>
      </w:r>
      <w:r>
        <w:t xml:space="preserve"> </w:t>
      </w:r>
      <w:r>
        <w:t xml:space="preserve">- Given specific, clear tasks</w:t>
      </w:r>
      <w:r>
        <w:t xml:space="preserve"> </w:t>
      </w:r>
      <w:r>
        <w:t xml:space="preserve">- Reviewed by human expertise</w:t>
      </w:r>
      <w:r>
        <w:t xml:space="preserve"> </w:t>
      </w:r>
      <w:r>
        <w:t xml:space="preserve">- Part of a larger workflow</w:t>
      </w:r>
      <w:r>
        <w:t xml:space="preserve"> </w:t>
      </w:r>
      <w:r>
        <w:t xml:space="preserve">- Continuously improved</w:t>
      </w:r>
    </w:p>
    <w:p>
      <w:pPr>
        <w:pStyle w:val="BodyText"/>
      </w:pPr>
      <w:r>
        <w:t xml:space="preserve">The goal isn’t to automate everything — it’s to</w:t>
      </w:r>
      <w:r>
        <w:t xml:space="preserve"> </w:t>
      </w:r>
      <w:r>
        <w:rPr>
          <w:b/>
          <w:bCs/>
        </w:rPr>
        <w:t xml:space="preserve">free your time for what matters most: teaching, mentoring, and inspiring students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5" w:name="need-help"/>
    <w:p>
      <w:pPr>
        <w:pStyle w:val="Heading2"/>
      </w:pPr>
      <w:r>
        <w:t xml:space="preserve">Need Help?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Microsoft Support:</w:t>
      </w:r>
      <w:r>
        <w:t xml:space="preserve"> </w:t>
      </w:r>
      <w:hyperlink r:id="rId64">
        <w:r>
          <w:rPr>
            <w:rStyle w:val="Hyperlink"/>
          </w:rPr>
          <w:t xml:space="preserve">aka.ms/copilot-help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University IT:</w:t>
      </w:r>
      <w:r>
        <w:t xml:space="preserve"> </w:t>
      </w:r>
      <w:r>
        <w:t xml:space="preserve">[your IT support link]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Facilitator:</w:t>
      </w:r>
      <w:r>
        <w:t xml:space="preserve"> </w:t>
      </w:r>
      <w:r>
        <w:t xml:space="preserve">[your contact]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Drop-in Sessions:</w:t>
      </w:r>
      <w:r>
        <w:t xml:space="preserve"> </w:t>
      </w:r>
      <w:r>
        <w:t xml:space="preserve">[schedule]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Start small. Build confidence. Share successes. We’re all learning together.</w:t>
      </w:r>
    </w:p>
    <w:p>
      <w:pPr>
        <w:pStyle w:val="BodyText"/>
      </w:pPr>
      <w:r>
        <w:rPr>
          <w:i/>
          <w:iCs/>
        </w:rPr>
        <w:t xml:space="preserve">Last updated: [Date] | Microsoft Copilot Agent Builder Guide v1.0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aka.ms/copilot-help" TargetMode="External" /><Relationship Type="http://schemas.openxmlformats.org/officeDocument/2006/relationships/hyperlink" Id="rId21" Target="https://copilot.microsof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aka.ms/copilot-help" TargetMode="External" /><Relationship Type="http://schemas.openxmlformats.org/officeDocument/2006/relationships/hyperlink" Id="rId21" Target="https://copilot.microsof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2025-08-27T01:43:16Z</dcterms:created>
  <dcterms:modified xsi:type="dcterms:W3CDTF">2025-08-27T01:43:16Z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