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74523091"/>
        <w:docPartObj>
          <w:docPartGallery w:val="Cover Pages"/>
          <w:docPartUnique/>
        </w:docPartObj>
      </w:sdtPr>
      <w:sdtContent>
        <w:p w14:paraId="30E3DAE0" w14:textId="51D19F62" w:rsidR="00B87B03" w:rsidRDefault="00B87B0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0507FB2" wp14:editId="1B3F8B9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45E59DC" w14:textId="489EA3CC" w:rsidR="00B87B03" w:rsidRDefault="00B87B03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Michael Adrián Bajaña Uriña</w:t>
                                      </w:r>
                                    </w:p>
                                  </w:sdtContent>
                                </w:sdt>
                                <w:p w14:paraId="22AA1C0C" w14:textId="113BA1BE" w:rsidR="00B87B03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B87B03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4 de marzo de 2026</w:t>
                                      </w:r>
                                    </w:sdtContent>
                                  </w:sdt>
                                  <w:r w:rsidR="00B87B03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B87B03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D32CC9D" w14:textId="1B9A440C" w:rsidR="00B87B03" w:rsidRDefault="00D66414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ALMACENAMIENTO EN LA NUBE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0507FB2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45E59DC" w14:textId="489EA3CC" w:rsidR="00B87B03" w:rsidRDefault="00B87B03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Michael Adrián Bajaña Uriña</w:t>
                                </w:r>
                              </w:p>
                            </w:sdtContent>
                          </w:sdt>
                          <w:p w14:paraId="22AA1C0C" w14:textId="113BA1BE" w:rsidR="00B87B03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B87B03">
                                  <w:rPr>
                                    <w:caps/>
                                    <w:color w:val="FFFFFF" w:themeColor="background1"/>
                                  </w:rPr>
                                  <w:t>4 de marzo de 2026</w:t>
                                </w:r>
                              </w:sdtContent>
                            </w:sdt>
                            <w:r w:rsidR="00B87B03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B87B03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D32CC9D" w14:textId="1B9A440C" w:rsidR="00B87B03" w:rsidRDefault="00D66414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ALMACENAMIENTO EN LA NUBE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35EE47D" w14:textId="52ABFFC0" w:rsidR="00A37425" w:rsidRPr="0065106C" w:rsidRDefault="00B87B03" w:rsidP="00A37425">
          <w:r>
            <w:br w:type="page"/>
          </w:r>
        </w:p>
      </w:sdtContent>
    </w:sdt>
    <w:p w14:paraId="457B065C" w14:textId="03DF0C58" w:rsidR="001E37FD" w:rsidRDefault="001E37FD" w:rsidP="001E37FD">
      <w:pPr>
        <w:jc w:val="center"/>
        <w:rPr>
          <w:rFonts w:ascii="Calibri" w:hAnsi="Calibri" w:cs="Calibri"/>
        </w:rPr>
      </w:pPr>
      <w:r w:rsidRPr="001E37FD">
        <w:rPr>
          <w:rFonts w:ascii="Calibri" w:hAnsi="Calibri" w:cs="Calibri"/>
          <w:noProof/>
        </w:rPr>
        <w:lastRenderedPageBreak/>
        <w:drawing>
          <wp:inline distT="0" distB="0" distL="0" distR="0" wp14:anchorId="1EE93E9F" wp14:editId="43A47773">
            <wp:extent cx="5400040" cy="86931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8D6E" w14:textId="7DD8A66C" w:rsidR="00F90331" w:rsidRPr="00F90331" w:rsidRDefault="00F90331" w:rsidP="00F90331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Primero iniciaré sesión en el portal de </w:t>
      </w:r>
      <w:proofErr w:type="spellStart"/>
      <w:r>
        <w:rPr>
          <w:rFonts w:ascii="Calibri" w:hAnsi="Calibri" w:cs="Calibri"/>
        </w:rPr>
        <w:t>azure</w:t>
      </w:r>
      <w:proofErr w:type="spellEnd"/>
      <w:r>
        <w:rPr>
          <w:rFonts w:ascii="Calibri" w:hAnsi="Calibri" w:cs="Calibri"/>
        </w:rPr>
        <w:t xml:space="preserve"> e iré a crear un recurso.</w:t>
      </w:r>
    </w:p>
    <w:p w14:paraId="3F153916" w14:textId="3CC87880" w:rsidR="001E37FD" w:rsidRDefault="001E37FD" w:rsidP="001E37FD">
      <w:pPr>
        <w:jc w:val="center"/>
        <w:rPr>
          <w:rFonts w:ascii="Calibri" w:hAnsi="Calibri" w:cs="Calibri"/>
        </w:rPr>
      </w:pPr>
      <w:r w:rsidRPr="001E37FD">
        <w:rPr>
          <w:rFonts w:ascii="Calibri" w:hAnsi="Calibri" w:cs="Calibri"/>
          <w:noProof/>
        </w:rPr>
        <w:drawing>
          <wp:inline distT="0" distB="0" distL="0" distR="0" wp14:anchorId="71C3A2E2" wp14:editId="61CEDEA7">
            <wp:extent cx="2143125" cy="1630416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1501" cy="163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8DDEE" w14:textId="3F997779" w:rsidR="00F90331" w:rsidRPr="00F90331" w:rsidRDefault="00F90331" w:rsidP="00F90331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Una vez ahí, crearé una cuenta de almacenamiento.</w:t>
      </w:r>
    </w:p>
    <w:p w14:paraId="486DEC4C" w14:textId="2A829486" w:rsidR="00A37425" w:rsidRDefault="002A7426" w:rsidP="002A7426">
      <w:pPr>
        <w:jc w:val="center"/>
        <w:rPr>
          <w:rFonts w:ascii="Calibri" w:hAnsi="Calibri" w:cs="Calibri"/>
        </w:rPr>
      </w:pPr>
      <w:r w:rsidRPr="002A7426">
        <w:rPr>
          <w:rFonts w:ascii="Calibri" w:hAnsi="Calibri" w:cs="Calibri"/>
          <w:noProof/>
        </w:rPr>
        <w:drawing>
          <wp:inline distT="0" distB="0" distL="0" distR="0" wp14:anchorId="6E88A5A1" wp14:editId="7389F1CD">
            <wp:extent cx="3876675" cy="450029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3784" cy="450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FF51" w14:textId="4F7063AF" w:rsidR="00D66414" w:rsidRDefault="00D66414" w:rsidP="00D66414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Lo siguiente será la configuración de la cuenta de almacenamiento.</w:t>
      </w:r>
    </w:p>
    <w:p w14:paraId="7CB15C71" w14:textId="68C5F0BE" w:rsidR="00D66414" w:rsidRDefault="00D66414" w:rsidP="00D66414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La suscripción, será la seleccionada ya que, es la que proporciona créditos gratuitos.</w:t>
      </w:r>
    </w:p>
    <w:p w14:paraId="16A1C8A6" w14:textId="492A169F" w:rsidR="00D66414" w:rsidRDefault="00D66414" w:rsidP="00D66414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El grupo de recursos he usado </w:t>
      </w:r>
      <w:proofErr w:type="spellStart"/>
      <w:r>
        <w:rPr>
          <w:rFonts w:ascii="Calibri" w:hAnsi="Calibri" w:cs="Calibri"/>
        </w:rPr>
        <w:t>gr_storage</w:t>
      </w:r>
      <w:proofErr w:type="spellEnd"/>
      <w:r>
        <w:rPr>
          <w:rFonts w:ascii="Calibri" w:hAnsi="Calibri" w:cs="Calibri"/>
        </w:rPr>
        <w:t>. Esto permite agrupar los recursos usados para esta práctica permitiendo su gestión o eliminación de forma conjunta.</w:t>
      </w:r>
    </w:p>
    <w:p w14:paraId="576844E0" w14:textId="5BB3A3D7" w:rsidR="00D66414" w:rsidRDefault="00D66414" w:rsidP="00D66414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El nombre de la cuenta de almacenamiento es uno único en Azure.</w:t>
      </w:r>
    </w:p>
    <w:p w14:paraId="6A074416" w14:textId="70EF6A07" w:rsidR="00D66414" w:rsidRDefault="00D66414" w:rsidP="00D66414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La región he elegio (Europe) France Central ya que, era donde me dejaba hacerlo.</w:t>
      </w:r>
    </w:p>
    <w:p w14:paraId="0611C0B1" w14:textId="21161BF9" w:rsidR="00D66414" w:rsidRDefault="00D66414" w:rsidP="00D66414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Tipo de almacenamiento preferido será </w:t>
      </w:r>
      <w:proofErr w:type="spellStart"/>
      <w:r>
        <w:rPr>
          <w:rFonts w:ascii="Calibri" w:hAnsi="Calibri" w:cs="Calibri"/>
        </w:rPr>
        <w:t>azure</w:t>
      </w:r>
      <w:proofErr w:type="spellEnd"/>
      <w:r>
        <w:rPr>
          <w:rFonts w:ascii="Calibri" w:hAnsi="Calibri" w:cs="Calibri"/>
        </w:rPr>
        <w:t xml:space="preserve"> files.</w:t>
      </w:r>
    </w:p>
    <w:p w14:paraId="5B03A1E4" w14:textId="21621D17" w:rsidR="00D66414" w:rsidRDefault="00D66414" w:rsidP="00D66414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El rendimiento seleccionado es el Estándar.</w:t>
      </w:r>
    </w:p>
    <w:p w14:paraId="234C75C1" w14:textId="54656C88" w:rsidR="00D66414" w:rsidRDefault="00D66414" w:rsidP="00D66414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En la facturación de recursos compartidos he seleccionado V2 aprovisionado. Permite aprovisionar capacidad, rendimiento e IOPS individualmente.</w:t>
      </w:r>
    </w:p>
    <w:p w14:paraId="2033DBF0" w14:textId="0D5BF79F" w:rsidR="00D66414" w:rsidRPr="00D66414" w:rsidRDefault="00D66414" w:rsidP="00D66414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Por último, en la redundancia he elegio Almacenamiento con redundancia local (LRS). </w:t>
      </w:r>
    </w:p>
    <w:p w14:paraId="567E07DD" w14:textId="6DED8768" w:rsidR="001E37FD" w:rsidRDefault="00FF5EBA" w:rsidP="002A7426">
      <w:pPr>
        <w:jc w:val="center"/>
        <w:rPr>
          <w:rFonts w:ascii="Calibri" w:hAnsi="Calibri" w:cs="Calibri"/>
        </w:rPr>
      </w:pPr>
      <w:r w:rsidRPr="00FF5EBA">
        <w:rPr>
          <w:rFonts w:ascii="Calibri" w:hAnsi="Calibri" w:cs="Calibri"/>
          <w:noProof/>
        </w:rPr>
        <w:drawing>
          <wp:inline distT="0" distB="0" distL="0" distR="0" wp14:anchorId="4C70900D" wp14:editId="5BCC85DE">
            <wp:extent cx="4152900" cy="4780913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0014" cy="480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67D8" w14:textId="7C563DE2" w:rsidR="00040E77" w:rsidRPr="00040E77" w:rsidRDefault="00040E77" w:rsidP="00040E77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En la pestaña de “Avanzado”, he dejado todo como venía de forma predeterminada. A destacar dejamos marcada las opciones de requerir transferencia segura para las operaciones de API de REST, y Habilitar el acceso a la clave de la cuenta de almacenamiento.</w:t>
      </w:r>
    </w:p>
    <w:p w14:paraId="0752DD57" w14:textId="616A50F4" w:rsidR="00FF5EBA" w:rsidRDefault="0020783F" w:rsidP="002A7426">
      <w:pPr>
        <w:jc w:val="center"/>
        <w:rPr>
          <w:rFonts w:ascii="Calibri" w:hAnsi="Calibri" w:cs="Calibri"/>
        </w:rPr>
      </w:pPr>
      <w:r w:rsidRPr="0020783F">
        <w:rPr>
          <w:rFonts w:ascii="Calibri" w:hAnsi="Calibri" w:cs="Calibri"/>
          <w:noProof/>
        </w:rPr>
        <w:lastRenderedPageBreak/>
        <w:drawing>
          <wp:inline distT="0" distB="0" distL="0" distR="0" wp14:anchorId="46B09A66" wp14:editId="378DFFD9">
            <wp:extent cx="2819400" cy="357066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1812" cy="359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7DDC" w14:textId="6715BCBF" w:rsidR="007B5FDF" w:rsidRPr="007B5FDF" w:rsidRDefault="00350E47" w:rsidP="007B5FDF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En la pestaña de redes, habilitaré el acceso a la red pública y al ámbito de acceso a la red pública.</w:t>
      </w:r>
    </w:p>
    <w:p w14:paraId="16F51E6C" w14:textId="11C5F46F" w:rsidR="0020783F" w:rsidRDefault="005E4B04" w:rsidP="002A7426">
      <w:pPr>
        <w:jc w:val="center"/>
        <w:rPr>
          <w:rFonts w:ascii="Calibri" w:hAnsi="Calibri" w:cs="Calibri"/>
        </w:rPr>
      </w:pPr>
      <w:r w:rsidRPr="005E4B04">
        <w:rPr>
          <w:rFonts w:ascii="Calibri" w:hAnsi="Calibri" w:cs="Calibri"/>
          <w:noProof/>
        </w:rPr>
        <w:drawing>
          <wp:inline distT="0" distB="0" distL="0" distR="0" wp14:anchorId="723F1406" wp14:editId="375B581A">
            <wp:extent cx="2914650" cy="355660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358" cy="357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F052" w14:textId="7BFC103A" w:rsidR="00350E47" w:rsidRPr="00350E47" w:rsidRDefault="00350E47" w:rsidP="00350E47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En la pestaña de protección de datos, habilitaré la eliminación temporal para recursos de archivos. Con un periodo de 7 días donde se conservarán los recursos compartidos de archivos.</w:t>
      </w:r>
    </w:p>
    <w:p w14:paraId="5C3A819D" w14:textId="16609339" w:rsidR="005E4B04" w:rsidRDefault="0005678B" w:rsidP="002A7426">
      <w:pPr>
        <w:jc w:val="center"/>
        <w:rPr>
          <w:rFonts w:ascii="Calibri" w:hAnsi="Calibri" w:cs="Calibri"/>
        </w:rPr>
      </w:pPr>
      <w:r w:rsidRPr="0005678B">
        <w:rPr>
          <w:rFonts w:ascii="Calibri" w:hAnsi="Calibri" w:cs="Calibri"/>
          <w:noProof/>
        </w:rPr>
        <w:lastRenderedPageBreak/>
        <w:drawing>
          <wp:inline distT="0" distB="0" distL="0" distR="0" wp14:anchorId="11FCA6AF" wp14:editId="329852D0">
            <wp:extent cx="3752850" cy="1828764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6797" cy="183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9014" w14:textId="667121F2" w:rsidR="00350E47" w:rsidRDefault="00350E47" w:rsidP="00350E47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Por último, en el cifrado, el tipo será de claves administradas por Microsoft (MMK).</w:t>
      </w:r>
    </w:p>
    <w:p w14:paraId="4E698B0D" w14:textId="3B9964DD" w:rsidR="00350E47" w:rsidRPr="00350E47" w:rsidRDefault="00350E47" w:rsidP="00350E47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Y habilitaré la compatibilidad con claves administradas por el cliente por solo blobs y archivos.</w:t>
      </w:r>
    </w:p>
    <w:p w14:paraId="18E2BBFA" w14:textId="155624EF" w:rsidR="0005678B" w:rsidRDefault="005F5ADE" w:rsidP="00350E47">
      <w:pPr>
        <w:jc w:val="center"/>
        <w:rPr>
          <w:rFonts w:ascii="Calibri" w:hAnsi="Calibri" w:cs="Calibri"/>
        </w:rPr>
      </w:pPr>
      <w:r w:rsidRPr="005F5ADE">
        <w:rPr>
          <w:rFonts w:ascii="Calibri" w:hAnsi="Calibri" w:cs="Calibri"/>
          <w:noProof/>
        </w:rPr>
        <w:drawing>
          <wp:inline distT="0" distB="0" distL="0" distR="0" wp14:anchorId="10BA8C3C" wp14:editId="6A922328">
            <wp:extent cx="2476500" cy="344973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90018" cy="346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E47" w:rsidRPr="00FA4B08">
        <w:rPr>
          <w:rFonts w:ascii="Calibri" w:hAnsi="Calibri" w:cs="Calibri"/>
          <w:noProof/>
        </w:rPr>
        <w:drawing>
          <wp:inline distT="0" distB="0" distL="0" distR="0" wp14:anchorId="24D398D4" wp14:editId="38EDB283">
            <wp:extent cx="2346477" cy="3422650"/>
            <wp:effectExtent l="0" t="0" r="0" b="6350"/>
            <wp:docPr id="1033033572" name="Imagen 1033033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9281" cy="344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6FD5" w14:textId="345A9E76" w:rsidR="00350E47" w:rsidRPr="00350E47" w:rsidRDefault="00350E47" w:rsidP="00350E47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Una vez hecha toda la configuración, iré con la creación.</w:t>
      </w:r>
    </w:p>
    <w:p w14:paraId="137D1034" w14:textId="77319119" w:rsidR="00E92189" w:rsidRDefault="00E92189" w:rsidP="002A7426">
      <w:pPr>
        <w:jc w:val="center"/>
        <w:rPr>
          <w:rFonts w:ascii="Calibri" w:hAnsi="Calibri" w:cs="Calibri"/>
        </w:rPr>
      </w:pPr>
    </w:p>
    <w:p w14:paraId="0D628D12" w14:textId="2D84C290" w:rsidR="00FA4B08" w:rsidRDefault="005F5ADE" w:rsidP="002A7426">
      <w:pPr>
        <w:jc w:val="center"/>
        <w:rPr>
          <w:rFonts w:ascii="Calibri" w:hAnsi="Calibri" w:cs="Calibri"/>
        </w:rPr>
      </w:pPr>
      <w:r w:rsidRPr="005F5ADE">
        <w:rPr>
          <w:rFonts w:ascii="Calibri" w:hAnsi="Calibri" w:cs="Calibri"/>
          <w:noProof/>
        </w:rPr>
        <w:drawing>
          <wp:inline distT="0" distB="0" distL="0" distR="0" wp14:anchorId="5928DD10" wp14:editId="64936A6D">
            <wp:extent cx="4343400" cy="1637457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5844" cy="164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55BA" w14:textId="2589F890" w:rsidR="00350E47" w:rsidRPr="00350E47" w:rsidRDefault="00350E47" w:rsidP="00350E47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Con todo ya creado, iré al recurso para conectar la cuenta de almacenamiento con mi Windows.</w:t>
      </w:r>
    </w:p>
    <w:p w14:paraId="2D86B565" w14:textId="30D8D1ED" w:rsidR="002A7426" w:rsidRDefault="00D00855" w:rsidP="002A7426">
      <w:pPr>
        <w:jc w:val="center"/>
        <w:rPr>
          <w:rFonts w:ascii="Calibri" w:hAnsi="Calibri" w:cs="Calibri"/>
        </w:rPr>
      </w:pPr>
      <w:r w:rsidRPr="00D00855">
        <w:rPr>
          <w:rFonts w:ascii="Calibri" w:hAnsi="Calibri" w:cs="Calibri"/>
          <w:noProof/>
        </w:rPr>
        <w:drawing>
          <wp:inline distT="0" distB="0" distL="0" distR="0" wp14:anchorId="08FA2DA5" wp14:editId="675D3766">
            <wp:extent cx="3695700" cy="255752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0936" cy="2568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3C5D" w14:textId="64B438A4" w:rsidR="00350E47" w:rsidRDefault="00350E47" w:rsidP="00350E47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Lo primero que haré será dirigirme a “Almacenamiento de datos”, y después a una subpestaña llamada “Recursos compartidos de archivos”. </w:t>
      </w:r>
    </w:p>
    <w:p w14:paraId="6E7BD75E" w14:textId="6EEE03DB" w:rsidR="00350E47" w:rsidRPr="00350E47" w:rsidRDefault="00350E47" w:rsidP="00350E47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Una vez dentro, en esa subpestaña iré al +`junto a “Recurso compartido de archivos”.</w:t>
      </w:r>
    </w:p>
    <w:p w14:paraId="4D1A489C" w14:textId="0B4AB3E3" w:rsidR="00D00855" w:rsidRDefault="009D6660" w:rsidP="002A7426">
      <w:pPr>
        <w:jc w:val="center"/>
        <w:rPr>
          <w:rFonts w:ascii="Calibri" w:hAnsi="Calibri" w:cs="Calibri"/>
        </w:rPr>
      </w:pPr>
      <w:r w:rsidRPr="009D6660">
        <w:rPr>
          <w:rFonts w:ascii="Calibri" w:hAnsi="Calibri" w:cs="Calibri"/>
          <w:noProof/>
        </w:rPr>
        <w:drawing>
          <wp:inline distT="0" distB="0" distL="0" distR="0" wp14:anchorId="4BE3B49A" wp14:editId="12B7430B">
            <wp:extent cx="3068521" cy="347662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82637" cy="3492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5D97" w14:textId="066694EB" w:rsidR="00350E47" w:rsidRPr="00350E47" w:rsidRDefault="00350E47" w:rsidP="00350E47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Posteriormente, crearé el nuevo recurso compartido de archivos con un nombre como anteriormente.</w:t>
      </w:r>
    </w:p>
    <w:p w14:paraId="55D4781D" w14:textId="289AF2FC" w:rsidR="009D6660" w:rsidRDefault="00A61137" w:rsidP="002A7426">
      <w:pPr>
        <w:jc w:val="center"/>
        <w:rPr>
          <w:rFonts w:ascii="Calibri" w:hAnsi="Calibri" w:cs="Calibri"/>
        </w:rPr>
      </w:pPr>
      <w:r w:rsidRPr="00A61137">
        <w:rPr>
          <w:rFonts w:ascii="Calibri" w:hAnsi="Calibri" w:cs="Calibri"/>
          <w:noProof/>
        </w:rPr>
        <w:lastRenderedPageBreak/>
        <w:drawing>
          <wp:inline distT="0" distB="0" distL="0" distR="0" wp14:anchorId="5B6863B8" wp14:editId="3583A60E">
            <wp:extent cx="5821575" cy="2543175"/>
            <wp:effectExtent l="0" t="0" r="825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2949" cy="255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4568C" w14:textId="207D6F0E" w:rsidR="00B232C2" w:rsidRPr="00B232C2" w:rsidRDefault="00B232C2" w:rsidP="00B232C2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Con esto hecho, me saldrá la opción de conectar y nos saldrá la ventana de la derecha. En ella podré elegir mi sistema operativo y también saldrá el script el cual copiaré para introducirlo en la PowerShell de mi máquina virtual.</w:t>
      </w:r>
    </w:p>
    <w:p w14:paraId="533AD962" w14:textId="76CE075C" w:rsidR="00A61137" w:rsidRDefault="00F03DF5" w:rsidP="002A7426">
      <w:pPr>
        <w:jc w:val="center"/>
        <w:rPr>
          <w:rFonts w:ascii="Calibri" w:hAnsi="Calibri" w:cs="Calibri"/>
        </w:rPr>
      </w:pPr>
      <w:r w:rsidRPr="00F03DF5">
        <w:rPr>
          <w:rFonts w:ascii="Calibri" w:hAnsi="Calibri" w:cs="Calibri"/>
          <w:noProof/>
        </w:rPr>
        <w:drawing>
          <wp:inline distT="0" distB="0" distL="0" distR="0" wp14:anchorId="58FD3A79" wp14:editId="0EFE16F8">
            <wp:extent cx="6010132" cy="315277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14636" cy="315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4C0F" w14:textId="134BD43A" w:rsidR="00B232C2" w:rsidRDefault="00B232C2" w:rsidP="00F5613F">
      <w:pPr>
        <w:pStyle w:val="Prrafodelista"/>
        <w:numPr>
          <w:ilvl w:val="0"/>
          <w:numId w:val="2"/>
        </w:numPr>
        <w:jc w:val="center"/>
        <w:rPr>
          <w:rFonts w:ascii="Calibri" w:hAnsi="Calibri" w:cs="Calibri"/>
        </w:rPr>
      </w:pPr>
      <w:r w:rsidRPr="00F5613F">
        <w:rPr>
          <w:rFonts w:ascii="Calibri" w:hAnsi="Calibri" w:cs="Calibri"/>
        </w:rPr>
        <w:t xml:space="preserve">Para finalizar, con el script copiado ejecutaré PowerShell sin ser administrador porque si no, no funcionará. Copiaré el script mencionado anteriormente y con la operación realizada correctamente se podrá ver la creación del disco que ha sido montada </w:t>
      </w:r>
      <w:r w:rsidR="00F5613F" w:rsidRPr="00F5613F">
        <w:rPr>
          <w:rFonts w:ascii="Calibri" w:hAnsi="Calibri" w:cs="Calibri"/>
        </w:rPr>
        <w:t>sin ningún problema.</w:t>
      </w:r>
    </w:p>
    <w:p w14:paraId="1C70A235" w14:textId="748BE07F" w:rsidR="00B63513" w:rsidRDefault="00B63513" w:rsidP="00B63513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B63513">
        <w:rPr>
          <w:rFonts w:ascii="Calibri" w:hAnsi="Calibri" w:cs="Calibri"/>
          <w:b/>
          <w:bCs/>
          <w:sz w:val="32"/>
          <w:szCs w:val="32"/>
        </w:rPr>
        <w:t>Conclusión</w:t>
      </w:r>
    </w:p>
    <w:p w14:paraId="5C568DCD" w14:textId="34B7D458" w:rsidR="000B25D1" w:rsidRPr="00A37425" w:rsidRDefault="00B63513" w:rsidP="002A7426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Tras la realización de esta práctica, he podido aprender a utilizar la nube de Microsoft Azure de una forma sencilla, y que me puede servir para futuros casos donde sea necesario su utilización.</w:t>
      </w:r>
    </w:p>
    <w:sectPr w:rsidR="000B25D1" w:rsidRPr="00A37425" w:rsidSect="00B87B03">
      <w:footerReference w:type="default" r:id="rId2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5FA0D" w14:textId="77777777" w:rsidR="00782B1A" w:rsidRDefault="00782B1A" w:rsidP="008C4F9B">
      <w:pPr>
        <w:spacing w:after="0" w:line="240" w:lineRule="auto"/>
      </w:pPr>
      <w:r>
        <w:separator/>
      </w:r>
    </w:p>
  </w:endnote>
  <w:endnote w:type="continuationSeparator" w:id="0">
    <w:p w14:paraId="639FC80D" w14:textId="77777777" w:rsidR="00782B1A" w:rsidRDefault="00782B1A" w:rsidP="008C4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AD291" w14:textId="77777777" w:rsidR="008C4F9B" w:rsidRDefault="008C4F9B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Página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PAGE 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>NUMPAGES  \* Arabic  \* MERGEFORMAT</w:instrText>
    </w:r>
    <w:r>
      <w:rPr>
        <w:color w:val="0A1D30" w:themeColor="text2" w:themeShade="BF"/>
      </w:rPr>
      <w:fldChar w:fldCharType="separate"/>
    </w:r>
    <w:r>
      <w:rPr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768152E9" w14:textId="77777777" w:rsidR="008C4F9B" w:rsidRDefault="008C4F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426EC" w14:textId="77777777" w:rsidR="00782B1A" w:rsidRDefault="00782B1A" w:rsidP="008C4F9B">
      <w:pPr>
        <w:spacing w:after="0" w:line="240" w:lineRule="auto"/>
      </w:pPr>
      <w:r>
        <w:separator/>
      </w:r>
    </w:p>
  </w:footnote>
  <w:footnote w:type="continuationSeparator" w:id="0">
    <w:p w14:paraId="789FF7C8" w14:textId="77777777" w:rsidR="00782B1A" w:rsidRDefault="00782B1A" w:rsidP="008C4F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127"/>
    <w:multiLevelType w:val="hybridMultilevel"/>
    <w:tmpl w:val="103C36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5370F"/>
    <w:multiLevelType w:val="hybridMultilevel"/>
    <w:tmpl w:val="AD3683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3275034">
    <w:abstractNumId w:val="0"/>
  </w:num>
  <w:num w:numId="2" w16cid:durableId="1372807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30"/>
    <w:rsid w:val="00040E77"/>
    <w:rsid w:val="0005678B"/>
    <w:rsid w:val="000B25D1"/>
    <w:rsid w:val="001E37FD"/>
    <w:rsid w:val="0020783F"/>
    <w:rsid w:val="002A7426"/>
    <w:rsid w:val="00350E47"/>
    <w:rsid w:val="003C7E29"/>
    <w:rsid w:val="005E4B04"/>
    <w:rsid w:val="005F5ADE"/>
    <w:rsid w:val="0065106C"/>
    <w:rsid w:val="006B476D"/>
    <w:rsid w:val="006C0130"/>
    <w:rsid w:val="00712D45"/>
    <w:rsid w:val="00782B1A"/>
    <w:rsid w:val="007B5FDF"/>
    <w:rsid w:val="0088217E"/>
    <w:rsid w:val="008C4F9B"/>
    <w:rsid w:val="008F1192"/>
    <w:rsid w:val="009D6660"/>
    <w:rsid w:val="00A37425"/>
    <w:rsid w:val="00A61137"/>
    <w:rsid w:val="00B2065A"/>
    <w:rsid w:val="00B232C2"/>
    <w:rsid w:val="00B63513"/>
    <w:rsid w:val="00B87B03"/>
    <w:rsid w:val="00D00855"/>
    <w:rsid w:val="00D66414"/>
    <w:rsid w:val="00E92189"/>
    <w:rsid w:val="00F03DF5"/>
    <w:rsid w:val="00F5613F"/>
    <w:rsid w:val="00F90331"/>
    <w:rsid w:val="00FA4B08"/>
    <w:rsid w:val="00FF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255E1"/>
  <w15:chartTrackingRefBased/>
  <w15:docId w15:val="{4069F5F6-3343-4910-9380-18D7DCFB5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0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0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0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0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0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0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0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0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0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0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0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0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01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01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01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01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01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01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0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0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0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0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0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01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01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01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0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01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013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87B03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87B03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8C4F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4F9B"/>
  </w:style>
  <w:style w:type="paragraph" w:styleId="Piedepgina">
    <w:name w:val="footer"/>
    <w:basedOn w:val="Normal"/>
    <w:link w:val="PiedepginaCar"/>
    <w:uiPriority w:val="99"/>
    <w:unhideWhenUsed/>
    <w:rsid w:val="008C4F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4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436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4 de marzo de 2026</Company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ALMACENAMIENTO EN LA NUBE</dc:title>
  <dc:subject/>
  <dc:creator>Michael Adrián Bajaña Uriña</dc:creator>
  <cp:keywords/>
  <dc:description/>
  <cp:lastModifiedBy>Michael Adrian Bajana Urina</cp:lastModifiedBy>
  <cp:revision>28</cp:revision>
  <dcterms:created xsi:type="dcterms:W3CDTF">2026-03-04T11:47:00Z</dcterms:created>
  <dcterms:modified xsi:type="dcterms:W3CDTF">2026-03-04T16:17:00Z</dcterms:modified>
</cp:coreProperties>
</file>