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BICOL UNIVERSITY COLLEGE OF SCIENCE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CS Elective 2 – Data Mining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Machine Exercises #2 – DM-ME2-Loading-Exploring-Sy.ipynb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Answer the following questions: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pd.read_csv(url) do in this program, and why is it suitable for loading datasets from online sources?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pd.read_csv() takes in a url that returns a csv when called, and it loads it to a pandas DataFrame. Pandas automatically does the HTTP request, parses it, and loads it to a data structure that we programmers can access.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purpose of using head(), info(), and describe() before performing any analysis?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These functions provide an initial understanding of the requested data. head() verifies that the data has loaded correctly, info() reveals the column names, data types, etc. describe()provides a summary of the data such as mean and standard deviation. Therefore these utility methods already do a lot of work for us.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groupby() combined with mean() help in analyzing patterns in the dataset?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groupBy() groups the data into categories based on a column, then we call mean() on that group to get the mean. This allows us to identify the mean(pattern) in that specific column of the dataset.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purpose of creating the high_tip column, and how could such a derived feature be useful in further analysis or modeling?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This is a data-transformation technique in data-mining that adds a derived column based on another column. In this case, we are classifying a row if they gave a high-tip or not which is useful in classification tasks and analysis.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it important to check for missing values before performing statistical analysis or visualization?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Missing values can drastically distort the results of the analysis, lead to incorrect conclusions, and generally cause errors. Handling these missing values happen at the data-processing step which massively improves the accuracy and reliability of the results.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360.0" w:type="dxa"/>
      <w:jc w:val="center"/>
      <w:tblLayout w:type="fixed"/>
      <w:tblLook w:val="0400"/>
    </w:tblPr>
    <w:tblGrid>
      <w:gridCol w:w="4686"/>
      <w:gridCol w:w="4674"/>
      <w:tblGridChange w:id="0">
        <w:tblGrid>
          <w:gridCol w:w="4686"/>
          <w:gridCol w:w="4674"/>
        </w:tblGrid>
      </w:tblGridChange>
    </w:tblGrid>
    <w:tr>
      <w:trPr>
        <w:cantSplit w:val="0"/>
        <w:trHeight w:val="115" w:hRule="atLeast"/>
        <w:tblHeader w:val="0"/>
      </w:trPr>
      <w:tc>
        <w:tcPr>
          <w:shd w:fill="4472c4" w:val="clear"/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4472c4" w:val="clear"/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80808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MACHINE EXERCISE #1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80808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80808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8745" distR="118745" hidden="0" layoutInCell="1" locked="0" relativeHeight="0" simplePos="0">
              <wp:simplePos x="0" y="0"/>
              <wp:positionH relativeFrom="margin">
                <wp:align>center</wp:align>
              </wp:positionH>
              <wp:positionV relativeFrom="page">
                <wp:posOffset>531178</wp:posOffset>
              </wp:positionV>
              <wp:extent cx="6398260" cy="279400"/>
              <wp:effectExtent b="0" l="0" r="0" t="0"/>
              <wp:wrapSquare wrapText="bothSides" distB="0" distT="0" distL="118745" distR="118745"/>
              <wp:docPr id="19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151633" y="3645063"/>
                        <a:ext cx="638873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1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COMPUTER SCIENCE DEPARTMENT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8745" distR="118745" hidden="0" layoutInCell="1" locked="0" relativeHeight="0" simplePos="0">
              <wp:simplePos x="0" y="0"/>
              <wp:positionH relativeFrom="margin">
                <wp:align>center</wp:align>
              </wp:positionH>
              <wp:positionV relativeFrom="page">
                <wp:posOffset>531178</wp:posOffset>
              </wp:positionV>
              <wp:extent cx="6398260" cy="279400"/>
              <wp:effectExtent b="0" l="0" r="0" t="0"/>
              <wp:wrapSquare wrapText="bothSides" distB="0" distT="0" distL="118745" distR="118745"/>
              <wp:docPr id="198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98260" cy="279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622B7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22B71"/>
  </w:style>
  <w:style w:type="paragraph" w:styleId="Footer">
    <w:name w:val="footer"/>
    <w:basedOn w:val="Normal"/>
    <w:link w:val="FooterChar"/>
    <w:uiPriority w:val="99"/>
    <w:unhideWhenUsed w:val="1"/>
    <w:rsid w:val="00622B7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22B71"/>
  </w:style>
  <w:style w:type="paragraph" w:styleId="ListParagraph">
    <w:name w:val="List Paragraph"/>
    <w:basedOn w:val="Normal"/>
    <w:uiPriority w:val="34"/>
    <w:qFormat w:val="1"/>
    <w:rsid w:val="00622B71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740AB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Strong">
    <w:name w:val="Strong"/>
    <w:basedOn w:val="DefaultParagraphFont"/>
    <w:uiPriority w:val="22"/>
    <w:qFormat w:val="1"/>
    <w:rsid w:val="00740AB6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9351C7"/>
    <w:rPr>
      <w:rFonts w:ascii="Times New Roman" w:cs="Times New Roman" w:hAnsi="Times New Roman"/>
      <w:sz w:val="24"/>
      <w:szCs w:val="24"/>
    </w:rPr>
  </w:style>
  <w:style w:type="table" w:styleId="GridTable4-Accent2">
    <w:name w:val="Grid Table 4 Accent 2"/>
    <w:basedOn w:val="TableNormal"/>
    <w:uiPriority w:val="49"/>
    <w:rsid w:val="006F05B7"/>
    <w:pPr>
      <w:spacing w:after="0"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d7d31" w:space="0" w:sz="4" w:themeColor="accent2" w:val="single"/>
          <w:left w:color="ed7d31" w:space="0" w:sz="4" w:themeColor="accent2" w:val="single"/>
          <w:bottom w:color="ed7d31" w:space="0" w:sz="4" w:themeColor="accent2" w:val="single"/>
          <w:right w:color="ed7d31" w:space="0" w:sz="4" w:themeColor="accent2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GridTable4-Accent5">
    <w:name w:val="Grid Table 4 Accent 5"/>
    <w:basedOn w:val="TableNormal"/>
    <w:uiPriority w:val="49"/>
    <w:rsid w:val="006F05B7"/>
    <w:pPr>
      <w:spacing w:after="0" w:line="240" w:lineRule="auto"/>
    </w:pPr>
    <w:tblPr>
      <w:tblStyleRowBandSize w:val="1"/>
      <w:tblStyleColBandSize w:val="1"/>
      <w:tblBorders>
        <w:top w:color="9cc2e5" w:space="0" w:sz="4" w:themeColor="accent5" w:themeTint="000099" w:val="single"/>
        <w:left w:color="9cc2e5" w:space="0" w:sz="4" w:themeColor="accent5" w:themeTint="000099" w:val="single"/>
        <w:bottom w:color="9cc2e5" w:space="0" w:sz="4" w:themeColor="accent5" w:themeTint="000099" w:val="single"/>
        <w:right w:color="9cc2e5" w:space="0" w:sz="4" w:themeColor="accent5" w:themeTint="000099" w:val="single"/>
        <w:insideH w:color="9cc2e5" w:space="0" w:sz="4" w:themeColor="accent5" w:themeTint="000099" w:val="single"/>
        <w:insideV w:color="9cc2e5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5b9bd5" w:space="0" w:sz="4" w:themeColor="accent5" w:val="single"/>
          <w:left w:color="5b9bd5" w:space="0" w:sz="4" w:themeColor="accent5" w:val="single"/>
          <w:bottom w:color="5b9bd5" w:space="0" w:sz="4" w:themeColor="accent5" w:val="single"/>
          <w:right w:color="5b9bd5" w:space="0" w:sz="4" w:themeColor="accent5" w:val="single"/>
          <w:insideH w:space="0" w:sz="0" w:val="nil"/>
          <w:insideV w:space="0" w:sz="0" w:val="nil"/>
        </w:tcBorders>
        <w:shd w:color="auto" w:fill="5b9bd5" w:themeFill="accent5" w:val="clear"/>
      </w:tcPr>
    </w:tblStylePr>
    <w:tblStylePr w:type="lastRow">
      <w:rPr>
        <w:b w:val="1"/>
        <w:bCs w:val="1"/>
      </w:rPr>
      <w:tblPr/>
      <w:tcPr>
        <w:tcBorders>
          <w:top w:color="5b9bd5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eeaf6" w:themeFill="accent5" w:themeFillTint="000033" w:val="clear"/>
      </w:tcPr>
    </w:tblStylePr>
    <w:tblStylePr w:type="band1Horz">
      <w:tblPr/>
      <w:tcPr>
        <w:shd w:color="auto" w:fill="deeaf6" w:themeFill="accent5" w:themeFillTint="000033" w:val="clear"/>
      </w:tcPr>
    </w:tblStyle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F05B7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4254C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44.0" w:type="dxa"/>
        <w:left w:w="115.0" w:type="dxa"/>
        <w:bottom w:w="144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PuvE62uiLkpEJZxuYqLactKXhg==">CgMxLjA4AHIhMTBDeUhmUlgwNk5EeVRVYmdTNWxvblRmNnRQVENkMGl4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2026-02-08T04:33:00Z</dcterms:created>
  <dc:creator>ACTIVITY #2 -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603dce10-12c6-4042-bd4d-8700b0065ccb</vt:lpwstr>
  </property>
</Properties>
</file>