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364138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11A80">
            <w:trPr>
              <w:trHeight w:val="2880"/>
              <w:jc w:val="center"/>
            </w:trPr>
            <w:tc>
              <w:tcPr>
                <w:tcW w:w="5000" w:type="pct"/>
              </w:tcPr>
              <w:p w:rsidR="00411A80" w:rsidRDefault="00411A80" w:rsidP="00411A8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11A8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C86E9BBF1D8450C9F2FB83D1D5776F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11A80" w:rsidRDefault="002B4964" w:rsidP="002B49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Cavity Flow</w:t>
                    </w:r>
                    <w:r w:rsidR="0037169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Simulation via SIMPLE</w:t>
                    </w:r>
                  </w:p>
                </w:tc>
              </w:sdtContent>
            </w:sdt>
          </w:tr>
          <w:tr w:rsidR="00411A8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DBF383B7DEE450BAE7BDE46AF7A2A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11A80" w:rsidRDefault="002B4964" w:rsidP="002B496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ME 811 HW#4</w:t>
                    </w:r>
                  </w:p>
                </w:tc>
              </w:sdtContent>
            </w:sdt>
          </w:tr>
          <w:tr w:rsidR="00411A8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11A80" w:rsidRDefault="00411A80">
                <w:pPr>
                  <w:pStyle w:val="NoSpacing"/>
                  <w:jc w:val="center"/>
                </w:pPr>
              </w:p>
            </w:tc>
          </w:tr>
          <w:tr w:rsidR="00411A8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86F2E973ACE4F6B9F68EA34C0212DC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11A80" w:rsidRDefault="00411A8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Michael Crawley</w:t>
                    </w:r>
                  </w:p>
                </w:tc>
              </w:sdtContent>
            </w:sdt>
          </w:tr>
          <w:tr w:rsidR="00411A8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C198986977C4BC2990517B3FC59EF8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5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11A80" w:rsidRDefault="00411A8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5/6/2011</w:t>
                    </w:r>
                  </w:p>
                </w:tc>
              </w:sdtContent>
            </w:sdt>
          </w:tr>
        </w:tbl>
        <w:p w:rsidR="00411A80" w:rsidRDefault="00411A80"/>
        <w:p w:rsidR="00411A80" w:rsidRDefault="00411A8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11A80">
            <w:tc>
              <w:tcPr>
                <w:tcW w:w="5000" w:type="pct"/>
              </w:tcPr>
              <w:p w:rsidR="00411A80" w:rsidRDefault="00411A80">
                <w:pPr>
                  <w:pStyle w:val="NoSpacing"/>
                </w:pPr>
              </w:p>
            </w:tc>
          </w:tr>
        </w:tbl>
        <w:p w:rsidR="00411A80" w:rsidRDefault="00411A80"/>
        <w:p w:rsidR="0061141B" w:rsidRDefault="00411A80" w:rsidP="0061141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  <w:p w:rsidR="000A0614" w:rsidRDefault="00684CC5" w:rsidP="00684CC5">
          <w:pPr>
            <w:ind w:firstLine="720"/>
          </w:pPr>
          <w:r>
            <w:lastRenderedPageBreak/>
            <w:t xml:space="preserve">From the </w:t>
          </w:r>
          <w:r w:rsidR="00320AE7">
            <w:t xml:space="preserve">following plots of the velocity </w:t>
          </w:r>
          <w:r>
            <w:t>and pressure contours, the recirculation pattern that develops in the c</w:t>
          </w:r>
          <w:r w:rsidR="00E5167C">
            <w:t xml:space="preserve">avity can be clearly observed.  </w:t>
          </w:r>
          <w:r>
            <w:t>It is seen that the l</w:t>
          </w:r>
          <w:r w:rsidR="0061141B">
            <w:t>ocation of the center of the vortex changes with Reynolds number, w</w:t>
          </w:r>
          <w:r>
            <w:t>ith</w:t>
          </w:r>
          <w:r w:rsidR="0061141B">
            <w:t xml:space="preserve"> low Reynolds numbers result</w:t>
          </w:r>
          <w:r>
            <w:t>ing</w:t>
          </w:r>
          <w:r w:rsidR="0061141B">
            <w:t xml:space="preserve"> in a recirculation pattern offset towards the top right side of the cavity and high Reynolds numbers result</w:t>
          </w:r>
          <w:r>
            <w:t>ing</w:t>
          </w:r>
          <w:r w:rsidR="0061141B">
            <w:t xml:space="preserve"> in a circulation pattern that is centered in the cavity.</w:t>
          </w:r>
          <w:r>
            <w:t xml:space="preserve">  </w:t>
          </w:r>
          <w:r w:rsidR="00E5167C">
            <w:t>The location of the vortex center corresponds to a low pressure region, as one would expect.</w:t>
          </w:r>
          <w:r w:rsidR="00E5167C">
            <w:t xml:space="preserve">  </w:t>
          </w:r>
          <w:r w:rsidR="0061141B">
            <w:t>Flow velocities in the lower corners of the cavity are</w:t>
          </w:r>
          <w:r>
            <w:t xml:space="preserve"> found to be</w:t>
          </w:r>
          <w:r w:rsidR="0061141B">
            <w:t xml:space="preserve"> quite small.  For the Reynolds number simulated in this study, secondary recirculation patterns do not develop in the lower corners.</w:t>
          </w:r>
          <w:r>
            <w:t xml:space="preserve">  </w:t>
          </w:r>
          <w:r w:rsidR="00E5167C">
            <w:t>A h</w:t>
          </w:r>
          <w:r w:rsidR="0018404B">
            <w:t xml:space="preserve">igh pressure node develops in the right top corner, with a corresponding low pressure node in the top left corner.  The </w:t>
          </w:r>
          <w:r w:rsidR="003E1637">
            <w:t>magnitude of these pressure nodes increases</w:t>
          </w:r>
          <w:r w:rsidR="0018404B">
            <w:t xml:space="preserve"> with increasing Reynolds number.</w:t>
          </w:r>
          <w:r>
            <w:t xml:space="preserve">  </w:t>
          </w:r>
          <w:r w:rsidR="003E1637">
            <w:t xml:space="preserve">Higher Reynolds numbers </w:t>
          </w:r>
          <w:r w:rsidR="00320AE7">
            <w:t xml:space="preserve">are shown to </w:t>
          </w:r>
          <w:r w:rsidR="003E1637">
            <w:t>result in higher velocity gradients near the cavity lid and walls.</w:t>
          </w:r>
          <w:r w:rsidR="004207E0">
            <w:t xml:space="preserve">  </w:t>
          </w:r>
        </w:p>
        <w:p w:rsidR="00A31520" w:rsidRDefault="004207E0" w:rsidP="004207E0">
          <w:pPr>
            <w:ind w:firstLine="720"/>
          </w:pPr>
          <w:r>
            <w:t>Increasing the grid resolution results in slightly higher magnitudes for the pressure nodes in the top left and right corners, though the velocity vectors and magnitudes are unchanged.</w:t>
          </w:r>
          <w:r w:rsidR="00555E49">
            <w:t xml:space="preserve">  These results are similar for all Reynolds numbers simulated in this study.</w:t>
          </w:r>
          <w:r>
            <w:t xml:space="preserve">  The n</w:t>
          </w:r>
          <w:r w:rsidR="00E3181F">
            <w:t>umber of outer iterations required for convergence</w:t>
          </w:r>
          <w:r w:rsidR="00555E49">
            <w:t xml:space="preserve"> is found to</w:t>
          </w:r>
          <w:r w:rsidR="00E3181F">
            <w:t xml:space="preserve"> increase slightly with increasing Reynolds number.  </w:t>
          </w:r>
          <w:r w:rsidR="00555E49">
            <w:t>However, the n</w:t>
          </w:r>
          <w:r w:rsidR="00E3181F">
            <w:t xml:space="preserve">umber of outer iterations required increases significantly with increasing mesh resolution.  </w:t>
          </w:r>
          <w:proofErr w:type="gramStart"/>
          <w:r w:rsidR="00E3181F">
            <w:t>As each inner iteration</w:t>
          </w:r>
          <w:proofErr w:type="gramEnd"/>
          <w:r w:rsidR="00E3181F">
            <w:t xml:space="preserve"> requires more computational time to complete for the finer mesh as well, the required time to reach convergence increases dramatically by doubling the grid resolution.</w:t>
          </w:r>
          <w:r>
            <w:t xml:space="preserve">  </w:t>
          </w:r>
          <w:r w:rsidR="0070436A">
            <w:t>Oscillations in the residuals are clearly evident during the initial iterations during the simulations, particularly for the pressure.  The amplitude of the oscillations eventually decays, so that a linear trend is observed in the residuals as they reach convergence.</w:t>
          </w:r>
          <w:r w:rsidR="00922F58">
            <w:t xml:space="preserve">  The frequency of the oscillations (with respect to the number of iterations) appears to increase with increasing grid resolution, though it is not clear why this occurred.</w:t>
          </w:r>
          <w:r>
            <w:t xml:space="preserve">  </w:t>
          </w:r>
          <w:r w:rsidR="00F10291">
            <w:t>The velocity residuals are</w:t>
          </w:r>
          <w:r w:rsidR="00922F58">
            <w:t xml:space="preserve"> found to be</w:t>
          </w:r>
          <w:r w:rsidR="00F10291">
            <w:t xml:space="preserve"> consistently lower than the pressure residuals, by at least an order of magnitude.</w:t>
          </w:r>
        </w:p>
        <w:p w:rsidR="00411A80" w:rsidRPr="0061141B" w:rsidRDefault="00A31520" w:rsidP="004207E0">
          <w:r>
            <w:br w:type="page"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11830" w:rsidTr="00567905">
        <w:tc>
          <w:tcPr>
            <w:tcW w:w="4788" w:type="dxa"/>
          </w:tcPr>
          <w:p w:rsidR="00511830" w:rsidRPr="0061141B" w:rsidRDefault="00511830">
            <w:pPr>
              <w:rPr>
                <w:highlight w:val="yellow"/>
              </w:rPr>
            </w:pPr>
            <w:r w:rsidRPr="0061141B">
              <w:rPr>
                <w:noProof/>
                <w:highlight w:val="yellow"/>
              </w:rPr>
              <w:lastRenderedPageBreak/>
              <w:drawing>
                <wp:inline distT="0" distB="0" distL="0" distR="0" wp14:anchorId="66C2A2E5" wp14:editId="53F015AA">
                  <wp:extent cx="2971800" cy="2228850"/>
                  <wp:effectExtent l="0" t="0" r="0" b="0"/>
                  <wp:docPr id="3" name="Picture 3" descr="Z:\My Documents\Matlab\Coursework\ME 811\HW 4\40x40 mesh, Re = 100 x center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y Documents\Matlab\Coursework\ME 811\HW 4\40x40 mesh, Re = 100 x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11830" w:rsidRDefault="00511830">
            <w:r w:rsidRPr="0061141B">
              <w:rPr>
                <w:noProof/>
                <w:highlight w:val="yellow"/>
              </w:rPr>
              <w:drawing>
                <wp:inline distT="0" distB="0" distL="0" distR="0" wp14:anchorId="3C7BF8DE" wp14:editId="7B073BE1">
                  <wp:extent cx="2971800" cy="2228850"/>
                  <wp:effectExtent l="0" t="0" r="0" b="0"/>
                  <wp:docPr id="4" name="Picture 4" descr="Z:\My Documents\Matlab\Coursework\ME 811\HW 4\40x40 mesh, Re = 100 y center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My Documents\Matlab\Coursework\ME 811\HW 4\40x40 mesh, Re = 100 y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30" w:rsidTr="00567905">
        <w:tc>
          <w:tcPr>
            <w:tcW w:w="4788" w:type="dxa"/>
          </w:tcPr>
          <w:p w:rsidR="00511830" w:rsidRDefault="00511830">
            <w:bookmarkStart w:id="0" w:name="_GoBack"/>
            <w:r>
              <w:rPr>
                <w:noProof/>
              </w:rPr>
              <w:drawing>
                <wp:inline distT="0" distB="0" distL="0" distR="0" wp14:anchorId="1B80A852" wp14:editId="31C603FE">
                  <wp:extent cx="2971800" cy="2228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y Documents\Matlab\Coursework\ME 811\HW 4\40x40 mesh, Re = 100 Residu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88" w:type="dxa"/>
          </w:tcPr>
          <w:p w:rsidR="00511830" w:rsidRDefault="00511830" w:rsidP="00280DEE">
            <w:pPr>
              <w:keepNext/>
            </w:pPr>
          </w:p>
        </w:tc>
      </w:tr>
      <w:tr w:rsidR="00FB3416" w:rsidTr="00567905">
        <w:tc>
          <w:tcPr>
            <w:tcW w:w="9576" w:type="dxa"/>
            <w:gridSpan w:val="2"/>
          </w:tcPr>
          <w:p w:rsidR="00FB3416" w:rsidRDefault="00FB3416" w:rsidP="00FB3416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23227B" wp14:editId="28EEA9F1">
                  <wp:extent cx="4572000" cy="3429000"/>
                  <wp:effectExtent l="0" t="0" r="0" b="0"/>
                  <wp:docPr id="1" name="Picture 1" descr="Z:\My Documents\Matlab\Coursework\ME 811\HW 4\40x40 mesh, Re = 100 press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My Documents\Matlab\Coursework\ME 811\HW 4\40x40 mesh, Re = 100 press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DEE" w:rsidRDefault="00280DEE">
      <w:pPr>
        <w:pStyle w:val="Caption"/>
      </w:pPr>
      <w:r>
        <w:t xml:space="preserve">Figure </w:t>
      </w:r>
      <w:fldSimple w:instr=" SEQ Figure \* ARABIC ">
        <w:r w:rsidR="00BA2BC2">
          <w:rPr>
            <w:noProof/>
          </w:rPr>
          <w:t>1</w:t>
        </w:r>
      </w:fldSimple>
      <w:r>
        <w:t xml:space="preserve">: Centerline velocities, velocity and pressure residuals, and pressure contours and velocity vectors for 40 by 40 </w:t>
      </w:r>
      <w:proofErr w:type="gramStart"/>
      <w:r>
        <w:t>mesh</w:t>
      </w:r>
      <w:proofErr w:type="gramEnd"/>
      <w:r>
        <w:t xml:space="preserve"> for Reynolds number flow of 100.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lastRenderedPageBreak/>
              <w:drawing>
                <wp:inline distT="0" distB="0" distL="0" distR="0" wp14:anchorId="22861758" wp14:editId="0D3A3F6C">
                  <wp:extent cx="2971800" cy="22288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y Documents\Matlab\Coursework\ME 811\HW 4\40x40 mesh, Re = 100 x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0E9FCB68" wp14:editId="234B1EF6">
                  <wp:extent cx="2971800" cy="22288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My Documents\Matlab\Coursework\ME 811\HW 4\40x40 mesh, Re = 100 y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52878363" wp14:editId="33C842C2">
                  <wp:extent cx="2971800" cy="22288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y Documents\Matlab\Coursework\ME 811\HW 4\40x40 mesh, Re = 100 Residu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pPr>
              <w:keepNext/>
            </w:pPr>
          </w:p>
        </w:tc>
      </w:tr>
      <w:tr w:rsidR="00FB3416" w:rsidTr="00567905">
        <w:tc>
          <w:tcPr>
            <w:tcW w:w="9576" w:type="dxa"/>
            <w:gridSpan w:val="2"/>
          </w:tcPr>
          <w:p w:rsidR="00FB3416" w:rsidRDefault="00FB3416" w:rsidP="001322C3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8A2AD" wp14:editId="262590F4">
                  <wp:extent cx="4572000" cy="3429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My Documents\Matlab\Coursework\ME 811\HW 4\40x40 mesh, Re = 100 press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DEE" w:rsidRDefault="00280DEE" w:rsidP="00280DE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BC2">
        <w:rPr>
          <w:noProof/>
        </w:rPr>
        <w:t>2</w:t>
      </w:r>
      <w:r>
        <w:fldChar w:fldCharType="end"/>
      </w:r>
      <w:r>
        <w:t xml:space="preserve">: Centerline velocities, velocity and pressure residuals, and pressure contours and velocity vectors for 40 by 40 </w:t>
      </w:r>
      <w:proofErr w:type="gramStart"/>
      <w:r>
        <w:t>mesh</w:t>
      </w:r>
      <w:proofErr w:type="gramEnd"/>
      <w:r>
        <w:t xml:space="preserve"> for Reynolds number flow of </w:t>
      </w:r>
      <w:r>
        <w:t>5</w:t>
      </w:r>
      <w:r>
        <w:t>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lastRenderedPageBreak/>
              <w:drawing>
                <wp:inline distT="0" distB="0" distL="0" distR="0" wp14:anchorId="05FBBB2C" wp14:editId="25483FC8">
                  <wp:extent cx="2971800" cy="22288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y Documents\Matlab\Coursework\ME 811\HW 4\40x40 mesh, Re = 100 x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5FC3A95B" wp14:editId="7044EFC2">
                  <wp:extent cx="2971800" cy="22288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My Documents\Matlab\Coursework\ME 811\HW 4\40x40 mesh, Re = 100 y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77B6529F" wp14:editId="288CA8D5">
                  <wp:extent cx="2971800" cy="22288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y Documents\Matlab\Coursework\ME 811\HW 4\40x40 mesh, Re = 100 Residu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pPr>
              <w:keepNext/>
            </w:pPr>
          </w:p>
        </w:tc>
      </w:tr>
      <w:tr w:rsidR="00FB3416" w:rsidTr="00567905">
        <w:tc>
          <w:tcPr>
            <w:tcW w:w="9576" w:type="dxa"/>
            <w:gridSpan w:val="2"/>
          </w:tcPr>
          <w:p w:rsidR="00FB3416" w:rsidRDefault="00FB3416" w:rsidP="001322C3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23B6D4" wp14:editId="7229A2DA">
                  <wp:extent cx="4572000" cy="3429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My Documents\Matlab\Coursework\ME 811\HW 4\40x40 mesh, Re = 100 press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DEE" w:rsidRDefault="00280DEE" w:rsidP="00280DE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BC2">
        <w:rPr>
          <w:noProof/>
        </w:rPr>
        <w:t>3</w:t>
      </w:r>
      <w:r>
        <w:fldChar w:fldCharType="end"/>
      </w:r>
      <w:r>
        <w:t xml:space="preserve">: Centerline velocities, velocity and pressure residuals, and pressure contours and velocity vectors for 40 by 40 </w:t>
      </w:r>
      <w:proofErr w:type="gramStart"/>
      <w:r>
        <w:t>mesh</w:t>
      </w:r>
      <w:proofErr w:type="gramEnd"/>
      <w:r>
        <w:t xml:space="preserve"> for Reynolds number flow of 1</w:t>
      </w:r>
      <w:r>
        <w:t>0</w:t>
      </w:r>
      <w:r>
        <w:t>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lastRenderedPageBreak/>
              <w:drawing>
                <wp:inline distT="0" distB="0" distL="0" distR="0" wp14:anchorId="7A27D2F0" wp14:editId="64D42C7C">
                  <wp:extent cx="2971800" cy="22288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y Documents\Matlab\Coursework\ME 811\HW 4\40x40 mesh, Re = 100 x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3ABB6F15" wp14:editId="43A150E5">
                  <wp:extent cx="2971800" cy="22288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My Documents\Matlab\Coursework\ME 811\HW 4\40x40 mesh, Re = 100 y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7F053FEA" wp14:editId="0771F111">
                  <wp:extent cx="2971800" cy="22288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y Documents\Matlab\Coursework\ME 811\HW 4\40x40 mesh, Re = 100 Residu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pPr>
              <w:keepNext/>
            </w:pPr>
          </w:p>
        </w:tc>
      </w:tr>
      <w:tr w:rsidR="00FB3416" w:rsidTr="00567905">
        <w:tc>
          <w:tcPr>
            <w:tcW w:w="9576" w:type="dxa"/>
            <w:gridSpan w:val="2"/>
          </w:tcPr>
          <w:p w:rsidR="00FB3416" w:rsidRDefault="00FB3416" w:rsidP="001322C3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747208" wp14:editId="2C476391">
                  <wp:extent cx="4572000" cy="3429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My Documents\Matlab\Coursework\ME 811\HW 4\40x40 mesh, Re = 100 press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DEE" w:rsidRDefault="00280DEE" w:rsidP="00280DE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BC2">
        <w:rPr>
          <w:noProof/>
        </w:rPr>
        <w:t>4</w:t>
      </w:r>
      <w:r>
        <w:fldChar w:fldCharType="end"/>
      </w:r>
      <w:r>
        <w:t xml:space="preserve">: Centerline velocities, velocity and pressure residuals, and pressure contours and velocity vectors for </w:t>
      </w:r>
      <w:r>
        <w:t>8</w:t>
      </w:r>
      <w:r>
        <w:t xml:space="preserve">0 by </w:t>
      </w:r>
      <w:r>
        <w:t>8</w:t>
      </w:r>
      <w:r>
        <w:t xml:space="preserve">0 </w:t>
      </w:r>
      <w:proofErr w:type="gramStart"/>
      <w:r>
        <w:t>mesh</w:t>
      </w:r>
      <w:proofErr w:type="gramEnd"/>
      <w:r>
        <w:t xml:space="preserve"> for Reynolds number flow of 100.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lastRenderedPageBreak/>
              <w:drawing>
                <wp:inline distT="0" distB="0" distL="0" distR="0" wp14:anchorId="31900C14" wp14:editId="7E2C351A">
                  <wp:extent cx="2971800" cy="22288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y Documents\Matlab\Coursework\ME 811\HW 4\40x40 mesh, Re = 100 x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00FE1E7C" wp14:editId="2FE42E13">
                  <wp:extent cx="2971800" cy="22288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My Documents\Matlab\Coursework\ME 811\HW 4\40x40 mesh, Re = 100 y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238B1609" wp14:editId="29D929B1">
                  <wp:extent cx="2971800" cy="22288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y Documents\Matlab\Coursework\ME 811\HW 4\40x40 mesh, Re = 100 Residu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pPr>
              <w:keepNext/>
            </w:pPr>
          </w:p>
        </w:tc>
      </w:tr>
      <w:tr w:rsidR="00FB3416" w:rsidTr="00567905">
        <w:tc>
          <w:tcPr>
            <w:tcW w:w="9576" w:type="dxa"/>
            <w:gridSpan w:val="2"/>
          </w:tcPr>
          <w:p w:rsidR="00FB3416" w:rsidRDefault="00FB3416" w:rsidP="001322C3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5A0D12" wp14:editId="6EB46106">
                  <wp:extent cx="4572000" cy="3429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My Documents\Matlab\Coursework\ME 811\HW 4\40x40 mesh, Re = 100 press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DEE" w:rsidRDefault="00280DEE" w:rsidP="00280DE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BC2">
        <w:rPr>
          <w:noProof/>
        </w:rPr>
        <w:t>5</w:t>
      </w:r>
      <w:r>
        <w:fldChar w:fldCharType="end"/>
      </w:r>
      <w:r>
        <w:t xml:space="preserve">: Centerline velocities, velocity and pressure residuals, and pressure contours and velocity vectors for 80 by 80 </w:t>
      </w:r>
      <w:proofErr w:type="gramStart"/>
      <w:r>
        <w:t>mesh</w:t>
      </w:r>
      <w:proofErr w:type="gramEnd"/>
      <w:r>
        <w:t xml:space="preserve"> for Reynolds number flow of </w:t>
      </w:r>
      <w:r>
        <w:t>5</w:t>
      </w:r>
      <w:r>
        <w:t>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lastRenderedPageBreak/>
              <w:drawing>
                <wp:inline distT="0" distB="0" distL="0" distR="0" wp14:anchorId="56BD96A1" wp14:editId="42487D0C">
                  <wp:extent cx="2971800" cy="22288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y Documents\Matlab\Coursework\ME 811\HW 4\40x40 mesh, Re = 100 x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71F2180A" wp14:editId="6F9119F0">
                  <wp:extent cx="2971800" cy="22288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My Documents\Matlab\Coursework\ME 811\HW 4\40x40 mesh, Re = 100 y center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416" w:rsidTr="00567905">
        <w:tc>
          <w:tcPr>
            <w:tcW w:w="4788" w:type="dxa"/>
          </w:tcPr>
          <w:p w:rsidR="00FB3416" w:rsidRDefault="00FB3416" w:rsidP="001322C3">
            <w:r>
              <w:rPr>
                <w:noProof/>
              </w:rPr>
              <w:drawing>
                <wp:inline distT="0" distB="0" distL="0" distR="0" wp14:anchorId="32B0BC12" wp14:editId="412BD6A8">
                  <wp:extent cx="2971800" cy="22288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y Documents\Matlab\Coursework\ME 811\HW 4\40x40 mesh, Re = 100 Residu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B3416" w:rsidRDefault="00FB3416" w:rsidP="001322C3">
            <w:pPr>
              <w:keepNext/>
            </w:pPr>
          </w:p>
        </w:tc>
      </w:tr>
      <w:tr w:rsidR="00FB3416" w:rsidTr="00567905">
        <w:tc>
          <w:tcPr>
            <w:tcW w:w="9576" w:type="dxa"/>
            <w:gridSpan w:val="2"/>
          </w:tcPr>
          <w:p w:rsidR="00FB3416" w:rsidRDefault="00FB3416" w:rsidP="001322C3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C08D4" wp14:editId="355BA367">
                  <wp:extent cx="4572000" cy="3429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My Documents\Matlab\Coursework\ME 811\HW 4\40x40 mesh, Re = 100 press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DEE" w:rsidRDefault="00280DEE" w:rsidP="00280DE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A2BC2">
        <w:rPr>
          <w:noProof/>
        </w:rPr>
        <w:t>6</w:t>
      </w:r>
      <w:r>
        <w:fldChar w:fldCharType="end"/>
      </w:r>
      <w:r>
        <w:t xml:space="preserve">: Centerline velocities, velocity and pressure residuals, and pressure contours and velocity vectors for 80 by 80 </w:t>
      </w:r>
      <w:proofErr w:type="gramStart"/>
      <w:r>
        <w:t>mesh</w:t>
      </w:r>
      <w:proofErr w:type="gramEnd"/>
      <w:r>
        <w:t xml:space="preserve"> for Reynolds number flow of 1</w:t>
      </w:r>
      <w:r>
        <w:t>0</w:t>
      </w:r>
      <w:r>
        <w:t>00.</w:t>
      </w:r>
    </w:p>
    <w:p w:rsidR="00851499" w:rsidRDefault="000E4E52" w:rsidP="000E4E52">
      <w:pPr>
        <w:pStyle w:val="Heading1"/>
      </w:pPr>
      <w:r>
        <w:lastRenderedPageBreak/>
        <w:t>Appendix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[u v 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SIMPLE(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rho,gamma,alpha,omega,Ulid,M,N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10E-10;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1E4;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0.01;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L/N;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L/M;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:dx:L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:dy:L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dx/2:dx:L-dx/2;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/2:dy:L-dy/2;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M,N);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u; p = u;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1,itrmax+1);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 1;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(counter)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(counter)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counter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itrmax</w:t>
      </w:r>
      <w:proofErr w:type="spell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calcXcoefs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u,v,p,Ulid,rho,gamma,dx,dy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calcYcoefs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u,v,p,rho,gamma,dx,dy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(counter+1)]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alpha,AxO,AxE,AxW,AxN,AxS,Sx,u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u+uh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(counter+1)]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alpha,AyO,AyE,AyW,AyN,AyS,Sy,v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v+vh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calcPcoefs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rho,dx,dy,uh,vh,AxO,AyO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counter+1)]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ApO,ApE,ApW,ApN,ApS,Sp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u(:,2:end) = uh(:,2:end)+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omega.u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(:,1:end-1)-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(:,2:end))./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v(1:end-1,:)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(1:end-1,:)+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omega.v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*dx*(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(2:end,:)-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(1:end-1,:))./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p+omega.p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'counter: %i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: %1.2e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: %1.2e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%1.2e 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,[counter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(counter+1)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(counter+1)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(counter+1)]);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counter+1;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[u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M,1)];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 v];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2:counter);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2:counter);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2:counter);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figure;contourf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x,yc,u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'u velocity'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h(2)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figure;contourf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xc,y,v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'v velocity'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h(3)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figure;contourf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xc,yc,p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'pressure'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;colorbar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foldername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[num2str(M),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,num2str(N),</w:t>
      </w:r>
      <w:r>
        <w:rPr>
          <w:rFonts w:ascii="Courier New" w:hAnsi="Courier New" w:cs="Courier New"/>
          <w:color w:val="A020F0"/>
          <w:sz w:val="20"/>
          <w:szCs w:val="20"/>
        </w:rPr>
        <w:t>' Re'</w:t>
      </w:r>
      <w:r>
        <w:rPr>
          <w:rFonts w:ascii="Courier New" w:hAnsi="Courier New" w:cs="Courier New"/>
          <w:color w:val="000000"/>
          <w:sz w:val="20"/>
          <w:szCs w:val="20"/>
        </w:rPr>
        <w:t>,num2str(round(rho*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*L/gamma))];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foldername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'file'</w:t>
      </w:r>
      <w:r>
        <w:rPr>
          <w:rFonts w:ascii="Courier New" w:hAnsi="Courier New" w:cs="Courier New"/>
          <w:color w:val="000000"/>
          <w:sz w:val="20"/>
          <w:szCs w:val="20"/>
        </w:rPr>
        <w:t>) ~= 7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pwd,foldername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foldername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h(1),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'u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velocity'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(h(1),</w:t>
      </w:r>
      <w:r>
        <w:rPr>
          <w:rFonts w:ascii="Courier New" w:hAnsi="Courier New" w:cs="Courier New"/>
          <w:color w:val="A020F0"/>
          <w:sz w:val="20"/>
          <w:szCs w:val="20"/>
        </w:rPr>
        <w:t>'u velocity'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h(2),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'v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velocity'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(h(2),</w:t>
      </w:r>
      <w:r>
        <w:rPr>
          <w:rFonts w:ascii="Courier New" w:hAnsi="Courier New" w:cs="Courier New"/>
          <w:color w:val="A020F0"/>
          <w:sz w:val="20"/>
          <w:szCs w:val="20"/>
        </w:rPr>
        <w:t>'v velocity'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h(3),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velocity'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(h(3),</w:t>
      </w:r>
      <w:r>
        <w:rPr>
          <w:rFonts w:ascii="Courier New" w:hAnsi="Courier New" w:cs="Courier New"/>
          <w:color w:val="A020F0"/>
          <w:sz w:val="20"/>
          <w:szCs w:val="20"/>
        </w:rPr>
        <w:t>'p velocity'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/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calcXcoefs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u,v,p,Ulid,rho,gamma,dx,dy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x-momentum FVM equation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%Note: for 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NxMy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mesh,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:,1) is zero while v(:,1) and p(:,1) are not;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u and v velocity fields are modified to reflect this.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%Inputs: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u:      x-velocity component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v:      y-velocity component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p:      pressure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Ulid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  lid velocity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rho:    density (constant)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gamma:  viscosity (constant)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dx:     step size in x-direction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    step size in y-direction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 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[u zeros(M,1)]; </w:t>
      </w:r>
      <w:r>
        <w:rPr>
          <w:rFonts w:ascii="Courier New" w:hAnsi="Courier New" w:cs="Courier New"/>
          <w:color w:val="228B22"/>
          <w:sz w:val="20"/>
          <w:szCs w:val="20"/>
        </w:rPr>
        <w:t>%add known boundary values to simplify computations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[zeros(1,N); v];  </w:t>
      </w:r>
      <w:r>
        <w:rPr>
          <w:rFonts w:ascii="Courier New" w:hAnsi="Courier New" w:cs="Courier New"/>
          <w:color w:val="228B22"/>
          <w:sz w:val="20"/>
          <w:szCs w:val="20"/>
        </w:rPr>
        <w:t>%add known boundary values to simplify computations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(:,2:end-1)+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(:,3:end));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(:,2:end-1)+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(:,1:end-2));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(1:end-1,2:end)+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(1:end-1,1:end-1));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(2:end,2:end)+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(2:end,1:end-1));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interior nodes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(dep+dwm+2*gamma/dx)*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dnp+dsm+2*gamma/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dwp+gamma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dnm+gamma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dsp+gamma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:,2:end)-p(:,1:end-1))*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North Boundary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(1,:)+2*gamma/dx)*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(1,:)+4*gamma/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0;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 =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(1,:)+4*gamma/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/3)*dx;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(1,:)+8*gamma*dx*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/3/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South Boundary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(M,:)+2*gamma/dx)*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(M,:)+4*gamma/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0;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 =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(M,:)+4*gamma/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/3)*dx;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/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calcYcoefs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u,v,p,rho,gamma,dx,dy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y-momentum FVM equation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%Inputs: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u:      x-velocity component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v:      y-velocity component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p:      pressure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Ulid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  lid velocity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rho:    density (constant)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gamma:  viscosity (constant)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dx:     step size in x-direction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    step size in y-direction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 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[u zeros(M,1)]; </w:t>
      </w:r>
      <w:r>
        <w:rPr>
          <w:rFonts w:ascii="Courier New" w:hAnsi="Courier New" w:cs="Courier New"/>
          <w:color w:val="228B22"/>
          <w:sz w:val="20"/>
          <w:szCs w:val="20"/>
        </w:rPr>
        <w:t>%add known boundary values to simplify computations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[zeros(1,N); v];  </w:t>
      </w:r>
      <w:r>
        <w:rPr>
          <w:rFonts w:ascii="Courier New" w:hAnsi="Courier New" w:cs="Courier New"/>
          <w:color w:val="228B22"/>
          <w:sz w:val="20"/>
          <w:szCs w:val="20"/>
        </w:rPr>
        <w:t>%add known boundary values to simplify computations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(1:end-1,2:end)+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(2:end,2:end));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(1:end-1,1:end-1)+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(2:end,1:end-1));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(2:end-1,:)+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(1:end-2,:));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rho*0.5*(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(2:end-1,:)+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(3:end,:));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0.5*(abs(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interior nodes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(dep+dwm+2*gamma/dx)*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dnp+dsm+2*gamma/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dem+gamma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dwp+gamma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dnm+gamma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dsp+gamma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p(1:end-1,:)-p(2:end,:))*dx;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North Boundary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AyN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1,:) = 0;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South Boundary - unnecessary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AyS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M-1,:) = 0;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East Boundary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(:,N)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(:,N)+4*gamma/dx)*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(:,N)+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(:,N)+2*gamma/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:,N) = 0;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:,N) =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(:,N)+4*gamma/dx/3)*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West Boundary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(:,1)+4*gamma/dx)*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(:,1)+2*gamma/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)*dx;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(:,1)+4*gamma/dx/3)*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:,1) = 0;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/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calcPcoefs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rho,dx,dy,uh,vh,AxO,AyO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*ones(M,1)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*ones(M,1)];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(:,1:end-1),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(:,2:end)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*ones(1,N);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*ones(1,N)];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(2:end,:),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AyN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(1:end-1,:)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[uh zeros(M,1)];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[zeros(1,N);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link coefficients for all nodes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-rho*(dy^2./AxO(:,2:end)+dy^2./AxO(:,1:end-1)+dx^2./AyO(1:end-1,:)+dx^2./AyO(2:end,:));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rho*dy^2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(:,2:end);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rho*dy^2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(:,1:end-1);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rho*dx^2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(1:end-1,:);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rho*dx^2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(2:end,:);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rho*((uh(:,2:end)-uh(:,1:end-1))*dy+(vh(1:end-1,:)-vh(2:end,:))*dx);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/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[uh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alpha,AxO,AxE,AxW,AxN,AxS,Sx,u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1E-20;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 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%Reshape link coefficients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AxO,N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AxE,N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AxW,N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AxS,N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AxN,-1);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AxS,1);</w:t>
      </w:r>
      <w:r>
        <w:rPr>
          <w:rFonts w:ascii="Courier New" w:hAnsi="Courier New" w:cs="Courier New"/>
          <w:color w:val="228B22"/>
          <w:sz w:val="20"/>
          <w:szCs w:val="20"/>
        </w:rPr>
        <w:t>%need to check to make sure AN,AS are being shifted properly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AxE,M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,-M);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],[-M -1 0 1 M],N*M,N*M);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source for correction equation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Rx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*N,1)-Ax*reshape(u(:,2:end),M*N,1);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Rx,M,N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Rx);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*alpha);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%Solve for u hat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'-TDMA'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Rtol,itrmax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%append boundary condition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[zeros(M,1) uh];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alpha,AyO,AyE,AyW,AyN,AyS,Sy,v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1E-20;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 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%Reshape link coefficients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AyO,N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AyE,N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AyW,N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AyS,N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AyN,-1);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AyS,1);</w:t>
      </w:r>
      <w:r>
        <w:rPr>
          <w:rFonts w:ascii="Courier New" w:hAnsi="Courier New" w:cs="Courier New"/>
          <w:color w:val="228B22"/>
          <w:sz w:val="20"/>
          <w:szCs w:val="20"/>
        </w:rPr>
        <w:t>%need to check to make sure AN,AS are being shifted properly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AyE,M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,-M);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],[-M -1 0 1 M],N*M,N*M);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source for correction equation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*N,1)-Ay*reshape(v(1:end-1,:),M*N,1);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Ry,M,N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Ay+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*alpha);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%Solve for v hat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Ay,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'-TDMA'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Rtol,itrmax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%append boundary condition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zeros(1,N)];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/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ApO,ApE,ApW,ApN,ApS,Sp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1E-20;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 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%Reshape link coefficients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ApO,N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ApE,N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ApW,N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ApS,N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*M,1);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ApN,-1);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ApS,1);</w:t>
      </w:r>
      <w:r>
        <w:rPr>
          <w:rFonts w:ascii="Courier New" w:hAnsi="Courier New" w:cs="Courier New"/>
          <w:color w:val="228B22"/>
          <w:sz w:val="20"/>
          <w:szCs w:val="20"/>
        </w:rPr>
        <w:t>%need to check to make sure AN,AS are being shifted properly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ApE,M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,-M);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],[-M -1 0 1 M],N*M,N*M);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%Solve for u hat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'-TDMA'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Rtol,itrmax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norm(R);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/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X,S,method,Rtol,itrmax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%Performs the Alternating Direction Implicit solver for a 2 dimensional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%system.</w:t>
      </w:r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%Note:  conversion from 2-D grid to 1-D array must be done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,j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-&gt; k = M(i-1)+j,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%where there are M nodes in the y direction and N nodes in the x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%direction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%Code Version: 1.0 @ 2011-04-10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%Inputs: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X:      matrix for the x-derivative terms (M*N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*N)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S:      source term, either matrix or scalar (M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  method: '-TDMA'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systems, '-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GaussSeidel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otherwise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  Residual tolerance (optional; default 1E-5)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itrmax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maximum number of iterations (optional; default 1E4)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phi:    Solution to the problem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      R:      L2norm of the Residuals at each iteration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1E-5;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~exist(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itrmax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itrmax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1E4;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 N] = size(S);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zeros(M*N,1);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reshape(S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*N,1);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1,itrmax);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norm(X*phi-S);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AW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(X,-M)];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AE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 zeros(M,1)];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 0];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AS = [0;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(X,-1)];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(R(counter+1)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&amp;&amp; (counter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%Row sweep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+M*(N-1);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k)-AN(k).*phi(k+1);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A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[AW(k) AO(k) AE(k)],-1:1,length(k),length(k));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TDMsolver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TDMAsolver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(AW(k),AO(k),AE(k),b);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2:M-1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:M:j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+M*(N-1); </w:t>
      </w:r>
      <w:r>
        <w:rPr>
          <w:rFonts w:ascii="Courier New" w:hAnsi="Courier New" w:cs="Courier New"/>
          <w:color w:val="228B22"/>
          <w:sz w:val="20"/>
          <w:szCs w:val="20"/>
        </w:rPr>
        <w:t>%determine nodal array points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k)-AN(k).*phi(k+1)-AS(k).*phi(k-1);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A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[AW(k) AO(k) AE(k)],-1:1,length(k),length(k));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TDMsolver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TDMAsolver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(AW(k),AO(k),AE(k),b);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:M:M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+M*(N-1); </w:t>
      </w:r>
      <w:r>
        <w:rPr>
          <w:rFonts w:ascii="Courier New" w:hAnsi="Courier New" w:cs="Courier New"/>
          <w:color w:val="228B22"/>
          <w:sz w:val="20"/>
          <w:szCs w:val="20"/>
        </w:rPr>
        <w:t>%determine nodal array points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k)-AS(k).*phi(k-1);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A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[AW(k) AO(k) AE(k)],-1:1,length(k),length(k));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TDMsolver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TDMAsolver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(AW(k),AO(k),AE(k),b);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%Column sweep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M*(1-1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1:M*1;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k)-AE(k).*phi(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A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[AS(k) AO(k) AN(k)],-1:1,length(k),length(k));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TDMsolver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TDMAsolver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(AS(k),AO(k),AN(k),b);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2:N-1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M*(i-1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1:M*i;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k)-AE(k).*phi(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k+M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)-AW(k).*phi(k-M);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A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[AS(k) AO(k) AN(k)],-1:1,length(k),length(k));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TDMsolver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TDMAsolver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(AS(k),AO(k),AN(k),b);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M*(N-1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1:M*N;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k)-AW(k).*phi(k-M);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A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spdiags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[AS(k) AO(k) AN(k)],-1:1,length(k),length(k));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TDMsolver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TDMAsolver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(AS(k),AO(k),AN(k),b);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counter + 1;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counter+1) = norm(X*phi-S);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1:counter+1);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phi,M,N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/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TDMAsolver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aL,a,aR,b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Solves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tridiagonal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matrix using Thomas' algorithm.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%Inputs: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A:      Full matrix, where Ax=b (modified)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b:      Column vector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%Outputs: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x:      Solution to the linear equation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b);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(1)/a(1);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b(1)/a(1);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i=2:n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a(i)-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(i)*t;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(b(i)-b(i-1)*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(i))*t;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b(n);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n-1:-1:1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b(i)-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(i)*x(i+1);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E4E52" w:rsidRDefault="000E4E52" w:rsidP="000E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4E52" w:rsidRPr="000E4E52" w:rsidRDefault="000E4E52" w:rsidP="000E4E52"/>
    <w:sectPr w:rsidR="000E4E52" w:rsidRPr="000E4E52" w:rsidSect="00411A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3720"/>
    <w:multiLevelType w:val="hybridMultilevel"/>
    <w:tmpl w:val="FB70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F5CB1"/>
    <w:multiLevelType w:val="hybridMultilevel"/>
    <w:tmpl w:val="56E8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7172A"/>
    <w:multiLevelType w:val="hybridMultilevel"/>
    <w:tmpl w:val="92682E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89E0A8E"/>
    <w:multiLevelType w:val="hybridMultilevel"/>
    <w:tmpl w:val="427A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52"/>
    <w:rsid w:val="000A0614"/>
    <w:rsid w:val="000A443F"/>
    <w:rsid w:val="000E4E52"/>
    <w:rsid w:val="00135AA2"/>
    <w:rsid w:val="0018404B"/>
    <w:rsid w:val="00245586"/>
    <w:rsid w:val="00280DEE"/>
    <w:rsid w:val="002B4964"/>
    <w:rsid w:val="00320AE7"/>
    <w:rsid w:val="0037169C"/>
    <w:rsid w:val="00382A05"/>
    <w:rsid w:val="003E1637"/>
    <w:rsid w:val="00411A80"/>
    <w:rsid w:val="004207E0"/>
    <w:rsid w:val="00496508"/>
    <w:rsid w:val="00511830"/>
    <w:rsid w:val="00555E49"/>
    <w:rsid w:val="00567905"/>
    <w:rsid w:val="00610164"/>
    <w:rsid w:val="0061141B"/>
    <w:rsid w:val="00684CC5"/>
    <w:rsid w:val="0070436A"/>
    <w:rsid w:val="00851499"/>
    <w:rsid w:val="00922F58"/>
    <w:rsid w:val="00943671"/>
    <w:rsid w:val="00A31520"/>
    <w:rsid w:val="00BA2BC2"/>
    <w:rsid w:val="00BE66D5"/>
    <w:rsid w:val="00C10DD0"/>
    <w:rsid w:val="00E3181F"/>
    <w:rsid w:val="00E5167C"/>
    <w:rsid w:val="00F10291"/>
    <w:rsid w:val="00F60092"/>
    <w:rsid w:val="00FB3416"/>
    <w:rsid w:val="00FE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D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411A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1A80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11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3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0D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411A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1A80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61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86E9BBF1D8450C9F2FB83D1D577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EDB3-675B-4823-A8B0-25873C8C65ED}"/>
      </w:docPartPr>
      <w:docPartBody>
        <w:p w:rsidR="00000000" w:rsidRDefault="002316D8" w:rsidP="002316D8">
          <w:pPr>
            <w:pStyle w:val="DC86E9BBF1D8450C9F2FB83D1D5776F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DBF383B7DEE450BAE7BDE46AF7A2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A0EC6-E424-4548-8D85-B28E68D55C60}"/>
      </w:docPartPr>
      <w:docPartBody>
        <w:p w:rsidR="00000000" w:rsidRDefault="002316D8" w:rsidP="002316D8">
          <w:pPr>
            <w:pStyle w:val="DDBF383B7DEE450BAE7BDE46AF7A2A2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86F2E973ACE4F6B9F68EA34C0212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D0E8C-DACC-49F0-BA99-C4BFEF1156E8}"/>
      </w:docPartPr>
      <w:docPartBody>
        <w:p w:rsidR="00000000" w:rsidRDefault="002316D8" w:rsidP="002316D8">
          <w:pPr>
            <w:pStyle w:val="B86F2E973ACE4F6B9F68EA34C0212DC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1C198986977C4BC2990517B3FC59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F79F2-109D-4B68-BD11-89A2034F6AAA}"/>
      </w:docPartPr>
      <w:docPartBody>
        <w:p w:rsidR="00000000" w:rsidRDefault="002316D8" w:rsidP="002316D8">
          <w:pPr>
            <w:pStyle w:val="1C198986977C4BC2990517B3FC59EF8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D8"/>
    <w:rsid w:val="002316D8"/>
    <w:rsid w:val="00E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E5B2599E8B409592A6DC8E15479D79">
    <w:name w:val="0DE5B2599E8B409592A6DC8E15479D79"/>
    <w:rsid w:val="002316D8"/>
  </w:style>
  <w:style w:type="paragraph" w:customStyle="1" w:styleId="DC86E9BBF1D8450C9F2FB83D1D5776FE">
    <w:name w:val="DC86E9BBF1D8450C9F2FB83D1D5776FE"/>
    <w:rsid w:val="002316D8"/>
  </w:style>
  <w:style w:type="paragraph" w:customStyle="1" w:styleId="DDBF383B7DEE450BAE7BDE46AF7A2A2A">
    <w:name w:val="DDBF383B7DEE450BAE7BDE46AF7A2A2A"/>
    <w:rsid w:val="002316D8"/>
  </w:style>
  <w:style w:type="paragraph" w:customStyle="1" w:styleId="B86F2E973ACE4F6B9F68EA34C0212DC5">
    <w:name w:val="B86F2E973ACE4F6B9F68EA34C0212DC5"/>
    <w:rsid w:val="002316D8"/>
  </w:style>
  <w:style w:type="paragraph" w:customStyle="1" w:styleId="1C198986977C4BC2990517B3FC59EF80">
    <w:name w:val="1C198986977C4BC2990517B3FC59EF80"/>
    <w:rsid w:val="002316D8"/>
  </w:style>
  <w:style w:type="paragraph" w:customStyle="1" w:styleId="8627D436EBB84239B1A37B5076514CF7">
    <w:name w:val="8627D436EBB84239B1A37B5076514CF7"/>
    <w:rsid w:val="002316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E5B2599E8B409592A6DC8E15479D79">
    <w:name w:val="0DE5B2599E8B409592A6DC8E15479D79"/>
    <w:rsid w:val="002316D8"/>
  </w:style>
  <w:style w:type="paragraph" w:customStyle="1" w:styleId="DC86E9BBF1D8450C9F2FB83D1D5776FE">
    <w:name w:val="DC86E9BBF1D8450C9F2FB83D1D5776FE"/>
    <w:rsid w:val="002316D8"/>
  </w:style>
  <w:style w:type="paragraph" w:customStyle="1" w:styleId="DDBF383B7DEE450BAE7BDE46AF7A2A2A">
    <w:name w:val="DDBF383B7DEE450BAE7BDE46AF7A2A2A"/>
    <w:rsid w:val="002316D8"/>
  </w:style>
  <w:style w:type="paragraph" w:customStyle="1" w:styleId="B86F2E973ACE4F6B9F68EA34C0212DC5">
    <w:name w:val="B86F2E973ACE4F6B9F68EA34C0212DC5"/>
    <w:rsid w:val="002316D8"/>
  </w:style>
  <w:style w:type="paragraph" w:customStyle="1" w:styleId="1C198986977C4BC2990517B3FC59EF80">
    <w:name w:val="1C198986977C4BC2990517B3FC59EF80"/>
    <w:rsid w:val="002316D8"/>
  </w:style>
  <w:style w:type="paragraph" w:customStyle="1" w:styleId="8627D436EBB84239B1A37B5076514CF7">
    <w:name w:val="8627D436EBB84239B1A37B5076514CF7"/>
    <w:rsid w:val="002316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2419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Cavity Flow Simulation via SIMPLE</dc:title>
  <dc:subject>ME 811 HW#4</dc:subject>
  <dc:creator>Michael Crawley</dc:creator>
  <cp:lastModifiedBy>Michael</cp:lastModifiedBy>
  <cp:revision>33</cp:revision>
  <cp:lastPrinted>2011-05-08T19:51:00Z</cp:lastPrinted>
  <dcterms:created xsi:type="dcterms:W3CDTF">2011-05-08T16:40:00Z</dcterms:created>
  <dcterms:modified xsi:type="dcterms:W3CDTF">2011-05-08T19:52:00Z</dcterms:modified>
</cp:coreProperties>
</file>