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8373" w14:textId="77777777" w:rsidR="000B3299" w:rsidRPr="00C67950" w:rsidRDefault="00000000">
      <w:pPr>
        <w:pStyle w:val="Heading2"/>
        <w:jc w:val="center"/>
        <w:rPr>
          <w:rFonts w:asciiTheme="majorBidi" w:hAnsiTheme="majorBidi"/>
          <w:sz w:val="24"/>
          <w:szCs w:val="24"/>
        </w:rPr>
      </w:pPr>
      <w:r w:rsidRPr="00C67950">
        <w:rPr>
          <w:rFonts w:asciiTheme="majorBidi" w:hAnsiTheme="majorBidi"/>
          <w:sz w:val="24"/>
          <w:szCs w:val="24"/>
        </w:rPr>
        <w:t>Canada’s New Citizenship by Descent Rules Explained</w:t>
      </w:r>
    </w:p>
    <w:p w14:paraId="2EB0DA2D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sz w:val="24"/>
          <w:szCs w:val="24"/>
        </w:rPr>
        <w:t>In recent months, Canada introduced major changes to its citizenship laws — and many people around the world may now qualify for Canadian citizenship without realizing it.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If you have a Canadian parent, grandparent, or even great-grandparent, these changes could affect you.</w:t>
      </w:r>
    </w:p>
    <w:p w14:paraId="51AEAC84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What Was the “First-Generation Limit”?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Before December 2025, Canadian citizenship by descent was generally limited to only one generation born outside Canada.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This meant:</w:t>
      </w:r>
      <w:r w:rsidRPr="00C67950">
        <w:rPr>
          <w:rFonts w:asciiTheme="majorBidi" w:hAnsiTheme="majorBidi" w:cstheme="majorBidi"/>
          <w:sz w:val="24"/>
          <w:szCs w:val="24"/>
        </w:rPr>
        <w:br/>
        <w:t>• If your parent was born in Canada and you were born abroad, you were usually Canadian automatically.</w:t>
      </w:r>
      <w:r w:rsidRPr="00C67950">
        <w:rPr>
          <w:rFonts w:asciiTheme="majorBidi" w:hAnsiTheme="majorBidi" w:cstheme="majorBidi"/>
          <w:sz w:val="24"/>
          <w:szCs w:val="24"/>
        </w:rPr>
        <w:br/>
        <w:t>• But if your Canadian parent was also born outside Canada, you often could not inherit citizenship.</w:t>
      </w:r>
    </w:p>
    <w:p w14:paraId="351D1853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What Changed Under Bill C-3?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Canada has now expanded citizenship by descent significantly.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Under the new rules, many people born abroad in the second generation (or beyond) may now automatically qualify for Canadian citizenship.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This includes many individuals who were previously excluded solely because of the old first-generation limit.</w:t>
      </w:r>
    </w:p>
    <w:p w14:paraId="383AEFDC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Who May Qualify?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You may now qualify for Canadian citizenship if:</w:t>
      </w:r>
      <w:r w:rsidRPr="00C67950">
        <w:rPr>
          <w:rFonts w:asciiTheme="majorBidi" w:hAnsiTheme="majorBidi" w:cstheme="majorBidi"/>
          <w:sz w:val="24"/>
          <w:szCs w:val="24"/>
        </w:rPr>
        <w:br/>
        <w:t>• one of your parents was Canadian</w:t>
      </w:r>
      <w:r w:rsidRPr="00C67950">
        <w:rPr>
          <w:rFonts w:asciiTheme="majorBidi" w:hAnsiTheme="majorBidi" w:cstheme="majorBidi"/>
          <w:sz w:val="24"/>
          <w:szCs w:val="24"/>
        </w:rPr>
        <w:br/>
        <w:t>• your grandparent was born in Canada</w:t>
      </w:r>
      <w:r w:rsidRPr="00C67950">
        <w:rPr>
          <w:rFonts w:asciiTheme="majorBidi" w:hAnsiTheme="majorBidi" w:cstheme="majorBidi"/>
          <w:sz w:val="24"/>
          <w:szCs w:val="24"/>
        </w:rPr>
        <w:br/>
        <w:t>• your Canadian parent was born abroad and previously could not pass citizenship to you</w:t>
      </w:r>
      <w:r w:rsidRPr="00C67950">
        <w:rPr>
          <w:rFonts w:asciiTheme="majorBidi" w:hAnsiTheme="majorBidi" w:cstheme="majorBidi"/>
          <w:sz w:val="24"/>
          <w:szCs w:val="24"/>
        </w:rPr>
        <w:br/>
        <w:t>• your family lost citizenship due to historical citizenship laws</w:t>
      </w:r>
      <w:r w:rsidRPr="00C67950">
        <w:rPr>
          <w:rFonts w:asciiTheme="majorBidi" w:hAnsiTheme="majorBidi" w:cstheme="majorBidi"/>
          <w:sz w:val="24"/>
          <w:szCs w:val="24"/>
        </w:rPr>
        <w:br/>
        <w:t>• you were previously refused because of the first-generation limit</w:t>
      </w:r>
    </w:p>
    <w:p w14:paraId="48109E3E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Important Difference for Children Born After December 15, 2025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For children born abroad on or after December 15, 2025: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lastRenderedPageBreak/>
        <w:t>A Canadian parent who was also born abroad must usually prove at least 1,095 days (3 years) of physical presence in Canada before the child’s birth or adoption.</w:t>
      </w:r>
    </w:p>
    <w:p w14:paraId="409389C3" w14:textId="77777777" w:rsidR="000B3299" w:rsidRPr="00C67950" w:rsidRDefault="0000000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How Do You Confirm Your Citizenship?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If you believe you may already be Canadian, the next step is typically applying for a Proof of Canadian Citizenship (Citizenship Certificate).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Applicants usually need:</w:t>
      </w:r>
      <w:r w:rsidRPr="00C67950">
        <w:rPr>
          <w:rFonts w:asciiTheme="majorBidi" w:hAnsiTheme="majorBidi" w:cstheme="majorBidi"/>
          <w:sz w:val="24"/>
          <w:szCs w:val="24"/>
        </w:rPr>
        <w:br/>
        <w:t>• birth certificates</w:t>
      </w:r>
      <w:r w:rsidRPr="00C67950">
        <w:rPr>
          <w:rFonts w:asciiTheme="majorBidi" w:hAnsiTheme="majorBidi" w:cstheme="majorBidi"/>
          <w:sz w:val="24"/>
          <w:szCs w:val="24"/>
        </w:rPr>
        <w:br/>
        <w:t>• parent and grandparent records</w:t>
      </w:r>
      <w:r w:rsidRPr="00C67950">
        <w:rPr>
          <w:rFonts w:asciiTheme="majorBidi" w:hAnsiTheme="majorBidi" w:cstheme="majorBidi"/>
          <w:sz w:val="24"/>
          <w:szCs w:val="24"/>
        </w:rPr>
        <w:br/>
        <w:t>• citizenship certificates or passports</w:t>
      </w:r>
      <w:r w:rsidRPr="00C67950">
        <w:rPr>
          <w:rFonts w:asciiTheme="majorBidi" w:hAnsiTheme="majorBidi" w:cstheme="majorBidi"/>
          <w:sz w:val="24"/>
          <w:szCs w:val="24"/>
        </w:rPr>
        <w:br/>
        <w:t>• marriage certificates</w:t>
      </w:r>
      <w:r w:rsidRPr="00C67950">
        <w:rPr>
          <w:rFonts w:asciiTheme="majorBidi" w:hAnsiTheme="majorBidi" w:cstheme="majorBidi"/>
          <w:sz w:val="24"/>
          <w:szCs w:val="24"/>
        </w:rPr>
        <w:br/>
        <w:t>• adoption records (if applicable)</w:t>
      </w:r>
    </w:p>
    <w:p w14:paraId="6F60AA04" w14:textId="433981A5" w:rsidR="000B3299" w:rsidRPr="00C67950" w:rsidRDefault="00000000" w:rsidP="00C67950">
      <w:pPr>
        <w:rPr>
          <w:rFonts w:asciiTheme="majorBidi" w:hAnsiTheme="majorBidi" w:cstheme="majorBidi"/>
          <w:sz w:val="24"/>
          <w:szCs w:val="24"/>
        </w:rPr>
      </w:pPr>
      <w:r w:rsidRPr="00C67950">
        <w:rPr>
          <w:rFonts w:asciiTheme="majorBidi" w:hAnsiTheme="majorBidi" w:cstheme="majorBidi"/>
          <w:b/>
          <w:bCs/>
          <w:sz w:val="24"/>
          <w:szCs w:val="24"/>
        </w:rPr>
        <w:t>Why This Matters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Canadian citizenship offers significant benefits, including:</w:t>
      </w:r>
      <w:r w:rsidRPr="00C67950">
        <w:rPr>
          <w:rFonts w:asciiTheme="majorBidi" w:hAnsiTheme="majorBidi" w:cstheme="majorBidi"/>
          <w:sz w:val="24"/>
          <w:szCs w:val="24"/>
        </w:rPr>
        <w:br/>
        <w:t>• the right to live and work in Canada permanently</w:t>
      </w:r>
      <w:r w:rsidRPr="00C67950">
        <w:rPr>
          <w:rFonts w:asciiTheme="majorBidi" w:hAnsiTheme="majorBidi" w:cstheme="majorBidi"/>
          <w:sz w:val="24"/>
          <w:szCs w:val="24"/>
        </w:rPr>
        <w:br/>
        <w:t>• access to Canadian healthcare and education</w:t>
      </w:r>
      <w:r w:rsidRPr="00C67950">
        <w:rPr>
          <w:rFonts w:asciiTheme="majorBidi" w:hAnsiTheme="majorBidi" w:cstheme="majorBidi"/>
          <w:sz w:val="24"/>
          <w:szCs w:val="24"/>
        </w:rPr>
        <w:br/>
        <w:t>• eligibility for a Canadian passport</w:t>
      </w:r>
      <w:r w:rsidRPr="00C67950">
        <w:rPr>
          <w:rFonts w:asciiTheme="majorBidi" w:hAnsiTheme="majorBidi" w:cstheme="majorBidi"/>
          <w:sz w:val="24"/>
          <w:szCs w:val="24"/>
        </w:rPr>
        <w:br/>
        <w:t>• the ability to sponsor family members</w:t>
      </w:r>
      <w:r w:rsidRPr="00C67950">
        <w:rPr>
          <w:rFonts w:asciiTheme="majorBidi" w:hAnsiTheme="majorBidi" w:cstheme="majorBidi"/>
          <w:sz w:val="24"/>
          <w:szCs w:val="24"/>
        </w:rPr>
        <w:br/>
        <w:t>• visa-free or visa-on-arrival travel to many countries</w:t>
      </w:r>
      <w:r w:rsidRPr="00C67950">
        <w:rPr>
          <w:rFonts w:asciiTheme="majorBidi" w:hAnsiTheme="majorBidi" w:cstheme="majorBidi"/>
          <w:sz w:val="24"/>
          <w:szCs w:val="24"/>
        </w:rPr>
        <w:br/>
      </w:r>
      <w:r w:rsidRPr="00C67950">
        <w:rPr>
          <w:rFonts w:asciiTheme="majorBidi" w:hAnsiTheme="majorBidi" w:cstheme="majorBidi"/>
          <w:sz w:val="24"/>
          <w:szCs w:val="24"/>
        </w:rPr>
        <w:br/>
        <w:t>If you believe you may qualify for Canadian citizenship through your ancestry, it is important to review your family history carefully before applying.</w:t>
      </w:r>
      <w:r w:rsidRPr="00C67950">
        <w:rPr>
          <w:rFonts w:asciiTheme="majorBidi" w:hAnsiTheme="majorBidi" w:cstheme="majorBidi"/>
          <w:sz w:val="24"/>
          <w:szCs w:val="24"/>
        </w:rPr>
        <w:br/>
      </w:r>
    </w:p>
    <w:sectPr w:rsidR="000B3299" w:rsidRPr="00C67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4599">
    <w:abstractNumId w:val="8"/>
  </w:num>
  <w:num w:numId="2" w16cid:durableId="1596397135">
    <w:abstractNumId w:val="6"/>
  </w:num>
  <w:num w:numId="3" w16cid:durableId="1612278044">
    <w:abstractNumId w:val="5"/>
  </w:num>
  <w:num w:numId="4" w16cid:durableId="497963399">
    <w:abstractNumId w:val="4"/>
  </w:num>
  <w:num w:numId="5" w16cid:durableId="4483008">
    <w:abstractNumId w:val="7"/>
  </w:num>
  <w:num w:numId="6" w16cid:durableId="1897085233">
    <w:abstractNumId w:val="3"/>
  </w:num>
  <w:num w:numId="7" w16cid:durableId="1894123435">
    <w:abstractNumId w:val="2"/>
  </w:num>
  <w:num w:numId="8" w16cid:durableId="530802548">
    <w:abstractNumId w:val="1"/>
  </w:num>
  <w:num w:numId="9" w16cid:durableId="135268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299"/>
    <w:rsid w:val="0015074B"/>
    <w:rsid w:val="0029639D"/>
    <w:rsid w:val="00326F90"/>
    <w:rsid w:val="00A02FB6"/>
    <w:rsid w:val="00AA1D8D"/>
    <w:rsid w:val="00B47730"/>
    <w:rsid w:val="00C679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7450E"/>
  <w14:defaultImageDpi w14:val="300"/>
  <w15:docId w15:val="{D67498EE-2489-4D8A-95BF-27F3BDB8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Bogdana Bobrysheva- Lana Immigration Consulting Services Inc.</cp:lastModifiedBy>
  <cp:revision>2</cp:revision>
  <dcterms:created xsi:type="dcterms:W3CDTF">2013-12-23T23:15:00Z</dcterms:created>
  <dcterms:modified xsi:type="dcterms:W3CDTF">2026-05-25T12:24:00Z</dcterms:modified>
  <cp:category/>
</cp:coreProperties>
</file>