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C380F" w14:textId="77777777" w:rsidR="00F032EC" w:rsidRDefault="00000000">
      <w:pPr>
        <w:spacing w:after="120"/>
      </w:pPr>
      <w:r>
        <w:rPr>
          <w:b/>
          <w:bCs/>
          <w:caps/>
          <w:color w:val="1D4ED8"/>
          <w:sz w:val="18"/>
          <w:szCs w:val="18"/>
        </w:rPr>
        <w:t xml:space="preserve">ONTARIO </w:t>
      </w:r>
      <w:proofErr w:type="gramStart"/>
      <w:r>
        <w:rPr>
          <w:b/>
          <w:bCs/>
          <w:caps/>
          <w:color w:val="1D4ED8"/>
          <w:sz w:val="18"/>
          <w:szCs w:val="18"/>
        </w:rPr>
        <w:t>IMMIGRATION  ·</w:t>
      </w:r>
      <w:proofErr w:type="gramEnd"/>
      <w:r>
        <w:rPr>
          <w:b/>
          <w:bCs/>
          <w:caps/>
          <w:color w:val="1D4ED8"/>
          <w:sz w:val="18"/>
          <w:szCs w:val="18"/>
        </w:rPr>
        <w:t xml:space="preserve">  JUNE 26, 2026</w:t>
      </w:r>
    </w:p>
    <w:p w14:paraId="438F7BB4" w14:textId="77777777" w:rsidR="00F032EC" w:rsidRDefault="00000000">
      <w:pPr>
        <w:pStyle w:val="Heading1"/>
      </w:pPr>
      <w:r>
        <w:t>Ontario's Immigration Program Completely Changed Today. Here's What Was Different Before.</w:t>
      </w:r>
    </w:p>
    <w:p w14:paraId="72898393" w14:textId="77777777" w:rsidR="00F032EC" w:rsidRDefault="00000000">
      <w:pPr>
        <w:spacing w:after="240"/>
      </w:pPr>
      <w:r>
        <w:rPr>
          <w:color w:val="64748B"/>
          <w:sz w:val="18"/>
          <w:szCs w:val="18"/>
        </w:rPr>
        <w:t xml:space="preserve">Published: June 26, </w:t>
      </w:r>
      <w:proofErr w:type="gramStart"/>
      <w:r>
        <w:rPr>
          <w:color w:val="64748B"/>
          <w:sz w:val="18"/>
          <w:szCs w:val="18"/>
        </w:rPr>
        <w:t>2026  ·</w:t>
      </w:r>
      <w:proofErr w:type="gramEnd"/>
      <w:r>
        <w:rPr>
          <w:color w:val="64748B"/>
          <w:sz w:val="18"/>
          <w:szCs w:val="18"/>
        </w:rPr>
        <w:t xml:space="preserve">  Source: </w:t>
      </w:r>
      <w:proofErr w:type="gramStart"/>
      <w:r>
        <w:rPr>
          <w:color w:val="64748B"/>
          <w:sz w:val="18"/>
          <w:szCs w:val="18"/>
        </w:rPr>
        <w:t>ontario.ca  ·</w:t>
      </w:r>
      <w:proofErr w:type="gramEnd"/>
      <w:r>
        <w:rPr>
          <w:color w:val="64748B"/>
          <w:sz w:val="18"/>
          <w:szCs w:val="18"/>
        </w:rPr>
        <w:t xml:space="preserve">  Regulation: O. Reg. 422/17 (as amended by O. Reg. 204-26)</w:t>
      </w:r>
    </w:p>
    <w:p w14:paraId="2089A0C8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5AE9CE3B" w14:textId="77777777" w:rsidR="00F032EC" w:rsidRDefault="00000000">
      <w:pPr>
        <w:spacing w:after="200"/>
      </w:pPr>
      <w:r>
        <w:rPr>
          <w:color w:val="334155"/>
        </w:rPr>
        <w:t xml:space="preserve">Ontario didn't tweak its immigration program today. It scrapped the whole thing.  Eight streams that existed under Ontario Regulation 422/17 are gone, replaced by one: the </w:t>
      </w:r>
      <w:r>
        <w:rPr>
          <w:b/>
          <w:bCs/>
          <w:color w:val="0F172A"/>
        </w:rPr>
        <w:t>Ontario Workforce Priority Stream</w:t>
      </w:r>
      <w:r>
        <w:rPr>
          <w:color w:val="334155"/>
        </w:rPr>
        <w:t>. The amending regulation (204-26) came into force this morning. Here's exactly what changed, drawn from the old and new versions of O. Reg. 422/17.</w:t>
      </w:r>
    </w:p>
    <w:p w14:paraId="56998267" w14:textId="77777777" w:rsidR="00F032EC" w:rsidRDefault="00F032E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F032EC" w14:paraId="692D32C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C8282" w14:textId="77777777" w:rsidR="00F032EC" w:rsidRDefault="00F032E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78DF0" w14:textId="77777777" w:rsidR="00F032EC" w:rsidRDefault="00000000">
            <w:r>
              <w:rPr>
                <w:color w:val="1E3A5F"/>
                <w:sz w:val="20"/>
                <w:szCs w:val="20"/>
              </w:rPr>
              <w:t>If you had a pending EOI: your profile is being automatically withdrawn. No further invitations will be issued under the old streams. Read on for what this means and what comes next.</w:t>
            </w:r>
          </w:p>
        </w:tc>
      </w:tr>
    </w:tbl>
    <w:p w14:paraId="060239F1" w14:textId="77777777" w:rsidR="00F032EC" w:rsidRDefault="00F032EC">
      <w:pPr>
        <w:spacing w:after="240"/>
      </w:pPr>
    </w:p>
    <w:p w14:paraId="1E757BC4" w14:textId="77777777" w:rsidR="00F032EC" w:rsidRDefault="00000000">
      <w:pPr>
        <w:pStyle w:val="Heading2"/>
      </w:pPr>
      <w:r>
        <w:t>The eight streams that closed today</w:t>
      </w:r>
    </w:p>
    <w:p w14:paraId="1C19BDEF" w14:textId="77777777" w:rsidR="00F032EC" w:rsidRDefault="00000000">
      <w:pPr>
        <w:spacing w:after="160"/>
      </w:pPr>
      <w:r>
        <w:rPr>
          <w:color w:val="334155"/>
        </w:rPr>
        <w:t>Every category previously listed in O. Reg. 422/17 has been revoked. There is no grandfather clause for unsubmitted applications.</w:t>
      </w:r>
    </w:p>
    <w:p w14:paraId="2298485A" w14:textId="77777777" w:rsidR="00F032EC" w:rsidRDefault="00F032EC">
      <w:pPr>
        <w:spacing w:after="80"/>
      </w:pPr>
    </w:p>
    <w:p w14:paraId="471C65F5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Employer Job Offer: Foreign Worker</w:t>
      </w:r>
    </w:p>
    <w:p w14:paraId="278049DD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Employer Job Offer: International Student</w:t>
      </w:r>
    </w:p>
    <w:p w14:paraId="7F9E5F4D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Employer Job Offer: In-Demand Skills</w:t>
      </w:r>
    </w:p>
    <w:p w14:paraId="79BAF9C4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334155"/>
        </w:rPr>
        <w:t>Masters</w:t>
      </w:r>
      <w:proofErr w:type="gramEnd"/>
      <w:r>
        <w:rPr>
          <w:color w:val="334155"/>
        </w:rPr>
        <w:t xml:space="preserve"> Graduate</w:t>
      </w:r>
    </w:p>
    <w:p w14:paraId="150CCA85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PhD Graduate</w:t>
      </w:r>
    </w:p>
    <w:p w14:paraId="26C1FC9A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Express Entry: Human Capital Priorities</w:t>
      </w:r>
    </w:p>
    <w:p w14:paraId="7B0460D4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Express Entry: French-Speaking Skilled Worker</w:t>
      </w:r>
    </w:p>
    <w:p w14:paraId="7203B0C1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Express Entry: Skilled Trades</w:t>
      </w:r>
    </w:p>
    <w:p w14:paraId="12A0D32D" w14:textId="77777777" w:rsidR="00F032EC" w:rsidRDefault="00F032EC">
      <w:pPr>
        <w:spacing w:after="120"/>
      </w:pPr>
    </w:p>
    <w:p w14:paraId="3ED230F3" w14:textId="77777777" w:rsidR="00F032EC" w:rsidRDefault="00000000">
      <w:pPr>
        <w:spacing w:after="160"/>
      </w:pPr>
      <w:r>
        <w:rPr>
          <w:color w:val="334155"/>
        </w:rPr>
        <w:t xml:space="preserve">Each had its own section in the regulation, its own scoring criteria, its own NOC restrictions, and its own draw cycles. A foreign worker with a job </w:t>
      </w:r>
      <w:proofErr w:type="gramStart"/>
      <w:r>
        <w:rPr>
          <w:color w:val="334155"/>
        </w:rPr>
        <w:t>offer</w:t>
      </w:r>
      <w:proofErr w:type="gramEnd"/>
      <w:r>
        <w:rPr>
          <w:color w:val="334155"/>
        </w:rPr>
        <w:t xml:space="preserve"> applied under a different stream than an international student — even if they were doing the same job for the same employer.</w:t>
      </w:r>
    </w:p>
    <w:p w14:paraId="20ACBEAF" w14:textId="77777777" w:rsidR="00F032EC" w:rsidRDefault="00000000">
      <w:pPr>
        <w:spacing w:after="160"/>
      </w:pPr>
      <w:r>
        <w:rPr>
          <w:color w:val="334155"/>
        </w:rPr>
        <w:t xml:space="preserve">Applications that were </w:t>
      </w:r>
      <w:r>
        <w:rPr>
          <w:i/>
          <w:iCs/>
          <w:color w:val="334155"/>
        </w:rPr>
        <w:t>already submitted</w:t>
      </w:r>
      <w:r>
        <w:rPr>
          <w:color w:val="334155"/>
        </w:rPr>
        <w:t xml:space="preserve"> and acknowledged before today will continue to be assessed under the rules that were in place at the time of submission. That protection is preserved in the regulation.</w:t>
      </w:r>
    </w:p>
    <w:p w14:paraId="1E1C0256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33927103" w14:textId="77777777" w:rsidR="00F032EC" w:rsidRDefault="00000000">
      <w:pPr>
        <w:pStyle w:val="Heading2"/>
      </w:pPr>
      <w:r>
        <w:lastRenderedPageBreak/>
        <w:t>What replaced them: the Ontario Workforce Priority Stream</w:t>
      </w:r>
    </w:p>
    <w:p w14:paraId="14065CC7" w14:textId="77777777" w:rsidR="00F032EC" w:rsidRDefault="00000000">
      <w:pPr>
        <w:spacing w:after="160"/>
      </w:pPr>
      <w:r>
        <w:rPr>
          <w:color w:val="334155"/>
        </w:rPr>
        <w:t>One stream. Three pathways. Every NOC occupation from TEER 0 to TEER 5 is now eligible — there is no pre-approved occupations list baked into the stream structure, though Ontario can still run targeted draws.</w:t>
      </w:r>
    </w:p>
    <w:p w14:paraId="53220C38" w14:textId="77777777" w:rsidR="00F032EC" w:rsidRDefault="00F032EC">
      <w:pPr>
        <w:spacing w:after="80"/>
      </w:pPr>
    </w:p>
    <w:p w14:paraId="5C3B9696" w14:textId="77777777" w:rsidR="00F032EC" w:rsidRDefault="00000000">
      <w:pPr>
        <w:pStyle w:val="Heading3"/>
      </w:pPr>
      <w:r>
        <w:t>TEER 0–3 pathway — skilled workers</w:t>
      </w:r>
    </w:p>
    <w:p w14:paraId="750CD4F3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Job offer:</w:t>
      </w:r>
      <w:r>
        <w:rPr>
          <w:color w:val="334155"/>
        </w:rPr>
        <w:t xml:space="preserve"> Full-time, permanent position in Ontario</w:t>
      </w:r>
    </w:p>
    <w:p w14:paraId="08527407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Experience (one of the following):</w:t>
      </w:r>
      <w:r>
        <w:rPr>
          <w:color w:val="334155"/>
        </w:rPr>
        <w:t xml:space="preserve"> 6 consecutive months with the job-offer employer in the last 12 months; OR 3 months for recent Ontario graduates; OR 2 cumulative years in the same NOC occupation over the last 5 years. Licensed professionals (engineers, pharmacists, etc.) are exempt.</w:t>
      </w:r>
    </w:p>
    <w:p w14:paraId="5E39ECDC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Language:</w:t>
      </w:r>
      <w:r>
        <w:rPr>
          <w:color w:val="334155"/>
        </w:rPr>
        <w:t xml:space="preserve"> CLB 6 minimum (CLB 5 for certain </w:t>
      </w:r>
      <w:proofErr w:type="gramStart"/>
      <w:r>
        <w:rPr>
          <w:color w:val="334155"/>
        </w:rPr>
        <w:t>occupations)  ←</w:t>
      </w:r>
      <w:proofErr w:type="gramEnd"/>
      <w:r>
        <w:rPr>
          <w:color w:val="334155"/>
        </w:rPr>
        <w:t xml:space="preserve"> NEW mandatory floor</w:t>
      </w:r>
    </w:p>
    <w:p w14:paraId="6F40963A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Education:</w:t>
      </w:r>
      <w:r>
        <w:rPr>
          <w:color w:val="334155"/>
        </w:rPr>
        <w:t xml:space="preserve"> Post-secondary degree or </w:t>
      </w:r>
      <w:proofErr w:type="gramStart"/>
      <w:r>
        <w:rPr>
          <w:color w:val="334155"/>
        </w:rPr>
        <w:t>diploma  ←</w:t>
      </w:r>
      <w:proofErr w:type="gramEnd"/>
      <w:r>
        <w:rPr>
          <w:color w:val="334155"/>
        </w:rPr>
        <w:t xml:space="preserve"> NEW requirement</w:t>
      </w:r>
    </w:p>
    <w:p w14:paraId="1BD014E7" w14:textId="77777777" w:rsidR="00F032EC" w:rsidRDefault="00F032EC">
      <w:pPr>
        <w:spacing w:after="160"/>
      </w:pPr>
    </w:p>
    <w:p w14:paraId="18BE8FB4" w14:textId="77777777" w:rsidR="00F032EC" w:rsidRDefault="00000000">
      <w:pPr>
        <w:pStyle w:val="Heading3"/>
      </w:pPr>
      <w:r>
        <w:t>TEER 4–5 pathway — essential workers</w:t>
      </w:r>
    </w:p>
    <w:p w14:paraId="619B9F31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Job offer:</w:t>
      </w:r>
      <w:r>
        <w:rPr>
          <w:color w:val="334155"/>
        </w:rPr>
        <w:t xml:space="preserve"> Full-time, permanent position in Ontario</w:t>
      </w:r>
    </w:p>
    <w:p w14:paraId="2A36FA7C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Experience:</w:t>
      </w:r>
      <w:r>
        <w:rPr>
          <w:color w:val="334155"/>
        </w:rPr>
        <w:t xml:space="preserve"> 9 cumulative months in the last 2 years in the job-offer position with the job-offer employer — must be with the same sponsoring employer</w:t>
      </w:r>
    </w:p>
    <w:p w14:paraId="1A343F2A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Language:</w:t>
      </w:r>
      <w:r>
        <w:rPr>
          <w:color w:val="334155"/>
        </w:rPr>
        <w:t xml:space="preserve"> CLB 4 </w:t>
      </w:r>
      <w:proofErr w:type="gramStart"/>
      <w:r>
        <w:rPr>
          <w:color w:val="334155"/>
        </w:rPr>
        <w:t>minimum  ←</w:t>
      </w:r>
      <w:proofErr w:type="gramEnd"/>
      <w:r>
        <w:rPr>
          <w:color w:val="334155"/>
        </w:rPr>
        <w:t xml:space="preserve"> NEW mandatory floor (no test was required before)</w:t>
      </w:r>
    </w:p>
    <w:p w14:paraId="6167F91C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72A"/>
        </w:rPr>
        <w:t>Education:</w:t>
      </w:r>
      <w:r>
        <w:rPr>
          <w:color w:val="334155"/>
        </w:rPr>
        <w:t xml:space="preserve"> Canadian high school diploma or equivalent (ECA if </w:t>
      </w:r>
      <w:proofErr w:type="gramStart"/>
      <w:r>
        <w:rPr>
          <w:color w:val="334155"/>
        </w:rPr>
        <w:t>international)  ←</w:t>
      </w:r>
      <w:proofErr w:type="gramEnd"/>
      <w:r>
        <w:rPr>
          <w:color w:val="334155"/>
        </w:rPr>
        <w:t xml:space="preserve"> NEW requirement</w:t>
      </w:r>
    </w:p>
    <w:p w14:paraId="6CCC929E" w14:textId="77777777" w:rsidR="00F032EC" w:rsidRDefault="00F032EC">
      <w:pPr>
        <w:spacing w:after="160"/>
      </w:pPr>
    </w:p>
    <w:p w14:paraId="7F21A35E" w14:textId="77777777" w:rsidR="00F032EC" w:rsidRDefault="00000000">
      <w:pPr>
        <w:pStyle w:val="Heading3"/>
      </w:pPr>
      <w:r>
        <w:t>Self-employed physicians — no job offer required</w:t>
      </w:r>
    </w:p>
    <w:p w14:paraId="4885439C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Must be a member in good standing with the College of Physicians and Surgeons of Ontario</w:t>
      </w:r>
    </w:p>
    <w:p w14:paraId="3B7F9841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Hold a valid certificate of registration (independent, academic, or provisional class)</w:t>
      </w:r>
    </w:p>
    <w:p w14:paraId="2900D4A0" w14:textId="77777777" w:rsidR="00F032E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Be eligible to bill through OHIP</w:t>
      </w:r>
    </w:p>
    <w:p w14:paraId="1FE9BDE4" w14:textId="77777777" w:rsidR="00F032EC" w:rsidRDefault="00F032EC">
      <w:pPr>
        <w:spacing w:after="200"/>
      </w:pPr>
    </w:p>
    <w:p w14:paraId="65269D68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157186DC" w14:textId="77777777" w:rsidR="00F032EC" w:rsidRDefault="00000000">
      <w:pPr>
        <w:pStyle w:val="Heading2"/>
      </w:pPr>
      <w:r>
        <w:t xml:space="preserve">What </w:t>
      </w:r>
      <w:proofErr w:type="gramStart"/>
      <w:r>
        <w:t>actually changed</w:t>
      </w:r>
      <w:proofErr w:type="gramEnd"/>
      <w:r>
        <w:t xml:space="preserve"> — before vs. now</w:t>
      </w:r>
    </w:p>
    <w:p w14:paraId="3F4F64DD" w14:textId="77777777" w:rsidR="00F032EC" w:rsidRDefault="00000000">
      <w:pPr>
        <w:spacing w:after="160"/>
      </w:pPr>
      <w:r>
        <w:rPr>
          <w:color w:val="334155"/>
        </w:rPr>
        <w:t>The most consequential changes are the new language and education floors. Many workers who qualified under the old system without a language test will now need one.</w:t>
      </w:r>
    </w:p>
    <w:p w14:paraId="63DD3BF0" w14:textId="77777777" w:rsidR="00F032EC" w:rsidRDefault="00F032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032EC" w14:paraId="2DEA9D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553B" w14:textId="77777777" w:rsidR="00F032EC" w:rsidRDefault="00F032EC"/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999F" w14:textId="77777777" w:rsidR="00F032EC" w:rsidRDefault="00000000">
            <w:r>
              <w:rPr>
                <w:b/>
                <w:bCs/>
                <w:caps/>
                <w:color w:val="B45309"/>
                <w:sz w:val="18"/>
                <w:szCs w:val="18"/>
              </w:rPr>
              <w:t>BEFORE (old streams)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0C6E" w14:textId="77777777" w:rsidR="00F032EC" w:rsidRDefault="00000000">
            <w:r>
              <w:rPr>
                <w:b/>
                <w:bCs/>
                <w:caps/>
                <w:color w:val="15803D"/>
                <w:sz w:val="18"/>
                <w:szCs w:val="18"/>
              </w:rPr>
              <w:t>NOW (Workforce Priority)</w:t>
            </w:r>
          </w:p>
        </w:tc>
      </w:tr>
      <w:tr w:rsidR="00F032EC" w14:paraId="366CE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893A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Program structure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3D2D" w14:textId="77777777" w:rsidR="00F032EC" w:rsidRDefault="00000000">
            <w:r>
              <w:rPr>
                <w:color w:val="334155"/>
                <w:sz w:val="20"/>
                <w:szCs w:val="20"/>
              </w:rPr>
              <w:t>8 separate streams, each with distinct NOC lists, scoring, and draw cycles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CFA5" w14:textId="77777777" w:rsidR="00F032EC" w:rsidRDefault="00000000">
            <w:r>
              <w:rPr>
                <w:color w:val="334155"/>
                <w:sz w:val="20"/>
                <w:szCs w:val="20"/>
              </w:rPr>
              <w:t>1 stream, 2 occupation-level pathways — covers all TEER 0–5</w:t>
            </w:r>
          </w:p>
        </w:tc>
      </w:tr>
      <w:tr w:rsidR="00F032EC" w14:paraId="7F887F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8076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Language — TEER 0–3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F8AC" w14:textId="77777777" w:rsidR="00F032EC" w:rsidRDefault="00000000">
            <w:r>
              <w:rPr>
                <w:color w:val="334155"/>
                <w:sz w:val="20"/>
                <w:szCs w:val="20"/>
              </w:rPr>
              <w:t>No regulatory minimum in Foreign Worker stream (language was a scoring factor, not a hard cutoff)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B51A" w14:textId="77777777" w:rsidR="00F032EC" w:rsidRDefault="00000000">
            <w:r>
              <w:rPr>
                <w:color w:val="334155"/>
                <w:sz w:val="20"/>
                <w:szCs w:val="20"/>
              </w:rPr>
              <w:t>CLB 6 mandatory (CLB 5 for certain occupations) — new hard floor</w:t>
            </w:r>
          </w:p>
        </w:tc>
      </w:tr>
      <w:tr w:rsidR="00F032EC" w14:paraId="60785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C3BF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Language — TEER 4–5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3481" w14:textId="77777777" w:rsidR="00F032EC" w:rsidRDefault="00000000">
            <w:r>
              <w:rPr>
                <w:color w:val="334155"/>
                <w:sz w:val="20"/>
                <w:szCs w:val="20"/>
              </w:rPr>
              <w:t>No minimum at all under In-Demand Skills stream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0297" w14:textId="77777777" w:rsidR="00F032EC" w:rsidRDefault="00000000">
            <w:r>
              <w:rPr>
                <w:color w:val="334155"/>
                <w:sz w:val="20"/>
                <w:szCs w:val="20"/>
              </w:rPr>
              <w:t>CLB 4 mandatory — new requirement for this group</w:t>
            </w:r>
          </w:p>
        </w:tc>
      </w:tr>
      <w:tr w:rsidR="00F032EC" w14:paraId="1E73AB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31CA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Education — TEER 0–3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BD65" w14:textId="77777777" w:rsidR="00F032EC" w:rsidRDefault="00000000">
            <w:r>
              <w:rPr>
                <w:color w:val="334155"/>
                <w:sz w:val="20"/>
                <w:szCs w:val="20"/>
              </w:rPr>
              <w:t>No education requirement in Foreign Worker stream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8936" w14:textId="77777777" w:rsidR="00F032EC" w:rsidRDefault="00000000">
            <w:r>
              <w:rPr>
                <w:color w:val="334155"/>
                <w:sz w:val="20"/>
                <w:szCs w:val="20"/>
              </w:rPr>
              <w:t>Post-secondary degree or diploma required — new</w:t>
            </w:r>
          </w:p>
        </w:tc>
      </w:tr>
      <w:tr w:rsidR="00F032EC" w14:paraId="6C5F8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0A48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Education — TEER 4–5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470B" w14:textId="77777777" w:rsidR="00F032EC" w:rsidRDefault="00000000">
            <w:r>
              <w:rPr>
                <w:color w:val="334155"/>
                <w:sz w:val="20"/>
                <w:szCs w:val="20"/>
              </w:rPr>
              <w:t>No education requirement in In-Demand Skills stream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577F" w14:textId="77777777" w:rsidR="00F032EC" w:rsidRDefault="00000000">
            <w:r>
              <w:rPr>
                <w:color w:val="334155"/>
                <w:sz w:val="20"/>
                <w:szCs w:val="20"/>
              </w:rPr>
              <w:t>Canadian high school diploma or equivalent (ECA if international) — new</w:t>
            </w:r>
          </w:p>
        </w:tc>
      </w:tr>
      <w:tr w:rsidR="00F032EC" w14:paraId="7DA29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346C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Work experience — TEER 0–3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D40C" w14:textId="77777777" w:rsidR="00F032EC" w:rsidRDefault="00000000">
            <w:r>
              <w:rPr>
                <w:color w:val="334155"/>
                <w:sz w:val="20"/>
                <w:szCs w:val="20"/>
              </w:rPr>
              <w:t>24 months cumulative in the past 60 months (5 years) in the NOC occupation; did not need to be with the job-offer employer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AEC4" w14:textId="77777777" w:rsidR="00F032EC" w:rsidRDefault="00000000">
            <w:r>
              <w:rPr>
                <w:color w:val="334155"/>
                <w:sz w:val="20"/>
                <w:szCs w:val="20"/>
              </w:rPr>
              <w:t>Three routes: 6 months with employer, 3 months for Ontario grads, or 2 years in same NOC (last 5 years). Licensed workers exempt.</w:t>
            </w:r>
          </w:p>
        </w:tc>
      </w:tr>
      <w:tr w:rsidR="00F032EC" w14:paraId="6C06A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1152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Work experience — TEER 4–5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62E9" w14:textId="77777777" w:rsidR="00F032EC" w:rsidRDefault="00000000">
            <w:r>
              <w:rPr>
                <w:color w:val="334155"/>
                <w:sz w:val="20"/>
                <w:szCs w:val="20"/>
              </w:rPr>
              <w:t>Varied by occupation; employer-specific experience required but timeframes differed by stream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629A" w14:textId="77777777" w:rsidR="00F032EC" w:rsidRDefault="00000000">
            <w:r>
              <w:rPr>
                <w:color w:val="334155"/>
                <w:sz w:val="20"/>
                <w:szCs w:val="20"/>
              </w:rPr>
              <w:t>9 months cumulative with job-offer employer in last 2 years — specific to the sponsoring employer only</w:t>
            </w:r>
          </w:p>
        </w:tc>
      </w:tr>
      <w:tr w:rsidR="00F032EC" w14:paraId="75F9DD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0838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NOC coverage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2F2D" w14:textId="77777777" w:rsidR="00F032EC" w:rsidRDefault="00000000">
            <w:r>
              <w:rPr>
                <w:color w:val="334155"/>
                <w:sz w:val="20"/>
                <w:szCs w:val="20"/>
              </w:rPr>
              <w:t>Each stream restricted to a specific published list of NOC codes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9B3B" w14:textId="77777777" w:rsidR="00F032EC" w:rsidRDefault="00000000">
            <w:r>
              <w:rPr>
                <w:color w:val="334155"/>
                <w:sz w:val="20"/>
                <w:szCs w:val="20"/>
              </w:rPr>
              <w:t>All TEER 0–5 occupations eligible; no pre-approved list required</w:t>
            </w:r>
          </w:p>
        </w:tc>
      </w:tr>
      <w:tr w:rsidR="00F032EC" w14:paraId="4D060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4ADA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Employer revenue — GTA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585A" w14:textId="77777777" w:rsidR="00F032EC" w:rsidRDefault="00000000">
            <w:r>
              <w:rPr>
                <w:color w:val="334155"/>
                <w:sz w:val="20"/>
                <w:szCs w:val="20"/>
              </w:rPr>
              <w:t>$1,000,000 gross annual revenue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2F4B" w14:textId="77777777" w:rsidR="00F032EC" w:rsidRDefault="00000000">
            <w:r>
              <w:rPr>
                <w:color w:val="334155"/>
                <w:sz w:val="20"/>
                <w:szCs w:val="20"/>
              </w:rPr>
              <w:t>$1,000,000 (unchanged); reduced threshold added for rural communities</w:t>
            </w:r>
          </w:p>
        </w:tc>
      </w:tr>
      <w:tr w:rsidR="00F032EC" w14:paraId="69A04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DF08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Employer revenue — outside GTA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3EBA" w14:textId="77777777" w:rsidR="00F032EC" w:rsidRDefault="00000000">
            <w:r>
              <w:rPr>
                <w:color w:val="334155"/>
                <w:sz w:val="20"/>
                <w:szCs w:val="20"/>
              </w:rPr>
              <w:t>$500,000 gross annual revenue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32F9" w14:textId="77777777" w:rsidR="00F032EC" w:rsidRDefault="00000000">
            <w:r>
              <w:rPr>
                <w:color w:val="334155"/>
                <w:sz w:val="20"/>
                <w:szCs w:val="20"/>
              </w:rPr>
              <w:t>$500,000 (urban areas); lower threshold for census divisions under 150,000 population</w:t>
            </w:r>
          </w:p>
        </w:tc>
      </w:tr>
      <w:tr w:rsidR="00F032EC" w14:paraId="56266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3177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Penalty response window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7EFD" w14:textId="77777777" w:rsidR="00F032EC" w:rsidRDefault="00000000">
            <w:r>
              <w:rPr>
                <w:color w:val="334155"/>
                <w:sz w:val="20"/>
                <w:szCs w:val="20"/>
              </w:rPr>
              <w:t>60 days to respond to a Notice of Intent for an AMP or Ban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AB2B" w14:textId="77777777" w:rsidR="00F032EC" w:rsidRDefault="00000000">
            <w:r>
              <w:rPr>
                <w:color w:val="334155"/>
                <w:sz w:val="20"/>
                <w:szCs w:val="20"/>
              </w:rPr>
              <w:t>30 days; notices now served by email and deemed delivered without proof of receipt</w:t>
            </w:r>
          </w:p>
        </w:tc>
      </w:tr>
      <w:tr w:rsidR="00F032EC" w14:paraId="6030E3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CFBC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Graduate streams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10AD" w14:textId="77777777" w:rsidR="00F032EC" w:rsidRDefault="00000000">
            <w:proofErr w:type="gramStart"/>
            <w:r>
              <w:rPr>
                <w:color w:val="334155"/>
                <w:sz w:val="20"/>
                <w:szCs w:val="20"/>
              </w:rPr>
              <w:t>Masters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and PhD streams open to Ontario </w:t>
            </w:r>
            <w:proofErr w:type="gramStart"/>
            <w:r>
              <w:rPr>
                <w:color w:val="334155"/>
                <w:sz w:val="20"/>
                <w:szCs w:val="20"/>
              </w:rPr>
              <w:t>university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graduates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8B38" w14:textId="77777777" w:rsidR="00F032EC" w:rsidRDefault="00000000">
            <w:r>
              <w:rPr>
                <w:color w:val="334155"/>
                <w:sz w:val="20"/>
                <w:szCs w:val="20"/>
              </w:rPr>
              <w:t>Closed. No equivalent in Phase 1. Expected in Phase 2 (no date set).</w:t>
            </w:r>
          </w:p>
        </w:tc>
      </w:tr>
      <w:tr w:rsidR="00F032EC" w14:paraId="21560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83DD" w14:textId="77777777" w:rsidR="00F032EC" w:rsidRDefault="00000000">
            <w:r>
              <w:rPr>
                <w:b/>
                <w:bCs/>
                <w:color w:val="0F172A"/>
                <w:sz w:val="20"/>
                <w:szCs w:val="20"/>
              </w:rPr>
              <w:t>Express Entry–linked streams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9DE3" w14:textId="77777777" w:rsidR="00F032EC" w:rsidRDefault="00000000">
            <w:r>
              <w:rPr>
                <w:color w:val="334155"/>
                <w:sz w:val="20"/>
                <w:szCs w:val="20"/>
              </w:rPr>
              <w:t>Human Capital Priorities, French-Speaking Skilled Worker, Skilled Trades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D6D1" w14:textId="77777777" w:rsidR="00F032EC" w:rsidRDefault="00000000">
            <w:r>
              <w:rPr>
                <w:color w:val="334155"/>
                <w:sz w:val="20"/>
                <w:szCs w:val="20"/>
              </w:rPr>
              <w:t>All closed. No OINP-linked Express Entry pathway currently exists.</w:t>
            </w:r>
          </w:p>
        </w:tc>
      </w:tr>
    </w:tbl>
    <w:p w14:paraId="7CB5BF2B" w14:textId="77777777" w:rsidR="00F032EC" w:rsidRDefault="00F032EC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F032EC" w14:paraId="56C9E0C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3C383" w14:textId="77777777" w:rsidR="00F032EC" w:rsidRDefault="00F032E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07232" w14:textId="77777777" w:rsidR="00F032EC" w:rsidRDefault="00000000">
            <w:r>
              <w:rPr>
                <w:color w:val="78350F"/>
                <w:sz w:val="20"/>
                <w:szCs w:val="20"/>
              </w:rPr>
              <w:t>For essential workers specifically: the In-Demand Skills stream had no language test and no education requirement. Both are now mandatory under the TEER 4–5 pathway. If you haven't taken a CLB test, that's the first step to arrange before the new portal opens.</w:t>
            </w:r>
          </w:p>
        </w:tc>
      </w:tr>
    </w:tbl>
    <w:p w14:paraId="19C1DCE3" w14:textId="77777777" w:rsidR="00F032EC" w:rsidRDefault="00F032EC">
      <w:pPr>
        <w:spacing w:after="240"/>
      </w:pPr>
    </w:p>
    <w:p w14:paraId="3D439DB9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660690F4" w14:textId="77777777" w:rsidR="00F032EC" w:rsidRDefault="00000000">
      <w:pPr>
        <w:pStyle w:val="Heading2"/>
      </w:pPr>
      <w:r>
        <w:t>What's gone and not coming back (yet)</w:t>
      </w:r>
    </w:p>
    <w:p w14:paraId="24F3DD2C" w14:textId="77777777" w:rsidR="00F032EC" w:rsidRDefault="00000000">
      <w:pPr>
        <w:spacing w:after="160"/>
      </w:pPr>
      <w:r>
        <w:rPr>
          <w:color w:val="334155"/>
        </w:rPr>
        <w:t xml:space="preserve">The </w:t>
      </w:r>
      <w:proofErr w:type="gramStart"/>
      <w:r>
        <w:rPr>
          <w:color w:val="334155"/>
        </w:rPr>
        <w:t>Masters</w:t>
      </w:r>
      <w:proofErr w:type="gramEnd"/>
      <w:r>
        <w:rPr>
          <w:color w:val="334155"/>
        </w:rPr>
        <w:t xml:space="preserve"> and PhD Graduate streams are closed. The Express Entry Human Capital Priorities stream is closed. The French-Speaking Skilled Worker stream through Express Entry </w:t>
      </w:r>
      <w:r>
        <w:rPr>
          <w:color w:val="334155"/>
        </w:rPr>
        <w:lastRenderedPageBreak/>
        <w:t>is closed. These pathways for international graduates and Express Entry-linked candidates don't have a direct equivalent in Phase 1.</w:t>
      </w:r>
    </w:p>
    <w:p w14:paraId="3A78B67A" w14:textId="77777777" w:rsidR="00F032EC" w:rsidRDefault="00000000">
      <w:pPr>
        <w:spacing w:after="160"/>
      </w:pPr>
      <w:r>
        <w:rPr>
          <w:color w:val="334155"/>
        </w:rPr>
        <w:t>Ontario's announcement says Phase 2 will introduce a Priority Healthcare Stream, an Entrepreneur Stream, and an Exceptional Talent Stream — but no launch date has been set for any of them.</w:t>
      </w:r>
    </w:p>
    <w:p w14:paraId="43FD49D3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670605E2" w14:textId="77777777" w:rsidR="00F032EC" w:rsidRDefault="00000000">
      <w:pPr>
        <w:pStyle w:val="Heading2"/>
      </w:pPr>
      <w:r>
        <w:t>The bottom line</w:t>
      </w:r>
    </w:p>
    <w:p w14:paraId="6D1C8DF5" w14:textId="77777777" w:rsidR="00F032EC" w:rsidRDefault="00000000">
      <w:pPr>
        <w:spacing w:after="160"/>
      </w:pPr>
      <w:r>
        <w:rPr>
          <w:b/>
          <w:bCs/>
          <w:color w:val="0F172A"/>
        </w:rPr>
        <w:t xml:space="preserve">If you applied under the old streams: </w:t>
      </w:r>
      <w:r>
        <w:rPr>
          <w:color w:val="334155"/>
        </w:rPr>
        <w:t>your application gets assessed under the rules that existed when you submitted. The regulation preserves that.</w:t>
      </w:r>
    </w:p>
    <w:p w14:paraId="7B7EEE8E" w14:textId="77777777" w:rsidR="00F032EC" w:rsidRDefault="00000000">
      <w:pPr>
        <w:spacing w:after="160"/>
      </w:pPr>
      <w:r>
        <w:rPr>
          <w:b/>
          <w:bCs/>
          <w:color w:val="0F172A"/>
        </w:rPr>
        <w:t xml:space="preserve">If you had a pending EOI: </w:t>
      </w:r>
      <w:r>
        <w:rPr>
          <w:color w:val="334155"/>
        </w:rPr>
        <w:t>your profile is being automatically withdrawn as Ontario rebuilds the portal. No action is needed on your end for the withdrawal itself — you will receive a notice from Ontario directly.</w:t>
      </w:r>
    </w:p>
    <w:p w14:paraId="4F92B5D8" w14:textId="77777777" w:rsidR="00F032EC" w:rsidRDefault="00000000">
      <w:pPr>
        <w:spacing w:after="160"/>
      </w:pPr>
      <w:r>
        <w:rPr>
          <w:color w:val="334155"/>
        </w:rPr>
        <w:t xml:space="preserve">Once the EOI is withdrawn, the job offer that was registered under the old stream is gone with it. When the portal reopens, your employer will need to submit a new job offer under the Ontario Workforce Priority Stream before you can register a new EOI. Employers who are already in the employer portal don't need to create a new account — but the job offer itself </w:t>
      </w:r>
      <w:proofErr w:type="gramStart"/>
      <w:r>
        <w:rPr>
          <w:color w:val="334155"/>
        </w:rPr>
        <w:t>has to</w:t>
      </w:r>
      <w:proofErr w:type="gramEnd"/>
      <w:r>
        <w:rPr>
          <w:color w:val="334155"/>
        </w:rPr>
        <w:t xml:space="preserve"> be resubmitted. Don't ask your employer to do this yet. Wait until the portal is open and your eligibility under the new rules is confirmed, then coordinate on timing.</w:t>
      </w:r>
    </w:p>
    <w:p w14:paraId="4A570DD6" w14:textId="77777777" w:rsidR="00F032EC" w:rsidRDefault="00000000">
      <w:pPr>
        <w:spacing w:after="160"/>
      </w:pPr>
      <w:r>
        <w:rPr>
          <w:color w:val="334155"/>
        </w:rPr>
        <w:t>Ontario expects the new EOI portal to reopen later this summer. No specific date has been confirmed.</w:t>
      </w:r>
    </w:p>
    <w:p w14:paraId="08BAB9F1" w14:textId="77777777" w:rsidR="00F032EC" w:rsidRDefault="00F032EC">
      <w:pPr>
        <w:spacing w:after="80"/>
      </w:pPr>
    </w:p>
    <w:p w14:paraId="7E7BF4F0" w14:textId="77777777" w:rsidR="00F032EC" w:rsidRDefault="00000000">
      <w:pPr>
        <w:spacing w:after="160"/>
      </w:pPr>
      <w:r>
        <w:rPr>
          <w:color w:val="334155"/>
        </w:rPr>
        <w:t xml:space="preserve">The regulation text is at </w:t>
      </w:r>
      <w:hyperlink r:id="rId5" w:history="1">
        <w:r>
          <w:rPr>
            <w:rStyle w:val="Hyperlink"/>
            <w:color w:val="1D4ED8"/>
          </w:rPr>
          <w:t>ontario.ca/laws/regulation/170422</w:t>
        </w:r>
      </w:hyperlink>
      <w:r>
        <w:rPr>
          <w:color w:val="334155"/>
        </w:rPr>
        <w:t xml:space="preserve"> — worth reading directly if your situation is complex.</w:t>
      </w:r>
    </w:p>
    <w:p w14:paraId="7470A9B3" w14:textId="77777777" w:rsidR="00F032EC" w:rsidRDefault="00F032EC">
      <w:pPr>
        <w:pBdr>
          <w:bottom w:val="single" w:sz="4" w:space="1" w:color="E2E8F0"/>
        </w:pBdr>
        <w:spacing w:before="240" w:after="240"/>
      </w:pPr>
    </w:p>
    <w:p w14:paraId="212B244D" w14:textId="77777777" w:rsidR="00F032EC" w:rsidRDefault="00000000">
      <w:r>
        <w:rPr>
          <w:b/>
          <w:bCs/>
          <w:color w:val="64748B"/>
          <w:sz w:val="18"/>
          <w:szCs w:val="18"/>
        </w:rPr>
        <w:t xml:space="preserve">Sources: </w:t>
      </w:r>
      <w:r>
        <w:rPr>
          <w:color w:val="64748B"/>
          <w:sz w:val="18"/>
          <w:szCs w:val="18"/>
        </w:rPr>
        <w:t>O. Reg. 422/17 (as amended by O. Reg. 204-26</w:t>
      </w:r>
      <w:proofErr w:type="gramStart"/>
      <w:r>
        <w:rPr>
          <w:color w:val="64748B"/>
          <w:sz w:val="18"/>
          <w:szCs w:val="18"/>
        </w:rPr>
        <w:t>)  ·</w:t>
      </w:r>
      <w:proofErr w:type="gramEnd"/>
      <w:r>
        <w:rPr>
          <w:color w:val="64748B"/>
          <w:sz w:val="18"/>
          <w:szCs w:val="18"/>
        </w:rPr>
        <w:t xml:space="preserve">  2026 OINP Program Updates — ontario.ca</w:t>
      </w:r>
    </w:p>
    <w:sectPr w:rsidR="00F032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0465FA"/>
    <w:multiLevelType w:val="hybridMultilevel"/>
    <w:tmpl w:val="D7BCC3B4"/>
    <w:lvl w:ilvl="0" w:tplc="59C2EAEA">
      <w:start w:val="1"/>
      <w:numFmt w:val="bullet"/>
      <w:lvlText w:val="•"/>
      <w:lvlJc w:val="left"/>
      <w:pPr>
        <w:ind w:left="720" w:hanging="360"/>
      </w:pPr>
    </w:lvl>
    <w:lvl w:ilvl="1" w:tplc="A650F544">
      <w:numFmt w:val="decimal"/>
      <w:lvlText w:val=""/>
      <w:lvlJc w:val="left"/>
    </w:lvl>
    <w:lvl w:ilvl="2" w:tplc="E4A2A09C">
      <w:numFmt w:val="decimal"/>
      <w:lvlText w:val=""/>
      <w:lvlJc w:val="left"/>
    </w:lvl>
    <w:lvl w:ilvl="3" w:tplc="EFC021F2">
      <w:numFmt w:val="decimal"/>
      <w:lvlText w:val=""/>
      <w:lvlJc w:val="left"/>
    </w:lvl>
    <w:lvl w:ilvl="4" w:tplc="A1F49708">
      <w:numFmt w:val="decimal"/>
      <w:lvlText w:val=""/>
      <w:lvlJc w:val="left"/>
    </w:lvl>
    <w:lvl w:ilvl="5" w:tplc="8A80D860">
      <w:numFmt w:val="decimal"/>
      <w:lvlText w:val=""/>
      <w:lvlJc w:val="left"/>
    </w:lvl>
    <w:lvl w:ilvl="6" w:tplc="66B4A27A">
      <w:numFmt w:val="decimal"/>
      <w:lvlText w:val=""/>
      <w:lvlJc w:val="left"/>
    </w:lvl>
    <w:lvl w:ilvl="7" w:tplc="918E932E">
      <w:numFmt w:val="decimal"/>
      <w:lvlText w:val=""/>
      <w:lvlJc w:val="left"/>
    </w:lvl>
    <w:lvl w:ilvl="8" w:tplc="C96CA8D2">
      <w:numFmt w:val="decimal"/>
      <w:lvlText w:val=""/>
      <w:lvlJc w:val="left"/>
    </w:lvl>
  </w:abstractNum>
  <w:abstractNum w:abstractNumId="1" w15:restartNumberingAfterBreak="0">
    <w:nsid w:val="3EFF7907"/>
    <w:multiLevelType w:val="hybridMultilevel"/>
    <w:tmpl w:val="A76A1156"/>
    <w:lvl w:ilvl="0" w:tplc="79DAFEB2">
      <w:start w:val="1"/>
      <w:numFmt w:val="decimal"/>
      <w:lvlText w:val="%1."/>
      <w:lvlJc w:val="left"/>
      <w:pPr>
        <w:ind w:left="720" w:hanging="360"/>
      </w:pPr>
    </w:lvl>
    <w:lvl w:ilvl="1" w:tplc="B6100B6C">
      <w:numFmt w:val="decimal"/>
      <w:lvlText w:val=""/>
      <w:lvlJc w:val="left"/>
    </w:lvl>
    <w:lvl w:ilvl="2" w:tplc="A1EECA58">
      <w:numFmt w:val="decimal"/>
      <w:lvlText w:val=""/>
      <w:lvlJc w:val="left"/>
    </w:lvl>
    <w:lvl w:ilvl="3" w:tplc="3E7EBFA2">
      <w:numFmt w:val="decimal"/>
      <w:lvlText w:val=""/>
      <w:lvlJc w:val="left"/>
    </w:lvl>
    <w:lvl w:ilvl="4" w:tplc="33AE064A">
      <w:numFmt w:val="decimal"/>
      <w:lvlText w:val=""/>
      <w:lvlJc w:val="left"/>
    </w:lvl>
    <w:lvl w:ilvl="5" w:tplc="A3C68F72">
      <w:numFmt w:val="decimal"/>
      <w:lvlText w:val=""/>
      <w:lvlJc w:val="left"/>
    </w:lvl>
    <w:lvl w:ilvl="6" w:tplc="83C0CB2C">
      <w:numFmt w:val="decimal"/>
      <w:lvlText w:val=""/>
      <w:lvlJc w:val="left"/>
    </w:lvl>
    <w:lvl w:ilvl="7" w:tplc="F2C27F52">
      <w:numFmt w:val="decimal"/>
      <w:lvlText w:val=""/>
      <w:lvlJc w:val="left"/>
    </w:lvl>
    <w:lvl w:ilvl="8" w:tplc="055A893C">
      <w:numFmt w:val="decimal"/>
      <w:lvlText w:val=""/>
      <w:lvlJc w:val="left"/>
    </w:lvl>
  </w:abstractNum>
  <w:abstractNum w:abstractNumId="2" w15:restartNumberingAfterBreak="0">
    <w:nsid w:val="42AB5390"/>
    <w:multiLevelType w:val="hybridMultilevel"/>
    <w:tmpl w:val="0276D762"/>
    <w:lvl w:ilvl="0" w:tplc="4F0AA722">
      <w:start w:val="1"/>
      <w:numFmt w:val="bullet"/>
      <w:lvlText w:val="●"/>
      <w:lvlJc w:val="left"/>
      <w:pPr>
        <w:ind w:left="720" w:hanging="360"/>
      </w:pPr>
    </w:lvl>
    <w:lvl w:ilvl="1" w:tplc="556C9488">
      <w:start w:val="1"/>
      <w:numFmt w:val="bullet"/>
      <w:lvlText w:val="○"/>
      <w:lvlJc w:val="left"/>
      <w:pPr>
        <w:ind w:left="1440" w:hanging="360"/>
      </w:pPr>
    </w:lvl>
    <w:lvl w:ilvl="2" w:tplc="ACF82C3A">
      <w:start w:val="1"/>
      <w:numFmt w:val="bullet"/>
      <w:lvlText w:val="■"/>
      <w:lvlJc w:val="left"/>
      <w:pPr>
        <w:ind w:left="2160" w:hanging="360"/>
      </w:pPr>
    </w:lvl>
    <w:lvl w:ilvl="3" w:tplc="F52417E4">
      <w:start w:val="1"/>
      <w:numFmt w:val="bullet"/>
      <w:lvlText w:val="●"/>
      <w:lvlJc w:val="left"/>
      <w:pPr>
        <w:ind w:left="2880" w:hanging="360"/>
      </w:pPr>
    </w:lvl>
    <w:lvl w:ilvl="4" w:tplc="C8A29388">
      <w:start w:val="1"/>
      <w:numFmt w:val="bullet"/>
      <w:lvlText w:val="○"/>
      <w:lvlJc w:val="left"/>
      <w:pPr>
        <w:ind w:left="3600" w:hanging="360"/>
      </w:pPr>
    </w:lvl>
    <w:lvl w:ilvl="5" w:tplc="6A70BFDC">
      <w:start w:val="1"/>
      <w:numFmt w:val="bullet"/>
      <w:lvlText w:val="■"/>
      <w:lvlJc w:val="left"/>
      <w:pPr>
        <w:ind w:left="4320" w:hanging="360"/>
      </w:pPr>
    </w:lvl>
    <w:lvl w:ilvl="6" w:tplc="E302416E">
      <w:start w:val="1"/>
      <w:numFmt w:val="bullet"/>
      <w:lvlText w:val="●"/>
      <w:lvlJc w:val="left"/>
      <w:pPr>
        <w:ind w:left="5040" w:hanging="360"/>
      </w:pPr>
    </w:lvl>
    <w:lvl w:ilvl="7" w:tplc="817CD6AC">
      <w:start w:val="1"/>
      <w:numFmt w:val="bullet"/>
      <w:lvlText w:val="●"/>
      <w:lvlJc w:val="left"/>
      <w:pPr>
        <w:ind w:left="5760" w:hanging="360"/>
      </w:pPr>
    </w:lvl>
    <w:lvl w:ilvl="8" w:tplc="06BA54C6">
      <w:start w:val="1"/>
      <w:numFmt w:val="bullet"/>
      <w:lvlText w:val="●"/>
      <w:lvlJc w:val="left"/>
      <w:pPr>
        <w:ind w:left="6480" w:hanging="360"/>
      </w:pPr>
    </w:lvl>
  </w:abstractNum>
  <w:num w:numId="1" w16cid:durableId="30695118">
    <w:abstractNumId w:val="2"/>
    <w:lvlOverride w:ilvl="0">
      <w:startOverride w:val="1"/>
    </w:lvlOverride>
  </w:num>
  <w:num w:numId="2" w16cid:durableId="1747612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2EC"/>
    <w:rsid w:val="004513E0"/>
    <w:rsid w:val="00EB2828"/>
    <w:rsid w:val="00F0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97BEA"/>
  <w15:docId w15:val="{1F57E10B-AC49-1641-AB2A-1E21560F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F172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F172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tario.ca/laws/regulation/1704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Svetlana Demb</cp:lastModifiedBy>
  <cp:revision>2</cp:revision>
  <dcterms:created xsi:type="dcterms:W3CDTF">2026-06-26T20:39:00Z</dcterms:created>
  <dcterms:modified xsi:type="dcterms:W3CDTF">2026-06-26T20:39:00Z</dcterms:modified>
</cp:coreProperties>
</file>