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main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D</w:t>
      </w:r>
      <w:r>
        <w:t xml:space="preserve"> </w:t>
      </w:r>
      <w:r>
        <w:t xml:space="preserve">Garber</w:t>
      </w:r>
    </w:p>
    <w:p>
      <w:pPr>
        <w:pStyle w:val="Date"/>
      </w:pPr>
      <w:r>
        <w:t xml:space="preserve">2023-02-06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February 3rd, 2023: I updated this include the tables in the most recent version of the main text.</w:t>
      </w:r>
    </w:p>
    <w:bookmarkStart w:id="21" w:name="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Tables</w:t>
      </w:r>
    </w:p>
    <w:bookmarkStart w:id="20" w:name="Xa4c915c6d834eae2c3846ecaa31aba0af3d963b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Table 1: Population exposed to each scenario, difference in normalized difference vegetation index (NDVI) within the residential buffer, and estimated premature mortality prevented.</w:t>
      </w:r>
    </w:p>
    <w:p>
      <w:pPr>
        <w:pStyle w:val="TableCaption"/>
      </w:pPr>
      <w:r>
        <w:t xml:space="preserve">Table 1.1: Table 1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: Table 1"/>
      </w:tblPr>
      <w:tblGrid>
        <w:gridCol w:w="418"/>
        <w:gridCol w:w="537"/>
        <w:gridCol w:w="448"/>
        <w:gridCol w:w="1494"/>
        <w:gridCol w:w="986"/>
        <w:gridCol w:w="1613"/>
        <w:gridCol w:w="1075"/>
        <w:gridCol w:w="134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Scenario num.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Equity Tertile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Area, residential buffer (mi</w:t>
            </w:r>
            <w:r>
              <w:rPr>
                <w:vertAlign w:val="superscript"/>
              </w:rPr>
              <w:t xml:space="preserve">2</w:t>
            </w:r>
            <w:r>
              <w:t xml:space="preserve">),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Pop. affected, estimate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Difference: NDVI, residential buffer,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Deaths prevented, estimate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Deaths prevented per 100k, estimate (95% UI)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 (51.2, 95.5)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385,389 (199,534; 394,198)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 (0.036, 0.079)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 (19, 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(9, 32)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(25.2, 35.8)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141,813 (88,661; 145,423)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 (0.038, 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(7, 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(7, 34)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(11.4,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143,017 (64,379; 146,694)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 (0.029, 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(6, 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(9, 33)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(14.6,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100,559 (43,908; 106,903)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(0.038, 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(5, 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(11, 35)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 (20.0, 43.4)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130,807 (57,820; 145,660)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 (0.012, 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(2, 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(4, 14)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(9.5,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57,164 (23,671; 62,194)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 (0.013, 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(1,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(3, 13)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 (4.2, 12.4)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41,686 (19,212; 48,773)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 (0.015, 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(1,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(4, 16)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 (6.3, 13.6)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31,957 (13,660; 36,146)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 (0.010, 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(1, 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(4, 18)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(1.1, 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14,635 (2,511; 18,033)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 (0.003, 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(1, 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 (0.8, 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8,302 (1,262; 10,985)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 (0.002, 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(0.3,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4,783 (1,111; 5,331)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(0.007, 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(3, 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(0.4, 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1,903 (1,248; 2,521)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 (0.000, 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93.0 (89.4, 93.4)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371,648 (357,078; 379,900)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(0.007, 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(7, 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(34.5, 35.2)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135,079 (129,936; 139,345)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 (0.009, 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(27.5,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138,106 (130,541; 143,251)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(0.005, 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(3,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(27.3,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98,463 (93,270; 101,019)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(0.006, 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(1, 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(2, 4)</w:t>
            </w:r>
          </w:p>
        </w:tc>
      </w:tr>
    </w:tbl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- main text</dc:title>
  <dc:creator>Michael D Garber</dc:creator>
  <cp:keywords/>
  <dcterms:created xsi:type="dcterms:W3CDTF">2023-02-06T22:57:25Z</dcterms:created>
  <dcterms:modified xsi:type="dcterms:W3CDTF">2023-02-06T22:57:25Z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2023-02-06</vt:lpwstr>
  </property>
  <property fmtid="{D5CDD505-2E9C-101B-9397-08002B2CF9AE}" pid="3" name="output">
    <vt:lpwstr/>
  </property>
</Properties>
</file>