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CB13" w14:textId="77777777" w:rsidR="00134857" w:rsidRPr="00943113" w:rsidRDefault="00134857" w:rsidP="00C76361">
      <w:pPr>
        <w:pStyle w:val="Textebrut"/>
        <w:jc w:val="both"/>
        <w:rPr>
          <w:rFonts w:ascii="Calibri" w:hAnsi="Calibri"/>
          <w:sz w:val="24"/>
        </w:rPr>
      </w:pPr>
    </w:p>
    <w:p w14:paraId="5CE1D236" w14:textId="77777777" w:rsidR="00134857" w:rsidRPr="00943113" w:rsidRDefault="00134857" w:rsidP="004E23A1">
      <w:pPr>
        <w:pStyle w:val="Textebrut"/>
        <w:jc w:val="center"/>
        <w:rPr>
          <w:rFonts w:ascii="Calibri" w:hAnsi="Calibri"/>
          <w:sz w:val="24"/>
        </w:rPr>
      </w:pPr>
    </w:p>
    <w:p w14:paraId="337DD6C6" w14:textId="6149878B" w:rsidR="00C12CFC" w:rsidRPr="004E23A1" w:rsidRDefault="00134857" w:rsidP="004E23A1">
      <w:pPr>
        <w:pStyle w:val="Textebrut"/>
        <w:jc w:val="center"/>
        <w:rPr>
          <w:rFonts w:ascii="Calibri" w:hAnsi="Calibri"/>
          <w:b/>
          <w:bCs/>
          <w:color w:val="EE0000"/>
          <w:sz w:val="72"/>
          <w:szCs w:val="72"/>
        </w:rPr>
      </w:pPr>
      <w:r>
        <w:rPr>
          <w:rFonts w:ascii="Calibri" w:hAnsi="Calibri"/>
          <w:b/>
          <w:bCs/>
          <w:color w:val="EE0000"/>
          <w:sz w:val="72"/>
          <w:szCs w:val="72"/>
        </w:rPr>
        <w:t>MANUEL UTILISATEUR LIM</w:t>
      </w:r>
    </w:p>
    <w:p w14:paraId="6BAE13C1" w14:textId="77777777" w:rsidR="00134857" w:rsidRPr="00943113" w:rsidRDefault="00134857" w:rsidP="004E23A1">
      <w:pPr>
        <w:pStyle w:val="Textebrut"/>
        <w:jc w:val="center"/>
        <w:rPr>
          <w:rFonts w:ascii="Calibri" w:hAnsi="Calibri"/>
          <w:sz w:val="24"/>
        </w:rPr>
      </w:pPr>
    </w:p>
    <w:p w14:paraId="6E8B621E" w14:textId="77777777" w:rsidR="00134857" w:rsidRPr="00943113" w:rsidRDefault="00134857" w:rsidP="004E23A1">
      <w:pPr>
        <w:pStyle w:val="Textebrut"/>
        <w:jc w:val="center"/>
        <w:rPr>
          <w:rFonts w:ascii="Calibri" w:hAnsi="Calibri"/>
          <w:sz w:val="24"/>
        </w:rPr>
      </w:pPr>
    </w:p>
    <w:p w14:paraId="5AB3A4BF" w14:textId="77777777" w:rsidR="00134857" w:rsidRDefault="00134857" w:rsidP="004E23A1">
      <w:pPr>
        <w:pStyle w:val="Textebrut"/>
        <w:jc w:val="center"/>
        <w:rPr>
          <w:rFonts w:ascii="Calibri" w:hAnsi="Calibri"/>
          <w:sz w:val="24"/>
        </w:rPr>
      </w:pPr>
    </w:p>
    <w:p w14:paraId="31AFC1F5" w14:textId="77777777" w:rsidR="004E23A1" w:rsidRDefault="004E23A1" w:rsidP="004E23A1">
      <w:pPr>
        <w:pStyle w:val="Textebrut"/>
        <w:jc w:val="center"/>
        <w:rPr>
          <w:rFonts w:ascii="Calibri" w:hAnsi="Calibri"/>
          <w:sz w:val="24"/>
        </w:rPr>
      </w:pPr>
    </w:p>
    <w:p w14:paraId="175B3390" w14:textId="77777777" w:rsidR="004E23A1" w:rsidRDefault="004E23A1" w:rsidP="004E23A1">
      <w:pPr>
        <w:pStyle w:val="Textebrut"/>
        <w:jc w:val="center"/>
        <w:rPr>
          <w:rFonts w:ascii="Calibri" w:hAnsi="Calibri"/>
          <w:sz w:val="24"/>
        </w:rPr>
      </w:pPr>
    </w:p>
    <w:p w14:paraId="46B29E50" w14:textId="77777777" w:rsidR="004E23A1" w:rsidRDefault="004E23A1" w:rsidP="004E23A1">
      <w:pPr>
        <w:pStyle w:val="Textebrut"/>
        <w:jc w:val="center"/>
        <w:rPr>
          <w:rFonts w:ascii="Calibri" w:hAnsi="Calibri"/>
          <w:sz w:val="24"/>
        </w:rPr>
      </w:pPr>
    </w:p>
    <w:p w14:paraId="6461CCA9" w14:textId="77777777" w:rsidR="004E23A1" w:rsidRDefault="004E23A1" w:rsidP="004E23A1">
      <w:pPr>
        <w:pStyle w:val="Textebrut"/>
        <w:jc w:val="center"/>
        <w:rPr>
          <w:rFonts w:ascii="Calibri" w:hAnsi="Calibri"/>
          <w:sz w:val="24"/>
        </w:rPr>
      </w:pPr>
    </w:p>
    <w:p w14:paraId="5BFE8958" w14:textId="77777777" w:rsidR="004E23A1" w:rsidRDefault="004E23A1" w:rsidP="004E23A1">
      <w:pPr>
        <w:pStyle w:val="Textebrut"/>
        <w:jc w:val="center"/>
        <w:rPr>
          <w:rFonts w:ascii="Calibri" w:hAnsi="Calibri"/>
          <w:sz w:val="24"/>
        </w:rPr>
      </w:pPr>
    </w:p>
    <w:p w14:paraId="2B7F0FA7" w14:textId="77777777" w:rsidR="004E23A1" w:rsidRDefault="004E23A1" w:rsidP="004E23A1">
      <w:pPr>
        <w:pStyle w:val="Textebrut"/>
        <w:jc w:val="center"/>
        <w:rPr>
          <w:rFonts w:ascii="Calibri" w:hAnsi="Calibri"/>
          <w:sz w:val="24"/>
        </w:rPr>
      </w:pPr>
    </w:p>
    <w:p w14:paraId="3CBEF67C" w14:textId="77777777" w:rsidR="004E23A1" w:rsidRDefault="004E23A1" w:rsidP="004E23A1">
      <w:pPr>
        <w:pStyle w:val="Textebrut"/>
        <w:jc w:val="center"/>
        <w:rPr>
          <w:rFonts w:ascii="Calibri" w:hAnsi="Calibri"/>
          <w:sz w:val="24"/>
        </w:rPr>
      </w:pPr>
    </w:p>
    <w:p w14:paraId="58442915" w14:textId="77777777" w:rsidR="004E23A1" w:rsidRDefault="004E23A1" w:rsidP="004E23A1">
      <w:pPr>
        <w:pStyle w:val="Textebrut"/>
        <w:jc w:val="center"/>
        <w:rPr>
          <w:rFonts w:ascii="Calibri" w:hAnsi="Calibri"/>
          <w:sz w:val="24"/>
        </w:rPr>
      </w:pPr>
    </w:p>
    <w:p w14:paraId="0943823B" w14:textId="77777777" w:rsidR="004E23A1" w:rsidRDefault="004E23A1" w:rsidP="004E23A1">
      <w:pPr>
        <w:pStyle w:val="Textebrut"/>
        <w:jc w:val="center"/>
        <w:rPr>
          <w:rFonts w:ascii="Calibri" w:hAnsi="Calibri"/>
          <w:sz w:val="24"/>
        </w:rPr>
      </w:pPr>
    </w:p>
    <w:p w14:paraId="40AAA29C" w14:textId="77777777" w:rsidR="004E23A1" w:rsidRPr="00943113" w:rsidRDefault="004E23A1" w:rsidP="004E23A1">
      <w:pPr>
        <w:pStyle w:val="Textebrut"/>
        <w:jc w:val="center"/>
        <w:rPr>
          <w:rFonts w:ascii="Calibri" w:hAnsi="Calibri"/>
          <w:sz w:val="24"/>
        </w:rPr>
      </w:pPr>
    </w:p>
    <w:p w14:paraId="16B8DD6B" w14:textId="77777777" w:rsidR="00134857" w:rsidRDefault="0028393B" w:rsidP="004E23A1">
      <w:pPr>
        <w:pStyle w:val="Textebrut"/>
        <w:jc w:val="center"/>
        <w:rPr>
          <w:sz w:val="48"/>
          <w:szCs w:val="48"/>
        </w:rPr>
      </w:pPr>
      <w:r>
        <w:rPr>
          <w:rFonts w:ascii="Calibri" w:hAnsi="Calibri"/>
          <w:noProof/>
          <w:sz w:val="24"/>
        </w:rPr>
        <w:drawing>
          <wp:inline distT="0" distB="0" distL="0" distR="0" wp14:anchorId="6F14ACAE" wp14:editId="37D9E7E1">
            <wp:extent cx="3116688" cy="3116688"/>
            <wp:effectExtent l="0" t="0" r="7620" b="7620"/>
            <wp:docPr id="593647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7281"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116688" cy="3116688"/>
                    </a:xfrm>
                    <a:prstGeom prst="rect">
                      <a:avLst/>
                    </a:prstGeom>
                    <a:noFill/>
                    <a:ln>
                      <a:noFill/>
                    </a:ln>
                  </pic:spPr>
                </pic:pic>
              </a:graphicData>
            </a:graphic>
          </wp:inline>
        </w:drawing>
      </w:r>
    </w:p>
    <w:p w14:paraId="70395C8D" w14:textId="77777777" w:rsidR="00134857" w:rsidRDefault="00134857" w:rsidP="004E23A1">
      <w:pPr>
        <w:pStyle w:val="Textebrut"/>
        <w:jc w:val="center"/>
        <w:rPr>
          <w:rFonts w:ascii="Calibri" w:hAnsi="Calibri"/>
          <w:sz w:val="24"/>
        </w:rPr>
      </w:pPr>
    </w:p>
    <w:p w14:paraId="7C356D24" w14:textId="7F20350A" w:rsidR="0028393B" w:rsidRPr="00134857" w:rsidRDefault="00134857" w:rsidP="004E23A1">
      <w:pPr>
        <w:pStyle w:val="Textebrut"/>
        <w:jc w:val="center"/>
        <w:rPr>
          <w:rFonts w:ascii="Calibri" w:hAnsi="Calibri"/>
          <w:sz w:val="48"/>
          <w:szCs w:val="48"/>
        </w:rPr>
      </w:pPr>
      <w:hyperlink r:id="rId9" w:history="1">
        <w:r>
          <w:rPr>
            <w:rStyle w:val="Lienhypertexte"/>
            <w:rFonts w:ascii="Calibri" w:hAnsi="Calibri"/>
            <w:sz w:val="48"/>
            <w:szCs w:val="48"/>
          </w:rPr>
          <w:t>https://lim2.vercel.app/</w:t>
        </w:r>
      </w:hyperlink>
    </w:p>
    <w:p w14:paraId="0AB11912" w14:textId="77777777" w:rsidR="00134857" w:rsidRPr="00943113" w:rsidRDefault="00134857" w:rsidP="00C76361">
      <w:pPr>
        <w:pStyle w:val="Textebrut"/>
        <w:jc w:val="both"/>
        <w:rPr>
          <w:rFonts w:ascii="Calibri" w:hAnsi="Calibri"/>
          <w:sz w:val="24"/>
        </w:rPr>
      </w:pPr>
    </w:p>
    <w:p w14:paraId="4D5507A2" w14:textId="471B8701" w:rsidR="00134857" w:rsidRPr="00134857" w:rsidRDefault="00134857" w:rsidP="00C76361">
      <w:pPr>
        <w:jc w:val="both"/>
        <w:rPr>
          <w:sz w:val="21"/>
          <w:szCs w:val="21"/>
        </w:rPr>
      </w:pPr>
      <w:r>
        <w:br w:type="page"/>
      </w:r>
    </w:p>
    <w:sdt>
      <w:sdtPr>
        <w:rPr>
          <w:rFonts w:ascii="Calibri" w:eastAsiaTheme="minorHAnsi" w:hAnsi="Calibri" w:cs="Calibri"/>
          <w:color w:val="auto"/>
          <w:kern w:val="2"/>
          <w:sz w:val="24"/>
          <w:szCs w:val="24"/>
          <w:lang w:eastAsia="en-US"/>
          <w14:ligatures w14:val="standardContextual"/>
        </w:rPr>
        <w:id w:val="-1624687791"/>
        <w:docPartObj>
          <w:docPartGallery w:val="Table of Contents"/>
          <w:docPartUnique/>
        </w:docPartObj>
      </w:sdtPr>
      <w:sdtEndPr>
        <w:rPr>
          <w:b/>
          <w:bCs/>
        </w:rPr>
      </w:sdtEndPr>
      <w:sdtContent>
        <w:p w14:paraId="7BE8A833" w14:textId="76AC6B14" w:rsidR="00B754D6" w:rsidRDefault="00B754D6">
          <w:pPr>
            <w:pStyle w:val="En-ttedetabledesmatires"/>
          </w:pPr>
          <w:r>
            <w:t>Table des matières</w:t>
          </w:r>
        </w:p>
        <w:p w14:paraId="60F696AA" w14:textId="428C175F" w:rsidR="00A626B6" w:rsidRDefault="009E431B">
          <w:pPr>
            <w:pStyle w:val="TM1"/>
            <w:rPr>
              <w:rFonts w:asciiTheme="minorHAnsi" w:eastAsiaTheme="minorEastAsia" w:hAnsiTheme="minorHAnsi" w:cstheme="minorBidi"/>
              <w:noProof/>
              <w:lang w:eastAsia="fr-FR"/>
            </w:rPr>
          </w:pPr>
          <w:r>
            <w:fldChar w:fldCharType="begin"/>
            <w:instrText xml:space="preserve"> TOC \o "1-4" \h \z \u </w:instrText>
            <w:fldChar w:fldCharType="separate"/>
          </w:r>
          <w:hyperlink w:anchor="_Toc229733391" w:history="1">
            <w:r>
              <w:rPr>
                <w:rStyle w:val="Lienhypertexte"/>
                <w:noProof/>
              </w:rPr>
              <w:t>1. Présentation générale de l’application</w:t>
            </w:r>
            <w:r>
              <w:rPr>
                <w:noProof/>
                <w:webHidden/>
              </w:rPr>
              <w:tab/>
              <w:fldChar w:fldCharType="begin"/>
              <w:instrText xml:space="preserve"> PAGEREF _Toc229733391 \h </w:instrText>
              <w:fldChar w:fldCharType="separate"/>
              <w:t>4</w:t>
              <w:fldChar w:fldCharType="end"/>
            </w:r>
          </w:hyperlink>
        </w:p>
        <w:p w14:paraId="6EFEF26A" w14:textId="46BAFC18" w:rsidR="00A626B6" w:rsidRDefault="00A626B6">
          <w:pPr>
            <w:pStyle w:val="TM1"/>
            <w:rPr>
              <w:rFonts w:asciiTheme="minorHAnsi" w:eastAsiaTheme="minorEastAsia" w:hAnsiTheme="minorHAnsi" w:cstheme="minorBidi"/>
              <w:noProof/>
              <w:lang w:eastAsia="fr-FR"/>
            </w:rPr>
          </w:pPr>
          <w:hyperlink w:anchor="_Toc229733392" w:history="1">
            <w:r>
              <w:rPr>
                <w:rStyle w:val="Lienhypertexte"/>
                <w:noProof/>
              </w:rPr>
              <w:t>2. Prérequis et préparation de l’iPad</w:t>
            </w:r>
            <w:r>
              <w:rPr>
                <w:noProof/>
                <w:webHidden/>
              </w:rPr>
              <w:tab/>
              <w:fldChar w:fldCharType="begin"/>
              <w:instrText xml:space="preserve"> PAGEREF _Toc229733392 \h </w:instrText>
              <w:fldChar w:fldCharType="separate"/>
              <w:t>5</w:t>
              <w:fldChar w:fldCharType="end"/>
            </w:r>
          </w:hyperlink>
        </w:p>
        <w:p w14:paraId="45A6B39C" w14:textId="7C89E719" w:rsidR="00A626B6" w:rsidRDefault="00A626B6">
          <w:pPr>
            <w:pStyle w:val="TM2"/>
            <w:tabs>
              <w:tab w:val="right" w:leader="dot" w:pos="9227"/>
            </w:tabs>
            <w:rPr>
              <w:rFonts w:asciiTheme="minorHAnsi" w:eastAsiaTheme="minorEastAsia" w:hAnsiTheme="minorHAnsi" w:cstheme="minorBidi"/>
              <w:noProof/>
              <w:lang w:eastAsia="fr-FR"/>
            </w:rPr>
          </w:pPr>
          <w:hyperlink w:anchor="_Toc229733393" w:history="1">
            <w:r>
              <w:rPr>
                <w:rStyle w:val="Lienhypertexte"/>
                <w:noProof/>
              </w:rPr>
              <w:t>2.1. Éviter la mise en veille de l’écran</w:t>
            </w:r>
            <w:r>
              <w:rPr>
                <w:noProof/>
                <w:webHidden/>
              </w:rPr>
              <w:tab/>
              <w:fldChar w:fldCharType="begin"/>
              <w:instrText xml:space="preserve"> PAGEREF _Toc229733393 \h </w:instrText>
              <w:fldChar w:fldCharType="separate"/>
              <w:t>5</w:t>
              <w:fldChar w:fldCharType="end"/>
            </w:r>
          </w:hyperlink>
        </w:p>
        <w:p w14:paraId="27453F1D" w14:textId="5B41DC52" w:rsidR="00A626B6" w:rsidRDefault="00A626B6">
          <w:pPr>
            <w:pStyle w:val="TM2"/>
            <w:tabs>
              <w:tab w:val="right" w:leader="dot" w:pos="9227"/>
            </w:tabs>
            <w:rPr>
              <w:rFonts w:asciiTheme="minorHAnsi" w:eastAsiaTheme="minorEastAsia" w:hAnsiTheme="minorHAnsi" w:cstheme="minorBidi"/>
              <w:noProof/>
              <w:lang w:eastAsia="fr-FR"/>
            </w:rPr>
          </w:pPr>
          <w:hyperlink w:anchor="_Toc229733394" w:history="1">
            <w:r>
              <w:rPr>
                <w:rStyle w:val="Lienhypertexte"/>
                <w:noProof/>
              </w:rPr>
              <w:t>2.2. Créer un dossier dédié dans l’application Fichiers</w:t>
            </w:r>
            <w:r>
              <w:rPr>
                <w:noProof/>
                <w:webHidden/>
              </w:rPr>
              <w:tab/>
              <w:fldChar w:fldCharType="begin"/>
              <w:instrText xml:space="preserve"> PAGEREF _Toc229733394 \h </w:instrText>
              <w:fldChar w:fldCharType="separate"/>
              <w:t>5</w:t>
              <w:fldChar w:fldCharType="end"/>
            </w:r>
          </w:hyperlink>
        </w:p>
        <w:p w14:paraId="26931467" w14:textId="1977BB34" w:rsidR="00A626B6" w:rsidRDefault="00A626B6">
          <w:pPr>
            <w:pStyle w:val="TM1"/>
            <w:rPr>
              <w:rFonts w:asciiTheme="minorHAnsi" w:eastAsiaTheme="minorEastAsia" w:hAnsiTheme="minorHAnsi" w:cstheme="minorBidi"/>
              <w:noProof/>
              <w:lang w:eastAsia="fr-FR"/>
            </w:rPr>
          </w:pPr>
          <w:hyperlink w:anchor="_Toc229733395" w:history="1">
            <w:r>
              <w:rPr>
                <w:rStyle w:val="Lienhypertexte"/>
                <w:noProof/>
              </w:rPr>
              <w:t>3. Installation de l’application sur l’iPad</w:t>
            </w:r>
            <w:r>
              <w:rPr>
                <w:noProof/>
                <w:webHidden/>
              </w:rPr>
              <w:tab/>
              <w:fldChar w:fldCharType="begin"/>
              <w:instrText xml:space="preserve"> PAGEREF _Toc229733395 \h </w:instrText>
              <w:fldChar w:fldCharType="separate"/>
              <w:t>6</w:t>
              <w:fldChar w:fldCharType="end"/>
            </w:r>
          </w:hyperlink>
        </w:p>
        <w:p w14:paraId="7382773A" w14:textId="6970715B" w:rsidR="00A626B6" w:rsidRDefault="00A626B6">
          <w:pPr>
            <w:pStyle w:val="TM2"/>
            <w:tabs>
              <w:tab w:val="right" w:leader="dot" w:pos="9227"/>
            </w:tabs>
            <w:rPr>
              <w:rFonts w:asciiTheme="minorHAnsi" w:eastAsiaTheme="minorEastAsia" w:hAnsiTheme="minorHAnsi" w:cstheme="minorBidi"/>
              <w:noProof/>
              <w:lang w:eastAsia="fr-FR"/>
            </w:rPr>
          </w:pPr>
          <w:hyperlink w:anchor="_Toc229733396" w:history="1">
            <w:r>
              <w:rPr>
                <w:rStyle w:val="Lienhypertexte"/>
                <w:noProof/>
              </w:rPr>
              <w:t>3.1. Ouvrir le lien avec Safari</w:t>
            </w:r>
            <w:r>
              <w:rPr>
                <w:noProof/>
                <w:webHidden/>
              </w:rPr>
              <w:tab/>
              <w:fldChar w:fldCharType="begin"/>
              <w:instrText xml:space="preserve"> PAGEREF _Toc229733396 \h </w:instrText>
              <w:fldChar w:fldCharType="separate"/>
              <w:t>6</w:t>
              <w:fldChar w:fldCharType="end"/>
            </w:r>
          </w:hyperlink>
        </w:p>
        <w:p w14:paraId="6F24D4AB" w14:textId="012AC8DB" w:rsidR="00A626B6" w:rsidRDefault="00A626B6">
          <w:pPr>
            <w:pStyle w:val="TM2"/>
            <w:tabs>
              <w:tab w:val="right" w:leader="dot" w:pos="9227"/>
            </w:tabs>
            <w:rPr>
              <w:rFonts w:asciiTheme="minorHAnsi" w:eastAsiaTheme="minorEastAsia" w:hAnsiTheme="minorHAnsi" w:cstheme="minorBidi"/>
              <w:noProof/>
              <w:lang w:eastAsia="fr-FR"/>
            </w:rPr>
          </w:pPr>
          <w:hyperlink w:anchor="_Toc229733397" w:history="1">
            <w:r>
              <w:rPr>
                <w:rStyle w:val="Lienhypertexte"/>
                <w:noProof/>
              </w:rPr>
              <w:t>3.2. Ajouter LIM à l’écran d’accueil</w:t>
            </w:r>
            <w:r>
              <w:rPr>
                <w:noProof/>
                <w:webHidden/>
              </w:rPr>
              <w:tab/>
              <w:fldChar w:fldCharType="begin"/>
              <w:instrText xml:space="preserve"> PAGEREF _Toc229733397 \h </w:instrText>
              <w:fldChar w:fldCharType="separate"/>
              <w:t>6</w:t>
              <w:fldChar w:fldCharType="end"/>
            </w:r>
          </w:hyperlink>
        </w:p>
        <w:p w14:paraId="72FF93D6" w14:textId="744127B1" w:rsidR="00A626B6" w:rsidRDefault="00A626B6">
          <w:pPr>
            <w:pStyle w:val="TM2"/>
            <w:tabs>
              <w:tab w:val="right" w:leader="dot" w:pos="9227"/>
            </w:tabs>
            <w:rPr>
              <w:rFonts w:asciiTheme="minorHAnsi" w:eastAsiaTheme="minorEastAsia" w:hAnsiTheme="minorHAnsi" w:cstheme="minorBidi"/>
              <w:noProof/>
              <w:lang w:eastAsia="fr-FR"/>
            </w:rPr>
          </w:pPr>
          <w:hyperlink w:anchor="_Toc229733398" w:history="1">
            <w:r>
              <w:rPr>
                <w:rStyle w:val="Lienhypertexte"/>
                <w:noProof/>
              </w:rPr>
              <w:t>3.3. Utilisation ensuite</w:t>
            </w:r>
            <w:r>
              <w:rPr>
                <w:noProof/>
                <w:webHidden/>
              </w:rPr>
              <w:tab/>
              <w:fldChar w:fldCharType="begin"/>
              <w:instrText xml:space="preserve"> PAGEREF _Toc229733398 \h </w:instrText>
              <w:fldChar w:fldCharType="separate"/>
              <w:t>6</w:t>
              <w:fldChar w:fldCharType="end"/>
            </w:r>
          </w:hyperlink>
        </w:p>
        <w:p w14:paraId="51D7725A" w14:textId="4CE2DB2F" w:rsidR="00A626B6" w:rsidRDefault="00A626B6">
          <w:pPr>
            <w:pStyle w:val="TM1"/>
            <w:rPr>
              <w:rFonts w:asciiTheme="minorHAnsi" w:eastAsiaTheme="minorEastAsia" w:hAnsiTheme="minorHAnsi" w:cstheme="minorBidi"/>
              <w:noProof/>
              <w:lang w:eastAsia="fr-FR"/>
            </w:rPr>
          </w:pPr>
          <w:hyperlink w:anchor="_Toc229733399" w:history="1">
            <w:r>
              <w:rPr>
                <w:rStyle w:val="Lienhypertexte"/>
                <w:noProof/>
              </w:rPr>
              <w:t>4. Prise en main rapide</w:t>
            </w:r>
            <w:r>
              <w:rPr>
                <w:noProof/>
                <w:webHidden/>
              </w:rPr>
              <w:tab/>
              <w:fldChar w:fldCharType="begin"/>
              <w:instrText xml:space="preserve"> PAGEREF _Toc229733399 \h </w:instrText>
              <w:fldChar w:fldCharType="separate"/>
              <w:t>7</w:t>
              <w:fldChar w:fldCharType="end"/>
            </w:r>
          </w:hyperlink>
        </w:p>
        <w:p w14:paraId="514AB90A" w14:textId="244B1DF8" w:rsidR="00A626B6" w:rsidRDefault="00A626B6">
          <w:pPr>
            <w:pStyle w:val="TM1"/>
            <w:rPr>
              <w:rFonts w:asciiTheme="minorHAnsi" w:eastAsiaTheme="minorEastAsia" w:hAnsiTheme="minorHAnsi" w:cstheme="minorBidi"/>
              <w:noProof/>
              <w:lang w:eastAsia="fr-FR"/>
            </w:rPr>
          </w:pPr>
          <w:hyperlink w:anchor="_Toc229733400" w:history="1">
            <w:r>
              <w:rPr>
                <w:rStyle w:val="Lienhypertexte"/>
                <w:noProof/>
              </w:rPr>
              <w:t>5. Description détaillée de l’interface</w:t>
            </w:r>
            <w:r>
              <w:rPr>
                <w:noProof/>
                <w:webHidden/>
              </w:rPr>
              <w:tab/>
              <w:fldChar w:fldCharType="begin"/>
              <w:instrText xml:space="preserve"> PAGEREF _Toc229733400 \h </w:instrText>
              <w:fldChar w:fldCharType="separate"/>
              <w:t>8</w:t>
              <w:fldChar w:fldCharType="end"/>
            </w:r>
          </w:hyperlink>
        </w:p>
        <w:p w14:paraId="3AA9A660" w14:textId="7C4ADFDC" w:rsidR="00A626B6" w:rsidRDefault="00A626B6">
          <w:pPr>
            <w:pStyle w:val="TM2"/>
            <w:tabs>
              <w:tab w:val="right" w:leader="dot" w:pos="9227"/>
            </w:tabs>
            <w:rPr>
              <w:rFonts w:asciiTheme="minorHAnsi" w:eastAsiaTheme="minorEastAsia" w:hAnsiTheme="minorHAnsi" w:cstheme="minorBidi"/>
              <w:noProof/>
              <w:lang w:eastAsia="fr-FR"/>
            </w:rPr>
          </w:pPr>
          <w:hyperlink w:anchor="_Toc229733401" w:history="1">
            <w:r>
              <w:rPr>
                <w:rStyle w:val="Lienhypertexte"/>
                <w:noProof/>
              </w:rPr>
              <w:t>5.1. Horloge</w:t>
            </w:r>
            <w:r>
              <w:rPr>
                <w:noProof/>
                <w:webHidden/>
              </w:rPr>
              <w:tab/>
              <w:fldChar w:fldCharType="begin"/>
              <w:instrText xml:space="preserve"> PAGEREF _Toc229733401 \h </w:instrText>
              <w:fldChar w:fldCharType="separate"/>
              <w:t>8</w:t>
              <w:fldChar w:fldCharType="end"/>
            </w:r>
          </w:hyperlink>
        </w:p>
        <w:p w14:paraId="19608060" w14:textId="0A4BE008" w:rsidR="00A626B6" w:rsidRDefault="00A626B6">
          <w:pPr>
            <w:pStyle w:val="TM2"/>
            <w:tabs>
              <w:tab w:val="right" w:leader="dot" w:pos="9227"/>
            </w:tabs>
            <w:rPr>
              <w:rFonts w:asciiTheme="minorHAnsi" w:eastAsiaTheme="minorEastAsia" w:hAnsiTheme="minorHAnsi" w:cstheme="minorBidi"/>
              <w:noProof/>
              <w:lang w:eastAsia="fr-FR"/>
            </w:rPr>
          </w:pPr>
          <w:hyperlink w:anchor="_Toc229733402" w:history="1">
            <w:r>
              <w:rPr>
                <w:rStyle w:val="Lienhypertexte"/>
                <w:noProof/>
              </w:rPr>
              <w:t>5.2. Mode jour / nuit</w:t>
            </w:r>
            <w:r>
              <w:rPr>
                <w:noProof/>
                <w:webHidden/>
              </w:rPr>
              <w:tab/>
              <w:fldChar w:fldCharType="begin"/>
              <w:instrText xml:space="preserve"> PAGEREF _Toc229733402 \h </w:instrText>
              <w:fldChar w:fldCharType="separate"/>
              <w:t>8</w:t>
              <w:fldChar w:fldCharType="end"/>
            </w:r>
          </w:hyperlink>
        </w:p>
        <w:p w14:paraId="2629B200" w14:textId="3C1BEE4C" w:rsidR="00A626B6" w:rsidRDefault="00A626B6">
          <w:pPr>
            <w:pStyle w:val="TM2"/>
            <w:tabs>
              <w:tab w:val="right" w:leader="dot" w:pos="9227"/>
            </w:tabs>
            <w:rPr>
              <w:rFonts w:asciiTheme="minorHAnsi" w:eastAsiaTheme="minorEastAsia" w:hAnsiTheme="minorHAnsi" w:cstheme="minorBidi"/>
              <w:noProof/>
              <w:lang w:eastAsia="fr-FR"/>
            </w:rPr>
          </w:pPr>
          <w:hyperlink w:anchor="_Toc229733403" w:history="1">
            <w:r>
              <w:rPr>
                <w:rStyle w:val="Lienhypertexte"/>
                <w:noProof/>
              </w:rPr>
              <w:t>5.3. Réglage de la luminosité</w:t>
            </w:r>
            <w:r>
              <w:rPr>
                <w:noProof/>
                <w:webHidden/>
              </w:rPr>
              <w:tab/>
              <w:fldChar w:fldCharType="begin"/>
              <w:instrText xml:space="preserve"> PAGEREF _Toc229733403 \h </w:instrText>
              <w:fldChar w:fldCharType="separate"/>
              <w:t>8</w:t>
              <w:fldChar w:fldCharType="end"/>
            </w:r>
          </w:hyperlink>
        </w:p>
        <w:p w14:paraId="289E7CA6" w14:textId="6C4B0F38" w:rsidR="00A626B6" w:rsidRDefault="00A626B6">
          <w:pPr>
            <w:pStyle w:val="TM2"/>
            <w:tabs>
              <w:tab w:val="right" w:leader="dot" w:pos="9227"/>
            </w:tabs>
            <w:rPr>
              <w:rFonts w:asciiTheme="minorHAnsi" w:eastAsiaTheme="minorEastAsia" w:hAnsiTheme="minorHAnsi" w:cstheme="minorBidi"/>
              <w:noProof/>
              <w:lang w:eastAsia="fr-FR"/>
            </w:rPr>
          </w:pPr>
          <w:hyperlink w:anchor="_Toc229733404" w:history="1">
            <w:r>
              <w:rPr>
                <w:rStyle w:val="Lienhypertexte"/>
                <w:noProof/>
              </w:rPr>
              <w:t>5.4. Bouton « Démarrer »</w:t>
            </w:r>
            <w:r>
              <w:rPr>
                <w:noProof/>
                <w:webHidden/>
              </w:rPr>
              <w:tab/>
              <w:fldChar w:fldCharType="begin"/>
              <w:instrText xml:space="preserve"> PAGEREF _Toc229733404 \h </w:instrText>
              <w:fldChar w:fldCharType="separate"/>
              <w:t>8</w:t>
              <w:fldChar w:fldCharType="end"/>
            </w:r>
          </w:hyperlink>
        </w:p>
        <w:p w14:paraId="6320AD31" w14:textId="3C4BBB06" w:rsidR="00A626B6" w:rsidRDefault="00A626B6">
          <w:pPr>
            <w:pStyle w:val="TM2"/>
            <w:tabs>
              <w:tab w:val="right" w:leader="dot" w:pos="9227"/>
            </w:tabs>
            <w:rPr>
              <w:rFonts w:asciiTheme="minorHAnsi" w:eastAsiaTheme="minorEastAsia" w:hAnsiTheme="minorHAnsi" w:cstheme="minorBidi"/>
              <w:noProof/>
              <w:lang w:eastAsia="fr-FR"/>
            </w:rPr>
          </w:pPr>
          <w:hyperlink w:anchor="_Toc229733405" w:history="1">
            <w:r>
              <w:rPr>
                <w:rStyle w:val="Lienhypertexte"/>
                <w:noProof/>
              </w:rPr>
              <w:t>5.5. Paramètres (roue dentée)</w:t>
            </w:r>
            <w:r>
              <w:rPr>
                <w:noProof/>
                <w:webHidden/>
              </w:rPr>
              <w:tab/>
              <w:fldChar w:fldCharType="begin"/>
              <w:instrText xml:space="preserve"> PAGEREF _Toc229733405 \h </w:instrText>
              <w:fldChar w:fldCharType="separate"/>
              <w:t>9</w:t>
              <w:fldChar w:fldCharType="end"/>
            </w:r>
          </w:hyperlink>
        </w:p>
        <w:p w14:paraId="77A1162D" w14:textId="3F0E449E" w:rsidR="00A626B6" w:rsidRDefault="00A626B6">
          <w:pPr>
            <w:pStyle w:val="TM2"/>
            <w:tabs>
              <w:tab w:val="right" w:leader="dot" w:pos="9227"/>
            </w:tabs>
            <w:rPr>
              <w:rFonts w:asciiTheme="minorHAnsi" w:eastAsiaTheme="minorEastAsia" w:hAnsiTheme="minorHAnsi" w:cstheme="minorBidi"/>
              <w:noProof/>
              <w:lang w:eastAsia="fr-FR"/>
            </w:rPr>
          </w:pPr>
          <w:hyperlink w:anchor="_Toc229733406" w:history="1">
            <w:r>
              <w:rPr>
                <w:rStyle w:val="Lienhypertexte"/>
                <w:noProof/>
              </w:rPr>
              <w:t>5.6. Organisation de l’écran après démarrage d’un parcours</w:t>
            </w:r>
            <w:r>
              <w:rPr>
                <w:noProof/>
                <w:webHidden/>
              </w:rPr>
              <w:tab/>
              <w:fldChar w:fldCharType="begin"/>
              <w:instrText xml:space="preserve"> PAGEREF _Toc229733406 \h </w:instrText>
              <w:fldChar w:fldCharType="separate"/>
              <w:t>10</w:t>
              <w:fldChar w:fldCharType="end"/>
            </w:r>
          </w:hyperlink>
        </w:p>
        <w:p w14:paraId="79DCB355" w14:textId="2A593E7F" w:rsidR="00A626B6" w:rsidRDefault="00A626B6">
          <w:pPr>
            <w:pStyle w:val="TM1"/>
            <w:rPr>
              <w:rFonts w:asciiTheme="minorHAnsi" w:eastAsiaTheme="minorEastAsia" w:hAnsiTheme="minorHAnsi" w:cstheme="minorBidi"/>
              <w:noProof/>
              <w:lang w:eastAsia="fr-FR"/>
            </w:rPr>
          </w:pPr>
          <w:hyperlink w:anchor="_Toc229733407" w:history="1">
            <w:r>
              <w:rPr>
                <w:rStyle w:val="Lienhypertexte"/>
                <w:noProof/>
              </w:rPr>
              <w:t>6. Utilisation normale en situation</w:t>
            </w:r>
            <w:r>
              <w:rPr>
                <w:noProof/>
                <w:webHidden/>
              </w:rPr>
              <w:tab/>
              <w:fldChar w:fldCharType="begin"/>
              <w:instrText xml:space="preserve"> PAGEREF _Toc229733407 \h </w:instrText>
              <w:fldChar w:fldCharType="separate"/>
              <w:t>12</w:t>
              <w:fldChar w:fldCharType="end"/>
            </w:r>
          </w:hyperlink>
        </w:p>
        <w:p w14:paraId="22D8AECE" w14:textId="146F65BB" w:rsidR="00A626B6" w:rsidRDefault="00A626B6">
          <w:pPr>
            <w:pStyle w:val="TM2"/>
            <w:tabs>
              <w:tab w:val="right" w:leader="dot" w:pos="9227"/>
            </w:tabs>
            <w:rPr>
              <w:rFonts w:asciiTheme="minorHAnsi" w:eastAsiaTheme="minorEastAsia" w:hAnsiTheme="minorHAnsi" w:cstheme="minorBidi"/>
              <w:noProof/>
              <w:lang w:eastAsia="fr-FR"/>
            </w:rPr>
          </w:pPr>
          <w:hyperlink w:anchor="_Toc229733408" w:history="1">
            <w:r>
              <w:rPr>
                <w:rStyle w:val="Lienhypertexte"/>
                <w:noProof/>
              </w:rPr>
              <w:t>6.1. Préparation du document du train</w:t>
            </w:r>
            <w:r>
              <w:rPr>
                <w:noProof/>
                <w:webHidden/>
              </w:rPr>
              <w:tab/>
              <w:fldChar w:fldCharType="begin"/>
              <w:instrText xml:space="preserve"> PAGEREF _Toc229733408 \h </w:instrText>
              <w:fldChar w:fldCharType="separate"/>
              <w:t>12</w:t>
              <w:fldChar w:fldCharType="end"/>
            </w:r>
          </w:hyperlink>
        </w:p>
        <w:p w14:paraId="6DB6D01A" w14:textId="292B66E5" w:rsidR="00A626B6" w:rsidRDefault="00A626B6">
          <w:pPr>
            <w:pStyle w:val="TM2"/>
            <w:tabs>
              <w:tab w:val="right" w:leader="dot" w:pos="9227"/>
            </w:tabs>
            <w:rPr>
              <w:rFonts w:asciiTheme="minorHAnsi" w:eastAsiaTheme="minorEastAsia" w:hAnsiTheme="minorHAnsi" w:cstheme="minorBidi"/>
              <w:noProof/>
              <w:lang w:eastAsia="fr-FR"/>
            </w:rPr>
          </w:pPr>
          <w:hyperlink w:anchor="_Toc229733409" w:history="1">
            <w:r>
              <w:rPr>
                <w:rStyle w:val="Lienhypertexte"/>
                <w:noProof/>
              </w:rPr>
              <w:t>6.2. Démarrage d’un parcours</w:t>
            </w:r>
            <w:r>
              <w:rPr>
                <w:noProof/>
                <w:webHidden/>
              </w:rPr>
              <w:tab/>
              <w:fldChar w:fldCharType="begin"/>
              <w:instrText xml:space="preserve"> PAGEREF _Toc229733409 \h </w:instrText>
              <w:fldChar w:fldCharType="separate"/>
              <w:t>12</w:t>
              <w:fldChar w:fldCharType="end"/>
            </w:r>
          </w:hyperlink>
        </w:p>
        <w:p w14:paraId="195A694A" w14:textId="7083F5A4" w:rsidR="00A626B6" w:rsidRDefault="00A626B6">
          <w:pPr>
            <w:pStyle w:val="TM3"/>
            <w:tabs>
              <w:tab w:val="right" w:leader="dot" w:pos="9227"/>
            </w:tabs>
            <w:rPr>
              <w:rFonts w:asciiTheme="minorHAnsi" w:eastAsiaTheme="minorEastAsia" w:hAnsiTheme="minorHAnsi" w:cstheme="minorBidi"/>
              <w:noProof/>
              <w:lang w:eastAsia="fr-FR"/>
            </w:rPr>
          </w:pPr>
          <w:hyperlink w:anchor="_Toc229733410" w:history="1">
            <w:r>
              <w:rPr>
                <w:rStyle w:val="Lienhypertexte"/>
                <w:noProof/>
              </w:rPr>
              <w:t>6.2.1. Mode mixte</w:t>
            </w:r>
            <w:r>
              <w:rPr>
                <w:noProof/>
                <w:webHidden/>
              </w:rPr>
              <w:tab/>
              <w:fldChar w:fldCharType="begin"/>
              <w:instrText xml:space="preserve"> PAGEREF _Toc229733410 \h </w:instrText>
              <w:fldChar w:fldCharType="separate"/>
              <w:t>13</w:t>
              <w:fldChar w:fldCharType="end"/>
            </w:r>
          </w:hyperlink>
        </w:p>
        <w:p w14:paraId="3C85E877" w14:textId="1617A84C" w:rsidR="00A626B6" w:rsidRDefault="00A626B6">
          <w:pPr>
            <w:pStyle w:val="TM3"/>
            <w:tabs>
              <w:tab w:val="right" w:leader="dot" w:pos="9227"/>
            </w:tabs>
            <w:rPr>
              <w:rFonts w:asciiTheme="minorHAnsi" w:eastAsiaTheme="minorEastAsia" w:hAnsiTheme="minorHAnsi" w:cstheme="minorBidi"/>
              <w:noProof/>
              <w:lang w:eastAsia="fr-FR"/>
            </w:rPr>
          </w:pPr>
          <w:hyperlink w:anchor="_Toc229733411" w:history="1">
            <w:r>
              <w:rPr>
                <w:rStyle w:val="Lienhypertexte"/>
                <w:noProof/>
              </w:rPr>
              <w:t>6.2.2. Mode manuel</w:t>
            </w:r>
            <w:r>
              <w:rPr>
                <w:noProof/>
                <w:webHidden/>
              </w:rPr>
              <w:tab/>
              <w:fldChar w:fldCharType="begin"/>
              <w:instrText xml:space="preserve"> PAGEREF _Toc229733411 \h </w:instrText>
              <w:fldChar w:fldCharType="separate"/>
              <w:t>13</w:t>
              <w:fldChar w:fldCharType="end"/>
            </w:r>
          </w:hyperlink>
        </w:p>
        <w:p w14:paraId="7833F9FD" w14:textId="30DA9DE0" w:rsidR="00A626B6" w:rsidRDefault="00A626B6">
          <w:pPr>
            <w:pStyle w:val="TM3"/>
            <w:tabs>
              <w:tab w:val="right" w:leader="dot" w:pos="9227"/>
            </w:tabs>
            <w:rPr>
              <w:rFonts w:asciiTheme="minorHAnsi" w:eastAsiaTheme="minorEastAsia" w:hAnsiTheme="minorHAnsi" w:cstheme="minorBidi"/>
              <w:noProof/>
              <w:lang w:eastAsia="fr-FR"/>
            </w:rPr>
          </w:pPr>
          <w:hyperlink w:anchor="_Toc229733412" w:history="1">
            <w:r>
              <w:rPr>
                <w:rStyle w:val="Lienhypertexte"/>
                <w:noProof/>
              </w:rPr>
              <w:t>6.2.3. Mode PDF historique</w:t>
            </w:r>
            <w:r>
              <w:rPr>
                <w:noProof/>
                <w:webHidden/>
              </w:rPr>
              <w:tab/>
              <w:fldChar w:fldCharType="begin"/>
              <w:instrText xml:space="preserve"> PAGEREF _Toc229733412 \h </w:instrText>
              <w:fldChar w:fldCharType="separate"/>
              <w:t>13</w:t>
              <w:fldChar w:fldCharType="end"/>
            </w:r>
          </w:hyperlink>
        </w:p>
        <w:p w14:paraId="7D0A5A2A" w14:textId="43E94D93" w:rsidR="00A626B6" w:rsidRDefault="00A626B6">
          <w:pPr>
            <w:pStyle w:val="TM3"/>
            <w:tabs>
              <w:tab w:val="right" w:leader="dot" w:pos="9227"/>
            </w:tabs>
            <w:rPr>
              <w:rFonts w:asciiTheme="minorHAnsi" w:eastAsiaTheme="minorEastAsia" w:hAnsiTheme="minorHAnsi" w:cstheme="minorBidi"/>
              <w:noProof/>
              <w:lang w:eastAsia="fr-FR"/>
            </w:rPr>
          </w:pPr>
          <w:hyperlink w:anchor="_Toc229733413" w:history="1">
            <w:r>
              <w:rPr>
                <w:rStyle w:val="Lienhypertexte"/>
                <w:noProof/>
              </w:rPr>
              <w:t>6.2.4. Modification du mode de démarrage</w:t>
            </w:r>
            <w:r>
              <w:rPr>
                <w:noProof/>
                <w:webHidden/>
              </w:rPr>
              <w:tab/>
              <w:fldChar w:fldCharType="begin"/>
              <w:instrText xml:space="preserve"> PAGEREF _Toc229733413 \h </w:instrText>
              <w:fldChar w:fldCharType="separate"/>
              <w:t>14</w:t>
              <w:fldChar w:fldCharType="end"/>
            </w:r>
          </w:hyperlink>
        </w:p>
        <w:p w14:paraId="1131F5D2" w14:textId="26D53235" w:rsidR="00A626B6" w:rsidRDefault="00A626B6">
          <w:pPr>
            <w:pStyle w:val="TM2"/>
            <w:tabs>
              <w:tab w:val="left" w:pos="960"/>
              <w:tab w:val="right" w:leader="dot" w:pos="9227"/>
            </w:tabs>
            <w:rPr>
              <w:rFonts w:asciiTheme="minorHAnsi" w:eastAsiaTheme="minorEastAsia" w:hAnsiTheme="minorHAnsi" w:cstheme="minorBidi"/>
              <w:noProof/>
              <w:lang w:eastAsia="fr-FR"/>
            </w:rPr>
          </w:pPr>
          <w:hyperlink w:anchor="_Toc229733414" w:history="1">
            <w:r>
              <w:rPr>
                <w:rStyle w:val="Lienhypertexte"/>
                <w:noProof/>
              </w:rPr>
              <w:t>6.3.</w:t>
            </w:r>
            <w:r>
              <w:rPr>
                <w:rFonts w:asciiTheme="minorHAnsi" w:eastAsiaTheme="minorEastAsia" w:hAnsiTheme="minorHAnsi" w:cstheme="minorBidi"/>
                <w:noProof/>
                <w:lang w:eastAsia="fr-FR"/>
              </w:rPr>
              <w:tab/>
            </w:r>
            <w:r>
              <w:rPr>
                <w:rStyle w:val="Lienhypertexte"/>
                <w:noProof/>
              </w:rPr>
              <w:t>Affichage après démarrage du parcours</w:t>
            </w:r>
            <w:r>
              <w:rPr>
                <w:noProof/>
                <w:webHidden/>
              </w:rPr>
              <w:tab/>
              <w:fldChar w:fldCharType="begin"/>
              <w:instrText xml:space="preserve"> PAGEREF _Toc229733414 \h </w:instrText>
              <w:fldChar w:fldCharType="separate"/>
              <w:t>14</w:t>
              <w:fldChar w:fldCharType="end"/>
            </w:r>
          </w:hyperlink>
        </w:p>
        <w:p w14:paraId="44B036CE" w14:textId="35233887" w:rsidR="00A626B6" w:rsidRDefault="00A626B6">
          <w:pPr>
            <w:pStyle w:val="TM3"/>
            <w:tabs>
              <w:tab w:val="right" w:leader="dot" w:pos="9227"/>
            </w:tabs>
            <w:rPr>
              <w:rFonts w:asciiTheme="minorHAnsi" w:eastAsiaTheme="minorEastAsia" w:hAnsiTheme="minorHAnsi" w:cstheme="minorBidi"/>
              <w:noProof/>
              <w:lang w:eastAsia="fr-FR"/>
            </w:rPr>
          </w:pPr>
          <w:hyperlink w:anchor="_Toc229733415" w:history="1">
            <w:r>
              <w:rPr>
                <w:rStyle w:val="Lienhypertexte"/>
                <w:noProof/>
              </w:rPr>
              <w:t>6.3.1. Zone Infos</w:t>
            </w:r>
            <w:r>
              <w:rPr>
                <w:noProof/>
                <w:webHidden/>
              </w:rPr>
              <w:tab/>
              <w:fldChar w:fldCharType="begin"/>
              <w:instrText xml:space="preserve"> PAGEREF _Toc229733415 \h </w:instrText>
              <w:fldChar w:fldCharType="separate"/>
              <w:t>14</w:t>
              <w:fldChar w:fldCharType="end"/>
            </w:r>
          </w:hyperlink>
        </w:p>
        <w:p w14:paraId="37335B8C" w14:textId="5D2A6E4D" w:rsidR="00A626B6" w:rsidRDefault="00A626B6">
          <w:pPr>
            <w:pStyle w:val="TM3"/>
            <w:tabs>
              <w:tab w:val="right" w:leader="dot" w:pos="9227"/>
            </w:tabs>
            <w:rPr>
              <w:rFonts w:asciiTheme="minorHAnsi" w:eastAsiaTheme="minorEastAsia" w:hAnsiTheme="minorHAnsi" w:cstheme="minorBidi"/>
              <w:noProof/>
              <w:lang w:eastAsia="fr-FR"/>
            </w:rPr>
          </w:pPr>
          <w:hyperlink w:anchor="_Toc229733416" w:history="1">
            <w:r>
              <w:rPr>
                <w:rStyle w:val="Lienhypertexte"/>
                <w:noProof/>
              </w:rPr>
              <w:t>6.3.2. Zone LTV</w:t>
            </w:r>
            <w:r>
              <w:rPr>
                <w:noProof/>
                <w:webHidden/>
              </w:rPr>
              <w:tab/>
              <w:fldChar w:fldCharType="begin"/>
              <w:instrText xml:space="preserve"> PAGEREF _Toc229733416 \h </w:instrText>
              <w:fldChar w:fldCharType="separate"/>
              <w:t>16</w:t>
              <w:fldChar w:fldCharType="end"/>
            </w:r>
          </w:hyperlink>
        </w:p>
        <w:p w14:paraId="484BD41D" w14:textId="211A45E1" w:rsidR="00A626B6" w:rsidRDefault="00A626B6">
          <w:pPr>
            <w:pStyle w:val="TM3"/>
            <w:tabs>
              <w:tab w:val="right" w:leader="dot" w:pos="9227"/>
            </w:tabs>
            <w:rPr>
              <w:rFonts w:asciiTheme="minorHAnsi" w:eastAsiaTheme="minorEastAsia" w:hAnsiTheme="minorHAnsi" w:cstheme="minorBidi"/>
              <w:noProof/>
              <w:lang w:eastAsia="fr-FR"/>
            </w:rPr>
          </w:pPr>
          <w:hyperlink w:anchor="_Toc229733417" w:history="1">
            <w:r>
              <w:rPr>
                <w:rStyle w:val="Lienhypertexte"/>
                <w:noProof/>
              </w:rPr>
              <w:t>6.3.3. Zone fiche train (FT)</w:t>
            </w:r>
            <w:r>
              <w:rPr>
                <w:noProof/>
                <w:webHidden/>
              </w:rPr>
              <w:tab/>
              <w:fldChar w:fldCharType="begin"/>
              <w:instrText xml:space="preserve"> PAGEREF _Toc229733417 \h </w:instrText>
              <w:fldChar w:fldCharType="separate"/>
              <w:t>17</w:t>
              <w:fldChar w:fldCharType="end"/>
            </w:r>
          </w:hyperlink>
        </w:p>
        <w:p w14:paraId="2015369A" w14:textId="3D36F236" w:rsidR="00A626B6" w:rsidRDefault="00A626B6">
          <w:pPr>
            <w:pStyle w:val="TM2"/>
            <w:tabs>
              <w:tab w:val="right" w:leader="dot" w:pos="9227"/>
            </w:tabs>
            <w:rPr>
              <w:rFonts w:asciiTheme="minorHAnsi" w:eastAsiaTheme="minorEastAsia" w:hAnsiTheme="minorHAnsi" w:cstheme="minorBidi"/>
              <w:noProof/>
              <w:lang w:eastAsia="fr-FR"/>
            </w:rPr>
          </w:pPr>
          <w:hyperlink w:anchor="_Toc229733418" w:history="1">
            <w:r>
              <w:rPr>
                <w:rStyle w:val="Lienhypertexte"/>
                <w:noProof/>
              </w:rPr>
              <w:t>6.4. Utilisation en situation (mode conduite)</w:t>
            </w:r>
            <w:r>
              <w:rPr>
                <w:noProof/>
                <w:webHidden/>
              </w:rPr>
              <w:tab/>
              <w:fldChar w:fldCharType="begin"/>
              <w:instrText xml:space="preserve"> PAGEREF _Toc229733418 \h </w:instrText>
              <w:fldChar w:fldCharType="separate"/>
              <w:t>18</w:t>
              <w:fldChar w:fldCharType="end"/>
            </w:r>
          </w:hyperlink>
        </w:p>
        <w:p w14:paraId="68DC7228" w14:textId="3D257F7A" w:rsidR="00A626B6" w:rsidRDefault="00A626B6">
          <w:pPr>
            <w:pStyle w:val="TM3"/>
            <w:tabs>
              <w:tab w:val="right" w:leader="dot" w:pos="9227"/>
            </w:tabs>
            <w:rPr>
              <w:rFonts w:asciiTheme="minorHAnsi" w:eastAsiaTheme="minorEastAsia" w:hAnsiTheme="minorHAnsi" w:cstheme="minorBidi"/>
              <w:noProof/>
              <w:lang w:eastAsia="fr-FR"/>
            </w:rPr>
          </w:pPr>
          <w:hyperlink w:anchor="_Toc229733419" w:history="1">
            <w:r>
              <w:rPr>
                <w:rStyle w:val="Lienhypertexte"/>
                <w:noProof/>
              </w:rPr>
              <w:t>6.4.1. Indicateurs d’état</w:t>
            </w:r>
            <w:r>
              <w:rPr>
                <w:noProof/>
                <w:webHidden/>
              </w:rPr>
              <w:tab/>
              <w:fldChar w:fldCharType="begin"/>
              <w:instrText xml:space="preserve"> PAGEREF _Toc229733419 \h </w:instrText>
              <w:fldChar w:fldCharType="separate"/>
              <w:t>18</w:t>
              <w:fldChar w:fldCharType="end"/>
            </w:r>
          </w:hyperlink>
        </w:p>
        <w:p w14:paraId="6C145BEB" w14:textId="06404BF8" w:rsidR="00A626B6" w:rsidRDefault="00A626B6">
          <w:pPr>
            <w:pStyle w:val="TM4"/>
            <w:tabs>
              <w:tab w:val="right" w:leader="dot" w:pos="9227"/>
            </w:tabs>
            <w:rPr>
              <w:rFonts w:asciiTheme="minorHAnsi" w:eastAsiaTheme="minorEastAsia" w:hAnsiTheme="minorHAnsi" w:cstheme="minorBidi"/>
              <w:noProof/>
              <w:lang w:eastAsia="fr-FR"/>
            </w:rPr>
          </w:pPr>
          <w:hyperlink w:anchor="_Toc229733420" w:history="1">
            <w:r>
              <w:rPr>
                <w:rStyle w:val="Lienhypertexte"/>
                <w:noProof/>
              </w:rPr>
              <w:t>6.4.1.1 Indicateur GPS</w:t>
            </w:r>
            <w:r>
              <w:rPr>
                <w:noProof/>
                <w:webHidden/>
              </w:rPr>
              <w:tab/>
              <w:fldChar w:fldCharType="begin"/>
              <w:instrText xml:space="preserve"> PAGEREF _Toc229733420 \h </w:instrText>
              <w:fldChar w:fldCharType="separate"/>
              <w:t>18</w:t>
              <w:fldChar w:fldCharType="end"/>
            </w:r>
          </w:hyperlink>
        </w:p>
        <w:p w14:paraId="64173C15" w14:textId="35D6F682" w:rsidR="00A626B6" w:rsidRDefault="00A626B6">
          <w:pPr>
            <w:pStyle w:val="TM4"/>
            <w:tabs>
              <w:tab w:val="right" w:leader="dot" w:pos="9227"/>
            </w:tabs>
            <w:rPr>
              <w:rFonts w:asciiTheme="minorHAnsi" w:eastAsiaTheme="minorEastAsia" w:hAnsiTheme="minorHAnsi" w:cstheme="minorBidi"/>
              <w:noProof/>
              <w:lang w:eastAsia="fr-FR"/>
            </w:rPr>
          </w:pPr>
          <w:hyperlink w:anchor="_Toc229733421" w:history="1">
            <w:r>
              <w:rPr>
                <w:rStyle w:val="Lienhypertexte"/>
                <w:noProof/>
              </w:rPr>
              <w:t>6.4.1.2 Indicateur du mode horaire</w:t>
            </w:r>
            <w:r>
              <w:rPr>
                <w:noProof/>
                <w:webHidden/>
              </w:rPr>
              <w:tab/>
              <w:fldChar w:fldCharType="begin"/>
              <w:instrText xml:space="preserve"> PAGEREF _Toc229733421 \h </w:instrText>
              <w:fldChar w:fldCharType="separate"/>
              <w:t>18</w:t>
              <w:fldChar w:fldCharType="end"/>
            </w:r>
          </w:hyperlink>
        </w:p>
        <w:p w14:paraId="6A68D941" w14:textId="446CF4E2" w:rsidR="00A626B6" w:rsidRDefault="00A626B6">
          <w:pPr>
            <w:pStyle w:val="TM3"/>
            <w:tabs>
              <w:tab w:val="right" w:leader="dot" w:pos="9227"/>
            </w:tabs>
            <w:rPr>
              <w:rFonts w:asciiTheme="minorHAnsi" w:eastAsiaTheme="minorEastAsia" w:hAnsiTheme="minorHAnsi" w:cstheme="minorBidi"/>
              <w:noProof/>
              <w:lang w:eastAsia="fr-FR"/>
            </w:rPr>
          </w:pPr>
          <w:hyperlink w:anchor="_Toc229733422" w:history="1">
            <w:r>
              <w:rPr>
                <w:rStyle w:val="Lienhypertexte"/>
                <w:noProof/>
              </w:rPr>
              <w:t>6.4.2. Activation et effets du mode conduite</w:t>
            </w:r>
            <w:r>
              <w:rPr>
                <w:noProof/>
                <w:webHidden/>
              </w:rPr>
              <w:tab/>
              <w:fldChar w:fldCharType="begin"/>
              <w:instrText xml:space="preserve"> PAGEREF _Toc229733422 \h </w:instrText>
              <w:fldChar w:fldCharType="separate"/>
              <w:t>19</w:t>
              <w:fldChar w:fldCharType="end"/>
            </w:r>
          </w:hyperlink>
        </w:p>
        <w:p w14:paraId="53637478" w14:textId="21C929CB" w:rsidR="00A626B6" w:rsidRDefault="00A626B6">
          <w:pPr>
            <w:pStyle w:val="TM3"/>
            <w:tabs>
              <w:tab w:val="right" w:leader="dot" w:pos="9227"/>
            </w:tabs>
            <w:rPr>
              <w:rFonts w:asciiTheme="minorHAnsi" w:eastAsiaTheme="minorEastAsia" w:hAnsiTheme="minorHAnsi" w:cstheme="minorBidi"/>
              <w:noProof/>
              <w:lang w:eastAsia="fr-FR"/>
            </w:rPr>
          </w:pPr>
          <w:hyperlink w:anchor="_Toc229733423" w:history="1">
            <w:r>
              <w:rPr>
                <w:rStyle w:val="Lienhypertexte"/>
                <w:noProof/>
              </w:rPr>
              <w:t>6.4.3. Fonctionnement en mode GPS</w:t>
            </w:r>
            <w:r>
              <w:rPr>
                <w:noProof/>
                <w:webHidden/>
              </w:rPr>
              <w:tab/>
              <w:fldChar w:fldCharType="begin"/>
              <w:instrText xml:space="preserve"> PAGEREF _Toc229733423 \h </w:instrText>
              <w:fldChar w:fldCharType="separate"/>
              <w:t>20</w:t>
              <w:fldChar w:fldCharType="end"/>
            </w:r>
          </w:hyperlink>
        </w:p>
        <w:p w14:paraId="297801FA" w14:textId="01A6CF59" w:rsidR="00A626B6" w:rsidRDefault="00A626B6">
          <w:pPr>
            <w:pStyle w:val="TM3"/>
            <w:tabs>
              <w:tab w:val="right" w:leader="dot" w:pos="9227"/>
            </w:tabs>
            <w:rPr>
              <w:rFonts w:asciiTheme="minorHAnsi" w:eastAsiaTheme="minorEastAsia" w:hAnsiTheme="minorHAnsi" w:cstheme="minorBidi"/>
              <w:noProof/>
              <w:lang w:eastAsia="fr-FR"/>
            </w:rPr>
          </w:pPr>
          <w:hyperlink w:anchor="_Toc229733424" w:history="1">
            <w:r>
              <w:rPr>
                <w:rStyle w:val="Lienhypertexte"/>
                <w:noProof/>
              </w:rPr>
              <w:t>6.4.4. Fonctionnement en mode horaire</w:t>
            </w:r>
            <w:r>
              <w:rPr>
                <w:noProof/>
                <w:webHidden/>
              </w:rPr>
              <w:tab/>
              <w:fldChar w:fldCharType="begin"/>
              <w:instrText xml:space="preserve"> PAGEREF _Toc229733424 \h </w:instrText>
              <w:fldChar w:fldCharType="separate"/>
              <w:t>20</w:t>
              <w:fldChar w:fldCharType="end"/>
            </w:r>
          </w:hyperlink>
        </w:p>
        <w:p w14:paraId="7BF09A40" w14:textId="35805A56" w:rsidR="00A626B6" w:rsidRDefault="00A626B6">
          <w:pPr>
            <w:pStyle w:val="TM3"/>
            <w:tabs>
              <w:tab w:val="right" w:leader="dot" w:pos="9227"/>
            </w:tabs>
            <w:rPr>
              <w:rFonts w:asciiTheme="minorHAnsi" w:eastAsiaTheme="minorEastAsia" w:hAnsiTheme="minorHAnsi" w:cstheme="minorBidi"/>
              <w:noProof/>
              <w:lang w:eastAsia="fr-FR"/>
            </w:rPr>
          </w:pPr>
          <w:hyperlink w:anchor="_Toc229733425" w:history="1">
            <w:r>
              <w:rPr>
                <w:rStyle w:val="Lienhypertexte"/>
                <w:noProof/>
              </w:rPr>
              <w:t>6.4.5. Recalage en mode horaire</w:t>
            </w:r>
            <w:r>
              <w:rPr>
                <w:noProof/>
                <w:webHidden/>
              </w:rPr>
              <w:tab/>
              <w:fldChar w:fldCharType="begin"/>
              <w:instrText xml:space="preserve"> PAGEREF _Toc229733425 \h </w:instrText>
              <w:fldChar w:fldCharType="separate"/>
              <w:t>21</w:t>
              <w:fldChar w:fldCharType="end"/>
            </w:r>
          </w:hyperlink>
        </w:p>
        <w:p w14:paraId="585A7F90" w14:textId="30D57D1C" w:rsidR="00A626B6" w:rsidRDefault="00A626B6">
          <w:pPr>
            <w:pStyle w:val="TM1"/>
            <w:rPr>
              <w:rFonts w:asciiTheme="minorHAnsi" w:eastAsiaTheme="minorEastAsia" w:hAnsiTheme="minorHAnsi" w:cstheme="minorBidi"/>
              <w:noProof/>
              <w:lang w:eastAsia="fr-FR"/>
            </w:rPr>
          </w:pPr>
          <w:hyperlink w:anchor="_Toc229733426" w:history="1">
            <w:r>
              <w:rPr>
                <w:rStyle w:val="Lienhypertexte"/>
                <w:noProof/>
              </w:rPr>
              <w:t>7. Cas particuliers</w:t>
            </w:r>
            <w:r>
              <w:rPr>
                <w:noProof/>
                <w:webHidden/>
              </w:rPr>
              <w:tab/>
              <w:fldChar w:fldCharType="begin"/>
              <w:instrText xml:space="preserve"> PAGEREF _Toc229733426 \h </w:instrText>
              <w:fldChar w:fldCharType="separate"/>
              <w:t>22</w:t>
              <w:fldChar w:fldCharType="end"/>
            </w:r>
          </w:hyperlink>
        </w:p>
        <w:p w14:paraId="22DC89F6" w14:textId="301CC3B2" w:rsidR="00A626B6" w:rsidRDefault="00A626B6">
          <w:pPr>
            <w:pStyle w:val="TM2"/>
            <w:tabs>
              <w:tab w:val="right" w:leader="dot" w:pos="9227"/>
            </w:tabs>
            <w:rPr>
              <w:rFonts w:asciiTheme="minorHAnsi" w:eastAsiaTheme="minorEastAsia" w:hAnsiTheme="minorHAnsi" w:cstheme="minorBidi"/>
              <w:noProof/>
              <w:lang w:eastAsia="fr-FR"/>
            </w:rPr>
          </w:pPr>
          <w:hyperlink w:anchor="_Toc229733427" w:history="1">
            <w:r>
              <w:rPr>
                <w:rStyle w:val="Lienhypertexte"/>
                <w:noProof/>
              </w:rPr>
              <w:t>7.1. Arrêts en gare</w:t>
            </w:r>
            <w:r>
              <w:rPr>
                <w:noProof/>
                <w:webHidden/>
              </w:rPr>
              <w:tab/>
              <w:fldChar w:fldCharType="begin"/>
              <w:instrText xml:space="preserve"> PAGEREF _Toc229733427 \h </w:instrText>
              <w:fldChar w:fldCharType="separate"/>
              <w:t>22</w:t>
              <w:fldChar w:fldCharType="end"/>
            </w:r>
          </w:hyperlink>
        </w:p>
        <w:p w14:paraId="01A56342" w14:textId="51B8DFE7" w:rsidR="00A626B6" w:rsidRDefault="00A626B6">
          <w:pPr>
            <w:pStyle w:val="TM2"/>
            <w:tabs>
              <w:tab w:val="right" w:leader="dot" w:pos="9227"/>
            </w:tabs>
            <w:rPr>
              <w:rFonts w:asciiTheme="minorHAnsi" w:eastAsiaTheme="minorEastAsia" w:hAnsiTheme="minorHAnsi" w:cstheme="minorBidi"/>
              <w:noProof/>
              <w:lang w:eastAsia="fr-FR"/>
            </w:rPr>
          </w:pPr>
          <w:hyperlink w:anchor="_Toc229733428" w:history="1">
            <w:r>
              <w:rPr>
                <w:rStyle w:val="Lienhypertexte"/>
                <w:noProof/>
              </w:rPr>
              <w:t>7.2. Mode secours</w:t>
            </w:r>
            <w:r>
              <w:rPr>
                <w:noProof/>
                <w:webHidden/>
              </w:rPr>
              <w:tab/>
              <w:fldChar w:fldCharType="begin"/>
              <w:instrText xml:space="preserve"> PAGEREF _Toc229733428 \h </w:instrText>
              <w:fldChar w:fldCharType="separate"/>
              <w:t>23</w:t>
              <w:fldChar w:fldCharType="end"/>
            </w:r>
          </w:hyperlink>
        </w:p>
        <w:p w14:paraId="40DD99FE" w14:textId="0FCDAB4A" w:rsidR="00A626B6" w:rsidRDefault="00A626B6">
          <w:pPr>
            <w:pStyle w:val="TM1"/>
            <w:rPr>
              <w:rFonts w:asciiTheme="minorHAnsi" w:eastAsiaTheme="minorEastAsia" w:hAnsiTheme="minorHAnsi" w:cstheme="minorBidi"/>
              <w:noProof/>
              <w:lang w:eastAsia="fr-FR"/>
            </w:rPr>
          </w:pPr>
          <w:hyperlink w:anchor="_Toc229733429" w:history="1">
            <w:r>
              <w:rPr>
                <w:rStyle w:val="Lienhypertexte"/>
                <w:noProof/>
              </w:rPr>
              <w:t>8. Mode test</w:t>
            </w:r>
            <w:r>
              <w:rPr>
                <w:noProof/>
                <w:webHidden/>
              </w:rPr>
              <w:tab/>
              <w:fldChar w:fldCharType="begin"/>
              <w:instrText xml:space="preserve"> PAGEREF _Toc229733429 \h </w:instrText>
              <w:fldChar w:fldCharType="separate"/>
              <w:t>24</w:t>
              <w:fldChar w:fldCharType="end"/>
            </w:r>
          </w:hyperlink>
        </w:p>
        <w:p w14:paraId="106975E7" w14:textId="4F41826C" w:rsidR="00A626B6" w:rsidRDefault="00A626B6">
          <w:pPr>
            <w:pStyle w:val="TM2"/>
            <w:tabs>
              <w:tab w:val="right" w:leader="dot" w:pos="9227"/>
            </w:tabs>
            <w:rPr>
              <w:rFonts w:asciiTheme="minorHAnsi" w:eastAsiaTheme="minorEastAsia" w:hAnsiTheme="minorHAnsi" w:cstheme="minorBidi"/>
              <w:noProof/>
              <w:lang w:eastAsia="fr-FR"/>
            </w:rPr>
          </w:pPr>
          <w:hyperlink w:anchor="_Toc229733430" w:history="1">
            <w:r>
              <w:rPr>
                <w:rStyle w:val="Lienhypertexte"/>
                <w:noProof/>
              </w:rPr>
              <w:t>8.1. Informations supplémentaires affichées</w:t>
            </w:r>
            <w:r>
              <w:rPr>
                <w:noProof/>
                <w:webHidden/>
              </w:rPr>
              <w:tab/>
              <w:fldChar w:fldCharType="begin"/>
              <w:instrText xml:space="preserve"> PAGEREF _Toc229733430 \h </w:instrText>
              <w:fldChar w:fldCharType="separate"/>
              <w:t>24</w:t>
              <w:fldChar w:fldCharType="end"/>
            </w:r>
          </w:hyperlink>
        </w:p>
        <w:p w14:paraId="38DCC894" w14:textId="58E806BF" w:rsidR="00A626B6" w:rsidRDefault="00A626B6">
          <w:pPr>
            <w:pStyle w:val="TM2"/>
            <w:tabs>
              <w:tab w:val="right" w:leader="dot" w:pos="9227"/>
            </w:tabs>
            <w:rPr>
              <w:rFonts w:asciiTheme="minorHAnsi" w:eastAsiaTheme="minorEastAsia" w:hAnsiTheme="minorHAnsi" w:cstheme="minorBidi"/>
              <w:noProof/>
              <w:lang w:eastAsia="fr-FR"/>
            </w:rPr>
          </w:pPr>
          <w:hyperlink w:anchor="_Toc229733431" w:history="1">
            <w:r>
              <w:rPr>
                <w:rStyle w:val="Lienhypertexte"/>
                <w:noProof/>
              </w:rPr>
              <w:t>8.2. Enregistrement des informations de diagnostic</w:t>
            </w:r>
            <w:r>
              <w:rPr>
                <w:noProof/>
                <w:webHidden/>
              </w:rPr>
              <w:tab/>
              <w:fldChar w:fldCharType="begin"/>
              <w:instrText xml:space="preserve"> PAGEREF _Toc229733431 \h </w:instrText>
              <w:fldChar w:fldCharType="separate"/>
              <w:t>25</w:t>
              <w:fldChar w:fldCharType="end"/>
            </w:r>
          </w:hyperlink>
        </w:p>
        <w:p w14:paraId="0907AF4F" w14:textId="375ADADD" w:rsidR="00A626B6" w:rsidRDefault="00A626B6">
          <w:pPr>
            <w:pStyle w:val="TM2"/>
            <w:tabs>
              <w:tab w:val="right" w:leader="dot" w:pos="9227"/>
            </w:tabs>
            <w:rPr>
              <w:rFonts w:asciiTheme="minorHAnsi" w:eastAsiaTheme="minorEastAsia" w:hAnsiTheme="minorHAnsi" w:cstheme="minorBidi"/>
              <w:noProof/>
              <w:lang w:eastAsia="fr-FR"/>
            </w:rPr>
          </w:pPr>
          <w:hyperlink w:anchor="_Toc229733432" w:history="1">
            <w:r>
              <w:rPr>
                <w:rStyle w:val="Lienhypertexte"/>
                <w:noProof/>
              </w:rPr>
              <w:t>8.3. Export des logs</w:t>
            </w:r>
            <w:r>
              <w:rPr>
                <w:noProof/>
                <w:webHidden/>
              </w:rPr>
              <w:tab/>
              <w:fldChar w:fldCharType="begin"/>
              <w:instrText xml:space="preserve"> PAGEREF _Toc229733432 \h </w:instrText>
              <w:fldChar w:fldCharType="separate"/>
              <w:t>25</w:t>
              <w:fldChar w:fldCharType="end"/>
            </w:r>
          </w:hyperlink>
        </w:p>
        <w:p w14:paraId="06DD1F80" w14:textId="78DC8D55" w:rsidR="00A626B6" w:rsidRDefault="00A626B6">
          <w:pPr>
            <w:pStyle w:val="TM1"/>
            <w:rPr>
              <w:rFonts w:asciiTheme="minorHAnsi" w:eastAsiaTheme="minorEastAsia" w:hAnsiTheme="minorHAnsi" w:cstheme="minorBidi"/>
              <w:noProof/>
              <w:lang w:eastAsia="fr-FR"/>
            </w:rPr>
          </w:pPr>
          <w:hyperlink w:anchor="_Toc229733433" w:history="1">
            <w:r>
              <w:rPr>
                <w:rStyle w:val="Lienhypertexte"/>
                <w:noProof/>
              </w:rPr>
              <w:t>9. Évolutions prévues</w:t>
            </w:r>
            <w:r>
              <w:rPr>
                <w:noProof/>
                <w:webHidden/>
              </w:rPr>
              <w:tab/>
              <w:fldChar w:fldCharType="begin"/>
              <w:instrText xml:space="preserve"> PAGEREF _Toc229733433 \h </w:instrText>
              <w:fldChar w:fldCharType="separate"/>
              <w:t>26</w:t>
              <w:fldChar w:fldCharType="end"/>
            </w:r>
          </w:hyperlink>
        </w:p>
        <w:p w14:paraId="278995E1" w14:textId="6C0E3502" w:rsidR="00B754D6" w:rsidRDefault="009E431B">
          <w:r>
            <w:fldChar w:fldCharType="end"/>
          </w:r>
        </w:p>
      </w:sdtContent>
    </w:sdt>
    <w:p w14:paraId="217CEAFF" w14:textId="77777777" w:rsidR="00B754D6" w:rsidRPr="004C72DE" w:rsidRDefault="00B754D6" w:rsidP="00C76361">
      <w:pPr>
        <w:jc w:val="both"/>
      </w:pPr>
    </w:p>
    <w:p w14:paraId="03027955" w14:textId="3C384585" w:rsidR="00134857" w:rsidRPr="00134857" w:rsidRDefault="00134857" w:rsidP="00C76361">
      <w:pPr>
        <w:jc w:val="both"/>
        <w:rPr>
          <w:sz w:val="21"/>
          <w:szCs w:val="21"/>
        </w:rPr>
      </w:pPr>
      <w:r>
        <w:br w:type="page"/>
      </w:r>
    </w:p>
    <w:p w14:paraId="54F3149C" w14:textId="0C4FFFF8" w:rsidR="00C12CFC" w:rsidRPr="00134857" w:rsidRDefault="00C12CFC" w:rsidP="00C76361">
      <w:pPr>
        <w:pStyle w:val="Titre1"/>
        <w:jc w:val="both"/>
      </w:pPr>
      <w:bookmarkStart w:id="0" w:name="_Toc229733391"/>
      <w:r>
        <w:lastRenderedPageBreak/>
        <w:t>1. Présentation générale de l’application</w:t>
      </w:r>
      <w:bookmarkEnd w:id="0"/>
    </w:p>
    <w:p w14:paraId="6D5EAF6E" w14:textId="343D26C6" w:rsidR="00C12CFC" w:rsidRPr="00134857" w:rsidRDefault="00C12CFC" w:rsidP="00C76361">
      <w:pPr>
        <w:jc w:val="both"/>
      </w:pPr>
      <w:r>
        <w:rPr>
          <w:b/>
          <w:bCs/>
        </w:rPr>
        <w:t>LIM</w:t>
      </w:r>
      <w:r>
        <w:t xml:space="preserve"> est une application d’aide à la lecture et au suivi des informations utiles à la conduite sur la ligne </w:t>
      </w:r>
      <w:r>
        <w:rPr>
          <w:b/>
        </w:rPr>
        <w:t>Perpignan-Barcelona</w:t>
      </w:r>
      <w:r>
        <w:t xml:space="preserve">.  </w:t>
      </w:r>
    </w:p>
    <w:p w14:paraId="647D086B" w14:textId="22E9EEF1" w:rsidR="00C12CFC" w:rsidRPr="00134857" w:rsidRDefault="00C12CFC" w:rsidP="00C76361">
      <w:pPr>
        <w:jc w:val="both"/>
      </w:pPr>
      <w:r>
        <w:t xml:space="preserve">Elle a été conçue pour regrouper, dans une interface simple sur iPad, plusieurs informations issues du document de référence du train </w:t>
      </w:r>
      <w:r>
        <w:rPr>
          <w:i/>
          <w:iCs/>
        </w:rPr>
        <w:t>(le LIM reçu par mail),</w:t>
      </w:r>
      <w:r>
        <w:t xml:space="preserve"> ainsi que des données de ligne et de positionnement.</w:t>
      </w:r>
    </w:p>
    <w:p w14:paraId="2BB8DBA5" w14:textId="77777777" w:rsidR="00C12CFC" w:rsidRPr="00943113" w:rsidRDefault="00C12CFC" w:rsidP="00C76361">
      <w:pPr>
        <w:pStyle w:val="Textebrut"/>
        <w:jc w:val="both"/>
        <w:rPr>
          <w:rFonts w:ascii="Calibri" w:hAnsi="Calibri"/>
          <w:sz w:val="24"/>
        </w:rPr>
      </w:pPr>
    </w:p>
    <w:p w14:paraId="6DCF1C8F" w14:textId="77777777" w:rsidR="00C12CFC" w:rsidRPr="00065372" w:rsidRDefault="00C12CFC" w:rsidP="00C76361">
      <w:pPr>
        <w:jc w:val="both"/>
      </w:pPr>
      <w:r>
        <w:t>Son objectif est de rendre la consultation de ces informations plus lisible, plus rapide et plus pratique en situation réelle, en particulier pendant le suivi du parcours.</w:t>
      </w:r>
    </w:p>
    <w:p w14:paraId="3D878F10" w14:textId="77777777" w:rsidR="00C12CFC" w:rsidRPr="00943113" w:rsidRDefault="00C12CFC" w:rsidP="00C76361">
      <w:pPr>
        <w:pStyle w:val="Textebrut"/>
        <w:jc w:val="both"/>
        <w:rPr>
          <w:rFonts w:ascii="Calibri" w:hAnsi="Calibri"/>
          <w:sz w:val="24"/>
        </w:rPr>
      </w:pPr>
    </w:p>
    <w:p w14:paraId="14882F0F" w14:textId="77777777" w:rsidR="00C12CFC" w:rsidRPr="00134857" w:rsidRDefault="00C12CFC" w:rsidP="00C76361">
      <w:pPr>
        <w:jc w:val="both"/>
      </w:pPr>
      <w:r>
        <w:t>L’application permet notamment :</w:t>
      </w:r>
    </w:p>
    <w:p w14:paraId="4782088C" w14:textId="0C80E562" w:rsidR="00C12CFC" w:rsidRPr="00134857" w:rsidRDefault="00C12CFC">
      <w:pPr>
        <w:pStyle w:val="Paragraphedeliste"/>
        <w:numPr>
          <w:ilvl w:val="0"/>
          <w:numId w:val="14"/>
        </w:numPr>
        <w:jc w:val="both"/>
      </w:pPr>
      <w:r>
        <w:t>d’importer le PDF du train ;</w:t>
      </w:r>
    </w:p>
    <w:p w14:paraId="628EC23E" w14:textId="74F63639" w:rsidR="00C12CFC" w:rsidRPr="00134857" w:rsidRDefault="00C12CFC">
      <w:pPr>
        <w:pStyle w:val="Paragraphedeliste"/>
        <w:numPr>
          <w:ilvl w:val="0"/>
          <w:numId w:val="14"/>
        </w:numPr>
        <w:jc w:val="both"/>
      </w:pPr>
      <w:r>
        <w:t>d’afficher automatiquement les informations principales de la fiche train ;</w:t>
      </w:r>
    </w:p>
    <w:p w14:paraId="19BEA722" w14:textId="250A345E" w:rsidR="00C12CFC" w:rsidRPr="00134857" w:rsidRDefault="00C12CFC">
      <w:pPr>
        <w:pStyle w:val="Paragraphedeliste"/>
        <w:numPr>
          <w:ilvl w:val="0"/>
          <w:numId w:val="14"/>
        </w:numPr>
        <w:jc w:val="both"/>
      </w:pPr>
      <w:r>
        <w:t>de visualiser les données utiles de la ligne dans un format adapté à l’usage sur tablette ;</w:t>
      </w:r>
    </w:p>
    <w:p w14:paraId="421E7853" w14:textId="4BC1275F" w:rsidR="00C12CFC" w:rsidRPr="00134857" w:rsidRDefault="00C12CFC">
      <w:pPr>
        <w:pStyle w:val="Paragraphedeliste"/>
        <w:numPr>
          <w:ilvl w:val="0"/>
          <w:numId w:val="14"/>
        </w:numPr>
        <w:jc w:val="both"/>
      </w:pPr>
      <w:r>
        <w:t>d’utiliser, lorsque les conditions le permettent, une localisation GPS pour faciliter le suivi de la progression sur la ligne.</w:t>
      </w:r>
    </w:p>
    <w:p w14:paraId="25FAF21A" w14:textId="77777777" w:rsidR="00C12CFC" w:rsidRPr="00943113" w:rsidRDefault="00C12CFC" w:rsidP="00C76361">
      <w:pPr>
        <w:pStyle w:val="Textebrut"/>
        <w:jc w:val="both"/>
        <w:rPr>
          <w:rFonts w:ascii="Calibri" w:hAnsi="Calibri"/>
          <w:sz w:val="24"/>
        </w:rPr>
      </w:pPr>
    </w:p>
    <w:p w14:paraId="2726A324" w14:textId="77777777" w:rsidR="00C12CFC" w:rsidRPr="00134857" w:rsidRDefault="00C12CFC" w:rsidP="00C76361">
      <w:pPr>
        <w:jc w:val="both"/>
      </w:pPr>
      <w:r>
        <w:t xml:space="preserve">LIM est actuellement en phase de test en conditions réelles.  </w:t>
      </w:r>
    </w:p>
    <w:p w14:paraId="104D71CD" w14:textId="77777777" w:rsidR="00C12CFC" w:rsidRPr="00134857" w:rsidRDefault="00C12CFC" w:rsidP="00C76361">
      <w:pPr>
        <w:jc w:val="both"/>
      </w:pPr>
      <w:r>
        <w:t>Les versions mises à disposition peuvent donc encore évoluer, être ajustées ou corrigées à partir des retours terrain.</w:t>
      </w:r>
    </w:p>
    <w:p w14:paraId="06137129" w14:textId="77777777" w:rsidR="00C12CFC" w:rsidRPr="00943113" w:rsidRDefault="00C12CFC" w:rsidP="00C76361">
      <w:pPr>
        <w:pStyle w:val="Textebrut"/>
        <w:jc w:val="both"/>
        <w:rPr>
          <w:rFonts w:ascii="Calibri" w:hAnsi="Calibri"/>
          <w:sz w:val="24"/>
        </w:rPr>
      </w:pPr>
    </w:p>
    <w:p w14:paraId="32E8E166" w14:textId="6FD15437" w:rsidR="00C12CFC" w:rsidRPr="00065372" w:rsidRDefault="007F1A9D" w:rsidP="00C76361">
      <w:pPr>
        <w:jc w:val="both"/>
        <w:rPr>
          <w:b/>
          <w:bCs/>
        </w:rPr>
      </w:pPr>
      <w:r>
        <w:rPr>
          <w:b/>
          <w:bCs/>
        </w:rPr>
        <w:t>Cette application constitue un outil d’assistance et de confort de consultation. Elle ne remplace pas les documents, procédures, règles métier ou références réglementaires applicables, qui restent les seules références de base pour l’exploitation.</w:t>
      </w:r>
    </w:p>
    <w:p w14:paraId="2B1BE60A" w14:textId="3F0941A8" w:rsidR="00205EDA" w:rsidRDefault="00205EDA">
      <w:pPr>
        <w:rPr>
          <w:szCs w:val="21"/>
        </w:rPr>
      </w:pPr>
      <w:r>
        <w:br w:type="page"/>
      </w:r>
    </w:p>
    <w:p w14:paraId="6854DB42" w14:textId="10BB3873" w:rsidR="00C12CFC" w:rsidRPr="00134857" w:rsidRDefault="00C12CFC" w:rsidP="00C76361">
      <w:pPr>
        <w:pStyle w:val="Titre1"/>
        <w:jc w:val="both"/>
      </w:pPr>
      <w:bookmarkStart w:id="1" w:name="_Toc229733392"/>
      <w:r>
        <w:lastRenderedPageBreak/>
        <w:t>2. Prérequis et préparation de l’iPad</w:t>
      </w:r>
      <w:bookmarkEnd w:id="1"/>
    </w:p>
    <w:p w14:paraId="48D433B3" w14:textId="120D696A" w:rsidR="00C12CFC" w:rsidRPr="00134857" w:rsidRDefault="00C12CFC" w:rsidP="00C76361">
      <w:pPr>
        <w:jc w:val="both"/>
      </w:pPr>
      <w:r>
        <w:t xml:space="preserve">Les manipulations décrites dans cette section sont </w:t>
      </w:r>
      <w:r>
        <w:rPr>
          <w:b/>
        </w:rPr>
        <w:t>conseillées pour faciliter l’utilisation de l’application</w:t>
      </w:r>
      <w:r>
        <w:t>, mais elles ne sont pas toutes obligatoires.</w:t>
      </w:r>
    </w:p>
    <w:p w14:paraId="0FD037EA" w14:textId="77777777" w:rsidR="00C12CFC" w:rsidRPr="00943113" w:rsidRDefault="00C12CFC" w:rsidP="00C76361">
      <w:pPr>
        <w:pStyle w:val="Textebrut"/>
        <w:jc w:val="both"/>
        <w:rPr>
          <w:rFonts w:ascii="Calibri" w:hAnsi="Calibri"/>
          <w:sz w:val="24"/>
        </w:rPr>
      </w:pPr>
    </w:p>
    <w:p w14:paraId="41FDD656" w14:textId="77777777" w:rsidR="00C12CFC" w:rsidRPr="00134857" w:rsidRDefault="00C12CFC" w:rsidP="00C76361">
      <w:pPr>
        <w:jc w:val="both"/>
      </w:pPr>
      <w:r>
        <w:t>Avant les premiers essais, il est recommandé de préparer l’iPad de façon simple afin de rendre l’utilisation de LIM plus fluide et plus pratique en situation.</w:t>
      </w:r>
    </w:p>
    <w:p w14:paraId="42148246" w14:textId="77777777" w:rsidR="00C12CFC" w:rsidRPr="00943113" w:rsidRDefault="00C12CFC" w:rsidP="00C76361">
      <w:pPr>
        <w:pStyle w:val="Textebrut"/>
        <w:jc w:val="both"/>
        <w:rPr>
          <w:rFonts w:ascii="Calibri" w:hAnsi="Calibri"/>
          <w:sz w:val="24"/>
        </w:rPr>
      </w:pPr>
    </w:p>
    <w:p w14:paraId="447315A0" w14:textId="77777777" w:rsidR="00546841" w:rsidRDefault="00546841" w:rsidP="00C76361">
      <w:pPr>
        <w:pStyle w:val="Titre2"/>
        <w:jc w:val="both"/>
      </w:pPr>
      <w:bookmarkStart w:id="2" w:name="_Toc229733393"/>
      <w:r>
        <w:t>2.1. Éviter la mise en veille de l’écran</w:t>
      </w:r>
      <w:bookmarkEnd w:id="2"/>
    </w:p>
    <w:p w14:paraId="4BA91E7A" w14:textId="77777777" w:rsidR="00C12CFC" w:rsidRPr="00943113" w:rsidRDefault="00C12CFC" w:rsidP="00C76361">
      <w:pPr>
        <w:pStyle w:val="Textebrut"/>
        <w:jc w:val="both"/>
        <w:rPr>
          <w:rFonts w:ascii="Calibri" w:hAnsi="Calibri"/>
          <w:sz w:val="24"/>
        </w:rPr>
      </w:pPr>
      <w:r>
        <w:rPr>
          <w:rFonts w:ascii="Calibri" w:hAnsi="Calibri"/>
          <w:sz w:val="24"/>
        </w:rPr>
        <w:t>Pour limiter les interruptions pendant l’utilisation, il est conseillé de configurer l’iPad de manière à éviter l’extinction automatique de l’écran pendant l’usage de l’application.</w:t>
      </w:r>
    </w:p>
    <w:p w14:paraId="32030144" w14:textId="77777777" w:rsidR="00C12CFC" w:rsidRPr="00943113" w:rsidRDefault="00C12CFC" w:rsidP="00C76361">
      <w:pPr>
        <w:pStyle w:val="Textebrut"/>
        <w:jc w:val="both"/>
        <w:rPr>
          <w:rFonts w:ascii="Calibri" w:hAnsi="Calibri"/>
          <w:sz w:val="24"/>
        </w:rPr>
      </w:pPr>
    </w:p>
    <w:p w14:paraId="38546A77" w14:textId="3CAFFF55" w:rsidR="00C12CFC" w:rsidRPr="00943113" w:rsidRDefault="00C12CFC" w:rsidP="00C76361">
      <w:pPr>
        <w:pStyle w:val="Textebrut"/>
        <w:jc w:val="both"/>
        <w:rPr>
          <w:rFonts w:ascii="Calibri" w:hAnsi="Calibri"/>
          <w:sz w:val="24"/>
        </w:rPr>
      </w:pPr>
      <w:r>
        <w:rPr>
          <w:rFonts w:ascii="Calibri" w:hAnsi="Calibri"/>
          <w:sz w:val="24"/>
        </w:rPr>
        <w:t xml:space="preserve">Si vous utilisez </w:t>
      </w:r>
      <w:r>
        <w:rPr>
          <w:rFonts w:ascii="Calibri" w:hAnsi="Calibri"/>
          <w:b/>
          <w:sz w:val="24"/>
        </w:rPr>
        <w:t>Accès guidé</w:t>
      </w:r>
      <w:r>
        <w:rPr>
          <w:rFonts w:ascii="Calibri" w:hAnsi="Calibri"/>
          <w:sz w:val="24"/>
        </w:rPr>
        <w:t>, le réglage à utiliser est le suivant :</w:t>
      </w:r>
    </w:p>
    <w:p w14:paraId="19852C20" w14:textId="77777777" w:rsidR="00C12CFC" w:rsidRPr="00943113" w:rsidRDefault="00C12CFC" w:rsidP="00C76361">
      <w:pPr>
        <w:pStyle w:val="Textebrut"/>
        <w:jc w:val="both"/>
        <w:rPr>
          <w:rFonts w:ascii="Calibri" w:hAnsi="Calibri"/>
          <w:sz w:val="24"/>
        </w:rPr>
      </w:pPr>
    </w:p>
    <w:p w14:paraId="24FA99C0" w14:textId="38209016" w:rsidR="00C12CFC" w:rsidRPr="00943113" w:rsidRDefault="007F1A9D" w:rsidP="00C76361">
      <w:pPr>
        <w:pStyle w:val="Textebrut"/>
        <w:jc w:val="both"/>
        <w:rPr>
          <w:rFonts w:ascii="Calibri" w:hAnsi="Calibri"/>
          <w:sz w:val="24"/>
        </w:rPr>
      </w:pPr>
      <w:r>
        <w:rPr>
          <w:rFonts w:ascii="Calibri" w:hAnsi="Calibri"/>
          <w:sz w:val="24"/>
        </w:rPr>
        <w:t>Réglages &gt; Accessibilité &gt; Accès guidé &gt; Verrouillage auto de l’écran &gt; Jamais</w:t>
      </w:r>
    </w:p>
    <w:p w14:paraId="3CE91139" w14:textId="77777777" w:rsidR="00C12CFC" w:rsidRPr="00943113" w:rsidRDefault="00C12CFC" w:rsidP="00C76361">
      <w:pPr>
        <w:pStyle w:val="Textebrut"/>
        <w:jc w:val="both"/>
        <w:rPr>
          <w:rFonts w:ascii="Calibri" w:hAnsi="Calibri"/>
          <w:sz w:val="24"/>
        </w:rPr>
      </w:pPr>
    </w:p>
    <w:p w14:paraId="54469391" w14:textId="77777777" w:rsidR="00C12CFC" w:rsidRPr="00943113" w:rsidRDefault="00C12CFC" w:rsidP="00C76361">
      <w:pPr>
        <w:pStyle w:val="Textebrut"/>
        <w:jc w:val="both"/>
        <w:rPr>
          <w:rFonts w:ascii="Calibri" w:hAnsi="Calibri"/>
          <w:sz w:val="24"/>
        </w:rPr>
      </w:pPr>
      <w:r>
        <w:rPr>
          <w:rFonts w:ascii="Calibri" w:hAnsi="Calibri"/>
          <w:sz w:val="24"/>
        </w:rPr>
        <w:t>L’objectif est de conserver l’écran actif pendant l’utilisation de LIM, afin d’éviter d’avoir à rallumer l’iPad ou à réafficher l’application en cours de trajet.</w:t>
      </w:r>
    </w:p>
    <w:p w14:paraId="3298160A" w14:textId="77777777" w:rsidR="00C12CFC" w:rsidRPr="00943113" w:rsidRDefault="00C12CFC" w:rsidP="00C76361">
      <w:pPr>
        <w:pStyle w:val="Textebrut"/>
        <w:jc w:val="both"/>
        <w:rPr>
          <w:rFonts w:ascii="Calibri" w:hAnsi="Calibri"/>
          <w:sz w:val="24"/>
        </w:rPr>
      </w:pPr>
    </w:p>
    <w:p w14:paraId="4F1CF543" w14:textId="77777777" w:rsidR="00546841" w:rsidRDefault="00546841" w:rsidP="00C76361">
      <w:pPr>
        <w:pStyle w:val="Titre2"/>
        <w:jc w:val="both"/>
      </w:pPr>
      <w:bookmarkStart w:id="3" w:name="_Toc229733394"/>
      <w:r>
        <w:t>2.2. Créer un dossier dédié dans l’application Fichiers</w:t>
      </w:r>
      <w:bookmarkEnd w:id="3"/>
    </w:p>
    <w:p w14:paraId="65EB02D4" w14:textId="2CC429F1" w:rsidR="00C12CFC" w:rsidRPr="00943113" w:rsidRDefault="00C12CFC" w:rsidP="00C76361">
      <w:pPr>
        <w:pStyle w:val="Textebrut"/>
        <w:jc w:val="both"/>
        <w:rPr>
          <w:rFonts w:ascii="Calibri" w:hAnsi="Calibri"/>
          <w:sz w:val="24"/>
        </w:rPr>
      </w:pPr>
      <w:r>
        <w:rPr>
          <w:rFonts w:ascii="Calibri" w:hAnsi="Calibri"/>
          <w:sz w:val="24"/>
        </w:rPr>
        <w:t xml:space="preserve">Il est également conseillé de créer dans l’application </w:t>
      </w:r>
      <w:r>
        <w:rPr>
          <w:rFonts w:ascii="Calibri" w:hAnsi="Calibri"/>
          <w:b/>
          <w:sz w:val="24"/>
        </w:rPr>
        <w:t>Fichiers</w:t>
      </w:r>
      <w:r>
        <w:rPr>
          <w:rFonts w:ascii="Calibri" w:hAnsi="Calibri"/>
          <w:sz w:val="24"/>
        </w:rPr>
        <w:t xml:space="preserve"> un dossier dédié, par exemple nommé : </w:t>
      </w:r>
      <w:r>
        <w:rPr>
          <w:rFonts w:ascii="Calibri" w:hAnsi="Calibri"/>
          <w:b/>
          <w:bCs/>
          <w:sz w:val="24"/>
        </w:rPr>
        <w:t>LIM</w:t>
      </w:r>
    </w:p>
    <w:p w14:paraId="03D86299" w14:textId="77777777" w:rsidR="00C12CFC" w:rsidRPr="00943113" w:rsidRDefault="00C12CFC" w:rsidP="00C76361">
      <w:pPr>
        <w:pStyle w:val="Textebrut"/>
        <w:jc w:val="both"/>
        <w:rPr>
          <w:rFonts w:ascii="Calibri" w:hAnsi="Calibri"/>
          <w:sz w:val="24"/>
        </w:rPr>
      </w:pPr>
    </w:p>
    <w:p w14:paraId="1F4B4A6C" w14:textId="77777777" w:rsidR="00C12CFC" w:rsidRPr="00943113" w:rsidRDefault="00C12CFC" w:rsidP="00C76361">
      <w:pPr>
        <w:pStyle w:val="Textebrut"/>
        <w:jc w:val="both"/>
        <w:rPr>
          <w:rFonts w:ascii="Calibri" w:hAnsi="Calibri"/>
          <w:sz w:val="24"/>
        </w:rPr>
      </w:pPr>
      <w:r>
        <w:rPr>
          <w:rFonts w:ascii="Calibri" w:hAnsi="Calibri"/>
          <w:sz w:val="24"/>
        </w:rPr>
        <w:t>Ce dossier permettra de regrouper au même endroit les fichiers PDF reçus par mail et utilisés ensuite dans l’application.</w:t>
      </w:r>
    </w:p>
    <w:p w14:paraId="2672C59C" w14:textId="77777777" w:rsidR="00C12CFC" w:rsidRPr="00943113" w:rsidRDefault="00C12CFC" w:rsidP="00C76361">
      <w:pPr>
        <w:pStyle w:val="Textebrut"/>
        <w:jc w:val="both"/>
        <w:rPr>
          <w:rFonts w:ascii="Calibri" w:hAnsi="Calibri"/>
          <w:sz w:val="24"/>
        </w:rPr>
      </w:pPr>
    </w:p>
    <w:p w14:paraId="1C13CA3D" w14:textId="77777777" w:rsidR="00C12CFC" w:rsidRPr="00943113" w:rsidRDefault="00C12CFC" w:rsidP="00C76361">
      <w:pPr>
        <w:pStyle w:val="Textebrut"/>
        <w:jc w:val="both"/>
        <w:rPr>
          <w:rFonts w:ascii="Calibri" w:hAnsi="Calibri"/>
          <w:sz w:val="24"/>
        </w:rPr>
      </w:pPr>
      <w:r>
        <w:rPr>
          <w:rFonts w:ascii="Calibri" w:hAnsi="Calibri"/>
          <w:sz w:val="24"/>
        </w:rPr>
        <w:t>Méthode conseillée :</w:t>
      </w:r>
    </w:p>
    <w:p w14:paraId="3E425476" w14:textId="0004A11B" w:rsidR="00C12CFC" w:rsidRPr="00943113" w:rsidRDefault="00C12CFC">
      <w:pPr>
        <w:pStyle w:val="Textebrut"/>
        <w:numPr>
          <w:ilvl w:val="0"/>
          <w:numId w:val="15"/>
        </w:numPr>
        <w:jc w:val="both"/>
        <w:rPr>
          <w:rFonts w:ascii="Calibri" w:hAnsi="Calibri"/>
          <w:sz w:val="24"/>
        </w:rPr>
      </w:pPr>
      <w:r>
        <w:rPr>
          <w:rFonts w:ascii="Calibri" w:hAnsi="Calibri"/>
          <w:sz w:val="24"/>
        </w:rPr>
        <w:t xml:space="preserve">ouvrir l’application </w:t>
      </w:r>
      <w:r>
        <w:rPr>
          <w:rFonts w:ascii="Calibri" w:hAnsi="Calibri"/>
          <w:b/>
          <w:sz w:val="24"/>
        </w:rPr>
        <w:t>Fichiers</w:t>
      </w:r>
      <w:r>
        <w:rPr>
          <w:rFonts w:ascii="Calibri" w:hAnsi="Calibri"/>
          <w:sz w:val="24"/>
        </w:rPr>
        <w:t xml:space="preserve"> ;</w:t>
      </w:r>
    </w:p>
    <w:p w14:paraId="11AF0597" w14:textId="2267299D" w:rsidR="00C12CFC" w:rsidRPr="00943113" w:rsidRDefault="00C12CFC">
      <w:pPr>
        <w:pStyle w:val="Textebrut"/>
        <w:numPr>
          <w:ilvl w:val="0"/>
          <w:numId w:val="15"/>
        </w:numPr>
        <w:jc w:val="both"/>
        <w:rPr>
          <w:rFonts w:ascii="Calibri" w:hAnsi="Calibri"/>
          <w:sz w:val="24"/>
        </w:rPr>
      </w:pPr>
      <w:r>
        <w:rPr>
          <w:rFonts w:ascii="Calibri" w:hAnsi="Calibri"/>
          <w:sz w:val="24"/>
        </w:rPr>
        <w:t>aller dans Emplacements &gt; Sur mon iPad ;</w:t>
      </w:r>
    </w:p>
    <w:p w14:paraId="027639B7" w14:textId="6AB42CEC" w:rsidR="00C12CFC" w:rsidRPr="00943113" w:rsidRDefault="00C12CFC">
      <w:pPr>
        <w:pStyle w:val="Textebrut"/>
        <w:numPr>
          <w:ilvl w:val="0"/>
          <w:numId w:val="15"/>
        </w:numPr>
        <w:jc w:val="both"/>
        <w:rPr>
          <w:rFonts w:ascii="Calibri" w:hAnsi="Calibri"/>
          <w:sz w:val="24"/>
        </w:rPr>
      </w:pPr>
      <w:r>
        <w:rPr>
          <w:rFonts w:ascii="Calibri" w:hAnsi="Calibri"/>
          <w:sz w:val="24"/>
        </w:rPr>
        <w:t xml:space="preserve">toucher l’icône </w:t>
      </w:r>
      <w:r>
        <w:rPr>
          <w:rFonts w:ascii="Calibri" w:hAnsi="Calibri"/>
          <w:b/>
          <w:sz w:val="24"/>
        </w:rPr>
        <w:t>+</w:t>
      </w:r>
      <w:r>
        <w:rPr>
          <w:rFonts w:ascii="Calibri" w:hAnsi="Calibri"/>
          <w:sz w:val="24"/>
        </w:rPr>
        <w:t xml:space="preserve"> en haut à droite pour créer un dossier ;</w:t>
      </w:r>
    </w:p>
    <w:p w14:paraId="0C90DC61" w14:textId="1D2C3F1D" w:rsidR="00C12CFC" w:rsidRPr="00943113" w:rsidRDefault="00C12CFC">
      <w:pPr>
        <w:pStyle w:val="Textebrut"/>
        <w:numPr>
          <w:ilvl w:val="0"/>
          <w:numId w:val="15"/>
        </w:numPr>
        <w:jc w:val="both"/>
        <w:rPr>
          <w:rFonts w:ascii="Calibri" w:hAnsi="Calibri"/>
          <w:sz w:val="24"/>
        </w:rPr>
      </w:pPr>
      <w:r>
        <w:rPr>
          <w:rFonts w:ascii="Calibri" w:hAnsi="Calibri"/>
          <w:sz w:val="24"/>
        </w:rPr>
        <w:t xml:space="preserve">nommer ce dossier, par exemple </w:t>
      </w:r>
      <w:r>
        <w:rPr>
          <w:rFonts w:ascii="Calibri" w:hAnsi="Calibri"/>
          <w:b/>
          <w:sz w:val="24"/>
        </w:rPr>
        <w:t>LIM</w:t>
      </w:r>
      <w:r>
        <w:rPr>
          <w:rFonts w:ascii="Calibri" w:hAnsi="Calibri"/>
          <w:sz w:val="24"/>
        </w:rPr>
        <w:t xml:space="preserve"> ;</w:t>
      </w:r>
    </w:p>
    <w:p w14:paraId="2C631FE0" w14:textId="457E0C28" w:rsidR="00C12CFC" w:rsidRPr="00943113" w:rsidRDefault="00C12CFC">
      <w:pPr>
        <w:pStyle w:val="Textebrut"/>
        <w:numPr>
          <w:ilvl w:val="0"/>
          <w:numId w:val="15"/>
        </w:numPr>
        <w:jc w:val="both"/>
        <w:rPr>
          <w:rFonts w:ascii="Calibri" w:hAnsi="Calibri"/>
          <w:sz w:val="24"/>
        </w:rPr>
      </w:pPr>
      <w:r>
        <w:rPr>
          <w:rFonts w:ascii="Calibri" w:hAnsi="Calibri"/>
          <w:sz w:val="24"/>
        </w:rPr>
        <w:t xml:space="preserve">faire ensuite un </w:t>
      </w:r>
      <w:r>
        <w:rPr>
          <w:rFonts w:ascii="Calibri" w:hAnsi="Calibri"/>
          <w:b/>
          <w:sz w:val="24"/>
        </w:rPr>
        <w:t>appui long</w:t>
      </w:r>
      <w:r>
        <w:rPr>
          <w:rFonts w:ascii="Calibri" w:hAnsi="Calibri"/>
          <w:sz w:val="24"/>
        </w:rPr>
        <w:t xml:space="preserve"> sur le dossier créé ;</w:t>
      </w:r>
    </w:p>
    <w:p w14:paraId="71CAAC67" w14:textId="0FA54575" w:rsidR="00C12CFC" w:rsidRPr="00943113" w:rsidRDefault="00C12CFC">
      <w:pPr>
        <w:pStyle w:val="Textebrut"/>
        <w:numPr>
          <w:ilvl w:val="0"/>
          <w:numId w:val="15"/>
        </w:numPr>
        <w:jc w:val="both"/>
        <w:rPr>
          <w:rFonts w:ascii="Calibri" w:hAnsi="Calibri"/>
          <w:sz w:val="24"/>
        </w:rPr>
      </w:pPr>
      <w:r>
        <w:rPr>
          <w:rFonts w:ascii="Calibri" w:hAnsi="Calibri"/>
          <w:sz w:val="24"/>
        </w:rPr>
        <w:t>choisir Ajouter aux favoris.</w:t>
      </w:r>
    </w:p>
    <w:p w14:paraId="0744ECC9" w14:textId="77777777" w:rsidR="00C12CFC" w:rsidRPr="00943113" w:rsidRDefault="00C12CFC" w:rsidP="00C76361">
      <w:pPr>
        <w:pStyle w:val="Textebrut"/>
        <w:jc w:val="both"/>
        <w:rPr>
          <w:rFonts w:ascii="Calibri" w:hAnsi="Calibri"/>
          <w:sz w:val="24"/>
        </w:rPr>
      </w:pPr>
    </w:p>
    <w:p w14:paraId="7A3C928A" w14:textId="77777777" w:rsidR="00C12CFC" w:rsidRPr="00943113" w:rsidRDefault="00C12CFC" w:rsidP="00C76361">
      <w:pPr>
        <w:pStyle w:val="Textebrut"/>
        <w:jc w:val="both"/>
        <w:rPr>
          <w:rFonts w:ascii="Calibri" w:hAnsi="Calibri"/>
          <w:sz w:val="24"/>
        </w:rPr>
      </w:pPr>
      <w:r>
        <w:rPr>
          <w:rFonts w:ascii="Calibri" w:hAnsi="Calibri"/>
          <w:sz w:val="24"/>
        </w:rPr>
        <w:t>Ce rangement n’est pas obligatoire, mais il facilite nettement la recherche et l’importation des fichiers PDF au moment de l’utilisation.</w:t>
      </w:r>
    </w:p>
    <w:p w14:paraId="00CEA8D4" w14:textId="610510A6" w:rsidR="00205EDA" w:rsidRDefault="00205EDA">
      <w:pPr>
        <w:rPr>
          <w:szCs w:val="21"/>
        </w:rPr>
      </w:pPr>
      <w:r>
        <w:br w:type="page"/>
      </w:r>
    </w:p>
    <w:p w14:paraId="132F87B0" w14:textId="09854081" w:rsidR="00C12CFC" w:rsidRPr="00134857" w:rsidRDefault="00C12CFC" w:rsidP="00C76361">
      <w:pPr>
        <w:pStyle w:val="Titre1"/>
        <w:jc w:val="both"/>
      </w:pPr>
      <w:bookmarkStart w:id="4" w:name="_Toc229733395"/>
      <w:r>
        <w:lastRenderedPageBreak/>
        <w:t>3. Installation de l’application sur l’iPad</w:t>
      </w:r>
      <w:bookmarkEnd w:id="4"/>
    </w:p>
    <w:p w14:paraId="266736D0" w14:textId="77777777" w:rsidR="00C12CFC" w:rsidRPr="00943113" w:rsidRDefault="00C12CFC" w:rsidP="00C76361">
      <w:pPr>
        <w:pStyle w:val="Textebrut"/>
        <w:jc w:val="both"/>
        <w:rPr>
          <w:rFonts w:ascii="Calibri" w:hAnsi="Calibri"/>
          <w:sz w:val="24"/>
        </w:rPr>
      </w:pPr>
      <w:r>
        <w:rPr>
          <w:rFonts w:ascii="Calibri" w:hAnsi="Calibri"/>
          <w:sz w:val="24"/>
        </w:rPr>
        <w:t xml:space="preserve">LIM s’utilise sur iPad à partir d’un lien web.  </w:t>
      </w:r>
    </w:p>
    <w:p w14:paraId="60AE7DAC" w14:textId="77777777" w:rsidR="00C12CFC" w:rsidRDefault="00C12CFC" w:rsidP="00C76361">
      <w:pPr>
        <w:pStyle w:val="Textebrut"/>
        <w:jc w:val="both"/>
        <w:rPr>
          <w:rFonts w:ascii="Calibri" w:hAnsi="Calibri"/>
          <w:sz w:val="24"/>
        </w:rPr>
      </w:pPr>
      <w:r>
        <w:rPr>
          <w:rFonts w:ascii="Calibri" w:hAnsi="Calibri"/>
          <w:sz w:val="24"/>
        </w:rPr>
        <w:t>Pour un usage plus simple et plus confortable, il est fortement conseillé de l’installer sur l’écran d’accueil afin de l’ouvrir ensuite comme une application.</w:t>
      </w:r>
    </w:p>
    <w:p w14:paraId="163C5131" w14:textId="77777777" w:rsidR="00205EDA" w:rsidRPr="00943113" w:rsidRDefault="00205EDA" w:rsidP="00C76361">
      <w:pPr>
        <w:pStyle w:val="Textebrut"/>
        <w:jc w:val="both"/>
        <w:rPr>
          <w:rFonts w:ascii="Calibri" w:hAnsi="Calibri"/>
          <w:sz w:val="24"/>
        </w:rPr>
      </w:pPr>
    </w:p>
    <w:p w14:paraId="250482EA" w14:textId="014BCDA9" w:rsidR="00546841" w:rsidRDefault="00546841" w:rsidP="00C76361">
      <w:pPr>
        <w:pStyle w:val="Titre2"/>
        <w:jc w:val="both"/>
      </w:pPr>
      <w:bookmarkStart w:id="5" w:name="_Toc229733396"/>
      <w:r>
        <w:t>3.1. Ouvrir le lien avec Safari</w:t>
      </w:r>
      <w:bookmarkEnd w:id="5"/>
    </w:p>
    <w:p w14:paraId="3061D913" w14:textId="3A0FD085" w:rsidR="00C12CFC" w:rsidRPr="00943113" w:rsidRDefault="00C12CFC" w:rsidP="00C76361">
      <w:pPr>
        <w:pStyle w:val="Textebrut"/>
        <w:jc w:val="both"/>
        <w:rPr>
          <w:rFonts w:ascii="Calibri" w:hAnsi="Calibri"/>
          <w:sz w:val="24"/>
        </w:rPr>
      </w:pPr>
      <w:r>
        <w:rPr>
          <w:rFonts w:ascii="Calibri" w:hAnsi="Calibri"/>
          <w:sz w:val="24"/>
        </w:rPr>
        <w:t xml:space="preserve">Pour l’installation, il est recommandé d’utiliser </w:t>
      </w:r>
      <w:r>
        <w:rPr>
          <w:rFonts w:ascii="Calibri" w:hAnsi="Calibri"/>
          <w:b/>
          <w:sz w:val="24"/>
        </w:rPr>
        <w:t>Safari</w:t>
      </w:r>
      <w:r>
        <w:rPr>
          <w:rFonts w:ascii="Calibri" w:hAnsi="Calibri"/>
          <w:sz w:val="24"/>
        </w:rPr>
        <w:t xml:space="preserve"> sur l’iPad.</w:t>
      </w:r>
    </w:p>
    <w:p w14:paraId="34D17310" w14:textId="77777777" w:rsidR="00C12CFC" w:rsidRPr="00943113" w:rsidRDefault="00C12CFC" w:rsidP="00C76361">
      <w:pPr>
        <w:pStyle w:val="Textebrut"/>
        <w:jc w:val="both"/>
        <w:rPr>
          <w:rFonts w:ascii="Calibri" w:hAnsi="Calibri"/>
          <w:sz w:val="24"/>
        </w:rPr>
      </w:pPr>
    </w:p>
    <w:p w14:paraId="6237F963" w14:textId="77777777" w:rsidR="00C12CFC" w:rsidRPr="00943113" w:rsidRDefault="00C12CFC" w:rsidP="00C76361">
      <w:pPr>
        <w:pStyle w:val="Textebrut"/>
        <w:jc w:val="both"/>
        <w:rPr>
          <w:rFonts w:ascii="Calibri" w:hAnsi="Calibri"/>
          <w:sz w:val="24"/>
        </w:rPr>
      </w:pPr>
      <w:r>
        <w:rPr>
          <w:rFonts w:ascii="Calibri" w:hAnsi="Calibri"/>
          <w:sz w:val="24"/>
        </w:rPr>
        <w:t>Ouvrir le lien de l’application soit :</w:t>
      </w:r>
    </w:p>
    <w:p w14:paraId="18673D3C" w14:textId="0535ACEA" w:rsidR="00C12CFC" w:rsidRPr="00943113" w:rsidRDefault="00C12CFC">
      <w:pPr>
        <w:pStyle w:val="Textebrut"/>
        <w:numPr>
          <w:ilvl w:val="0"/>
          <w:numId w:val="16"/>
        </w:numPr>
        <w:jc w:val="both"/>
        <w:rPr>
          <w:rFonts w:ascii="Calibri" w:hAnsi="Calibri"/>
          <w:sz w:val="24"/>
        </w:rPr>
      </w:pPr>
      <w:r>
        <w:rPr>
          <w:rFonts w:ascii="Calibri" w:hAnsi="Calibri"/>
          <w:sz w:val="24"/>
        </w:rPr>
        <w:t>directement depuis le lien https://lim2.vercel.app/;</w:t>
      </w:r>
    </w:p>
    <w:p w14:paraId="4BA4DA59" w14:textId="29398B8E" w:rsidR="00C12CFC" w:rsidRPr="00943113" w:rsidRDefault="00C12CFC">
      <w:pPr>
        <w:pStyle w:val="Textebrut"/>
        <w:numPr>
          <w:ilvl w:val="0"/>
          <w:numId w:val="16"/>
        </w:numPr>
        <w:jc w:val="both"/>
        <w:rPr>
          <w:rFonts w:ascii="Calibri" w:hAnsi="Calibri"/>
          <w:sz w:val="24"/>
        </w:rPr>
      </w:pPr>
      <w:r>
        <w:rPr>
          <w:rFonts w:ascii="Calibri" w:hAnsi="Calibri"/>
          <w:sz w:val="24"/>
        </w:rPr>
        <w:t>soit en scannant le QR code prévu à cet effet sur la couverture de ce document.</w:t>
      </w:r>
    </w:p>
    <w:p w14:paraId="0E5960FA" w14:textId="77777777" w:rsidR="00C12CFC" w:rsidRPr="00943113" w:rsidRDefault="00C12CFC" w:rsidP="00C76361">
      <w:pPr>
        <w:pStyle w:val="Textebrut"/>
        <w:jc w:val="both"/>
        <w:rPr>
          <w:rFonts w:ascii="Calibri" w:hAnsi="Calibri"/>
          <w:sz w:val="24"/>
        </w:rPr>
      </w:pPr>
    </w:p>
    <w:p w14:paraId="7914FEAD" w14:textId="77777777" w:rsidR="00546841" w:rsidRDefault="00546841" w:rsidP="00C76361">
      <w:pPr>
        <w:pStyle w:val="Titre2"/>
        <w:jc w:val="both"/>
      </w:pPr>
      <w:bookmarkStart w:id="6" w:name="_Toc229733397"/>
      <w:r>
        <w:t>3.2. Ajouter LIM à l’écran d’accueil</w:t>
      </w:r>
      <w:bookmarkEnd w:id="6"/>
    </w:p>
    <w:p w14:paraId="381D8337" w14:textId="77777777" w:rsidR="00C12CFC" w:rsidRPr="00943113" w:rsidRDefault="00C12CFC" w:rsidP="00C76361">
      <w:pPr>
        <w:pStyle w:val="Textebrut"/>
        <w:jc w:val="both"/>
        <w:rPr>
          <w:rFonts w:ascii="Calibri" w:hAnsi="Calibri"/>
          <w:sz w:val="24"/>
        </w:rPr>
      </w:pPr>
      <w:r>
        <w:rPr>
          <w:rFonts w:ascii="Calibri" w:hAnsi="Calibri"/>
          <w:sz w:val="24"/>
        </w:rPr>
        <w:t>Une fois l’application ouverte dans Safari :</w:t>
      </w:r>
    </w:p>
    <w:p w14:paraId="29B7F93D" w14:textId="643A051D" w:rsidR="00C12CFC" w:rsidRPr="00943113" w:rsidRDefault="00C12CFC">
      <w:pPr>
        <w:pStyle w:val="Textebrut"/>
        <w:numPr>
          <w:ilvl w:val="0"/>
          <w:numId w:val="17"/>
        </w:numPr>
        <w:jc w:val="both"/>
        <w:rPr>
          <w:rFonts w:ascii="Calibri" w:hAnsi="Calibri"/>
          <w:sz w:val="24"/>
        </w:rPr>
      </w:pPr>
      <w:r>
        <w:rPr>
          <w:rFonts w:ascii="Calibri" w:hAnsi="Calibri"/>
          <w:sz w:val="24"/>
        </w:rPr>
        <w:t xml:space="preserve">toucher le bouton </w:t>
      </w:r>
      <w:r>
        <w:rPr>
          <w:rFonts w:ascii="Calibri" w:hAnsi="Calibri"/>
          <w:b/>
          <w:sz w:val="24"/>
        </w:rPr>
        <w:t>Partager</w:t>
      </w:r>
      <w:r>
        <w:rPr>
          <w:rFonts w:ascii="Calibri" w:hAnsi="Calibri"/>
          <w:sz w:val="24"/>
        </w:rPr>
        <w:t xml:space="preserve">  </w:t>
      </w:r>
      <w:r>
        <w:rPr>
          <w:rFonts w:ascii="Calibri" w:hAnsi="Calibri"/>
          <w:noProof/>
          <w:sz w:val="24"/>
        </w:rPr>
        <w:drawing>
          <wp:inline distT="0" distB="0" distL="0" distR="0" wp14:anchorId="4C1B1C92" wp14:editId="2308F4E5">
            <wp:extent cx="139700" cy="139700"/>
            <wp:effectExtent l="0" t="0" r="0" b="0"/>
            <wp:docPr id="293379805" name="Image 2" descr="Une image contenant noir, obscurité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9805" name="Image 2" descr="Une image contenant noir, obscurité  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39709" cy="139709"/>
                    </a:xfrm>
                    <a:prstGeom prst="rect">
                      <a:avLst/>
                    </a:prstGeom>
                  </pic:spPr>
                </pic:pic>
              </a:graphicData>
            </a:graphic>
          </wp:inline>
        </w:drawing>
      </w:r>
      <w:r>
        <w:rPr>
          <w:rFonts w:ascii="Calibri" w:hAnsi="Calibri"/>
          <w:sz w:val="24"/>
        </w:rPr>
        <w:t>;</w:t>
      </w:r>
    </w:p>
    <w:p w14:paraId="11E15C13" w14:textId="349A9BFB" w:rsidR="00C12CFC" w:rsidRPr="00943113" w:rsidRDefault="00C12CFC">
      <w:pPr>
        <w:pStyle w:val="Textebrut"/>
        <w:numPr>
          <w:ilvl w:val="0"/>
          <w:numId w:val="17"/>
        </w:numPr>
        <w:jc w:val="both"/>
        <w:rPr>
          <w:rFonts w:ascii="Calibri" w:hAnsi="Calibri"/>
          <w:sz w:val="24"/>
        </w:rPr>
      </w:pPr>
      <w:r>
        <w:rPr>
          <w:rFonts w:ascii="Calibri" w:hAnsi="Calibri"/>
          <w:sz w:val="24"/>
        </w:rPr>
        <w:t>choisir Sur l’écran d’accueil ;</w:t>
      </w:r>
    </w:p>
    <w:p w14:paraId="0D960040" w14:textId="2A5EC4AD" w:rsidR="00C12CFC" w:rsidRPr="00943113" w:rsidRDefault="00C12CFC">
      <w:pPr>
        <w:pStyle w:val="Textebrut"/>
        <w:numPr>
          <w:ilvl w:val="0"/>
          <w:numId w:val="17"/>
        </w:numPr>
        <w:jc w:val="both"/>
        <w:rPr>
          <w:rFonts w:ascii="Calibri" w:hAnsi="Calibri"/>
          <w:sz w:val="24"/>
        </w:rPr>
      </w:pPr>
      <w:r>
        <w:rPr>
          <w:rFonts w:ascii="Calibri" w:hAnsi="Calibri"/>
          <w:sz w:val="24"/>
        </w:rPr>
        <w:t>valider l’ajout.</w:t>
      </w:r>
    </w:p>
    <w:p w14:paraId="4E944555" w14:textId="77777777" w:rsidR="00C12CFC" w:rsidRPr="00943113" w:rsidRDefault="00C12CFC" w:rsidP="00C76361">
      <w:pPr>
        <w:pStyle w:val="Textebrut"/>
        <w:jc w:val="both"/>
        <w:rPr>
          <w:rFonts w:ascii="Calibri" w:hAnsi="Calibri"/>
          <w:sz w:val="24"/>
        </w:rPr>
      </w:pPr>
    </w:p>
    <w:p w14:paraId="29349C8E" w14:textId="77777777" w:rsidR="00C12CFC" w:rsidRPr="00943113" w:rsidRDefault="00C12CFC" w:rsidP="00C76361">
      <w:pPr>
        <w:pStyle w:val="Textebrut"/>
        <w:jc w:val="both"/>
        <w:rPr>
          <w:rFonts w:ascii="Calibri" w:hAnsi="Calibri"/>
          <w:sz w:val="24"/>
        </w:rPr>
      </w:pPr>
      <w:r>
        <w:rPr>
          <w:rFonts w:ascii="Calibri" w:hAnsi="Calibri"/>
          <w:sz w:val="24"/>
        </w:rPr>
        <w:t>Une icône LIM apparaît alors sur l’écran d’accueil de l’iPad.</w:t>
      </w:r>
    </w:p>
    <w:p w14:paraId="6266C2C9" w14:textId="77777777" w:rsidR="00C12CFC" w:rsidRPr="00943113" w:rsidRDefault="00C12CFC" w:rsidP="00C76361">
      <w:pPr>
        <w:pStyle w:val="Textebrut"/>
        <w:jc w:val="both"/>
        <w:rPr>
          <w:rFonts w:ascii="Calibri" w:hAnsi="Calibri"/>
          <w:sz w:val="24"/>
        </w:rPr>
      </w:pPr>
    </w:p>
    <w:p w14:paraId="50EC9C48" w14:textId="77777777" w:rsidR="00546841" w:rsidRDefault="00546841" w:rsidP="00C76361">
      <w:pPr>
        <w:pStyle w:val="Titre2"/>
        <w:jc w:val="both"/>
      </w:pPr>
      <w:bookmarkStart w:id="7" w:name="_Toc229733398"/>
      <w:r>
        <w:t>3.3. Utilisation ensuite</w:t>
      </w:r>
      <w:bookmarkEnd w:id="7"/>
    </w:p>
    <w:p w14:paraId="2B2EE9F0" w14:textId="77777777" w:rsidR="00C12CFC" w:rsidRPr="00943113" w:rsidRDefault="00C12CFC" w:rsidP="00C76361">
      <w:pPr>
        <w:pStyle w:val="Textebrut"/>
        <w:jc w:val="both"/>
        <w:rPr>
          <w:rFonts w:ascii="Calibri" w:hAnsi="Calibri"/>
          <w:sz w:val="24"/>
        </w:rPr>
      </w:pPr>
      <w:r>
        <w:rPr>
          <w:rFonts w:ascii="Calibri" w:hAnsi="Calibri"/>
          <w:sz w:val="24"/>
        </w:rPr>
        <w:t>Après cette installation initiale, il est conseillé d’ouvrir LIM directement depuis l’icône créée sur l’écran d’accueil, et non en repassant à chaque fois par le navigateur.</w:t>
      </w:r>
    </w:p>
    <w:p w14:paraId="41D1694A" w14:textId="77777777" w:rsidR="00C12CFC" w:rsidRPr="00943113" w:rsidRDefault="00C12CFC" w:rsidP="00C76361">
      <w:pPr>
        <w:pStyle w:val="Textebrut"/>
        <w:jc w:val="both"/>
        <w:rPr>
          <w:rFonts w:ascii="Calibri" w:hAnsi="Calibri"/>
          <w:sz w:val="24"/>
        </w:rPr>
      </w:pPr>
    </w:p>
    <w:p w14:paraId="19C11234" w14:textId="77777777" w:rsidR="00C12CFC" w:rsidRPr="00943113" w:rsidRDefault="00C12CFC" w:rsidP="00C76361">
      <w:pPr>
        <w:pStyle w:val="Textebrut"/>
        <w:jc w:val="both"/>
        <w:rPr>
          <w:rFonts w:ascii="Calibri" w:hAnsi="Calibri"/>
          <w:sz w:val="24"/>
        </w:rPr>
      </w:pPr>
      <w:r>
        <w:rPr>
          <w:rFonts w:ascii="Calibri" w:hAnsi="Calibri"/>
          <w:sz w:val="24"/>
        </w:rPr>
        <w:t>Cela permet une utilisation plus rapide, plus simple, et plus proche d’une application classique sur iPad.</w:t>
      </w:r>
    </w:p>
    <w:p w14:paraId="1EE411F6" w14:textId="77777777" w:rsidR="00C12CFC" w:rsidRPr="00943113" w:rsidRDefault="00C12CFC" w:rsidP="00C76361">
      <w:pPr>
        <w:pStyle w:val="Textebrut"/>
        <w:jc w:val="both"/>
        <w:rPr>
          <w:rFonts w:ascii="Calibri" w:hAnsi="Calibri"/>
          <w:sz w:val="24"/>
        </w:rPr>
      </w:pPr>
    </w:p>
    <w:p w14:paraId="2E91BF45" w14:textId="294ADED6" w:rsidR="00C12CFC" w:rsidRPr="00A626B6" w:rsidRDefault="007F1A9D" w:rsidP="00C76361">
      <w:pPr>
        <w:pStyle w:val="Textebrut"/>
        <w:jc w:val="both"/>
        <w:rPr>
          <w:rStyle w:val="Accentuationintense"/>
        </w:rPr>
      </w:pPr>
      <w:r>
        <w:rPr>
          <w:rStyle w:val="Accentuationintense"/>
        </w:rPr>
        <w:t>Note : si l’application a été correctement fermée puis relancée, les mises à jour disponibles sont normalement prises en compte automatiquement.</w:t>
      </w:r>
    </w:p>
    <w:p w14:paraId="0ACCEF65" w14:textId="23038F82" w:rsidR="00205EDA" w:rsidRDefault="00205EDA">
      <w:pPr>
        <w:rPr>
          <w:szCs w:val="21"/>
        </w:rPr>
      </w:pPr>
      <w:r>
        <w:br w:type="page"/>
      </w:r>
    </w:p>
    <w:p w14:paraId="7308A4AB" w14:textId="580846EA" w:rsidR="00C12CFC" w:rsidRPr="00134857" w:rsidRDefault="00C12CFC" w:rsidP="00C76361">
      <w:pPr>
        <w:pStyle w:val="Titre1"/>
        <w:jc w:val="both"/>
      </w:pPr>
      <w:bookmarkStart w:id="8" w:name="_Toc229733399"/>
      <w:r>
        <w:lastRenderedPageBreak/>
        <w:t>4. Prise en main rapide</w:t>
      </w:r>
      <w:bookmarkEnd w:id="8"/>
    </w:p>
    <w:p w14:paraId="69ABE6AB" w14:textId="77777777" w:rsidR="00A02EC1" w:rsidRPr="00A02EC1" w:rsidRDefault="00A02EC1" w:rsidP="00A02EC1">
      <w:pPr>
        <w:rPr>
          <w:szCs w:val="21"/>
        </w:rPr>
      </w:pPr>
      <w:r>
        <w:rPr>
          <w:szCs w:val="21"/>
        </w:rPr>
        <w:t>Pour une première utilisation, la procédure conseillée est la suivante :</w:t>
      </w:r>
    </w:p>
    <w:p w14:paraId="2E78F9E5" w14:textId="668A91B8" w:rsidR="00A02EC1" w:rsidRPr="007B4BDF" w:rsidRDefault="00A02EC1">
      <w:pPr>
        <w:pStyle w:val="Paragraphedeliste"/>
        <w:numPr>
          <w:ilvl w:val="0"/>
          <w:numId w:val="24"/>
        </w:numPr>
        <w:rPr>
          <w:szCs w:val="21"/>
        </w:rPr>
      </w:pPr>
      <w:r>
        <w:rPr>
          <w:szCs w:val="21"/>
        </w:rPr>
        <w:t>ouvrir l’application LIM depuis l’icône ajoutée à l’écran d’accueil ;</w:t>
      </w:r>
    </w:p>
    <w:p w14:paraId="721794CA" w14:textId="1D5B6F1A" w:rsidR="00A02EC1" w:rsidRPr="007B4BDF" w:rsidRDefault="00A02EC1">
      <w:pPr>
        <w:pStyle w:val="Paragraphedeliste"/>
        <w:numPr>
          <w:ilvl w:val="0"/>
          <w:numId w:val="24"/>
        </w:numPr>
        <w:rPr>
          <w:szCs w:val="21"/>
        </w:rPr>
      </w:pPr>
      <w:r>
        <w:rPr>
          <w:szCs w:val="21"/>
        </w:rPr>
        <w:t>autoriser l’accès à la localisation lorsque l’iPad le demande ;</w:t>
      </w:r>
    </w:p>
    <w:p w14:paraId="0DB40EFC" w14:textId="1044FCFD" w:rsidR="00A02EC1" w:rsidRPr="007B4BDF" w:rsidRDefault="00A02EC1">
      <w:pPr>
        <w:pStyle w:val="Paragraphedeliste"/>
        <w:numPr>
          <w:ilvl w:val="0"/>
          <w:numId w:val="24"/>
        </w:numPr>
        <w:rPr>
          <w:szCs w:val="21"/>
        </w:rPr>
      </w:pPr>
      <w:r>
        <w:rPr>
          <w:szCs w:val="21"/>
        </w:rPr>
        <w:t>toucher le bouton Démarrer ;</w:t>
      </w:r>
    </w:p>
    <w:p w14:paraId="4FAF87ED" w14:textId="259B2972" w:rsidR="00A02EC1" w:rsidRPr="007B4BDF" w:rsidRDefault="00A02EC1">
      <w:pPr>
        <w:pStyle w:val="Paragraphedeliste"/>
        <w:numPr>
          <w:ilvl w:val="0"/>
          <w:numId w:val="24"/>
        </w:numPr>
        <w:rPr>
          <w:szCs w:val="21"/>
        </w:rPr>
      </w:pPr>
      <w:r>
        <w:rPr>
          <w:szCs w:val="21"/>
        </w:rPr>
        <w:t>si l’application le demande, choisir le mode de démarrage souhaité ;</w:t>
      </w:r>
    </w:p>
    <w:p w14:paraId="1BFE79A6" w14:textId="2A4152C2" w:rsidR="00A02EC1" w:rsidRPr="007B4BDF" w:rsidRDefault="00A02EC1">
      <w:pPr>
        <w:pStyle w:val="Paragraphedeliste"/>
        <w:numPr>
          <w:ilvl w:val="0"/>
          <w:numId w:val="24"/>
        </w:numPr>
        <w:rPr>
          <w:szCs w:val="21"/>
        </w:rPr>
      </w:pPr>
      <w:r>
        <w:rPr>
          <w:szCs w:val="21"/>
        </w:rPr>
        <w:t>utiliser de préférence le mode mixte, recommandé pour l’usage normal. Ce choix pourra ensuite être modifié depuis le menu des paramètres ;</w:t>
      </w:r>
    </w:p>
    <w:p w14:paraId="0C8D9406" w14:textId="6817CDEA" w:rsidR="00A02EC1" w:rsidRPr="007B4BDF" w:rsidRDefault="00A02EC1">
      <w:pPr>
        <w:pStyle w:val="Paragraphedeliste"/>
        <w:numPr>
          <w:ilvl w:val="0"/>
          <w:numId w:val="24"/>
        </w:numPr>
        <w:rPr>
          <w:szCs w:val="21"/>
        </w:rPr>
      </w:pPr>
      <w:r>
        <w:rPr>
          <w:szCs w:val="21"/>
        </w:rPr>
        <w:t>selon le mode choisi :</w:t>
      </w:r>
    </w:p>
    <w:p w14:paraId="2E745EEE" w14:textId="694465F2" w:rsidR="00A02EC1" w:rsidRPr="007B4BDF" w:rsidRDefault="00A02EC1">
      <w:pPr>
        <w:pStyle w:val="Paragraphedeliste"/>
        <w:numPr>
          <w:ilvl w:val="1"/>
          <w:numId w:val="26"/>
        </w:numPr>
        <w:rPr>
          <w:szCs w:val="21"/>
        </w:rPr>
      </w:pPr>
      <w:r>
        <w:rPr>
          <w:szCs w:val="21"/>
        </w:rPr>
        <w:t>en mode mixte ou PDF, sélectionner le fichier PDF du train dans le dossier prévu dans l’application Fichiers ;</w:t>
      </w:r>
    </w:p>
    <w:p w14:paraId="416AA581" w14:textId="03F2857A" w:rsidR="00A02EC1" w:rsidRPr="007B4BDF" w:rsidRDefault="00A02EC1">
      <w:pPr>
        <w:pStyle w:val="Paragraphedeliste"/>
        <w:numPr>
          <w:ilvl w:val="1"/>
          <w:numId w:val="26"/>
        </w:numPr>
        <w:rPr>
          <w:szCs w:val="21"/>
        </w:rPr>
      </w:pPr>
      <w:r>
        <w:rPr>
          <w:szCs w:val="21"/>
        </w:rPr>
        <w:t>en mode manuel, sélectionner directement le numéro du train dans la liste proposée ;</w:t>
      </w:r>
    </w:p>
    <w:p w14:paraId="335C25EC" w14:textId="5600C5E8" w:rsidR="00A02EC1" w:rsidRPr="007B4BDF" w:rsidRDefault="00A02EC1">
      <w:pPr>
        <w:pStyle w:val="Paragraphedeliste"/>
        <w:numPr>
          <w:ilvl w:val="0"/>
          <w:numId w:val="24"/>
        </w:numPr>
        <w:rPr>
          <w:szCs w:val="21"/>
        </w:rPr>
      </w:pPr>
      <w:r>
        <w:rPr>
          <w:szCs w:val="21"/>
        </w:rPr>
        <w:t>vérifier que les informations principales du train s’affichent correctement ;</w:t>
      </w:r>
    </w:p>
    <w:p w14:paraId="7127A353" w14:textId="7F382944" w:rsidR="00A02EC1" w:rsidRPr="007B4BDF" w:rsidRDefault="00A02EC1">
      <w:pPr>
        <w:pStyle w:val="Paragraphedeliste"/>
        <w:numPr>
          <w:ilvl w:val="0"/>
          <w:numId w:val="24"/>
        </w:numPr>
        <w:rPr>
          <w:szCs w:val="21"/>
        </w:rPr>
      </w:pPr>
      <w:r>
        <w:rPr>
          <w:szCs w:val="21"/>
        </w:rPr>
        <w:t>utiliser ensuite l’application normalement pendant le trajet.</w:t>
      </w:r>
    </w:p>
    <w:p w14:paraId="72D87AF1" w14:textId="77777777" w:rsidR="00A02EC1" w:rsidRPr="00A02EC1" w:rsidRDefault="00A02EC1" w:rsidP="00A02EC1">
      <w:pPr>
        <w:rPr>
          <w:szCs w:val="21"/>
        </w:rPr>
      </w:pPr>
      <w:r>
        <w:rPr>
          <w:szCs w:val="21"/>
        </w:rPr>
        <w:t>En cas de problème d’importation, d’identification du train ou d’affichage, il est possible selon le mode choisi :</w:t>
      </w:r>
    </w:p>
    <w:p w14:paraId="75F17046" w14:textId="406F2E46" w:rsidR="00A02EC1" w:rsidRPr="007B4BDF" w:rsidRDefault="00A02EC1">
      <w:pPr>
        <w:pStyle w:val="Paragraphedeliste"/>
        <w:numPr>
          <w:ilvl w:val="0"/>
          <w:numId w:val="25"/>
        </w:numPr>
        <w:rPr>
          <w:szCs w:val="21"/>
        </w:rPr>
      </w:pPr>
      <w:r>
        <w:rPr>
          <w:szCs w:val="21"/>
        </w:rPr>
        <w:t>d’utiliser le mode secours si un PDF a été importé ;</w:t>
      </w:r>
    </w:p>
    <w:p w14:paraId="1350B36D" w14:textId="00A5D271" w:rsidR="00205EDA" w:rsidRPr="007B4BDF" w:rsidRDefault="00A02EC1">
      <w:pPr>
        <w:pStyle w:val="Paragraphedeliste"/>
        <w:numPr>
          <w:ilvl w:val="0"/>
          <w:numId w:val="25"/>
        </w:numPr>
        <w:rPr>
          <w:szCs w:val="21"/>
        </w:rPr>
      </w:pPr>
      <w:r>
        <w:rPr>
          <w:szCs w:val="21"/>
        </w:rPr>
        <w:t>ou de réinitialiser le parcours depuis le menu des paramètres et de redémarrer avec un autre mode.</w:t>
      </w:r>
      <w:r>
        <w:br w:type="page"/>
      </w:r>
    </w:p>
    <w:p w14:paraId="13804C05" w14:textId="7BE5A972" w:rsidR="00C12CFC" w:rsidRPr="00134857" w:rsidRDefault="00546841" w:rsidP="00C76361">
      <w:pPr>
        <w:pStyle w:val="Titre1"/>
        <w:jc w:val="both"/>
      </w:pPr>
      <w:bookmarkStart w:id="9" w:name="_Toc229733400"/>
      <w:r>
        <w:lastRenderedPageBreak/>
        <w:t>5. Description détaillée de l’interface</w:t>
      </w:r>
      <w:bookmarkEnd w:id="9"/>
    </w:p>
    <w:p w14:paraId="2BB62CF8" w14:textId="77777777" w:rsidR="00C12CFC" w:rsidRPr="00943113" w:rsidRDefault="00C12CFC" w:rsidP="00C76361">
      <w:pPr>
        <w:pStyle w:val="Textebrut"/>
        <w:jc w:val="both"/>
        <w:rPr>
          <w:rFonts w:ascii="Calibri" w:hAnsi="Calibri"/>
          <w:sz w:val="24"/>
        </w:rPr>
      </w:pPr>
      <w:r>
        <w:rPr>
          <w:rFonts w:ascii="Calibri" w:hAnsi="Calibri"/>
          <w:sz w:val="24"/>
        </w:rPr>
        <w:t>Cette section décrit les éléments d’interface présents de manière générale dans l’application. Les comportements détaillés seront expliqués dans les sections suivantes.</w:t>
      </w:r>
    </w:p>
    <w:p w14:paraId="5F60DA7D" w14:textId="5542827F" w:rsidR="0028393B" w:rsidRDefault="0028393B" w:rsidP="00C76361">
      <w:pPr>
        <w:pStyle w:val="Textebrut"/>
        <w:jc w:val="both"/>
        <w:rPr>
          <w:rFonts w:ascii="Calibri" w:hAnsi="Calibri"/>
          <w:sz w:val="24"/>
        </w:rPr>
      </w:pPr>
      <w:r>
        <w:rPr>
          <w:rFonts w:ascii="Calibri" w:hAnsi="Calibri"/>
          <w:noProof/>
          <w:sz w:val="24"/>
        </w:rPr>
        <w:drawing>
          <wp:inline distT="0" distB="0" distL="0" distR="0" wp14:anchorId="739518C0" wp14:editId="37247463">
            <wp:extent cx="5865495" cy="4110990"/>
            <wp:effectExtent l="0" t="0" r="1905" b="3810"/>
            <wp:docPr id="770128204" name="Image 1" descr="Une image contenant texte, capture d’écran, logiciel,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8204" name="Image 1" descr="Une image contenant texte, capture d’écran, logiciel, Police  Le contenu généré par l’IA peut être incorrect."/>
                    <pic:cNvPicPr/>
                  </pic:nvPicPr>
                  <pic:blipFill>
                    <a:blip r:embed="rId11"/>
                    <a:stretch>
                      <a:fillRect/>
                    </a:stretch>
                  </pic:blipFill>
                  <pic:spPr>
                    <a:xfrm>
                      <a:off x="0" y="0"/>
                      <a:ext cx="5865495" cy="4110990"/>
                    </a:xfrm>
                    <a:prstGeom prst="rect">
                      <a:avLst/>
                    </a:prstGeom>
                  </pic:spPr>
                </pic:pic>
              </a:graphicData>
            </a:graphic>
          </wp:inline>
        </w:drawing>
      </w:r>
    </w:p>
    <w:p w14:paraId="06E7F00D" w14:textId="77777777" w:rsidR="00C12CFC" w:rsidRPr="00943113" w:rsidRDefault="00C12CFC" w:rsidP="00C76361">
      <w:pPr>
        <w:pStyle w:val="Textebrut"/>
        <w:jc w:val="both"/>
        <w:rPr>
          <w:rFonts w:ascii="Calibri" w:hAnsi="Calibri"/>
          <w:sz w:val="24"/>
        </w:rPr>
      </w:pPr>
    </w:p>
    <w:p w14:paraId="12B41263" w14:textId="77777777" w:rsidR="00546841" w:rsidRDefault="00546841" w:rsidP="00C76361">
      <w:pPr>
        <w:pStyle w:val="Titre2"/>
        <w:jc w:val="both"/>
      </w:pPr>
      <w:bookmarkStart w:id="10" w:name="_Toc229733401"/>
      <w:r>
        <w:t>5.1. Horloge</w:t>
      </w:r>
      <w:bookmarkEnd w:id="10"/>
    </w:p>
    <w:p w14:paraId="23728849" w14:textId="77777777" w:rsidR="00C12CFC" w:rsidRPr="00943113" w:rsidRDefault="00C12CFC" w:rsidP="00C76361">
      <w:pPr>
        <w:pStyle w:val="Textebrut"/>
        <w:jc w:val="both"/>
        <w:rPr>
          <w:rFonts w:ascii="Calibri" w:hAnsi="Calibri"/>
          <w:sz w:val="24"/>
        </w:rPr>
      </w:pPr>
      <w:r>
        <w:rPr>
          <w:rFonts w:ascii="Calibri" w:hAnsi="Calibri"/>
          <w:sz w:val="24"/>
        </w:rPr>
        <w:t>Affiche l’heure courante. Elle reste visible en permanence.</w:t>
      </w:r>
    </w:p>
    <w:p w14:paraId="7BE30F97" w14:textId="77777777" w:rsidR="00C12CFC" w:rsidRPr="00943113" w:rsidRDefault="00C12CFC" w:rsidP="00C76361">
      <w:pPr>
        <w:pStyle w:val="Textebrut"/>
        <w:jc w:val="both"/>
        <w:rPr>
          <w:rFonts w:ascii="Calibri" w:hAnsi="Calibri"/>
          <w:sz w:val="24"/>
        </w:rPr>
      </w:pPr>
    </w:p>
    <w:p w14:paraId="1C70A193" w14:textId="77777777" w:rsidR="00546841" w:rsidRDefault="00546841" w:rsidP="00C76361">
      <w:pPr>
        <w:pStyle w:val="Titre2"/>
        <w:jc w:val="both"/>
      </w:pPr>
      <w:bookmarkStart w:id="11" w:name="_Toc229733402"/>
      <w:r>
        <w:t>5.2. Mode jour / nuit</w:t>
      </w:r>
      <w:bookmarkEnd w:id="11"/>
    </w:p>
    <w:p w14:paraId="187D790F" w14:textId="77777777" w:rsidR="00C12CFC" w:rsidRPr="00943113" w:rsidRDefault="00C12CFC" w:rsidP="00C76361">
      <w:pPr>
        <w:pStyle w:val="Textebrut"/>
        <w:jc w:val="both"/>
        <w:rPr>
          <w:rFonts w:ascii="Calibri" w:hAnsi="Calibri"/>
          <w:sz w:val="24"/>
        </w:rPr>
      </w:pPr>
      <w:r>
        <w:rPr>
          <w:rFonts w:ascii="Calibri" w:hAnsi="Calibri"/>
          <w:sz w:val="24"/>
        </w:rPr>
        <w:t>Permet de basculer entre un affichage clair (jour) et sombre (nuit), afin d’adapter le contraste à l’environnement.</w:t>
      </w:r>
    </w:p>
    <w:p w14:paraId="2099E860" w14:textId="77777777" w:rsidR="00C12CFC" w:rsidRPr="00943113" w:rsidRDefault="00C12CFC" w:rsidP="00C76361">
      <w:pPr>
        <w:pStyle w:val="Textebrut"/>
        <w:jc w:val="both"/>
        <w:rPr>
          <w:rFonts w:ascii="Calibri" w:hAnsi="Calibri"/>
          <w:sz w:val="24"/>
        </w:rPr>
      </w:pPr>
    </w:p>
    <w:p w14:paraId="3A6B50A0" w14:textId="77777777" w:rsidR="00546841" w:rsidRDefault="00546841" w:rsidP="00C76361">
      <w:pPr>
        <w:pStyle w:val="Titre2"/>
        <w:jc w:val="both"/>
      </w:pPr>
      <w:bookmarkStart w:id="12" w:name="_Toc229733403"/>
      <w:r>
        <w:t>5.3. Réglage de la luminosité</w:t>
      </w:r>
      <w:bookmarkEnd w:id="12"/>
    </w:p>
    <w:p w14:paraId="0E80CC73" w14:textId="77777777" w:rsidR="00C12CFC" w:rsidRPr="00943113" w:rsidRDefault="00C12CFC" w:rsidP="00C76361">
      <w:pPr>
        <w:pStyle w:val="Textebrut"/>
        <w:jc w:val="both"/>
        <w:rPr>
          <w:rFonts w:ascii="Calibri" w:hAnsi="Calibri"/>
          <w:sz w:val="24"/>
        </w:rPr>
      </w:pPr>
      <w:r>
        <w:rPr>
          <w:rFonts w:ascii="Calibri" w:hAnsi="Calibri"/>
          <w:sz w:val="24"/>
        </w:rPr>
        <w:t>Une glissière permet d’ajuster la luminosité de l’application en faisant glisser le doigt.</w:t>
      </w:r>
    </w:p>
    <w:p w14:paraId="7E300E66" w14:textId="77777777" w:rsidR="00C12CFC" w:rsidRPr="00943113" w:rsidRDefault="00C12CFC" w:rsidP="00C76361">
      <w:pPr>
        <w:pStyle w:val="Textebrut"/>
        <w:jc w:val="both"/>
        <w:rPr>
          <w:rFonts w:ascii="Calibri" w:hAnsi="Calibri"/>
          <w:sz w:val="24"/>
        </w:rPr>
      </w:pPr>
    </w:p>
    <w:p w14:paraId="23E8BF52" w14:textId="349CE25F" w:rsidR="00C12CFC" w:rsidRPr="00134857" w:rsidRDefault="00546841" w:rsidP="008E1CFC">
      <w:pPr>
        <w:pStyle w:val="Titre2"/>
      </w:pPr>
      <w:bookmarkStart w:id="13" w:name="_Toc229733404"/>
      <w:r>
        <w:t>5.4. Bouton « Démarrer »</w:t>
      </w:r>
      <w:bookmarkEnd w:id="13"/>
    </w:p>
    <w:p w14:paraId="5F22A282" w14:textId="77777777" w:rsidR="007B4BDF" w:rsidRDefault="007B4BDF">
      <w:pPr>
        <w:rPr>
          <w:szCs w:val="21"/>
        </w:rPr>
      </w:pPr>
      <w:r>
        <w:rPr>
          <w:szCs w:val="21"/>
        </w:rPr>
        <w:t>Le bouton Démarrer permet de lancer un nouveau parcours.</w:t>
      </w:r>
    </w:p>
    <w:p w14:paraId="27911A6A" w14:textId="1C7090CC" w:rsidR="007B4BDF" w:rsidRDefault="007B4BDF">
      <w:pPr>
        <w:rPr>
          <w:szCs w:val="21"/>
        </w:rPr>
      </w:pPr>
      <w:r>
        <w:rPr>
          <w:szCs w:val="21"/>
        </w:rPr>
        <w:t>Lors de la première utilisation, ou si aucun mode de démarrage n’a encore été enregistré sur l’iPad, l’application affiche une fenêtre permettant de choisir le mode de démarrage souhaité.</w:t>
      </w:r>
    </w:p>
    <w:p w14:paraId="7A884940" w14:textId="77777777" w:rsidR="007B4BDF" w:rsidRDefault="007B4BDF">
      <w:pPr>
        <w:rPr>
          <w:szCs w:val="21"/>
        </w:rPr>
      </w:pPr>
      <w:r>
        <w:rPr>
          <w:szCs w:val="21"/>
        </w:rPr>
        <w:t>Trois modes sont proposés :</w:t>
      </w:r>
    </w:p>
    <w:p w14:paraId="35CE78C9" w14:textId="5219D9A8" w:rsidR="007B4BDF" w:rsidRPr="007B4BDF" w:rsidRDefault="007B4BDF">
      <w:pPr>
        <w:pStyle w:val="Paragraphedeliste"/>
        <w:numPr>
          <w:ilvl w:val="0"/>
          <w:numId w:val="27"/>
        </w:numPr>
        <w:rPr>
          <w:szCs w:val="21"/>
        </w:rPr>
      </w:pPr>
      <w:r>
        <w:rPr>
          <w:szCs w:val="21"/>
        </w:rPr>
        <w:t>le mode mixte, recommandé pour l’usage normal ;</w:t>
      </w:r>
    </w:p>
    <w:p w14:paraId="50725BFF" w14:textId="77777777" w:rsidR="007B4BDF" w:rsidRPr="007B4BDF" w:rsidRDefault="007B4BDF">
      <w:pPr>
        <w:pStyle w:val="Paragraphedeliste"/>
        <w:numPr>
          <w:ilvl w:val="0"/>
          <w:numId w:val="27"/>
        </w:numPr>
        <w:rPr>
          <w:szCs w:val="21"/>
        </w:rPr>
      </w:pPr>
      <w:r>
        <w:rPr>
          <w:szCs w:val="21"/>
        </w:rPr>
        <w:t>le mode manuel ;</w:t>
      </w:r>
    </w:p>
    <w:p w14:paraId="3BAB19AB" w14:textId="123CEAD7" w:rsidR="007B4BDF" w:rsidRPr="007B4BDF" w:rsidRDefault="007B4BDF">
      <w:pPr>
        <w:pStyle w:val="Paragraphedeliste"/>
        <w:numPr>
          <w:ilvl w:val="0"/>
          <w:numId w:val="27"/>
        </w:numPr>
        <w:rPr>
          <w:szCs w:val="21"/>
        </w:rPr>
      </w:pPr>
      <w:r>
        <w:rPr>
          <w:szCs w:val="21"/>
        </w:rPr>
        <w:lastRenderedPageBreak/>
        <w:t>le mode PDF historique.</w:t>
      </w:r>
    </w:p>
    <w:p w14:paraId="5AE6AC6E" w14:textId="77777777" w:rsidR="007B4BDF" w:rsidRDefault="007B4BDF">
      <w:pPr>
        <w:rPr>
          <w:szCs w:val="21"/>
        </w:rPr>
      </w:pPr>
      <w:r>
        <w:rPr>
          <w:szCs w:val="21"/>
        </w:rPr>
        <w:t>Une fois le mode choisi et validé, ce choix est enregistré sur l’appareil. Lors des utilisations suivantes, un appui sur Démarrer lancera directement le mode enregistré.</w:t>
      </w:r>
    </w:p>
    <w:p w14:paraId="5DD57814" w14:textId="2D09CEB7" w:rsidR="00205EDA" w:rsidRDefault="007B4BDF">
      <w:pPr>
        <w:rPr>
          <w:szCs w:val="21"/>
        </w:rPr>
      </w:pPr>
      <w:r>
        <w:rPr>
          <w:szCs w:val="21"/>
        </w:rPr>
        <w:t>Le mode de démarrage peut être modifié ultérieurement depuis le menu des paramètres.</w:t>
      </w:r>
    </w:p>
    <w:p w14:paraId="579BE8FD" w14:textId="77777777" w:rsidR="00546841" w:rsidRDefault="00546841" w:rsidP="00C76361">
      <w:pPr>
        <w:pStyle w:val="Titre2"/>
        <w:jc w:val="both"/>
      </w:pPr>
      <w:bookmarkStart w:id="14" w:name="_Toc229733405"/>
      <w:r>
        <w:t>5.5. Paramètres (roue dentée)</w:t>
      </w:r>
      <w:bookmarkEnd w:id="14"/>
    </w:p>
    <w:p w14:paraId="3762C840" w14:textId="77777777" w:rsidR="005A6528" w:rsidRPr="005A6528" w:rsidRDefault="005A6528" w:rsidP="005A6528">
      <w:pPr>
        <w:pStyle w:val="Textebrut"/>
        <w:jc w:val="both"/>
        <w:rPr>
          <w:rFonts w:ascii="Calibri" w:hAnsi="Calibri"/>
          <w:sz w:val="24"/>
        </w:rPr>
      </w:pPr>
    </w:p>
    <w:p w14:paraId="63A90F32" w14:textId="77777777" w:rsidR="005A6528" w:rsidRPr="005A6528" w:rsidRDefault="005A6528" w:rsidP="005A6528">
      <w:pPr>
        <w:pStyle w:val="Textebrut"/>
        <w:jc w:val="both"/>
        <w:rPr>
          <w:rFonts w:ascii="Calibri" w:hAnsi="Calibri"/>
          <w:sz w:val="24"/>
        </w:rPr>
      </w:pPr>
      <w:r>
        <w:rPr>
          <w:rFonts w:ascii="Calibri" w:hAnsi="Calibri"/>
          <w:sz w:val="24"/>
        </w:rPr>
        <w:t>Le bouton Paramètres donne accès à plusieurs fonctions complémentaires.</w:t>
      </w:r>
    </w:p>
    <w:p w14:paraId="67B8EA19" w14:textId="77777777" w:rsidR="005A6528" w:rsidRPr="005A6528" w:rsidRDefault="005A6528" w:rsidP="005A6528">
      <w:pPr>
        <w:pStyle w:val="Textebrut"/>
        <w:jc w:val="both"/>
        <w:rPr>
          <w:rFonts w:ascii="Calibri" w:hAnsi="Calibri"/>
          <w:sz w:val="24"/>
        </w:rPr>
      </w:pPr>
    </w:p>
    <w:p w14:paraId="3BF9A15E" w14:textId="77777777" w:rsidR="005A6528" w:rsidRPr="005A6528" w:rsidRDefault="005A6528" w:rsidP="005A6528">
      <w:pPr>
        <w:pStyle w:val="Textebrut"/>
        <w:jc w:val="both"/>
        <w:rPr>
          <w:rFonts w:ascii="Calibri" w:hAnsi="Calibri"/>
          <w:sz w:val="24"/>
        </w:rPr>
      </w:pPr>
      <w:r>
        <w:rPr>
          <w:rFonts w:ascii="Calibri" w:hAnsi="Calibri"/>
          <w:sz w:val="24"/>
        </w:rPr>
        <w:t>Il permet notamment :</w:t>
      </w:r>
    </w:p>
    <w:p w14:paraId="72B05648" w14:textId="17EDEE18" w:rsidR="005A6528" w:rsidRPr="005A6528" w:rsidRDefault="005A6528">
      <w:pPr>
        <w:pStyle w:val="Textebrut"/>
        <w:numPr>
          <w:ilvl w:val="2"/>
          <w:numId w:val="28"/>
        </w:numPr>
        <w:jc w:val="both"/>
        <w:rPr>
          <w:rFonts w:ascii="Calibri" w:hAnsi="Calibri"/>
          <w:sz w:val="24"/>
        </w:rPr>
      </w:pPr>
      <w:r>
        <w:rPr>
          <w:rFonts w:ascii="Calibri" w:hAnsi="Calibri"/>
          <w:sz w:val="24"/>
        </w:rPr>
        <w:t>de modifier le mode de démarrage utilisé par le bouton Démarrer ;</w:t>
      </w:r>
    </w:p>
    <w:p w14:paraId="71EAFEC4" w14:textId="2033A10D" w:rsidR="005A6528" w:rsidRPr="005A6528" w:rsidRDefault="005A6528">
      <w:pPr>
        <w:pStyle w:val="Textebrut"/>
        <w:numPr>
          <w:ilvl w:val="2"/>
          <w:numId w:val="28"/>
        </w:numPr>
        <w:jc w:val="both"/>
        <w:rPr>
          <w:rFonts w:ascii="Calibri" w:hAnsi="Calibri"/>
          <w:sz w:val="24"/>
        </w:rPr>
      </w:pPr>
      <w:r>
        <w:rPr>
          <w:rFonts w:ascii="Calibri" w:hAnsi="Calibri"/>
          <w:sz w:val="24"/>
        </w:rPr>
        <w:t>de réinitialiser le parcours en cours et de revenir à l’écran initial ;</w:t>
      </w:r>
    </w:p>
    <w:p w14:paraId="5F3C93B9" w14:textId="77B63148" w:rsidR="005A6528" w:rsidRPr="005A6528" w:rsidRDefault="005A6528">
      <w:pPr>
        <w:pStyle w:val="Textebrut"/>
        <w:numPr>
          <w:ilvl w:val="2"/>
          <w:numId w:val="28"/>
        </w:numPr>
        <w:jc w:val="both"/>
        <w:rPr>
          <w:rFonts w:ascii="Calibri" w:hAnsi="Calibri"/>
          <w:sz w:val="24"/>
        </w:rPr>
      </w:pPr>
      <w:r>
        <w:rPr>
          <w:rFonts w:ascii="Calibri" w:hAnsi="Calibri"/>
          <w:sz w:val="24"/>
        </w:rPr>
        <w:t>d’activer ou désactiver le mode test ;</w:t>
      </w:r>
    </w:p>
    <w:p w14:paraId="31FBF70D" w14:textId="238D94E3" w:rsidR="005A6528" w:rsidRPr="005A6528" w:rsidRDefault="005A6528">
      <w:pPr>
        <w:pStyle w:val="Textebrut"/>
        <w:numPr>
          <w:ilvl w:val="2"/>
          <w:numId w:val="28"/>
        </w:numPr>
        <w:jc w:val="both"/>
        <w:rPr>
          <w:rFonts w:ascii="Calibri" w:hAnsi="Calibri"/>
          <w:sz w:val="24"/>
        </w:rPr>
      </w:pPr>
      <w:r>
        <w:rPr>
          <w:rFonts w:ascii="Calibri" w:hAnsi="Calibri"/>
          <w:sz w:val="24"/>
        </w:rPr>
        <w:t>d’activer ou désactiver l’OCR online ;</w:t>
      </w:r>
    </w:p>
    <w:p w14:paraId="2A417535" w14:textId="09959A84" w:rsidR="005A6528" w:rsidRPr="005A6528" w:rsidRDefault="005A6528">
      <w:pPr>
        <w:pStyle w:val="Textebrut"/>
        <w:numPr>
          <w:ilvl w:val="2"/>
          <w:numId w:val="28"/>
        </w:numPr>
        <w:jc w:val="both"/>
        <w:rPr>
          <w:rFonts w:ascii="Calibri" w:hAnsi="Calibri"/>
          <w:sz w:val="24"/>
        </w:rPr>
      </w:pPr>
      <w:r>
        <w:rPr>
          <w:rFonts w:ascii="Calibri" w:hAnsi="Calibri"/>
          <w:sz w:val="24"/>
        </w:rPr>
        <w:t>d’exporter les logs hors mode test ;</w:t>
      </w:r>
    </w:p>
    <w:p w14:paraId="2C3A30AC" w14:textId="4B556975" w:rsidR="005A6528" w:rsidRPr="005A6528" w:rsidRDefault="005A6528">
      <w:pPr>
        <w:pStyle w:val="Textebrut"/>
        <w:numPr>
          <w:ilvl w:val="2"/>
          <w:numId w:val="28"/>
        </w:numPr>
        <w:jc w:val="both"/>
        <w:rPr>
          <w:rFonts w:ascii="Calibri" w:hAnsi="Calibri"/>
          <w:sz w:val="24"/>
        </w:rPr>
      </w:pPr>
      <w:r>
        <w:rPr>
          <w:rFonts w:ascii="Calibri" w:hAnsi="Calibri"/>
          <w:sz w:val="24"/>
        </w:rPr>
        <w:t>de consulter le manuel utilisateur ;</w:t>
      </w:r>
    </w:p>
    <w:p w14:paraId="4F69F5B9" w14:textId="26BB8D7D" w:rsidR="005A6528" w:rsidRPr="005A6528" w:rsidRDefault="005A6528">
      <w:pPr>
        <w:pStyle w:val="Textebrut"/>
        <w:numPr>
          <w:ilvl w:val="2"/>
          <w:numId w:val="28"/>
        </w:numPr>
        <w:jc w:val="both"/>
        <w:rPr>
          <w:rFonts w:ascii="Calibri" w:hAnsi="Calibri"/>
          <w:sz w:val="24"/>
        </w:rPr>
      </w:pPr>
      <w:r>
        <w:rPr>
          <w:rFonts w:ascii="Calibri" w:hAnsi="Calibri"/>
          <w:sz w:val="24"/>
        </w:rPr>
        <w:t>d’accéder à la section À propos, qui affiche la version de l’application et le changelog.</w:t>
      </w:r>
    </w:p>
    <w:p w14:paraId="2F049FBC" w14:textId="77777777" w:rsidR="005A6528" w:rsidRPr="005A6528" w:rsidRDefault="005A6528" w:rsidP="005A6528">
      <w:pPr>
        <w:pStyle w:val="Textebrut"/>
        <w:jc w:val="both"/>
        <w:rPr>
          <w:rFonts w:ascii="Calibri" w:hAnsi="Calibri"/>
          <w:sz w:val="24"/>
        </w:rPr>
      </w:pPr>
    </w:p>
    <w:p w14:paraId="5F70CDDB" w14:textId="77777777" w:rsidR="005A6528" w:rsidRPr="005A6528" w:rsidRDefault="005A6528" w:rsidP="005A6528">
      <w:pPr>
        <w:pStyle w:val="Textebrut"/>
        <w:jc w:val="both"/>
        <w:rPr>
          <w:rFonts w:ascii="Calibri" w:hAnsi="Calibri"/>
          <w:sz w:val="24"/>
        </w:rPr>
      </w:pPr>
      <w:r>
        <w:rPr>
          <w:rFonts w:ascii="Calibri" w:hAnsi="Calibri"/>
          <w:sz w:val="24"/>
        </w:rPr>
        <w:t>L’option Modifier le mode de démarrage permet de rouvrir la fenêtre de sélection du mode. Le nouveau choix est enregistré sur l’appareil et sera utilisé lors des démarrages suivants.</w:t>
      </w:r>
    </w:p>
    <w:p w14:paraId="05962D3E" w14:textId="77777777" w:rsidR="005A6528" w:rsidRPr="005A6528" w:rsidRDefault="005A6528" w:rsidP="005A6528">
      <w:pPr>
        <w:pStyle w:val="Textebrut"/>
        <w:jc w:val="both"/>
        <w:rPr>
          <w:rFonts w:ascii="Calibri" w:hAnsi="Calibri"/>
          <w:sz w:val="24"/>
        </w:rPr>
      </w:pPr>
    </w:p>
    <w:p w14:paraId="6D525F77" w14:textId="77777777" w:rsidR="005A6528" w:rsidRPr="005A6528" w:rsidRDefault="005A6528" w:rsidP="005A6528">
      <w:pPr>
        <w:pStyle w:val="Textebrut"/>
        <w:jc w:val="both"/>
        <w:rPr>
          <w:rFonts w:ascii="Calibri" w:hAnsi="Calibri"/>
          <w:sz w:val="24"/>
        </w:rPr>
      </w:pPr>
      <w:r>
        <w:rPr>
          <w:rFonts w:ascii="Calibri" w:hAnsi="Calibri"/>
          <w:sz w:val="24"/>
        </w:rPr>
        <w:t>L’option Réinitialiser le parcours permet d’arrêter le parcours en cours et de revenir à l’écran initial. Si une session de logs est en cours, l’application propose d’exporter les logs avant la réinitialisation.</w:t>
      </w:r>
    </w:p>
    <w:p w14:paraId="0C253E10" w14:textId="77777777" w:rsidR="005A6528" w:rsidRPr="005A6528" w:rsidRDefault="005A6528" w:rsidP="005A6528">
      <w:pPr>
        <w:pStyle w:val="Textebrut"/>
        <w:jc w:val="both"/>
        <w:rPr>
          <w:rFonts w:ascii="Calibri" w:hAnsi="Calibri"/>
          <w:sz w:val="24"/>
        </w:rPr>
      </w:pPr>
    </w:p>
    <w:p w14:paraId="0A65C837" w14:textId="228B7C18" w:rsidR="007B5D18" w:rsidRDefault="005A6528" w:rsidP="005A6528">
      <w:pPr>
        <w:pStyle w:val="Textebrut"/>
        <w:jc w:val="both"/>
        <w:rPr>
          <w:rFonts w:ascii="Calibri" w:hAnsi="Calibri"/>
          <w:sz w:val="24"/>
        </w:rPr>
      </w:pPr>
      <w:r>
        <w:rPr>
          <w:rFonts w:ascii="Calibri" w:hAnsi="Calibri"/>
          <w:sz w:val="24"/>
        </w:rPr>
        <w:t>Chaque fonction est détaillée plus loin dans le manuel lorsque cela est nécessaire.</w:t>
      </w:r>
    </w:p>
    <w:p w14:paraId="5C246DB3" w14:textId="77777777" w:rsidR="007B5D18" w:rsidRDefault="007B5D18">
      <w:pPr>
        <w:rPr>
          <w:szCs w:val="21"/>
        </w:rPr>
      </w:pPr>
      <w:r>
        <w:br w:type="page"/>
      </w:r>
    </w:p>
    <w:p w14:paraId="05008B1A" w14:textId="5816ACBA" w:rsidR="00546841" w:rsidRDefault="00546841" w:rsidP="00C76361">
      <w:pPr>
        <w:pStyle w:val="Titre2"/>
        <w:jc w:val="both"/>
      </w:pPr>
      <w:bookmarkStart w:id="15" w:name="_Toc229733406"/>
      <w:r>
        <w:lastRenderedPageBreak/>
        <w:t>5.6. Organisation de l’écran après démarrage d’un parcours</w:t>
      </w:r>
      <w:bookmarkEnd w:id="15"/>
    </w:p>
    <w:p w14:paraId="2166C32A" w14:textId="397B4A9E" w:rsidR="00B05E28" w:rsidRDefault="00B05E28" w:rsidP="00C76361">
      <w:pPr>
        <w:pStyle w:val="Textebrut"/>
        <w:jc w:val="both"/>
        <w:rPr>
          <w:rFonts w:ascii="Calibri" w:hAnsi="Calibri"/>
          <w:sz w:val="24"/>
        </w:rPr>
      </w:pPr>
      <w:r>
        <w:rPr>
          <w:rFonts w:ascii="Calibri" w:hAnsi="Calibri"/>
          <w:noProof/>
          <w:sz w:val="24"/>
        </w:rPr>
        <w:drawing>
          <wp:inline distT="0" distB="0" distL="0" distR="0" wp14:anchorId="49EA681D" wp14:editId="6BB29CE2">
            <wp:extent cx="5865495" cy="4083050"/>
            <wp:effectExtent l="0" t="0" r="1905" b="0"/>
            <wp:docPr id="1156479939" name="Image 1" descr="Une image contenant texte, capture d’écran, nombre, Parallèl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79939" name="Image 1" descr="Une image contenant texte, capture d’écran, nombre, Parallèle  Le contenu généré par l’IA peut être incorrect."/>
                    <pic:cNvPicPr/>
                  </pic:nvPicPr>
                  <pic:blipFill>
                    <a:blip r:embed="rId12"/>
                    <a:stretch>
                      <a:fillRect/>
                    </a:stretch>
                  </pic:blipFill>
                  <pic:spPr>
                    <a:xfrm>
                      <a:off x="0" y="0"/>
                      <a:ext cx="5865495" cy="4083050"/>
                    </a:xfrm>
                    <a:prstGeom prst="rect">
                      <a:avLst/>
                    </a:prstGeom>
                  </pic:spPr>
                </pic:pic>
              </a:graphicData>
            </a:graphic>
          </wp:inline>
        </w:drawing>
      </w:r>
    </w:p>
    <w:p w14:paraId="7E6F468C" w14:textId="77777777" w:rsidR="00C76361" w:rsidRPr="00943113" w:rsidRDefault="00C76361" w:rsidP="00C76361">
      <w:pPr>
        <w:pStyle w:val="Textebrut"/>
        <w:jc w:val="both"/>
        <w:rPr>
          <w:rFonts w:ascii="Calibri" w:hAnsi="Calibri"/>
          <w:sz w:val="24"/>
        </w:rPr>
      </w:pPr>
    </w:p>
    <w:p w14:paraId="4EE8C872" w14:textId="77777777" w:rsidR="005A6528" w:rsidRPr="005A6528" w:rsidRDefault="005A6528" w:rsidP="005A6528">
      <w:pPr>
        <w:rPr>
          <w:szCs w:val="21"/>
        </w:rPr>
      </w:pPr>
      <w:r>
        <w:rPr>
          <w:szCs w:val="21"/>
        </w:rPr>
        <w:t>Une fois le parcours démarré, l’écran se structure en trois zones principales :</w:t>
      </w:r>
    </w:p>
    <w:p w14:paraId="535EACC2" w14:textId="03F342ED" w:rsidR="005A6528" w:rsidRPr="005A6528" w:rsidRDefault="005A6528">
      <w:pPr>
        <w:pStyle w:val="Paragraphedeliste"/>
        <w:numPr>
          <w:ilvl w:val="2"/>
          <w:numId w:val="29"/>
        </w:numPr>
        <w:rPr>
          <w:szCs w:val="21"/>
        </w:rPr>
      </w:pPr>
      <w:r>
        <w:rPr>
          <w:szCs w:val="21"/>
        </w:rPr>
        <w:t>la zone Infos ;</w:t>
      </w:r>
    </w:p>
    <w:p w14:paraId="7216652A" w14:textId="4BF0CFD4" w:rsidR="005A6528" w:rsidRPr="005A6528" w:rsidRDefault="005A6528">
      <w:pPr>
        <w:pStyle w:val="Paragraphedeliste"/>
        <w:numPr>
          <w:ilvl w:val="2"/>
          <w:numId w:val="29"/>
        </w:numPr>
        <w:rPr>
          <w:szCs w:val="21"/>
        </w:rPr>
      </w:pPr>
      <w:r>
        <w:rPr>
          <w:szCs w:val="21"/>
        </w:rPr>
        <w:t>la zone LTV ;</w:t>
      </w:r>
    </w:p>
    <w:p w14:paraId="60340287" w14:textId="0548187D" w:rsidR="005A6528" w:rsidRPr="005A6528" w:rsidRDefault="005A6528">
      <w:pPr>
        <w:pStyle w:val="Paragraphedeliste"/>
        <w:numPr>
          <w:ilvl w:val="2"/>
          <w:numId w:val="29"/>
        </w:numPr>
        <w:rPr>
          <w:szCs w:val="21"/>
        </w:rPr>
      </w:pPr>
      <w:r>
        <w:rPr>
          <w:szCs w:val="21"/>
        </w:rPr>
        <w:t>la zone Fiche train.</w:t>
      </w:r>
    </w:p>
    <w:p w14:paraId="4E5A64AA" w14:textId="77777777" w:rsidR="005A6528" w:rsidRPr="005A6528" w:rsidRDefault="005A6528" w:rsidP="005A6528">
      <w:pPr>
        <w:rPr>
          <w:szCs w:val="21"/>
        </w:rPr>
      </w:pPr>
      <w:r>
        <w:rPr>
          <w:szCs w:val="21"/>
        </w:rPr>
        <w:t>Selon le mode de démarrage utilisé, les informations affichées peuvent provenir du PDF importé, du fichier normalisé ou des données LTV récupérées depuis ADIF.</w:t>
      </w:r>
    </w:p>
    <w:p w14:paraId="4BAF56AD" w14:textId="438DEEC5" w:rsidR="007B5D18" w:rsidRDefault="005A6528" w:rsidP="005A6528">
      <w:pPr>
        <w:rPr>
          <w:szCs w:val="21"/>
        </w:rPr>
      </w:pPr>
      <w:r>
        <w:rPr>
          <w:szCs w:val="21"/>
        </w:rPr>
        <w:t>Ces zones contiennent les informations utiles à la lecture du train et au suivi du parcours.</w:t>
      </w:r>
    </w:p>
    <w:p w14:paraId="370DE07F" w14:textId="77777777" w:rsidR="007B5D18" w:rsidRDefault="007B5D18">
      <w:pPr>
        <w:rPr>
          <w:szCs w:val="21"/>
        </w:rPr>
      </w:pPr>
      <w:r>
        <w:rPr>
          <w:szCs w:val="21"/>
        </w:rPr>
        <w:br w:type="page"/>
      </w:r>
    </w:p>
    <w:p w14:paraId="60000504" w14:textId="77777777" w:rsidR="005A6528" w:rsidRDefault="005A6528" w:rsidP="00C76361">
      <w:pPr>
        <w:pStyle w:val="Textebrut"/>
        <w:jc w:val="both"/>
        <w:rPr>
          <w:rFonts w:ascii="Calibri" w:hAnsi="Calibri"/>
          <w:sz w:val="24"/>
        </w:rPr>
      </w:pPr>
      <w:r>
        <w:rPr>
          <w:rFonts w:ascii="Calibri" w:hAnsi="Calibri"/>
          <w:sz w:val="24"/>
        </w:rPr>
        <w:lastRenderedPageBreak/>
        <w:t>En touchant le titre dans la barre supérieure, il est possible d’activer un mode plié qui masque les zones Infos et LTV afin de ne conserver que la zone Fiche train.</w:t>
      </w:r>
    </w:p>
    <w:p w14:paraId="5CCA7669" w14:textId="77777777" w:rsidR="005A6528" w:rsidRPr="00943113" w:rsidRDefault="005A6528" w:rsidP="00C76361">
      <w:pPr>
        <w:pStyle w:val="Textebrut"/>
        <w:jc w:val="both"/>
        <w:rPr>
          <w:rFonts w:ascii="Calibri" w:hAnsi="Calibri"/>
          <w:sz w:val="24"/>
        </w:rPr>
      </w:pPr>
    </w:p>
    <w:p w14:paraId="69298EA7" w14:textId="4BC55E7A" w:rsidR="00B05E28" w:rsidRDefault="00B05E28" w:rsidP="008B449E">
      <w:pPr>
        <w:pStyle w:val="Textebrut"/>
        <w:jc w:val="center"/>
        <w:rPr>
          <w:rFonts w:ascii="Calibri" w:hAnsi="Calibri"/>
          <w:sz w:val="24"/>
        </w:rPr>
      </w:pPr>
      <w:r>
        <w:rPr>
          <w:rFonts w:ascii="Calibri" w:hAnsi="Calibri"/>
          <w:noProof/>
          <w:sz w:val="24"/>
        </w:rPr>
        <w:drawing>
          <wp:inline distT="0" distB="0" distL="0" distR="0" wp14:anchorId="6DC64FBA" wp14:editId="413B5B6C">
            <wp:extent cx="5865495" cy="4099560"/>
            <wp:effectExtent l="0" t="0" r="1905" b="0"/>
            <wp:docPr id="652702779" name="Image 1" descr="Une image contenant texte, capture d’écran, nombre, Parallèl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2779" name="Image 1" descr="Une image contenant texte, capture d’écran, nombre, Parallèle  Le contenu généré par l’IA peut être incorrect."/>
                    <pic:cNvPicPr/>
                  </pic:nvPicPr>
                  <pic:blipFill>
                    <a:blip r:embed="rId13"/>
                    <a:stretch>
                      <a:fillRect/>
                    </a:stretch>
                  </pic:blipFill>
                  <pic:spPr>
                    <a:xfrm>
                      <a:off x="0" y="0"/>
                      <a:ext cx="5865495" cy="4099560"/>
                    </a:xfrm>
                    <a:prstGeom prst="rect">
                      <a:avLst/>
                    </a:prstGeom>
                  </pic:spPr>
                </pic:pic>
              </a:graphicData>
            </a:graphic>
          </wp:inline>
        </w:drawing>
      </w:r>
    </w:p>
    <w:p w14:paraId="4395BC6D" w14:textId="77777777" w:rsidR="00C12CFC" w:rsidRPr="00943113" w:rsidRDefault="00C12CFC" w:rsidP="00C76361">
      <w:pPr>
        <w:pStyle w:val="Textebrut"/>
        <w:jc w:val="both"/>
        <w:rPr>
          <w:rFonts w:ascii="Calibri" w:hAnsi="Calibri"/>
          <w:sz w:val="24"/>
        </w:rPr>
      </w:pPr>
    </w:p>
    <w:p w14:paraId="74518224" w14:textId="77777777" w:rsidR="005A6528" w:rsidRDefault="005A6528" w:rsidP="005A6528">
      <w:pPr>
        <w:pStyle w:val="Textebrut"/>
        <w:jc w:val="both"/>
        <w:rPr>
          <w:rFonts w:ascii="Calibri" w:hAnsi="Calibri"/>
          <w:sz w:val="24"/>
        </w:rPr>
      </w:pPr>
      <w:r>
        <w:rPr>
          <w:rFonts w:ascii="Calibri" w:hAnsi="Calibri"/>
          <w:sz w:val="24"/>
        </w:rPr>
        <w:t>Le détail du contenu et du fonctionnement de ces différentes zones est présenté dans la section 6.</w:t>
      </w:r>
    </w:p>
    <w:p w14:paraId="2C221170" w14:textId="77777777" w:rsidR="00C12CFC" w:rsidRPr="00943113" w:rsidRDefault="00C12CFC" w:rsidP="00C76361">
      <w:pPr>
        <w:pStyle w:val="Textebrut"/>
        <w:jc w:val="both"/>
        <w:rPr>
          <w:rFonts w:ascii="Calibri" w:hAnsi="Calibri"/>
          <w:sz w:val="24"/>
        </w:rPr>
      </w:pPr>
    </w:p>
    <w:p w14:paraId="71B0D2B8" w14:textId="77777777" w:rsidR="00205EDA" w:rsidRDefault="00205EDA">
      <w:pPr>
        <w:rPr>
          <w:rFonts w:asciiTheme="majorHAnsi" w:eastAsiaTheme="majorEastAsia" w:hAnsiTheme="majorHAnsi" w:cstheme="majorBidi"/>
          <w:color w:val="0F4761" w:themeColor="accent1" w:themeShade="BF"/>
          <w:sz w:val="32"/>
          <w:szCs w:val="32"/>
        </w:rPr>
      </w:pPr>
      <w:r>
        <w:br w:type="page"/>
      </w:r>
    </w:p>
    <w:p w14:paraId="3203AD96" w14:textId="4AE29667" w:rsidR="00C12CFC" w:rsidRPr="00134857" w:rsidRDefault="00C12CFC" w:rsidP="00C76361">
      <w:pPr>
        <w:pStyle w:val="Titre1"/>
        <w:jc w:val="both"/>
      </w:pPr>
      <w:bookmarkStart w:id="16" w:name="_Toc229733407"/>
      <w:r>
        <w:lastRenderedPageBreak/>
        <w:t>6. Utilisation normale en situation</w:t>
      </w:r>
      <w:bookmarkEnd w:id="16"/>
    </w:p>
    <w:p w14:paraId="6FD66A46" w14:textId="5AC9FA21" w:rsidR="00546841" w:rsidRDefault="00546841" w:rsidP="00C76361">
      <w:pPr>
        <w:pStyle w:val="Titre2"/>
        <w:jc w:val="both"/>
      </w:pPr>
      <w:bookmarkStart w:id="17" w:name="_Toc229733408"/>
      <w:r>
        <w:t>6.1. Préparation du document du train</w:t>
      </w:r>
      <w:bookmarkEnd w:id="17"/>
    </w:p>
    <w:p w14:paraId="224B92D5" w14:textId="77777777" w:rsidR="005A6528" w:rsidRDefault="005A6528" w:rsidP="005A6528">
      <w:pPr>
        <w:pStyle w:val="Textebrut"/>
        <w:jc w:val="both"/>
        <w:rPr>
          <w:rFonts w:ascii="Calibri" w:hAnsi="Calibri"/>
          <w:sz w:val="24"/>
        </w:rPr>
      </w:pPr>
      <w:r>
        <w:rPr>
          <w:rFonts w:ascii="Calibri" w:hAnsi="Calibri"/>
          <w:sz w:val="24"/>
        </w:rPr>
        <w:t>Selon le mode de démarrage utilisé, le fichier PDF du LIM peut être nécessaire ou non.</w:t>
      </w:r>
    </w:p>
    <w:p w14:paraId="2ACAA70A" w14:textId="77777777" w:rsidR="005A6528" w:rsidRDefault="005A6528" w:rsidP="005A6528">
      <w:pPr>
        <w:pStyle w:val="Textebrut"/>
        <w:jc w:val="both"/>
        <w:rPr>
          <w:rFonts w:ascii="Calibri" w:hAnsi="Calibri"/>
          <w:sz w:val="24"/>
        </w:rPr>
      </w:pPr>
    </w:p>
    <w:p w14:paraId="305BC939" w14:textId="77777777" w:rsidR="005A6528" w:rsidRDefault="005A6528" w:rsidP="005A6528">
      <w:pPr>
        <w:pStyle w:val="Textebrut"/>
        <w:jc w:val="both"/>
        <w:rPr>
          <w:rFonts w:ascii="Calibri" w:hAnsi="Calibri"/>
          <w:sz w:val="24"/>
        </w:rPr>
      </w:pPr>
      <w:r>
        <w:rPr>
          <w:rFonts w:ascii="Calibri" w:hAnsi="Calibri"/>
          <w:sz w:val="24"/>
        </w:rPr>
        <w:t>En mode mixte, qui est le mode recommandé, le PDF du LIM doit être disponible sur l’iPad. Il permet à l’application d’identifier automatiquement le train et reste ensuite disponible pour le mode secours.</w:t>
      </w:r>
    </w:p>
    <w:p w14:paraId="5B6A48F0" w14:textId="77777777" w:rsidR="005A6528" w:rsidRDefault="005A6528" w:rsidP="005A6528">
      <w:pPr>
        <w:pStyle w:val="Textebrut"/>
        <w:jc w:val="both"/>
        <w:rPr>
          <w:rFonts w:ascii="Calibri" w:hAnsi="Calibri"/>
          <w:sz w:val="24"/>
        </w:rPr>
      </w:pPr>
    </w:p>
    <w:p w14:paraId="5AFFC0A9" w14:textId="77777777" w:rsidR="005A6528" w:rsidRDefault="005A6528" w:rsidP="005A6528">
      <w:pPr>
        <w:pStyle w:val="Textebrut"/>
        <w:jc w:val="both"/>
        <w:rPr>
          <w:rFonts w:ascii="Calibri" w:hAnsi="Calibri"/>
          <w:sz w:val="24"/>
        </w:rPr>
      </w:pPr>
      <w:r>
        <w:rPr>
          <w:rFonts w:ascii="Calibri" w:hAnsi="Calibri"/>
          <w:sz w:val="24"/>
        </w:rPr>
        <w:t>En mode PDF historique, le PDF est également nécessaire, car il est directement analysé par l’application.</w:t>
      </w:r>
    </w:p>
    <w:p w14:paraId="5CE8B348" w14:textId="77777777" w:rsidR="005A6528" w:rsidRDefault="005A6528" w:rsidP="005A6528">
      <w:pPr>
        <w:pStyle w:val="Textebrut"/>
        <w:jc w:val="both"/>
        <w:rPr>
          <w:rFonts w:ascii="Calibri" w:hAnsi="Calibri"/>
          <w:sz w:val="24"/>
        </w:rPr>
      </w:pPr>
    </w:p>
    <w:p w14:paraId="19331E1B" w14:textId="77777777" w:rsidR="005A6528" w:rsidRDefault="005A6528" w:rsidP="005A6528">
      <w:pPr>
        <w:pStyle w:val="Textebrut"/>
        <w:jc w:val="both"/>
        <w:rPr>
          <w:rFonts w:ascii="Calibri" w:hAnsi="Calibri"/>
          <w:sz w:val="24"/>
        </w:rPr>
      </w:pPr>
      <w:r>
        <w:rPr>
          <w:rFonts w:ascii="Calibri" w:hAnsi="Calibri"/>
          <w:sz w:val="24"/>
        </w:rPr>
        <w:t>En mode manuel, aucun PDF n’est nécessaire. Le conducteur sélectionne directement le numéro du train dans la liste proposée par l’application.</w:t>
      </w:r>
    </w:p>
    <w:p w14:paraId="4493FF3E" w14:textId="5916A7D5" w:rsidR="005A6528" w:rsidRDefault="005A6528" w:rsidP="005A6528">
      <w:pPr>
        <w:pStyle w:val="Textebrut"/>
        <w:jc w:val="both"/>
        <w:rPr>
          <w:rFonts w:ascii="Calibri" w:hAnsi="Calibri"/>
          <w:sz w:val="24"/>
        </w:rPr>
      </w:pPr>
    </w:p>
    <w:p w14:paraId="5C0D24EB" w14:textId="77777777" w:rsidR="005A6528" w:rsidRDefault="005A6528" w:rsidP="005A6528">
      <w:pPr>
        <w:pStyle w:val="Textebrut"/>
        <w:jc w:val="both"/>
        <w:rPr>
          <w:rFonts w:ascii="Calibri" w:hAnsi="Calibri"/>
          <w:sz w:val="24"/>
        </w:rPr>
      </w:pPr>
      <w:r>
        <w:rPr>
          <w:rFonts w:ascii="Calibri" w:hAnsi="Calibri"/>
          <w:sz w:val="24"/>
        </w:rPr>
        <w:t>Lorsque le PDF est nécessaire, il est conseillé de l’enregistrer au préalable dans le dossier LIM créé dans l’application Fichiers.</w:t>
      </w:r>
    </w:p>
    <w:p w14:paraId="76E77867" w14:textId="77777777" w:rsidR="005A6528" w:rsidRDefault="005A6528" w:rsidP="005A6528">
      <w:pPr>
        <w:pStyle w:val="Textebrut"/>
        <w:jc w:val="both"/>
        <w:rPr>
          <w:rFonts w:ascii="Calibri" w:hAnsi="Calibri"/>
          <w:sz w:val="24"/>
        </w:rPr>
      </w:pPr>
    </w:p>
    <w:p w14:paraId="23AAF387" w14:textId="77777777" w:rsidR="005A6528" w:rsidRDefault="005A6528" w:rsidP="005A6528">
      <w:pPr>
        <w:pStyle w:val="Textebrut"/>
        <w:jc w:val="both"/>
        <w:rPr>
          <w:rFonts w:ascii="Calibri" w:hAnsi="Calibri"/>
          <w:sz w:val="24"/>
        </w:rPr>
      </w:pPr>
      <w:r>
        <w:rPr>
          <w:rFonts w:ascii="Calibri" w:hAnsi="Calibri"/>
          <w:sz w:val="24"/>
        </w:rPr>
        <w:t>Méthode simple conseillée :</w:t>
      </w:r>
    </w:p>
    <w:p w14:paraId="256DCDCE" w14:textId="007D235E" w:rsidR="005A6528" w:rsidRDefault="005A6528">
      <w:pPr>
        <w:pStyle w:val="Textebrut"/>
        <w:numPr>
          <w:ilvl w:val="0"/>
          <w:numId w:val="30"/>
        </w:numPr>
        <w:jc w:val="both"/>
        <w:rPr>
          <w:rFonts w:ascii="Calibri" w:hAnsi="Calibri"/>
          <w:sz w:val="24"/>
        </w:rPr>
      </w:pPr>
      <w:r>
        <w:rPr>
          <w:rFonts w:ascii="Calibri" w:hAnsi="Calibri"/>
          <w:sz w:val="24"/>
        </w:rPr>
        <w:t>ouvrir le mail contenant le LIM ;</w:t>
      </w:r>
    </w:p>
    <w:p w14:paraId="542731D9" w14:textId="5FE5DFA5" w:rsidR="005A6528" w:rsidRDefault="005A6528">
      <w:pPr>
        <w:pStyle w:val="Textebrut"/>
        <w:numPr>
          <w:ilvl w:val="0"/>
          <w:numId w:val="30"/>
        </w:numPr>
        <w:jc w:val="both"/>
        <w:rPr>
          <w:rFonts w:ascii="Calibri" w:hAnsi="Calibri"/>
          <w:sz w:val="24"/>
        </w:rPr>
      </w:pPr>
      <w:r>
        <w:rPr>
          <w:rFonts w:ascii="Calibri" w:hAnsi="Calibri"/>
          <w:sz w:val="24"/>
        </w:rPr>
        <w:t>repérer la pièce jointe PDF ;</w:t>
      </w:r>
    </w:p>
    <w:p w14:paraId="04B67D67" w14:textId="2B6F0B64" w:rsidR="005A6528" w:rsidRDefault="005A6528">
      <w:pPr>
        <w:pStyle w:val="Textebrut"/>
        <w:numPr>
          <w:ilvl w:val="0"/>
          <w:numId w:val="30"/>
        </w:numPr>
        <w:jc w:val="both"/>
        <w:rPr>
          <w:rFonts w:ascii="Calibri" w:hAnsi="Calibri"/>
          <w:sz w:val="24"/>
        </w:rPr>
      </w:pPr>
      <w:r>
        <w:rPr>
          <w:rFonts w:ascii="Calibri" w:hAnsi="Calibri"/>
          <w:sz w:val="24"/>
        </w:rPr>
        <w:t>toucher l’icône de téléchargement associée au fichier ;</w:t>
      </w:r>
    </w:p>
    <w:p w14:paraId="4FFB3958" w14:textId="44DC40CD" w:rsidR="005A6528" w:rsidRDefault="005A6528">
      <w:pPr>
        <w:pStyle w:val="Textebrut"/>
        <w:numPr>
          <w:ilvl w:val="0"/>
          <w:numId w:val="30"/>
        </w:numPr>
        <w:jc w:val="both"/>
        <w:rPr>
          <w:rFonts w:ascii="Calibri" w:hAnsi="Calibri"/>
          <w:sz w:val="24"/>
        </w:rPr>
      </w:pPr>
      <w:r>
        <w:rPr>
          <w:rFonts w:ascii="Calibri" w:hAnsi="Calibri"/>
          <w:sz w:val="24"/>
        </w:rPr>
        <w:t>enregistrer le fichier dans le dossier LIM créé précédemment.</w:t>
      </w:r>
    </w:p>
    <w:p w14:paraId="03E2DED4" w14:textId="515549C0" w:rsidR="00C12CFC" w:rsidRDefault="00205EDA" w:rsidP="005A6528">
      <w:pPr>
        <w:pStyle w:val="Textebrut"/>
        <w:ind w:left="720"/>
        <w:jc w:val="center"/>
        <w:rPr>
          <w:rFonts w:ascii="Calibri" w:hAnsi="Calibri"/>
          <w:sz w:val="24"/>
        </w:rPr>
      </w:pPr>
      <w:r>
        <w:rPr>
          <w:rFonts w:ascii="Calibri" w:hAnsi="Calibri"/>
          <w:noProof/>
          <w:sz w:val="24"/>
        </w:rPr>
        <w:drawing>
          <wp:inline distT="0" distB="0" distL="0" distR="0" wp14:anchorId="39999F69" wp14:editId="55855E27">
            <wp:extent cx="2913380" cy="869943"/>
            <wp:effectExtent l="0" t="0" r="1270" b="6985"/>
            <wp:docPr id="1838336634" name="Image 3" descr="Une image contenant texte, capture d’écran, logo,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6634" name="Image 3" descr="Une image contenant texte, capture d’écran, logo, Police  Le contenu généré par l’IA peut êtr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6299" t="4914" r="6071" b="10934"/>
                    <a:stretch>
                      <a:fillRect/>
                    </a:stretch>
                  </pic:blipFill>
                  <pic:spPr bwMode="auto">
                    <a:xfrm>
                      <a:off x="0" y="0"/>
                      <a:ext cx="2950609" cy="881060"/>
                    </a:xfrm>
                    <a:prstGeom prst="rect">
                      <a:avLst/>
                    </a:prstGeom>
                    <a:noFill/>
                    <a:ln>
                      <a:noFill/>
                    </a:ln>
                    <a:extLst>
                      <a:ext uri="{53640926-AAD7-44D8-BBD7-CCE9431645EC}">
                        <a14:shadowObscured xmlns:a14="http://schemas.microsoft.com/office/drawing/2010/main"/>
                      </a:ext>
                    </a:extLst>
                  </pic:spPr>
                </pic:pic>
              </a:graphicData>
            </a:graphic>
          </wp:inline>
        </w:drawing>
      </w:r>
    </w:p>
    <w:p w14:paraId="560FA824" w14:textId="77777777" w:rsidR="00205EDA" w:rsidRPr="00943113" w:rsidRDefault="00205EDA" w:rsidP="00205EDA">
      <w:pPr>
        <w:pStyle w:val="Textebrut"/>
        <w:jc w:val="center"/>
        <w:rPr>
          <w:rFonts w:ascii="Calibri" w:hAnsi="Calibri"/>
          <w:sz w:val="24"/>
        </w:rPr>
      </w:pPr>
    </w:p>
    <w:p w14:paraId="610E0187" w14:textId="1C1F75A9" w:rsidR="00C12CFC" w:rsidRDefault="005A6528" w:rsidP="00C76361">
      <w:pPr>
        <w:pStyle w:val="Textebrut"/>
        <w:jc w:val="both"/>
        <w:rPr>
          <w:rFonts w:ascii="Calibri" w:hAnsi="Calibri"/>
          <w:sz w:val="24"/>
        </w:rPr>
      </w:pPr>
      <w:r>
        <w:rPr>
          <w:rFonts w:ascii="Calibri" w:hAnsi="Calibri"/>
          <w:sz w:val="24"/>
        </w:rPr>
        <w:t>Le fichier pourra ensuite être sélectionné depuis l’application lors du démarrage du parcours.</w:t>
      </w:r>
    </w:p>
    <w:p w14:paraId="36B11F47" w14:textId="77777777" w:rsidR="005A6528" w:rsidRPr="00943113" w:rsidRDefault="005A6528" w:rsidP="00C76361">
      <w:pPr>
        <w:pStyle w:val="Textebrut"/>
        <w:jc w:val="both"/>
        <w:rPr>
          <w:rFonts w:ascii="Calibri" w:hAnsi="Calibri"/>
          <w:sz w:val="24"/>
        </w:rPr>
      </w:pPr>
    </w:p>
    <w:p w14:paraId="20276EF4" w14:textId="42C8C91C" w:rsidR="00546841" w:rsidRDefault="00546841" w:rsidP="00C76361">
      <w:pPr>
        <w:pStyle w:val="Titre2"/>
        <w:jc w:val="both"/>
      </w:pPr>
      <w:bookmarkStart w:id="18" w:name="_Toc229733409"/>
      <w:r>
        <w:t>6.2. Démarrage d’un parcours</w:t>
      </w:r>
      <w:bookmarkEnd w:id="18"/>
    </w:p>
    <w:p w14:paraId="1924CAB6" w14:textId="77777777" w:rsidR="00C12CFC" w:rsidRPr="00943113" w:rsidRDefault="00C12CFC" w:rsidP="00C76361">
      <w:pPr>
        <w:pStyle w:val="Textebrut"/>
        <w:jc w:val="both"/>
        <w:rPr>
          <w:rFonts w:ascii="Calibri" w:hAnsi="Calibri"/>
          <w:sz w:val="24"/>
        </w:rPr>
      </w:pPr>
    </w:p>
    <w:p w14:paraId="5CD41CAF"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Pour démarrer un parcours, toucher le bouton Démarrer dans la barre supérieure.</w:t>
      </w:r>
    </w:p>
    <w:p w14:paraId="505D4F4C"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26B7FBC4"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Selon le mode de démarrage enregistré sur l’iPad, l’application lance directement le mode correspondant. Si aucun mode n’a encore été enregistré, une fenêtre de sélection s’ouvre afin de choisir le mode à utiliser.</w:t>
      </w:r>
    </w:p>
    <w:p w14:paraId="7B4249EB"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391AB3A8" w14:textId="631F7ED1" w:rsidR="007B5D18"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Trois modes de démarrage sont disponibles.</w:t>
      </w:r>
    </w:p>
    <w:p w14:paraId="4A50FF67" w14:textId="77777777" w:rsidR="007B5D18" w:rsidRDefault="007B5D18">
      <w:pPr>
        <w:rPr>
          <w:rFonts w:asciiTheme="majorHAnsi" w:eastAsiaTheme="majorEastAsia" w:hAnsiTheme="majorHAnsi" w:cstheme="majorBidi"/>
          <w:color w:val="0A2F40" w:themeColor="accent1" w:themeShade="7F"/>
        </w:rPr>
      </w:pPr>
      <w:r>
        <w:rPr>
          <w:rFonts w:asciiTheme="majorHAnsi" w:eastAsiaTheme="majorEastAsia" w:hAnsiTheme="majorHAnsi" w:cstheme="majorBidi"/>
          <w:color w:val="0A2F40" w:themeColor="accent1" w:themeShade="7F"/>
        </w:rPr>
        <w:br w:type="page"/>
      </w:r>
    </w:p>
    <w:p w14:paraId="36FCEA4E" w14:textId="77777777" w:rsidR="000277ED" w:rsidRPr="000277ED" w:rsidRDefault="000277ED" w:rsidP="00A626B6">
      <w:pPr>
        <w:pStyle w:val="Titre3"/>
      </w:pPr>
      <w:bookmarkStart w:id="19" w:name="_Toc229733410"/>
      <w:r>
        <w:lastRenderedPageBreak/>
        <w:t>6.2.1. Mode mixte</w:t>
      </w:r>
      <w:bookmarkEnd w:id="19"/>
    </w:p>
    <w:p w14:paraId="1FB57A58"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10234ACD"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mode mixte est le mode recommandé pour l’utilisation normale.</w:t>
      </w:r>
    </w:p>
    <w:p w14:paraId="34F9633B"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5E609038"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Dans ce mode :</w:t>
      </w:r>
    </w:p>
    <w:p w14:paraId="3989A09E"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 l’utilisateur sélectionne le PDF du LIM ;</w:t>
      </w:r>
    </w:p>
    <w:p w14:paraId="6FE392EE" w14:textId="1C4CC9A6" w:rsidR="000277ED" w:rsidRPr="000277ED" w:rsidRDefault="000277ED">
      <w:pPr>
        <w:pStyle w:val="Textebrut"/>
        <w:numPr>
          <w:ilvl w:val="2"/>
          <w:numId w:val="31"/>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l’application utilise ce PDF pour identifier le numéro du train ;</w:t>
      </w:r>
    </w:p>
    <w:p w14:paraId="0888A3E2" w14:textId="48E0A2F8" w:rsidR="000277ED" w:rsidRPr="000277ED" w:rsidRDefault="000277ED">
      <w:pPr>
        <w:pStyle w:val="Textebrut"/>
        <w:numPr>
          <w:ilvl w:val="2"/>
          <w:numId w:val="31"/>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les données principales du parcours sont chargées depuis le fichier normalisé ;</w:t>
      </w:r>
    </w:p>
    <w:p w14:paraId="7D03CC78" w14:textId="6CD8F0BD" w:rsidR="000277ED" w:rsidRPr="000277ED" w:rsidRDefault="000277ED">
      <w:pPr>
        <w:pStyle w:val="Textebrut"/>
        <w:numPr>
          <w:ilvl w:val="2"/>
          <w:numId w:val="31"/>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les LTV sont récupérées directement depuis ADIF ;</w:t>
      </w:r>
    </w:p>
    <w:p w14:paraId="15C820B7" w14:textId="59986B09" w:rsidR="000277ED" w:rsidRPr="000277ED" w:rsidRDefault="000277ED">
      <w:pPr>
        <w:pStyle w:val="Textebrut"/>
        <w:numPr>
          <w:ilvl w:val="2"/>
          <w:numId w:val="31"/>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mode SECOURS est disponible, car le PDF reste conservé dans l’application.</w:t>
      </w:r>
    </w:p>
    <w:p w14:paraId="399BCF8B"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2975D0C7"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Si le numéro du train ne peut pas être identifié automatiquement depuis le PDF, l’application ouvre une fenêtre de sélection manuelle du train. Dans ce cas, le PDF reste tout de même disponible pour le mode SECOURS.</w:t>
      </w:r>
    </w:p>
    <w:p w14:paraId="27D72E7F"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051F8D91" w14:textId="77777777" w:rsidR="000277ED" w:rsidRPr="000277ED" w:rsidRDefault="000277ED" w:rsidP="00A626B6">
      <w:pPr>
        <w:pStyle w:val="Titre3"/>
      </w:pPr>
      <w:bookmarkStart w:id="20" w:name="_Toc229733411"/>
      <w:r>
        <w:t>6.2.2. Mode manuel</w:t>
      </w:r>
      <w:bookmarkEnd w:id="20"/>
    </w:p>
    <w:p w14:paraId="26869578"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1420F35D"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Dans ce mode, aucun PDF n’est nécessaire.</w:t>
      </w:r>
    </w:p>
    <w:p w14:paraId="4F24F74C"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58300782"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L’utilisateur sélectionne directement le numéro du train dans la liste proposée par l’application.</w:t>
      </w:r>
    </w:p>
    <w:p w14:paraId="459CEB74"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3001AA31"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Dans ce mode :</w:t>
      </w:r>
    </w:p>
    <w:p w14:paraId="4AEAE69A" w14:textId="281099CC" w:rsidR="000277ED" w:rsidRPr="000277ED" w:rsidRDefault="000277ED">
      <w:pPr>
        <w:pStyle w:val="Textebrut"/>
        <w:numPr>
          <w:ilvl w:val="2"/>
          <w:numId w:val="4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les données principales du parcours sont chargées depuis le fichier normalisé ;</w:t>
      </w:r>
    </w:p>
    <w:p w14:paraId="309D82C1" w14:textId="1FE8E740" w:rsidR="000277ED" w:rsidRPr="000277ED" w:rsidRDefault="000277ED">
      <w:pPr>
        <w:pStyle w:val="Textebrut"/>
        <w:numPr>
          <w:ilvl w:val="2"/>
          <w:numId w:val="4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les LTV sont récupérées directement depuis ADIF ;</w:t>
      </w:r>
    </w:p>
    <w:p w14:paraId="25ADF3AA" w14:textId="44FC484F" w:rsidR="000277ED" w:rsidRPr="000277ED" w:rsidRDefault="000277ED">
      <w:pPr>
        <w:pStyle w:val="Textebrut"/>
        <w:numPr>
          <w:ilvl w:val="2"/>
          <w:numId w:val="4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mode SECOURS n’est pas disponible, puisqu’aucun PDF n’a été importé.</w:t>
      </w:r>
    </w:p>
    <w:p w14:paraId="1D699A86"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7759D161"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Ce mode peut être utile si le PDF n’est pas disponible ou si l’utilisateur souhaite démarrer le parcours sans passer par l’import d’un document.</w:t>
      </w:r>
    </w:p>
    <w:p w14:paraId="4BC27A1D"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7ED37862" w14:textId="77777777" w:rsidR="000277ED" w:rsidRPr="000277ED" w:rsidRDefault="000277ED" w:rsidP="00A626B6">
      <w:pPr>
        <w:pStyle w:val="Titre3"/>
      </w:pPr>
      <w:bookmarkStart w:id="21" w:name="_Toc229733412"/>
      <w:r>
        <w:t>6.2.3. Mode PDF historique</w:t>
      </w:r>
      <w:bookmarkEnd w:id="21"/>
    </w:p>
    <w:p w14:paraId="11BE3D3E"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4A402DE4"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Ce mode correspond à l’ancien fonctionnement de l’application.</w:t>
      </w:r>
    </w:p>
    <w:p w14:paraId="1B2D70C7"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394C39D1"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Dans ce mode :</w:t>
      </w:r>
    </w:p>
    <w:p w14:paraId="3C52D141" w14:textId="3639E6AB" w:rsidR="000277ED" w:rsidRPr="000277ED" w:rsidRDefault="000277ED">
      <w:pPr>
        <w:pStyle w:val="Textebrut"/>
        <w:numPr>
          <w:ilvl w:val="2"/>
          <w:numId w:val="3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l’utilisateur sélectionne le PDF du LIM ;</w:t>
      </w:r>
    </w:p>
    <w:p w14:paraId="50328BA5" w14:textId="66530C27" w:rsidR="000277ED" w:rsidRPr="000277ED" w:rsidRDefault="000277ED">
      <w:pPr>
        <w:pStyle w:val="Textebrut"/>
        <w:numPr>
          <w:ilvl w:val="2"/>
          <w:numId w:val="3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PDF est analysé par reconnaissance de caractères ;</w:t>
      </w:r>
    </w:p>
    <w:p w14:paraId="3E241B66" w14:textId="1B0632CD" w:rsidR="000277ED" w:rsidRPr="000277ED" w:rsidRDefault="000277ED">
      <w:pPr>
        <w:pStyle w:val="Textebrut"/>
        <w:numPr>
          <w:ilvl w:val="2"/>
          <w:numId w:val="3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les informations principales et les LTV sont extraites du PDF ;</w:t>
      </w:r>
    </w:p>
    <w:p w14:paraId="0A3BE576" w14:textId="57D794E6" w:rsidR="000277ED" w:rsidRPr="000277ED" w:rsidRDefault="000277ED">
      <w:pPr>
        <w:pStyle w:val="Textebrut"/>
        <w:numPr>
          <w:ilvl w:val="2"/>
          <w:numId w:val="32"/>
        </w:numPr>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mode SECOURS est disponible.</w:t>
      </w:r>
    </w:p>
    <w:p w14:paraId="36DE8555"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11ADE0D4"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Ce mode est conservé pour compatibilité, mais le mode mixte est à privilégier lorsque cela est possible.</w:t>
      </w:r>
    </w:p>
    <w:p w14:paraId="5696DB6A" w14:textId="2062E657" w:rsidR="007B5D18" w:rsidRDefault="007B5D18">
      <w:pPr>
        <w:rPr>
          <w:rFonts w:asciiTheme="majorHAnsi" w:eastAsiaTheme="majorEastAsia" w:hAnsiTheme="majorHAnsi" w:cstheme="majorBidi"/>
          <w:color w:val="0A2F40" w:themeColor="accent1" w:themeShade="7F"/>
        </w:rPr>
      </w:pPr>
      <w:r>
        <w:rPr>
          <w:rFonts w:asciiTheme="majorHAnsi" w:eastAsiaTheme="majorEastAsia" w:hAnsiTheme="majorHAnsi" w:cstheme="majorBidi"/>
          <w:color w:val="0A2F40" w:themeColor="accent1" w:themeShade="7F"/>
        </w:rPr>
        <w:br w:type="page"/>
      </w:r>
    </w:p>
    <w:p w14:paraId="746C4666" w14:textId="77777777" w:rsidR="000277ED" w:rsidRPr="000277ED" w:rsidRDefault="000277ED" w:rsidP="00A626B6">
      <w:pPr>
        <w:pStyle w:val="Titre3"/>
      </w:pPr>
      <w:bookmarkStart w:id="22" w:name="_Toc229733413"/>
      <w:r>
        <w:lastRenderedPageBreak/>
        <w:t>6.2.4. Modification du mode de démarrage</w:t>
      </w:r>
      <w:bookmarkEnd w:id="22"/>
    </w:p>
    <w:p w14:paraId="78D5AF89"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38BC1DF8"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mode de démarrage utilisé par le bouton Démarrer peut être modifié depuis le menu des paramètres.</w:t>
      </w:r>
    </w:p>
    <w:p w14:paraId="23D68F08"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7939FADF"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Pour cela :</w:t>
      </w:r>
    </w:p>
    <w:p w14:paraId="405A3C77"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1. ouvrir le menu des paramètres avec la roue dentée ;</w:t>
      </w:r>
    </w:p>
    <w:p w14:paraId="60CE7A05"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2. choisir Modifier le mode de démarrage ;</w:t>
      </w:r>
    </w:p>
    <w:p w14:paraId="6C2BF505"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3. sélectionner le mode souhaité ;</w:t>
      </w:r>
    </w:p>
    <w:p w14:paraId="6D63AD89"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4. valider.</w:t>
      </w:r>
    </w:p>
    <w:p w14:paraId="24055031" w14:textId="77777777" w:rsidR="000277ED" w:rsidRPr="000277ED" w:rsidRDefault="000277ED" w:rsidP="000277ED">
      <w:pPr>
        <w:pStyle w:val="Textebrut"/>
        <w:jc w:val="both"/>
        <w:rPr>
          <w:rFonts w:asciiTheme="majorHAnsi" w:eastAsiaTheme="majorEastAsia" w:hAnsiTheme="majorHAnsi" w:cstheme="majorBidi"/>
          <w:color w:val="0A2F40" w:themeColor="accent1" w:themeShade="7F"/>
          <w:sz w:val="24"/>
          <w:szCs w:val="24"/>
        </w:rPr>
      </w:pPr>
    </w:p>
    <w:p w14:paraId="178804F3" w14:textId="69B422BD" w:rsidR="00C12CFC" w:rsidRDefault="000277ED" w:rsidP="000277ED">
      <w:pPr>
        <w:pStyle w:val="Textebrut"/>
        <w:jc w:val="both"/>
        <w:rPr>
          <w:rFonts w:asciiTheme="majorHAnsi" w:eastAsiaTheme="majorEastAsia" w:hAnsiTheme="majorHAnsi" w:cstheme="majorBidi"/>
          <w:color w:val="0A2F40" w:themeColor="accent1" w:themeShade="7F"/>
          <w:sz w:val="24"/>
          <w:szCs w:val="24"/>
        </w:rPr>
      </w:pPr>
      <w:r>
        <w:rPr>
          <w:rFonts w:asciiTheme="majorHAnsi" w:eastAsiaTheme="majorEastAsia" w:hAnsiTheme="majorHAnsi" w:cstheme="majorBidi"/>
          <w:color w:val="0A2F40" w:themeColor="accent1" w:themeShade="7F"/>
          <w:sz w:val="24"/>
          <w:szCs w:val="24"/>
        </w:rPr>
        <w:t>Le nouveau choix est enregistré sur l’iPad et sera utilisé lors des démarrages suivants.</w:t>
      </w:r>
    </w:p>
    <w:p w14:paraId="0A2DB7E3" w14:textId="77777777" w:rsidR="00A626B6" w:rsidRDefault="00A626B6" w:rsidP="000277ED">
      <w:pPr>
        <w:pStyle w:val="Textebrut"/>
        <w:jc w:val="both"/>
        <w:rPr>
          <w:rFonts w:asciiTheme="majorHAnsi" w:eastAsiaTheme="majorEastAsia" w:hAnsiTheme="majorHAnsi" w:cstheme="majorBidi"/>
          <w:color w:val="0A2F40" w:themeColor="accent1" w:themeShade="7F"/>
          <w:sz w:val="24"/>
          <w:szCs w:val="24"/>
        </w:rPr>
      </w:pPr>
    </w:p>
    <w:p w14:paraId="56AA872C" w14:textId="7F2F38C7" w:rsidR="00546841" w:rsidRDefault="000277ED">
      <w:pPr>
        <w:pStyle w:val="Titre2"/>
        <w:numPr>
          <w:ilvl w:val="1"/>
          <w:numId w:val="15"/>
        </w:numPr>
        <w:jc w:val="both"/>
      </w:pPr>
      <w:bookmarkStart w:id="23" w:name="_Toc229733414"/>
      <w:r>
        <w:t>Affichage après démarrage du parcours</w:t>
      </w:r>
      <w:bookmarkEnd w:id="23"/>
    </w:p>
    <w:p w14:paraId="77116320" w14:textId="77777777" w:rsidR="000277ED" w:rsidRDefault="000277ED" w:rsidP="000277ED">
      <w:r>
        <w:t>Après le démarrage du parcours, l’application affiche les informations utiles au suivi du train.</w:t>
      </w:r>
    </w:p>
    <w:p w14:paraId="4571A61A" w14:textId="77777777" w:rsidR="000277ED" w:rsidRDefault="000277ED" w:rsidP="000277ED">
      <w:r>
        <w:t>L’écran peut contenir :</w:t>
      </w:r>
    </w:p>
    <w:p w14:paraId="33FE1E12" w14:textId="517B75C4" w:rsidR="000277ED" w:rsidRDefault="000277ED">
      <w:pPr>
        <w:pStyle w:val="Paragraphedeliste"/>
        <w:numPr>
          <w:ilvl w:val="2"/>
          <w:numId w:val="33"/>
        </w:numPr>
      </w:pPr>
      <w:r>
        <w:t>une zone Infos ;</w:t>
      </w:r>
    </w:p>
    <w:p w14:paraId="36D45E39" w14:textId="2F9BD044" w:rsidR="000277ED" w:rsidRDefault="000277ED">
      <w:pPr>
        <w:pStyle w:val="Paragraphedeliste"/>
        <w:numPr>
          <w:ilvl w:val="2"/>
          <w:numId w:val="33"/>
        </w:numPr>
      </w:pPr>
      <w:r>
        <w:t>une zone LTV ;</w:t>
      </w:r>
    </w:p>
    <w:p w14:paraId="0C2F87B4" w14:textId="2F3BA8EA" w:rsidR="000277ED" w:rsidRDefault="000277ED">
      <w:pPr>
        <w:pStyle w:val="Paragraphedeliste"/>
        <w:numPr>
          <w:ilvl w:val="2"/>
          <w:numId w:val="33"/>
        </w:numPr>
      </w:pPr>
      <w:r>
        <w:t>une zone Fiche train.</w:t>
      </w:r>
    </w:p>
    <w:p w14:paraId="1675B373" w14:textId="77777777" w:rsidR="000277ED" w:rsidRDefault="000277ED" w:rsidP="000277ED"/>
    <w:p w14:paraId="2DA07181" w14:textId="3C71F8F3" w:rsidR="000277ED" w:rsidRDefault="000277ED" w:rsidP="000277ED">
      <w:r>
        <w:t>Le contenu affiché dépend du mode de démarrage utilisé. En mode mixte ou manuel, une partie des informations provient du fichier normalisé et les LTV sont récupérées depuis ADIF. En mode PDF historique, les informations sont principalement extraites du PDF importé.</w:t>
      </w:r>
    </w:p>
    <w:p w14:paraId="5AEA2163" w14:textId="77777777" w:rsidR="000277ED" w:rsidRPr="000277ED" w:rsidRDefault="000277ED" w:rsidP="000277ED"/>
    <w:p w14:paraId="7EB6DAA4" w14:textId="77777777" w:rsidR="00546841" w:rsidRDefault="00546841" w:rsidP="00C76361">
      <w:pPr>
        <w:pStyle w:val="Titre3"/>
        <w:jc w:val="both"/>
      </w:pPr>
      <w:bookmarkStart w:id="24" w:name="_Toc229733415"/>
      <w:r>
        <w:t>6.3.1. Zone Infos</w:t>
      </w:r>
      <w:bookmarkEnd w:id="24"/>
    </w:p>
    <w:p w14:paraId="00892C42" w14:textId="77777777" w:rsidR="00754AF0" w:rsidRDefault="00754AF0" w:rsidP="00C76361">
      <w:pPr>
        <w:pStyle w:val="Textebrut"/>
        <w:jc w:val="both"/>
        <w:rPr>
          <w:rFonts w:ascii="Calibri" w:hAnsi="Calibri"/>
          <w:sz w:val="24"/>
        </w:rPr>
      </w:pPr>
      <w:r>
        <w:rPr>
          <w:rFonts w:ascii="Calibri" w:hAnsi="Calibri"/>
          <w:sz w:val="24"/>
        </w:rPr>
        <w:t xml:space="preserve">La zone Infos se situe en haut de l’écran, en mode non plié. </w:t>
      </w:r>
    </w:p>
    <w:p w14:paraId="40065245" w14:textId="77777777" w:rsidR="00754AF0" w:rsidRDefault="00754AF0" w:rsidP="00C76361">
      <w:pPr>
        <w:pStyle w:val="Textebrut"/>
        <w:jc w:val="both"/>
        <w:rPr>
          <w:rFonts w:ascii="Calibri" w:hAnsi="Calibri"/>
          <w:sz w:val="24"/>
        </w:rPr>
      </w:pPr>
    </w:p>
    <w:p w14:paraId="1524F366" w14:textId="77777777" w:rsidR="00754AF0" w:rsidRDefault="00754AF0" w:rsidP="00C76361">
      <w:pPr>
        <w:pStyle w:val="Textebrut"/>
        <w:jc w:val="both"/>
        <w:rPr>
          <w:rFonts w:ascii="Calibri" w:hAnsi="Calibri"/>
          <w:sz w:val="24"/>
        </w:rPr>
      </w:pPr>
      <w:r>
        <w:rPr>
          <w:rFonts w:ascii="Calibri" w:hAnsi="Calibri"/>
          <w:sz w:val="24"/>
        </w:rPr>
        <w:t>Elle regroupe les informations générales relatives au train et au parcours.</w:t>
      </w:r>
    </w:p>
    <w:p w14:paraId="01B530E9" w14:textId="77777777" w:rsidR="00754AF0" w:rsidRDefault="00754AF0" w:rsidP="00C76361">
      <w:pPr>
        <w:pStyle w:val="Textebrut"/>
        <w:jc w:val="both"/>
        <w:rPr>
          <w:rFonts w:ascii="Calibri" w:hAnsi="Calibri"/>
          <w:sz w:val="24"/>
        </w:rPr>
      </w:pPr>
    </w:p>
    <w:p w14:paraId="53093DE7" w14:textId="77777777" w:rsidR="00754AF0" w:rsidRDefault="00754AF0" w:rsidP="00C76361">
      <w:pPr>
        <w:pStyle w:val="Textebrut"/>
        <w:jc w:val="both"/>
        <w:rPr>
          <w:rFonts w:ascii="Calibri" w:hAnsi="Calibri"/>
          <w:sz w:val="24"/>
        </w:rPr>
      </w:pPr>
      <w:r>
        <w:rPr>
          <w:rFonts w:ascii="Calibri" w:hAnsi="Calibri"/>
          <w:sz w:val="24"/>
        </w:rPr>
        <w:t>Selon le mode de démarrage utilisé, ces informations peuvent provenir du fichier normalisé, du PDF importé ou d’une combinaison des deux.</w:t>
      </w:r>
    </w:p>
    <w:p w14:paraId="7A89F5A7" w14:textId="77777777" w:rsidR="00754AF0" w:rsidRDefault="00754AF0" w:rsidP="00C76361">
      <w:pPr>
        <w:pStyle w:val="Textebrut"/>
        <w:jc w:val="both"/>
        <w:rPr>
          <w:rFonts w:ascii="Calibri" w:hAnsi="Calibri"/>
          <w:sz w:val="24"/>
        </w:rPr>
      </w:pPr>
    </w:p>
    <w:p w14:paraId="6B4A702E" w14:textId="77777777" w:rsidR="00754AF0" w:rsidRDefault="00754AF0" w:rsidP="00C76361">
      <w:pPr>
        <w:pStyle w:val="Textebrut"/>
        <w:jc w:val="both"/>
        <w:rPr>
          <w:rFonts w:ascii="Calibri" w:hAnsi="Calibri"/>
          <w:sz w:val="24"/>
        </w:rPr>
      </w:pPr>
      <w:r>
        <w:rPr>
          <w:rFonts w:ascii="Calibri" w:hAnsi="Calibri"/>
          <w:sz w:val="24"/>
        </w:rPr>
        <w:t xml:space="preserve">En mode mixte et en mode manuel, les informations principales sont principalement issues du fichier normalisé. </w:t>
      </w:r>
    </w:p>
    <w:p w14:paraId="798796FF" w14:textId="77777777" w:rsidR="00754AF0" w:rsidRDefault="00754AF0" w:rsidP="00C76361">
      <w:pPr>
        <w:pStyle w:val="Textebrut"/>
        <w:jc w:val="both"/>
        <w:rPr>
          <w:rFonts w:ascii="Calibri" w:hAnsi="Calibri"/>
          <w:sz w:val="24"/>
        </w:rPr>
      </w:pPr>
    </w:p>
    <w:p w14:paraId="4F0E0F9B" w14:textId="77777777" w:rsidR="00754AF0" w:rsidRDefault="00754AF0" w:rsidP="00C76361">
      <w:pPr>
        <w:pStyle w:val="Textebrut"/>
        <w:jc w:val="both"/>
        <w:rPr>
          <w:rFonts w:ascii="Calibri" w:hAnsi="Calibri"/>
          <w:sz w:val="24"/>
        </w:rPr>
      </w:pPr>
      <w:r>
        <w:rPr>
          <w:rFonts w:ascii="Calibri" w:hAnsi="Calibri"/>
          <w:sz w:val="24"/>
        </w:rPr>
        <w:t>En mode PDF historique, elles sont principalement issues de l’analyse du PDF importé.</w:t>
      </w:r>
    </w:p>
    <w:p w14:paraId="64FA4D05" w14:textId="77777777" w:rsidR="00754AF0" w:rsidRDefault="00754AF0" w:rsidP="00C76361">
      <w:pPr>
        <w:pStyle w:val="Textebrut"/>
        <w:jc w:val="both"/>
        <w:rPr>
          <w:rFonts w:ascii="Calibri" w:hAnsi="Calibri"/>
          <w:sz w:val="24"/>
        </w:rPr>
      </w:pPr>
      <w:r>
        <w:rPr>
          <w:rFonts w:ascii="Calibri" w:hAnsi="Calibri"/>
          <w:sz w:val="24"/>
        </w:rPr>
        <w:t>La zone Infos affiche notamment :</w:t>
      </w:r>
    </w:p>
    <w:p w14:paraId="7C8A8D69" w14:textId="77777777" w:rsidR="00754AF0" w:rsidRDefault="00754AF0" w:rsidP="00C76361">
      <w:pPr>
        <w:pStyle w:val="Textebrut"/>
        <w:jc w:val="both"/>
        <w:rPr>
          <w:rFonts w:ascii="Calibri" w:hAnsi="Calibri"/>
          <w:sz w:val="24"/>
        </w:rPr>
      </w:pPr>
    </w:p>
    <w:p w14:paraId="7F616E78" w14:textId="58034EFC" w:rsidR="00754AF0" w:rsidRDefault="00E00417">
      <w:pPr>
        <w:pStyle w:val="Textebrut"/>
        <w:numPr>
          <w:ilvl w:val="2"/>
          <w:numId w:val="34"/>
        </w:numPr>
        <w:jc w:val="both"/>
        <w:rPr>
          <w:rFonts w:ascii="Calibri" w:hAnsi="Calibri"/>
          <w:sz w:val="24"/>
        </w:rPr>
      </w:pPr>
      <w:r>
        <w:rPr>
          <w:rFonts w:ascii="Calibri" w:hAnsi="Calibri"/>
          <w:sz w:val="24"/>
        </w:rPr>
        <w:t>le numéro du train, avec gestion éventuelle de la double parité (voir note 1) ;</w:t>
      </w:r>
    </w:p>
    <w:p w14:paraId="26F87547" w14:textId="48C665FA" w:rsidR="00754AF0" w:rsidRDefault="00754AF0">
      <w:pPr>
        <w:pStyle w:val="Textebrut"/>
        <w:numPr>
          <w:ilvl w:val="2"/>
          <w:numId w:val="34"/>
        </w:numPr>
        <w:jc w:val="both"/>
        <w:rPr>
          <w:rFonts w:ascii="Calibri" w:hAnsi="Calibri"/>
          <w:sz w:val="24"/>
        </w:rPr>
      </w:pPr>
      <w:r>
        <w:rPr>
          <w:rFonts w:ascii="Calibri" w:hAnsi="Calibri"/>
          <w:sz w:val="24"/>
        </w:rPr>
        <w:t>la catégorie du train ;</w:t>
      </w:r>
    </w:p>
    <w:p w14:paraId="74E736F9" w14:textId="7E430B19" w:rsidR="00754AF0" w:rsidRDefault="00754AF0">
      <w:pPr>
        <w:pStyle w:val="Textebrut"/>
        <w:numPr>
          <w:ilvl w:val="2"/>
          <w:numId w:val="34"/>
        </w:numPr>
        <w:jc w:val="both"/>
        <w:rPr>
          <w:rFonts w:ascii="Calibri" w:hAnsi="Calibri"/>
          <w:sz w:val="24"/>
        </w:rPr>
      </w:pPr>
      <w:r>
        <w:rPr>
          <w:rFonts w:ascii="Calibri" w:hAnsi="Calibri"/>
          <w:sz w:val="24"/>
        </w:rPr>
        <w:t>l’origine et la destination ;</w:t>
      </w:r>
    </w:p>
    <w:p w14:paraId="02D205CA" w14:textId="6D0DB1C5" w:rsidR="00754AF0" w:rsidRDefault="00754AF0">
      <w:pPr>
        <w:pStyle w:val="Textebrut"/>
        <w:numPr>
          <w:ilvl w:val="2"/>
          <w:numId w:val="34"/>
        </w:numPr>
        <w:jc w:val="both"/>
        <w:rPr>
          <w:rFonts w:ascii="Calibri" w:hAnsi="Calibri"/>
          <w:sz w:val="24"/>
        </w:rPr>
      </w:pPr>
      <w:r>
        <w:rPr>
          <w:rFonts w:ascii="Calibri" w:hAnsi="Calibri"/>
          <w:sz w:val="24"/>
        </w:rPr>
        <w:lastRenderedPageBreak/>
        <w:t>la date ;</w:t>
      </w:r>
    </w:p>
    <w:p w14:paraId="2EC819F6" w14:textId="77C2773C" w:rsidR="00E00417" w:rsidRDefault="00E00417">
      <w:pPr>
        <w:pStyle w:val="Textebrut"/>
        <w:numPr>
          <w:ilvl w:val="2"/>
          <w:numId w:val="34"/>
        </w:numPr>
        <w:jc w:val="both"/>
        <w:rPr>
          <w:rFonts w:ascii="Calibri" w:hAnsi="Calibri"/>
          <w:sz w:val="24"/>
        </w:rPr>
      </w:pPr>
      <w:r>
        <w:rPr>
          <w:rFonts w:ascii="Calibri" w:hAnsi="Calibri"/>
          <w:sz w:val="24"/>
        </w:rPr>
        <w:t>la composition, qui peut être modifiée manuellement, et le matériel (voir note 2) ;</w:t>
      </w:r>
    </w:p>
    <w:p w14:paraId="39FDBC09" w14:textId="73B2D5FC" w:rsidR="00754AF0" w:rsidRDefault="00754AF0">
      <w:pPr>
        <w:pStyle w:val="Textebrut"/>
        <w:numPr>
          <w:ilvl w:val="2"/>
          <w:numId w:val="34"/>
        </w:numPr>
        <w:jc w:val="both"/>
        <w:rPr>
          <w:rFonts w:ascii="Calibri" w:hAnsi="Calibri"/>
          <w:sz w:val="24"/>
        </w:rPr>
      </w:pPr>
      <w:r>
        <w:rPr>
          <w:rFonts w:ascii="Calibri" w:hAnsi="Calibri"/>
          <w:sz w:val="24"/>
        </w:rPr>
        <w:t>le ou les numéros de ligne ;</w:t>
      </w:r>
    </w:p>
    <w:p w14:paraId="57D7D3E5" w14:textId="4F808909" w:rsidR="00754AF0" w:rsidRDefault="00754AF0">
      <w:pPr>
        <w:pStyle w:val="Textebrut"/>
        <w:numPr>
          <w:ilvl w:val="2"/>
          <w:numId w:val="34"/>
        </w:numPr>
        <w:jc w:val="both"/>
        <w:rPr>
          <w:rFonts w:ascii="Calibri" w:hAnsi="Calibri"/>
          <w:sz w:val="24"/>
        </w:rPr>
      </w:pPr>
      <w:r>
        <w:rPr>
          <w:rFonts w:ascii="Calibri" w:hAnsi="Calibri"/>
          <w:sz w:val="24"/>
        </w:rPr>
        <w:t>la longueur et la masse du train.</w:t>
      </w:r>
    </w:p>
    <w:p w14:paraId="6581DA1B" w14:textId="77777777" w:rsidR="00B9643B" w:rsidRDefault="00B9643B" w:rsidP="00B9643B">
      <w:pPr>
        <w:pStyle w:val="Textebrut"/>
        <w:jc w:val="both"/>
        <w:rPr>
          <w:rFonts w:ascii="Calibri" w:hAnsi="Calibri"/>
          <w:sz w:val="24"/>
        </w:rPr>
      </w:pPr>
    </w:p>
    <w:p w14:paraId="7CBA3BD1" w14:textId="7B608A68" w:rsidR="00B9643B" w:rsidRPr="00A626B6" w:rsidRDefault="00B9643B" w:rsidP="00B9643B">
      <w:pPr>
        <w:pStyle w:val="Textebrut"/>
        <w:jc w:val="both"/>
        <w:rPr>
          <w:rStyle w:val="Accentuationintense"/>
        </w:rPr>
      </w:pPr>
      <w:r>
        <w:rPr>
          <w:rStyle w:val="Accentuationintense"/>
        </w:rPr>
        <w:t>Note 1 : Gestion de la double parité</w:t>
      </w:r>
    </w:p>
    <w:p w14:paraId="002A34A3" w14:textId="77777777" w:rsidR="00B9643B" w:rsidRPr="00A626B6" w:rsidRDefault="00B9643B" w:rsidP="00B9643B">
      <w:pPr>
        <w:pStyle w:val="Textebrut"/>
        <w:jc w:val="both"/>
        <w:rPr>
          <w:rStyle w:val="Accentuationintense"/>
        </w:rPr>
      </w:pPr>
      <w:r>
        <w:rPr>
          <w:rStyle w:val="Accentuationintense"/>
        </w:rPr>
        <w:t>Certains trains transfrontaliers peuvent être associés à deux numéros très proches, selon qu’ils sont considérés côté espagnol ou côté français. Cette différence correspond à une différence de parité.</w:t>
      </w:r>
    </w:p>
    <w:p w14:paraId="6E32049D" w14:textId="77777777" w:rsidR="00B9643B" w:rsidRPr="00A626B6" w:rsidRDefault="00B9643B" w:rsidP="00B9643B">
      <w:pPr>
        <w:pStyle w:val="Textebrut"/>
        <w:jc w:val="both"/>
        <w:rPr>
          <w:rStyle w:val="Accentuationintense"/>
        </w:rPr>
      </w:pPr>
    </w:p>
    <w:p w14:paraId="0FE7EC1B" w14:textId="77777777" w:rsidR="00B9643B" w:rsidRPr="00A626B6" w:rsidRDefault="00B9643B" w:rsidP="00B9643B">
      <w:pPr>
        <w:pStyle w:val="Textebrut"/>
        <w:jc w:val="both"/>
        <w:rPr>
          <w:rStyle w:val="Accentuationintense"/>
        </w:rPr>
      </w:pPr>
      <w:r>
        <w:rPr>
          <w:rStyle w:val="Accentuationintense"/>
        </w:rPr>
        <w:t>Lorsque cette double parité existe, l’application affiche le numéro correspondant à la partie du parcours concernée.</w:t>
      </w:r>
    </w:p>
    <w:p w14:paraId="4F598D6B" w14:textId="77777777" w:rsidR="00B9643B" w:rsidRPr="00A626B6" w:rsidRDefault="00B9643B" w:rsidP="00B9643B">
      <w:pPr>
        <w:pStyle w:val="Textebrut"/>
        <w:jc w:val="both"/>
        <w:rPr>
          <w:rStyle w:val="Accentuationintense"/>
        </w:rPr>
      </w:pPr>
    </w:p>
    <w:p w14:paraId="399311E5" w14:textId="77777777" w:rsidR="00B9643B" w:rsidRPr="00A626B6" w:rsidRDefault="00B9643B" w:rsidP="00B9643B">
      <w:pPr>
        <w:pStyle w:val="Textebrut"/>
        <w:jc w:val="both"/>
        <w:rPr>
          <w:rStyle w:val="Accentuationintense"/>
        </w:rPr>
      </w:pPr>
      <w:r>
        <w:rPr>
          <w:rStyle w:val="Accentuationintense"/>
        </w:rPr>
        <w:t>À l’approche de la zone de transition, l’application peut proposer automatiquement le changement de parité. Le nouveau numéro apparaît alors en attente, sous forme clignotante.</w:t>
      </w:r>
    </w:p>
    <w:p w14:paraId="5A2257BB" w14:textId="77777777" w:rsidR="00B9643B" w:rsidRPr="00A626B6" w:rsidRDefault="00B9643B" w:rsidP="00B9643B">
      <w:pPr>
        <w:pStyle w:val="Textebrut"/>
        <w:jc w:val="both"/>
        <w:rPr>
          <w:rStyle w:val="Accentuationintense"/>
        </w:rPr>
      </w:pPr>
    </w:p>
    <w:p w14:paraId="12A7EB98" w14:textId="4CCC56F8" w:rsidR="00B9643B" w:rsidRPr="00A626B6" w:rsidRDefault="00E00417" w:rsidP="00B9643B">
      <w:pPr>
        <w:pStyle w:val="Textebrut"/>
        <w:jc w:val="both"/>
        <w:rPr>
          <w:rStyle w:val="Accentuationintense"/>
        </w:rPr>
      </w:pPr>
      <w:r>
        <w:rPr>
          <w:rStyle w:val="Accentuationintense"/>
        </w:rPr>
        <w:t>Le conducteur peut valider ce changement lorsque cela est nécessaire, en appuyant sur le numéro de train affiché en attente.</w:t>
      </w:r>
    </w:p>
    <w:p w14:paraId="3AEEFD2B" w14:textId="77777777" w:rsidR="00E00417" w:rsidRPr="00A626B6" w:rsidRDefault="00E00417" w:rsidP="00B9643B">
      <w:pPr>
        <w:pStyle w:val="Textebrut"/>
        <w:jc w:val="both"/>
        <w:rPr>
          <w:rStyle w:val="Accentuationintense"/>
        </w:rPr>
      </w:pPr>
    </w:p>
    <w:p w14:paraId="4D126627" w14:textId="4F05F305" w:rsidR="00B9643B" w:rsidRPr="00A626B6" w:rsidRDefault="00B9643B" w:rsidP="00B9643B">
      <w:pPr>
        <w:pStyle w:val="Textebrut"/>
        <w:jc w:val="both"/>
        <w:rPr>
          <w:rStyle w:val="Accentuationintense"/>
        </w:rPr>
      </w:pPr>
      <w:r>
        <w:rPr>
          <w:rStyle w:val="Accentuationintense"/>
        </w:rPr>
        <w:t>Il est également possible de provoquer manuellement ce changement de parité par un appui long sur le numéro du train.</w:t>
      </w:r>
    </w:p>
    <w:p w14:paraId="4800E0EB" w14:textId="77777777" w:rsidR="00E00417" w:rsidRDefault="00E00417" w:rsidP="00E00417">
      <w:pPr>
        <w:pStyle w:val="Textebrut"/>
        <w:jc w:val="both"/>
        <w:rPr>
          <w:rFonts w:ascii="Calibri" w:hAnsi="Calibri"/>
          <w:i/>
          <w:iCs/>
          <w:sz w:val="24"/>
        </w:rPr>
      </w:pPr>
    </w:p>
    <w:p w14:paraId="09B40979" w14:textId="77777777" w:rsidR="00A626B6" w:rsidRDefault="00A626B6" w:rsidP="00E00417">
      <w:pPr>
        <w:pStyle w:val="Textebrut"/>
        <w:jc w:val="both"/>
        <w:rPr>
          <w:rFonts w:ascii="Calibri" w:hAnsi="Calibri"/>
          <w:i/>
          <w:iCs/>
          <w:sz w:val="24"/>
        </w:rPr>
      </w:pPr>
    </w:p>
    <w:p w14:paraId="0D876B26" w14:textId="77777777" w:rsidR="00E25E1C" w:rsidRPr="00A626B6" w:rsidRDefault="00E25E1C" w:rsidP="00E00417">
      <w:pPr>
        <w:pStyle w:val="Textebrut"/>
        <w:jc w:val="both"/>
        <w:rPr>
          <w:rStyle w:val="Accentuationintense"/>
        </w:rPr>
      </w:pPr>
      <w:r>
        <w:rPr>
          <w:rStyle w:val="Accentuationintense"/>
        </w:rPr>
        <w:t>Note 2 : Modification manuelle de la composition</w:t>
      </w:r>
    </w:p>
    <w:p w14:paraId="4D376E77" w14:textId="1AF9659D" w:rsidR="00E00417" w:rsidRPr="00A626B6" w:rsidRDefault="00E25E1C" w:rsidP="00E00417">
      <w:pPr>
        <w:pStyle w:val="Textebrut"/>
        <w:jc w:val="both"/>
        <w:rPr>
          <w:rStyle w:val="Accentuationintense"/>
        </w:rPr>
      </w:pPr>
      <w:r>
        <w:rPr>
          <w:rStyle w:val="Accentuationintense"/>
        </w:rPr>
        <w:t>La composition affichée peut être modifiée manuellement par le conducteur depuis la zone Infos.</w:t>
      </w:r>
    </w:p>
    <w:p w14:paraId="6295A212" w14:textId="77777777" w:rsidR="00E00417" w:rsidRPr="00A626B6" w:rsidRDefault="00E00417" w:rsidP="00E00417">
      <w:pPr>
        <w:pStyle w:val="Textebrut"/>
        <w:jc w:val="both"/>
        <w:rPr>
          <w:rStyle w:val="Accentuationintense"/>
        </w:rPr>
      </w:pPr>
    </w:p>
    <w:p w14:paraId="21777A63" w14:textId="77777777" w:rsidR="00E00417" w:rsidRPr="00A626B6" w:rsidRDefault="00E00417" w:rsidP="00E00417">
      <w:pPr>
        <w:pStyle w:val="Textebrut"/>
        <w:jc w:val="both"/>
        <w:rPr>
          <w:rStyle w:val="Accentuationintense"/>
        </w:rPr>
      </w:pPr>
      <w:r>
        <w:rPr>
          <w:rStyle w:val="Accentuationintense"/>
        </w:rPr>
        <w:t>Cette fonction permet de corriger l’affichage si la composition réelle du train est différente de celle prévue dans les données chargées par l’application.</w:t>
      </w:r>
    </w:p>
    <w:p w14:paraId="7F9EE660" w14:textId="77777777" w:rsidR="00E00417" w:rsidRPr="00A626B6" w:rsidRDefault="00E00417" w:rsidP="00E00417">
      <w:pPr>
        <w:pStyle w:val="Textebrut"/>
        <w:jc w:val="both"/>
        <w:rPr>
          <w:rStyle w:val="Accentuationintense"/>
        </w:rPr>
      </w:pPr>
    </w:p>
    <w:p w14:paraId="2B01296A" w14:textId="0DF8FCD8" w:rsidR="00E00417" w:rsidRPr="00A626B6" w:rsidRDefault="00E00417" w:rsidP="00E00417">
      <w:pPr>
        <w:pStyle w:val="Textebrut"/>
        <w:jc w:val="both"/>
        <w:rPr>
          <w:rStyle w:val="Accentuationintense"/>
        </w:rPr>
      </w:pPr>
      <w:r>
        <w:rPr>
          <w:rStyle w:val="Accentuationintense"/>
        </w:rPr>
        <w:t>La modification de la composition entraîne l’adaptation des informations associées, notamment la longueur et la masse du train.</w:t>
      </w:r>
    </w:p>
    <w:p w14:paraId="36C7F0A7" w14:textId="77777777" w:rsidR="00754AF0" w:rsidRDefault="00754AF0" w:rsidP="00C76361">
      <w:pPr>
        <w:pStyle w:val="Textebrut"/>
        <w:jc w:val="both"/>
        <w:rPr>
          <w:rFonts w:ascii="Calibri" w:hAnsi="Calibri"/>
          <w:sz w:val="24"/>
        </w:rPr>
      </w:pPr>
    </w:p>
    <w:p w14:paraId="10E99B83" w14:textId="77777777" w:rsidR="00E25E1C" w:rsidRPr="00E25E1C" w:rsidRDefault="00E25E1C" w:rsidP="00E25E1C">
      <w:pPr>
        <w:pStyle w:val="Textebrut"/>
        <w:jc w:val="both"/>
        <w:rPr>
          <w:rFonts w:ascii="Calibri" w:hAnsi="Calibri"/>
          <w:sz w:val="24"/>
        </w:rPr>
      </w:pPr>
      <w:r>
        <w:rPr>
          <w:rFonts w:ascii="Calibri" w:hAnsi="Calibri"/>
          <w:sz w:val="24"/>
        </w:rPr>
        <w:t>Si la date lue depuis le PDF diffère de la date réelle, l’information de date peut clignoter afin d’attirer l’attention du conducteur.</w:t>
      </w:r>
    </w:p>
    <w:p w14:paraId="6CFFA629" w14:textId="77777777" w:rsidR="00E25E1C" w:rsidRPr="00E25E1C" w:rsidRDefault="00E25E1C" w:rsidP="00E25E1C">
      <w:pPr>
        <w:pStyle w:val="Textebrut"/>
        <w:jc w:val="both"/>
        <w:rPr>
          <w:rFonts w:ascii="Calibri" w:hAnsi="Calibri"/>
          <w:sz w:val="24"/>
        </w:rPr>
      </w:pPr>
    </w:p>
    <w:p w14:paraId="26966E3A" w14:textId="77777777" w:rsidR="00E25E1C" w:rsidRPr="00E25E1C" w:rsidRDefault="00E25E1C" w:rsidP="00E25E1C">
      <w:pPr>
        <w:pStyle w:val="Textebrut"/>
        <w:jc w:val="both"/>
        <w:rPr>
          <w:rFonts w:ascii="Calibri" w:hAnsi="Calibri"/>
          <w:sz w:val="24"/>
        </w:rPr>
      </w:pPr>
      <w:r>
        <w:rPr>
          <w:rFonts w:ascii="Calibri" w:hAnsi="Calibri"/>
          <w:sz w:val="24"/>
        </w:rPr>
        <w:t>Cette zone permet :</w:t>
      </w:r>
    </w:p>
    <w:p w14:paraId="740F804F" w14:textId="77777777" w:rsidR="00E25E1C" w:rsidRPr="00E25E1C" w:rsidRDefault="00E25E1C">
      <w:pPr>
        <w:pStyle w:val="Textebrut"/>
        <w:numPr>
          <w:ilvl w:val="2"/>
          <w:numId w:val="35"/>
        </w:numPr>
        <w:jc w:val="both"/>
        <w:rPr>
          <w:rFonts w:ascii="Calibri" w:hAnsi="Calibri"/>
          <w:sz w:val="24"/>
        </w:rPr>
      </w:pPr>
      <w:r>
        <w:rPr>
          <w:rFonts w:ascii="Calibri" w:hAnsi="Calibri"/>
          <w:sz w:val="24"/>
        </w:rPr>
        <w:t>de vérifier rapidement que le bon train est chargé ;</w:t>
      </w:r>
    </w:p>
    <w:p w14:paraId="11BA3D5B" w14:textId="77777777" w:rsidR="00E25E1C" w:rsidRPr="00E25E1C" w:rsidRDefault="00E25E1C">
      <w:pPr>
        <w:pStyle w:val="Textebrut"/>
        <w:numPr>
          <w:ilvl w:val="2"/>
          <w:numId w:val="35"/>
        </w:numPr>
        <w:jc w:val="both"/>
        <w:rPr>
          <w:rFonts w:ascii="Calibri" w:hAnsi="Calibri"/>
          <w:sz w:val="24"/>
        </w:rPr>
      </w:pPr>
      <w:r>
        <w:rPr>
          <w:rFonts w:ascii="Calibri" w:hAnsi="Calibri"/>
          <w:sz w:val="24"/>
        </w:rPr>
        <w:t>de disposer d’une vue synthétique des informations principales.</w:t>
      </w:r>
    </w:p>
    <w:p w14:paraId="5932E78B" w14:textId="77777777" w:rsidR="00E25E1C" w:rsidRDefault="00E25E1C" w:rsidP="00C76361">
      <w:pPr>
        <w:pStyle w:val="Textebrut"/>
        <w:jc w:val="both"/>
        <w:rPr>
          <w:rFonts w:ascii="Calibri" w:hAnsi="Calibri"/>
          <w:sz w:val="24"/>
        </w:rPr>
      </w:pPr>
    </w:p>
    <w:p w14:paraId="45E88D46" w14:textId="2F67F4C9" w:rsidR="00C12CFC" w:rsidRPr="00943113" w:rsidRDefault="00754AF0" w:rsidP="00C76361">
      <w:pPr>
        <w:pStyle w:val="Textebrut"/>
        <w:jc w:val="both"/>
        <w:rPr>
          <w:rFonts w:ascii="Calibri" w:hAnsi="Calibri"/>
          <w:sz w:val="24"/>
        </w:rPr>
      </w:pPr>
      <w:r>
        <w:rPr>
          <w:rFonts w:ascii="Calibri" w:hAnsi="Calibri"/>
          <w:sz w:val="24"/>
        </w:rPr>
        <w:t>En mode plié, la zone Infos est masquée afin de libérer de l’espace pour la fiche train.</w:t>
      </w:r>
    </w:p>
    <w:p w14:paraId="58FED76E" w14:textId="77777777" w:rsidR="00DC59F0" w:rsidRDefault="00DC59F0">
      <w:pPr>
        <w:rPr>
          <w:szCs w:val="21"/>
        </w:rPr>
      </w:pPr>
      <w:r>
        <w:br w:type="page"/>
      </w:r>
    </w:p>
    <w:p w14:paraId="2BCD9682" w14:textId="77777777" w:rsidR="00546841" w:rsidRDefault="00546841" w:rsidP="00C76361">
      <w:pPr>
        <w:pStyle w:val="Titre3"/>
        <w:jc w:val="both"/>
      </w:pPr>
      <w:bookmarkStart w:id="25" w:name="_Toc229733416"/>
      <w:r>
        <w:lastRenderedPageBreak/>
        <w:t>6.3.2. Zone LTV</w:t>
      </w:r>
      <w:bookmarkEnd w:id="25"/>
    </w:p>
    <w:p w14:paraId="7FE5BF63" w14:textId="77777777" w:rsidR="00754AF0" w:rsidRPr="00754AF0" w:rsidRDefault="00754AF0" w:rsidP="00754AF0">
      <w:pPr>
        <w:pStyle w:val="Textebrut"/>
        <w:jc w:val="both"/>
        <w:rPr>
          <w:rFonts w:ascii="Calibri" w:hAnsi="Calibri"/>
          <w:sz w:val="24"/>
        </w:rPr>
      </w:pPr>
    </w:p>
    <w:p w14:paraId="2BEC4861" w14:textId="77777777" w:rsidR="00754AF0" w:rsidRPr="00754AF0" w:rsidRDefault="00754AF0" w:rsidP="00754AF0">
      <w:pPr>
        <w:pStyle w:val="Textebrut"/>
        <w:jc w:val="both"/>
        <w:rPr>
          <w:rFonts w:ascii="Calibri" w:hAnsi="Calibri"/>
          <w:sz w:val="24"/>
        </w:rPr>
      </w:pPr>
      <w:r>
        <w:rPr>
          <w:rFonts w:ascii="Calibri" w:hAnsi="Calibri"/>
          <w:sz w:val="24"/>
        </w:rPr>
        <w:t>La zone LTV affiche les informations de limitations temporaires de vitesse.</w:t>
      </w:r>
    </w:p>
    <w:p w14:paraId="22A17E31" w14:textId="77777777" w:rsidR="00754AF0" w:rsidRPr="00754AF0" w:rsidRDefault="00754AF0" w:rsidP="00754AF0">
      <w:pPr>
        <w:pStyle w:val="Textebrut"/>
        <w:jc w:val="both"/>
        <w:rPr>
          <w:rFonts w:ascii="Calibri" w:hAnsi="Calibri"/>
          <w:sz w:val="24"/>
        </w:rPr>
      </w:pPr>
    </w:p>
    <w:p w14:paraId="2872E62F" w14:textId="77777777" w:rsidR="00754AF0" w:rsidRPr="00754AF0" w:rsidRDefault="00754AF0" w:rsidP="00754AF0">
      <w:pPr>
        <w:pStyle w:val="Textebrut"/>
        <w:jc w:val="both"/>
        <w:rPr>
          <w:rFonts w:ascii="Calibri" w:hAnsi="Calibri"/>
          <w:sz w:val="24"/>
        </w:rPr>
      </w:pPr>
      <w:r>
        <w:rPr>
          <w:rFonts w:ascii="Calibri" w:hAnsi="Calibri"/>
          <w:sz w:val="24"/>
        </w:rPr>
        <w:t>Le mode de récupération des LTV dépend du mode de démarrage utilisé.</w:t>
      </w:r>
    </w:p>
    <w:p w14:paraId="5AF55E62" w14:textId="77777777" w:rsidR="00754AF0" w:rsidRPr="00754AF0" w:rsidRDefault="00754AF0" w:rsidP="00754AF0">
      <w:pPr>
        <w:pStyle w:val="Textebrut"/>
        <w:jc w:val="both"/>
        <w:rPr>
          <w:rFonts w:ascii="Calibri" w:hAnsi="Calibri"/>
          <w:sz w:val="24"/>
        </w:rPr>
      </w:pPr>
    </w:p>
    <w:p w14:paraId="1232B01E" w14:textId="77777777" w:rsidR="00754AF0" w:rsidRPr="00754AF0" w:rsidRDefault="00754AF0" w:rsidP="00754AF0">
      <w:pPr>
        <w:pStyle w:val="Textebrut"/>
        <w:jc w:val="both"/>
        <w:rPr>
          <w:rFonts w:ascii="Calibri" w:hAnsi="Calibri"/>
          <w:sz w:val="24"/>
        </w:rPr>
      </w:pPr>
      <w:r>
        <w:rPr>
          <w:rFonts w:ascii="Calibri" w:hAnsi="Calibri"/>
          <w:sz w:val="24"/>
        </w:rPr>
        <w:t>En mode mixte et en mode manuel, les LTV sont récupérées directement depuis ADIF. Elles sont ensuite affichées dans la zone LTV de l’application.</w:t>
      </w:r>
    </w:p>
    <w:p w14:paraId="3D9B328F" w14:textId="77777777" w:rsidR="00754AF0" w:rsidRPr="00754AF0" w:rsidRDefault="00754AF0" w:rsidP="00754AF0">
      <w:pPr>
        <w:pStyle w:val="Textebrut"/>
        <w:jc w:val="both"/>
        <w:rPr>
          <w:rFonts w:ascii="Calibri" w:hAnsi="Calibri"/>
          <w:sz w:val="24"/>
        </w:rPr>
      </w:pPr>
    </w:p>
    <w:p w14:paraId="05EF729E" w14:textId="77777777" w:rsidR="00754AF0" w:rsidRPr="00754AF0" w:rsidRDefault="00754AF0" w:rsidP="00754AF0">
      <w:pPr>
        <w:pStyle w:val="Textebrut"/>
        <w:jc w:val="both"/>
        <w:rPr>
          <w:rFonts w:ascii="Calibri" w:hAnsi="Calibri"/>
          <w:sz w:val="24"/>
        </w:rPr>
      </w:pPr>
      <w:r>
        <w:rPr>
          <w:rFonts w:ascii="Calibri" w:hAnsi="Calibri"/>
          <w:sz w:val="24"/>
        </w:rPr>
        <w:t>Lorsque cela est utile, certaines LTV peuvent également apparaître directement dans la fiche train, sous forme de remarques de couleur orange. Ces remarques peuvent notamment indiquer la vitesse, le PK concerné et les observations associées.</w:t>
      </w:r>
    </w:p>
    <w:p w14:paraId="4E0CC2A2" w14:textId="77777777" w:rsidR="00754AF0" w:rsidRPr="00754AF0" w:rsidRDefault="00754AF0" w:rsidP="00754AF0">
      <w:pPr>
        <w:pStyle w:val="Textebrut"/>
        <w:jc w:val="both"/>
        <w:rPr>
          <w:rFonts w:ascii="Calibri" w:hAnsi="Calibri"/>
          <w:sz w:val="24"/>
        </w:rPr>
      </w:pPr>
    </w:p>
    <w:p w14:paraId="5A939345" w14:textId="77777777" w:rsidR="00754AF0" w:rsidRPr="00754AF0" w:rsidRDefault="00754AF0" w:rsidP="00754AF0">
      <w:pPr>
        <w:pStyle w:val="Textebrut"/>
        <w:jc w:val="both"/>
        <w:rPr>
          <w:rFonts w:ascii="Calibri" w:hAnsi="Calibri"/>
          <w:sz w:val="24"/>
        </w:rPr>
      </w:pPr>
      <w:r>
        <w:rPr>
          <w:rFonts w:ascii="Calibri" w:hAnsi="Calibri"/>
          <w:sz w:val="24"/>
        </w:rPr>
        <w:t>En mode PDF historique, les LTV sont issues du PDF importé. Dans ce cas, selon la manière dont ces informations sont intégrées dans le document, l’application peut proposer une ou plusieurs images correspondant aux LTV.</w:t>
      </w:r>
    </w:p>
    <w:p w14:paraId="6A85B6C6" w14:textId="77777777" w:rsidR="00754AF0" w:rsidRPr="00754AF0" w:rsidRDefault="00754AF0" w:rsidP="00754AF0">
      <w:pPr>
        <w:pStyle w:val="Textebrut"/>
        <w:jc w:val="both"/>
        <w:rPr>
          <w:rFonts w:ascii="Calibri" w:hAnsi="Calibri"/>
          <w:sz w:val="24"/>
        </w:rPr>
      </w:pPr>
    </w:p>
    <w:p w14:paraId="26C1BBAC" w14:textId="77777777" w:rsidR="00754AF0" w:rsidRPr="00754AF0" w:rsidRDefault="00754AF0" w:rsidP="00754AF0">
      <w:pPr>
        <w:pStyle w:val="Textebrut"/>
        <w:jc w:val="both"/>
        <w:rPr>
          <w:rFonts w:ascii="Calibri" w:hAnsi="Calibri"/>
          <w:sz w:val="24"/>
        </w:rPr>
      </w:pPr>
      <w:r>
        <w:rPr>
          <w:rFonts w:ascii="Calibri" w:hAnsi="Calibri"/>
          <w:sz w:val="24"/>
        </w:rPr>
        <w:t>L’utilisateur peut alors :</w:t>
      </w:r>
    </w:p>
    <w:p w14:paraId="714984FB" w14:textId="1054E1EF" w:rsidR="00754AF0" w:rsidRPr="00754AF0" w:rsidRDefault="00754AF0">
      <w:pPr>
        <w:pStyle w:val="Textebrut"/>
        <w:numPr>
          <w:ilvl w:val="2"/>
          <w:numId w:val="36"/>
        </w:numPr>
        <w:jc w:val="both"/>
        <w:rPr>
          <w:rFonts w:ascii="Calibri" w:hAnsi="Calibri"/>
          <w:sz w:val="24"/>
        </w:rPr>
      </w:pPr>
      <w:r>
        <w:rPr>
          <w:rFonts w:ascii="Calibri" w:hAnsi="Calibri"/>
          <w:sz w:val="24"/>
        </w:rPr>
        <w:t>naviguer entre les différentes images proposées ;</w:t>
      </w:r>
    </w:p>
    <w:p w14:paraId="2C7F86AC" w14:textId="236C3517" w:rsidR="00754AF0" w:rsidRPr="00754AF0" w:rsidRDefault="00754AF0">
      <w:pPr>
        <w:pStyle w:val="Textebrut"/>
        <w:numPr>
          <w:ilvl w:val="2"/>
          <w:numId w:val="36"/>
        </w:numPr>
        <w:jc w:val="both"/>
        <w:rPr>
          <w:rFonts w:ascii="Calibri" w:hAnsi="Calibri"/>
          <w:sz w:val="24"/>
        </w:rPr>
      </w:pPr>
      <w:r>
        <w:rPr>
          <w:rFonts w:ascii="Calibri" w:hAnsi="Calibri"/>
          <w:sz w:val="24"/>
        </w:rPr>
        <w:t>sélectionner une ou plusieurs images ;</w:t>
      </w:r>
    </w:p>
    <w:p w14:paraId="335E4722" w14:textId="093D6DBA" w:rsidR="00754AF0" w:rsidRPr="00754AF0" w:rsidRDefault="00754AF0">
      <w:pPr>
        <w:pStyle w:val="Textebrut"/>
        <w:numPr>
          <w:ilvl w:val="2"/>
          <w:numId w:val="36"/>
        </w:numPr>
        <w:jc w:val="both"/>
        <w:rPr>
          <w:rFonts w:ascii="Calibri" w:hAnsi="Calibri"/>
          <w:sz w:val="24"/>
        </w:rPr>
      </w:pPr>
      <w:r>
        <w:rPr>
          <w:rFonts w:ascii="Calibri" w:hAnsi="Calibri"/>
          <w:sz w:val="24"/>
        </w:rPr>
        <w:t>valider son choix.</w:t>
      </w:r>
    </w:p>
    <w:p w14:paraId="42DBA43D" w14:textId="77777777" w:rsidR="00754AF0" w:rsidRPr="00754AF0" w:rsidRDefault="00754AF0" w:rsidP="00754AF0">
      <w:pPr>
        <w:pStyle w:val="Textebrut"/>
        <w:jc w:val="both"/>
        <w:rPr>
          <w:rFonts w:ascii="Calibri" w:hAnsi="Calibri"/>
          <w:sz w:val="24"/>
        </w:rPr>
      </w:pPr>
    </w:p>
    <w:p w14:paraId="7F389D89" w14:textId="77777777" w:rsidR="00754AF0" w:rsidRPr="00754AF0" w:rsidRDefault="00754AF0" w:rsidP="00754AF0">
      <w:pPr>
        <w:pStyle w:val="Textebrut"/>
        <w:jc w:val="both"/>
        <w:rPr>
          <w:rFonts w:ascii="Calibri" w:hAnsi="Calibri"/>
          <w:sz w:val="24"/>
        </w:rPr>
      </w:pPr>
      <w:r>
        <w:rPr>
          <w:rFonts w:ascii="Calibri" w:hAnsi="Calibri"/>
          <w:sz w:val="24"/>
        </w:rPr>
        <w:t>Si aucune image n’est sélectionnée, la validation prend automatiquement en compte l’image actuellement affichée.</w:t>
      </w:r>
    </w:p>
    <w:p w14:paraId="3A0087C2" w14:textId="77777777" w:rsidR="00754AF0" w:rsidRPr="00754AF0" w:rsidRDefault="00754AF0" w:rsidP="00754AF0">
      <w:pPr>
        <w:pStyle w:val="Textebrut"/>
        <w:jc w:val="both"/>
        <w:rPr>
          <w:rFonts w:ascii="Calibri" w:hAnsi="Calibri"/>
          <w:sz w:val="24"/>
        </w:rPr>
      </w:pPr>
    </w:p>
    <w:p w14:paraId="4164E209" w14:textId="77777777" w:rsidR="00754AF0" w:rsidRPr="00754AF0" w:rsidRDefault="00754AF0" w:rsidP="00754AF0">
      <w:pPr>
        <w:pStyle w:val="Textebrut"/>
        <w:jc w:val="both"/>
        <w:rPr>
          <w:rFonts w:ascii="Calibri" w:hAnsi="Calibri"/>
          <w:sz w:val="24"/>
        </w:rPr>
      </w:pPr>
      <w:r>
        <w:rPr>
          <w:rFonts w:ascii="Calibri" w:hAnsi="Calibri"/>
          <w:sz w:val="24"/>
        </w:rPr>
        <w:t>Dans certains cas, aucune zone LTV n’est correctement détectée dans le PDF. L’application peut alors proposer un recadrage manuel.</w:t>
      </w:r>
    </w:p>
    <w:p w14:paraId="564054D3" w14:textId="77777777" w:rsidR="00754AF0" w:rsidRPr="00754AF0" w:rsidRDefault="00754AF0" w:rsidP="00754AF0">
      <w:pPr>
        <w:pStyle w:val="Textebrut"/>
        <w:jc w:val="both"/>
        <w:rPr>
          <w:rFonts w:ascii="Calibri" w:hAnsi="Calibri"/>
          <w:sz w:val="24"/>
        </w:rPr>
      </w:pPr>
    </w:p>
    <w:p w14:paraId="7D030F85" w14:textId="77777777" w:rsidR="00754AF0" w:rsidRPr="00754AF0" w:rsidRDefault="00754AF0" w:rsidP="00754AF0">
      <w:pPr>
        <w:pStyle w:val="Textebrut"/>
        <w:jc w:val="both"/>
        <w:rPr>
          <w:rFonts w:ascii="Calibri" w:hAnsi="Calibri"/>
          <w:sz w:val="24"/>
        </w:rPr>
      </w:pPr>
      <w:r>
        <w:rPr>
          <w:rFonts w:ascii="Calibri" w:hAnsi="Calibri"/>
          <w:sz w:val="24"/>
        </w:rPr>
        <w:t>L’utilisateur dispose d’un outil de recadrage composé de quatre lignes rouges délimitant la zone sélectionnée.</w:t>
      </w:r>
    </w:p>
    <w:p w14:paraId="79775E98" w14:textId="77777777" w:rsidR="00754AF0" w:rsidRPr="00754AF0" w:rsidRDefault="00754AF0" w:rsidP="00754AF0">
      <w:pPr>
        <w:pStyle w:val="Textebrut"/>
        <w:jc w:val="both"/>
        <w:rPr>
          <w:rFonts w:ascii="Calibri" w:hAnsi="Calibri"/>
          <w:sz w:val="24"/>
        </w:rPr>
      </w:pPr>
    </w:p>
    <w:p w14:paraId="7374E207" w14:textId="77777777" w:rsidR="00754AF0" w:rsidRPr="00754AF0" w:rsidRDefault="00754AF0" w:rsidP="00754AF0">
      <w:pPr>
        <w:pStyle w:val="Textebrut"/>
        <w:jc w:val="both"/>
        <w:rPr>
          <w:rFonts w:ascii="Calibri" w:hAnsi="Calibri"/>
          <w:sz w:val="24"/>
        </w:rPr>
      </w:pPr>
      <w:r>
        <w:rPr>
          <w:rFonts w:ascii="Calibri" w:hAnsi="Calibri"/>
          <w:sz w:val="24"/>
        </w:rPr>
        <w:t>Pour effectuer le recadrage :</w:t>
      </w:r>
    </w:p>
    <w:p w14:paraId="66102DA3" w14:textId="0A2BD064" w:rsidR="00754AF0" w:rsidRPr="00754AF0" w:rsidRDefault="00754AF0">
      <w:pPr>
        <w:pStyle w:val="Textebrut"/>
        <w:numPr>
          <w:ilvl w:val="2"/>
          <w:numId w:val="37"/>
        </w:numPr>
        <w:jc w:val="both"/>
        <w:rPr>
          <w:rFonts w:ascii="Calibri" w:hAnsi="Calibri"/>
          <w:sz w:val="24"/>
        </w:rPr>
      </w:pPr>
      <w:r>
        <w:rPr>
          <w:rFonts w:ascii="Calibri" w:hAnsi="Calibri"/>
          <w:sz w:val="24"/>
        </w:rPr>
        <w:t>utiliser les boutons permettant de faire monter ou descendre la page pour accéder à d’autres parties du document si nécessaire ;</w:t>
      </w:r>
    </w:p>
    <w:p w14:paraId="15B3B33D" w14:textId="4DE636BD" w:rsidR="00754AF0" w:rsidRPr="00754AF0" w:rsidRDefault="00754AF0">
      <w:pPr>
        <w:pStyle w:val="Textebrut"/>
        <w:numPr>
          <w:ilvl w:val="2"/>
          <w:numId w:val="37"/>
        </w:numPr>
        <w:jc w:val="both"/>
        <w:rPr>
          <w:rFonts w:ascii="Calibri" w:hAnsi="Calibri"/>
          <w:sz w:val="24"/>
        </w:rPr>
      </w:pPr>
      <w:r>
        <w:rPr>
          <w:rFonts w:ascii="Calibri" w:hAnsi="Calibri"/>
          <w:sz w:val="24"/>
        </w:rPr>
        <w:t>déplacer les lignes rouges en faisant glisser le doigt afin d’encadrer la zone LTV ;</w:t>
      </w:r>
    </w:p>
    <w:p w14:paraId="29EFE9A7" w14:textId="13CEDA27" w:rsidR="00754AF0" w:rsidRPr="00754AF0" w:rsidRDefault="00754AF0">
      <w:pPr>
        <w:pStyle w:val="Textebrut"/>
        <w:numPr>
          <w:ilvl w:val="2"/>
          <w:numId w:val="37"/>
        </w:numPr>
        <w:jc w:val="both"/>
        <w:rPr>
          <w:rFonts w:ascii="Calibri" w:hAnsi="Calibri"/>
          <w:sz w:val="24"/>
        </w:rPr>
      </w:pPr>
      <w:r>
        <w:rPr>
          <w:rFonts w:ascii="Calibri" w:hAnsi="Calibri"/>
          <w:sz w:val="24"/>
        </w:rPr>
        <w:t>valider le recadrage à l’aide du bouton Valider.</w:t>
      </w:r>
    </w:p>
    <w:p w14:paraId="73E371DF" w14:textId="77777777" w:rsidR="00754AF0" w:rsidRPr="00754AF0" w:rsidRDefault="00754AF0" w:rsidP="00754AF0">
      <w:pPr>
        <w:pStyle w:val="Textebrut"/>
        <w:jc w:val="both"/>
        <w:rPr>
          <w:rFonts w:ascii="Calibri" w:hAnsi="Calibri"/>
          <w:sz w:val="24"/>
        </w:rPr>
      </w:pPr>
    </w:p>
    <w:p w14:paraId="77947FC7" w14:textId="77777777" w:rsidR="00754AF0" w:rsidRPr="00754AF0" w:rsidRDefault="00754AF0" w:rsidP="00754AF0">
      <w:pPr>
        <w:pStyle w:val="Textebrut"/>
        <w:jc w:val="both"/>
        <w:rPr>
          <w:rFonts w:ascii="Calibri" w:hAnsi="Calibri"/>
          <w:sz w:val="24"/>
        </w:rPr>
      </w:pPr>
      <w:r>
        <w:rPr>
          <w:rFonts w:ascii="Calibri" w:hAnsi="Calibri"/>
          <w:sz w:val="24"/>
        </w:rPr>
        <w:t>Un bouton Réinitialiser permet de revenir à la position initiale des lignes rouges.</w:t>
      </w:r>
    </w:p>
    <w:p w14:paraId="16F6FA98" w14:textId="77777777" w:rsidR="00754AF0" w:rsidRPr="00754AF0" w:rsidRDefault="00754AF0" w:rsidP="00754AF0">
      <w:pPr>
        <w:pStyle w:val="Textebrut"/>
        <w:jc w:val="both"/>
        <w:rPr>
          <w:rFonts w:ascii="Calibri" w:hAnsi="Calibri"/>
          <w:sz w:val="24"/>
        </w:rPr>
      </w:pPr>
    </w:p>
    <w:p w14:paraId="1BF85218" w14:textId="77777777" w:rsidR="00754AF0" w:rsidRPr="00754AF0" w:rsidRDefault="00754AF0" w:rsidP="00754AF0">
      <w:pPr>
        <w:pStyle w:val="Textebrut"/>
        <w:jc w:val="both"/>
        <w:rPr>
          <w:rFonts w:ascii="Calibri" w:hAnsi="Calibri"/>
          <w:sz w:val="24"/>
        </w:rPr>
      </w:pPr>
      <w:r>
        <w:rPr>
          <w:rFonts w:ascii="Calibri" w:hAnsi="Calibri"/>
          <w:sz w:val="24"/>
        </w:rPr>
        <w:t>Une fois le recadrage validé, la zone LTV est intégrée dans l’application.</w:t>
      </w:r>
    </w:p>
    <w:p w14:paraId="20721107" w14:textId="77777777" w:rsidR="00754AF0" w:rsidRPr="00754AF0" w:rsidRDefault="00754AF0" w:rsidP="00754AF0">
      <w:pPr>
        <w:pStyle w:val="Textebrut"/>
        <w:jc w:val="both"/>
        <w:rPr>
          <w:rFonts w:ascii="Calibri" w:hAnsi="Calibri"/>
          <w:sz w:val="24"/>
        </w:rPr>
      </w:pPr>
    </w:p>
    <w:p w14:paraId="2D71E06A" w14:textId="5303F6C2" w:rsidR="00C12CFC" w:rsidRPr="00943113" w:rsidRDefault="00754AF0" w:rsidP="00754AF0">
      <w:pPr>
        <w:pStyle w:val="Textebrut"/>
        <w:jc w:val="both"/>
        <w:rPr>
          <w:rFonts w:ascii="Calibri" w:hAnsi="Calibri"/>
          <w:sz w:val="24"/>
        </w:rPr>
      </w:pPr>
      <w:r>
        <w:rPr>
          <w:rFonts w:ascii="Calibri" w:hAnsi="Calibri"/>
          <w:sz w:val="24"/>
        </w:rPr>
        <w:t>Il est possible de revenir au recadrage à tout moment en touchant de nouveau la zone LTV.</w:t>
      </w:r>
    </w:p>
    <w:p w14:paraId="4D1AC2C4" w14:textId="77777777" w:rsidR="00C12CFC" w:rsidRPr="00943113" w:rsidRDefault="00C12CFC" w:rsidP="00C76361">
      <w:pPr>
        <w:pStyle w:val="Textebrut"/>
        <w:jc w:val="both"/>
        <w:rPr>
          <w:rFonts w:ascii="Calibri" w:hAnsi="Calibri"/>
          <w:sz w:val="24"/>
        </w:rPr>
      </w:pPr>
    </w:p>
    <w:p w14:paraId="463748C1" w14:textId="03AD3EC4" w:rsidR="00C12CFC" w:rsidRDefault="009109BE" w:rsidP="00C76361">
      <w:pPr>
        <w:pStyle w:val="Textebrut"/>
        <w:jc w:val="both"/>
        <w:rPr>
          <w:rFonts w:ascii="Calibri" w:hAnsi="Calibri"/>
          <w:sz w:val="24"/>
        </w:rPr>
      </w:pPr>
      <w:r>
        <w:rPr>
          <w:rFonts w:ascii="Calibri" w:hAnsi="Calibri"/>
          <w:noProof/>
          <w:sz w:val="24"/>
        </w:rPr>
        <w:lastRenderedPageBreak/>
        <w:drawing>
          <wp:inline distT="0" distB="0" distL="0" distR="0" wp14:anchorId="284D88CC" wp14:editId="34AB4792">
            <wp:extent cx="5865495" cy="2212975"/>
            <wp:effectExtent l="0" t="0" r="1905" b="0"/>
            <wp:docPr id="1150992611" name="Image 1" descr="Une image contenant texte, logiciel, Logiciel multimédia, nombr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2611" name="Image 1" descr="Une image contenant texte, logiciel, Logiciel multimédia, nombre  Le contenu généré par l’IA peut être incorrect."/>
                    <pic:cNvPicPr/>
                  </pic:nvPicPr>
                  <pic:blipFill>
                    <a:blip r:embed="rId15"/>
                    <a:stretch>
                      <a:fillRect/>
                    </a:stretch>
                  </pic:blipFill>
                  <pic:spPr>
                    <a:xfrm>
                      <a:off x="0" y="0"/>
                      <a:ext cx="5865495" cy="2212975"/>
                    </a:xfrm>
                    <a:prstGeom prst="rect">
                      <a:avLst/>
                    </a:prstGeom>
                  </pic:spPr>
                </pic:pic>
              </a:graphicData>
            </a:graphic>
          </wp:inline>
        </w:drawing>
      </w:r>
    </w:p>
    <w:p w14:paraId="0E6E9690" w14:textId="77777777" w:rsidR="00491B5A" w:rsidRPr="00943113" w:rsidRDefault="00491B5A" w:rsidP="00C76361">
      <w:pPr>
        <w:pStyle w:val="Textebrut"/>
        <w:jc w:val="both"/>
        <w:rPr>
          <w:rFonts w:ascii="Calibri" w:hAnsi="Calibri"/>
          <w:sz w:val="24"/>
        </w:rPr>
      </w:pPr>
    </w:p>
    <w:p w14:paraId="09EC7259" w14:textId="77777777" w:rsidR="00546841" w:rsidRDefault="00546841" w:rsidP="00C76361">
      <w:pPr>
        <w:pStyle w:val="Titre3"/>
        <w:jc w:val="both"/>
      </w:pPr>
      <w:bookmarkStart w:id="26" w:name="_Toc229733417"/>
      <w:r>
        <w:t>6.3.3. Zone fiche train (FT)</w:t>
      </w:r>
      <w:bookmarkEnd w:id="26"/>
    </w:p>
    <w:p w14:paraId="7F5FA184" w14:textId="77777777" w:rsidR="00417FDE" w:rsidRPr="00417FDE" w:rsidRDefault="00417FDE" w:rsidP="00417FDE">
      <w:pPr>
        <w:pStyle w:val="Textebrut"/>
        <w:jc w:val="both"/>
        <w:rPr>
          <w:rFonts w:ascii="Calibri" w:hAnsi="Calibri"/>
          <w:sz w:val="24"/>
        </w:rPr>
      </w:pPr>
    </w:p>
    <w:p w14:paraId="12C43F50" w14:textId="77777777" w:rsidR="00417FDE" w:rsidRPr="00417FDE" w:rsidRDefault="00417FDE" w:rsidP="00417FDE">
      <w:pPr>
        <w:pStyle w:val="Textebrut"/>
        <w:jc w:val="both"/>
        <w:rPr>
          <w:rFonts w:ascii="Calibri" w:hAnsi="Calibri"/>
          <w:sz w:val="24"/>
        </w:rPr>
      </w:pPr>
      <w:r>
        <w:rPr>
          <w:rFonts w:ascii="Calibri" w:hAnsi="Calibri"/>
          <w:sz w:val="24"/>
        </w:rPr>
        <w:t>La zone Fiche train constitue la partie principale de l’application.</w:t>
      </w:r>
    </w:p>
    <w:p w14:paraId="0DBDAB5E" w14:textId="77777777" w:rsidR="00417FDE" w:rsidRPr="00417FDE" w:rsidRDefault="00417FDE" w:rsidP="00417FDE">
      <w:pPr>
        <w:pStyle w:val="Textebrut"/>
        <w:jc w:val="both"/>
        <w:rPr>
          <w:rFonts w:ascii="Calibri" w:hAnsi="Calibri"/>
          <w:sz w:val="24"/>
        </w:rPr>
      </w:pPr>
    </w:p>
    <w:p w14:paraId="4063FDAE" w14:textId="77777777" w:rsidR="00417FDE" w:rsidRPr="00417FDE" w:rsidRDefault="00417FDE" w:rsidP="00417FDE">
      <w:pPr>
        <w:pStyle w:val="Textebrut"/>
        <w:jc w:val="both"/>
        <w:rPr>
          <w:rFonts w:ascii="Calibri" w:hAnsi="Calibri"/>
          <w:sz w:val="24"/>
        </w:rPr>
      </w:pPr>
      <w:r>
        <w:rPr>
          <w:rFonts w:ascii="Calibri" w:hAnsi="Calibri"/>
          <w:sz w:val="24"/>
        </w:rPr>
        <w:t>Elle vise à reproduire une présentation proche du document LIM, tout en l’adaptant à l’écran de l’iPad et aux données disponibles dans l’application.</w:t>
      </w:r>
    </w:p>
    <w:p w14:paraId="5707CF75" w14:textId="77777777" w:rsidR="00417FDE" w:rsidRPr="00417FDE" w:rsidRDefault="00417FDE" w:rsidP="00417FDE">
      <w:pPr>
        <w:pStyle w:val="Textebrut"/>
        <w:jc w:val="both"/>
        <w:rPr>
          <w:rFonts w:ascii="Calibri" w:hAnsi="Calibri"/>
          <w:sz w:val="24"/>
        </w:rPr>
      </w:pPr>
    </w:p>
    <w:p w14:paraId="61AE8DC6" w14:textId="77777777" w:rsidR="00417FDE" w:rsidRPr="00417FDE" w:rsidRDefault="00417FDE" w:rsidP="00417FDE">
      <w:pPr>
        <w:pStyle w:val="Textebrut"/>
        <w:jc w:val="both"/>
        <w:rPr>
          <w:rFonts w:ascii="Calibri" w:hAnsi="Calibri"/>
          <w:sz w:val="24"/>
        </w:rPr>
      </w:pPr>
      <w:r>
        <w:rPr>
          <w:rFonts w:ascii="Calibri" w:hAnsi="Calibri"/>
          <w:sz w:val="24"/>
        </w:rPr>
        <w:t>Selon le mode de démarrage utilisé, la fiche train peut être construite à partir du fichier normalisé ou à partir des informations extraites du PDF.</w:t>
      </w:r>
    </w:p>
    <w:p w14:paraId="0081CFB5" w14:textId="77777777" w:rsidR="00417FDE" w:rsidRPr="00417FDE" w:rsidRDefault="00417FDE" w:rsidP="00417FDE">
      <w:pPr>
        <w:pStyle w:val="Textebrut"/>
        <w:jc w:val="both"/>
        <w:rPr>
          <w:rFonts w:ascii="Calibri" w:hAnsi="Calibri"/>
          <w:sz w:val="24"/>
        </w:rPr>
      </w:pPr>
    </w:p>
    <w:p w14:paraId="0F0A0004" w14:textId="77777777" w:rsidR="00417FDE" w:rsidRPr="00417FDE" w:rsidRDefault="00417FDE" w:rsidP="00417FDE">
      <w:pPr>
        <w:pStyle w:val="Textebrut"/>
        <w:jc w:val="both"/>
        <w:rPr>
          <w:rFonts w:ascii="Calibri" w:hAnsi="Calibri"/>
          <w:sz w:val="24"/>
        </w:rPr>
      </w:pPr>
      <w:r>
        <w:rPr>
          <w:rFonts w:ascii="Calibri" w:hAnsi="Calibri"/>
          <w:sz w:val="24"/>
        </w:rPr>
        <w:t>L’objectif est de permettre une lecture familière et directe des informations, dans un format adapté à l’utilisation sur tablette.</w:t>
      </w:r>
    </w:p>
    <w:p w14:paraId="0DAF41D8" w14:textId="77777777" w:rsidR="00417FDE" w:rsidRPr="00417FDE" w:rsidRDefault="00417FDE" w:rsidP="00417FDE">
      <w:pPr>
        <w:pStyle w:val="Textebrut"/>
        <w:jc w:val="both"/>
        <w:rPr>
          <w:rFonts w:ascii="Calibri" w:hAnsi="Calibri"/>
          <w:sz w:val="24"/>
        </w:rPr>
      </w:pPr>
    </w:p>
    <w:p w14:paraId="79DAB73A" w14:textId="177DB6C7" w:rsidR="00C12CFC" w:rsidRPr="00943113" w:rsidRDefault="00417FDE" w:rsidP="00417FDE">
      <w:pPr>
        <w:pStyle w:val="Textebrut"/>
        <w:jc w:val="both"/>
        <w:rPr>
          <w:rFonts w:ascii="Calibri" w:hAnsi="Calibri"/>
          <w:sz w:val="24"/>
        </w:rPr>
      </w:pPr>
      <w:r>
        <w:rPr>
          <w:rFonts w:ascii="Calibri" w:hAnsi="Calibri"/>
          <w:sz w:val="24"/>
        </w:rPr>
        <w:t>Les éléments dynamiques liés à l’utilisation en situation, comme le défilement automatique, l’indicateur de position ou l’état GPS, sont décrits dans les sections suivantes.</w:t>
      </w:r>
    </w:p>
    <w:p w14:paraId="72D14FFF" w14:textId="77777777" w:rsidR="00491B5A" w:rsidRDefault="00491B5A">
      <w:pPr>
        <w:rPr>
          <w:rFonts w:asciiTheme="majorHAnsi" w:eastAsiaTheme="majorEastAsia" w:hAnsiTheme="majorHAnsi" w:cstheme="majorBidi"/>
          <w:color w:val="0F4761" w:themeColor="accent1" w:themeShade="BF"/>
          <w:sz w:val="26"/>
          <w:szCs w:val="26"/>
        </w:rPr>
      </w:pPr>
      <w:r>
        <w:br w:type="page"/>
      </w:r>
    </w:p>
    <w:p w14:paraId="37905759" w14:textId="4392D3BA" w:rsidR="00546841" w:rsidRDefault="00546841" w:rsidP="00C76361">
      <w:pPr>
        <w:pStyle w:val="Titre2"/>
        <w:jc w:val="both"/>
      </w:pPr>
      <w:bookmarkStart w:id="27" w:name="_Toc229733418"/>
      <w:r>
        <w:lastRenderedPageBreak/>
        <w:t>6.4. Utilisation en situation (mode conduite)</w:t>
      </w:r>
      <w:bookmarkEnd w:id="27"/>
    </w:p>
    <w:p w14:paraId="303A694E" w14:textId="77777777" w:rsidR="00417FDE" w:rsidRPr="00417FDE" w:rsidRDefault="00417FDE" w:rsidP="00417FDE">
      <w:pPr>
        <w:pStyle w:val="Textebrut"/>
        <w:jc w:val="both"/>
        <w:rPr>
          <w:rFonts w:ascii="Calibri" w:hAnsi="Calibri"/>
          <w:sz w:val="24"/>
        </w:rPr>
      </w:pPr>
      <w:r>
        <w:rPr>
          <w:rFonts w:ascii="Calibri" w:hAnsi="Calibri"/>
          <w:sz w:val="24"/>
        </w:rPr>
        <w:t>Avant toute utilisation en situation, il est fortement recommandé de passer l’iPad en mode guidé afin d’éviter toute mise en veille de l’écran pendant le trajet.</w:t>
      </w:r>
    </w:p>
    <w:p w14:paraId="4BE6B04C" w14:textId="77777777" w:rsidR="00417FDE" w:rsidRPr="00417FDE" w:rsidRDefault="00417FDE" w:rsidP="00417FDE">
      <w:pPr>
        <w:pStyle w:val="Textebrut"/>
        <w:jc w:val="both"/>
        <w:rPr>
          <w:rFonts w:ascii="Calibri" w:hAnsi="Calibri"/>
          <w:sz w:val="24"/>
        </w:rPr>
      </w:pPr>
    </w:p>
    <w:p w14:paraId="6C064114" w14:textId="77777777" w:rsidR="00417FDE" w:rsidRPr="00417FDE" w:rsidRDefault="00417FDE" w:rsidP="00417FDE">
      <w:pPr>
        <w:pStyle w:val="Textebrut"/>
        <w:jc w:val="both"/>
        <w:rPr>
          <w:rFonts w:ascii="Calibri" w:hAnsi="Calibri"/>
          <w:sz w:val="24"/>
        </w:rPr>
      </w:pPr>
      <w:r>
        <w:rPr>
          <w:rFonts w:ascii="Calibri" w:hAnsi="Calibri"/>
          <w:sz w:val="24"/>
        </w:rPr>
        <w:t>Après le démarrage d’un parcours, l’application peut déjà surveiller l’état du signal GPS. L’indicateur GPS permet ainsi de vérifier, avant le départ, si la position est disponible ou non.</w:t>
      </w:r>
    </w:p>
    <w:p w14:paraId="46FB8491" w14:textId="77777777" w:rsidR="00417FDE" w:rsidRPr="00417FDE" w:rsidRDefault="00417FDE" w:rsidP="00417FDE">
      <w:pPr>
        <w:pStyle w:val="Textebrut"/>
        <w:jc w:val="both"/>
        <w:rPr>
          <w:rFonts w:ascii="Calibri" w:hAnsi="Calibri"/>
          <w:sz w:val="24"/>
        </w:rPr>
      </w:pPr>
    </w:p>
    <w:p w14:paraId="3A198285" w14:textId="77777777" w:rsidR="00417FDE" w:rsidRPr="00417FDE" w:rsidRDefault="00417FDE" w:rsidP="00417FDE">
      <w:pPr>
        <w:pStyle w:val="Textebrut"/>
        <w:jc w:val="both"/>
        <w:rPr>
          <w:rFonts w:ascii="Calibri" w:hAnsi="Calibri"/>
          <w:sz w:val="24"/>
        </w:rPr>
      </w:pPr>
      <w:r>
        <w:rPr>
          <w:rFonts w:ascii="Calibri" w:hAnsi="Calibri"/>
          <w:sz w:val="24"/>
        </w:rPr>
        <w:t>Au moment du départ du train, le conducteur peut activer le mode conduite.</w:t>
      </w:r>
    </w:p>
    <w:p w14:paraId="7FB10BF8" w14:textId="77777777" w:rsidR="00417FDE" w:rsidRPr="00417FDE" w:rsidRDefault="00417FDE" w:rsidP="00417FDE">
      <w:pPr>
        <w:pStyle w:val="Textebrut"/>
        <w:jc w:val="both"/>
        <w:rPr>
          <w:rFonts w:ascii="Calibri" w:hAnsi="Calibri"/>
          <w:sz w:val="24"/>
        </w:rPr>
      </w:pPr>
    </w:p>
    <w:p w14:paraId="46251943" w14:textId="77777777" w:rsidR="00417FDE" w:rsidRDefault="00417FDE" w:rsidP="00417FDE">
      <w:pPr>
        <w:pStyle w:val="Textebrut"/>
        <w:jc w:val="both"/>
        <w:rPr>
          <w:rFonts w:ascii="Calibri" w:hAnsi="Calibri"/>
          <w:sz w:val="24"/>
        </w:rPr>
      </w:pPr>
      <w:r>
        <w:rPr>
          <w:rFonts w:ascii="Calibri" w:hAnsi="Calibri"/>
          <w:sz w:val="24"/>
        </w:rPr>
        <w:t>Pour cela :</w:t>
      </w:r>
    </w:p>
    <w:p w14:paraId="78138C4E" w14:textId="377400E5" w:rsidR="00A32226" w:rsidRPr="00A32226" w:rsidRDefault="00A32226" w:rsidP="00A32226">
      <w:pPr>
        <w:pStyle w:val="Textebrut"/>
        <w:numPr>
          <w:ilvl w:val="2"/>
          <w:numId w:val="38"/>
        </w:numPr>
        <w:jc w:val="both"/>
        <w:rPr>
          <w:rFonts w:ascii="Calibri" w:hAnsi="Calibri"/>
          <w:sz w:val="24"/>
        </w:rPr>
      </w:pPr>
      <w:r>
        <w:rPr>
          <w:rFonts w:ascii="Calibri" w:hAnsi="Calibri"/>
          <w:sz w:val="24"/>
        </w:rPr>
        <w:t>toucher le bouton lecture situé dans la barre supérieure. L'application entre automatiquement en mode standby sur la première ligne du parcours La ligne est sélectionnée et clignote en rouge, le bouton lecture devient orange.</w:t>
      </w:r>
    </w:p>
    <w:p w14:paraId="4487378E" w14:textId="403EB488" w:rsidR="00A32226" w:rsidRPr="00A32226" w:rsidRDefault="00A32226" w:rsidP="00A32226">
      <w:pPr>
        <w:pStyle w:val="Textebrut"/>
        <w:numPr>
          <w:ilvl w:val="2"/>
          <w:numId w:val="38"/>
        </w:numPr>
        <w:jc w:val="both"/>
        <w:rPr>
          <w:rFonts w:ascii="Calibri" w:hAnsi="Calibri"/>
          <w:sz w:val="24"/>
        </w:rPr>
      </w:pPr>
      <w:r>
        <w:rPr>
          <w:rFonts w:ascii="Calibri" w:hAnsi="Calibri"/>
          <w:sz w:val="24"/>
        </w:rPr>
        <w:t xml:space="preserve">  Pour démarrer le défilement, toucher la ligne sélectionnée (clignotante) dans la fiche train. Le bouton indicateur redevient alors vert.</w:t>
      </w:r>
    </w:p>
    <w:p w14:paraId="755970D0" w14:textId="19716097" w:rsidR="00417FDE" w:rsidRPr="00A32226" w:rsidRDefault="00A32226" w:rsidP="00A32226">
      <w:pPr>
        <w:pStyle w:val="Textebrut"/>
        <w:numPr>
          <w:ilvl w:val="2"/>
          <w:numId w:val="38"/>
        </w:numPr>
        <w:jc w:val="both"/>
        <w:rPr>
          <w:rFonts w:ascii="Calibri" w:hAnsi="Calibri"/>
          <w:sz w:val="24"/>
        </w:rPr>
      </w:pPr>
      <w:r>
        <w:rPr>
          <w:rFonts w:ascii="Calibri" w:hAnsi="Calibri"/>
          <w:sz w:val="24"/>
        </w:rPr>
        <w:t xml:space="preserve">  Une fois le parcours lancé, le bouton lecture reste visible mais n'est plus cliquable. Il sert uniquement d'indicateur d'état.devient vert, indiquant que le mode conduite est actif.</w:t>
      </w:r>
    </w:p>
    <w:p w14:paraId="0349C896" w14:textId="49E36CFD" w:rsidR="00417FDE" w:rsidRPr="00417FDE" w:rsidRDefault="00417FDE" w:rsidP="00417FDE">
      <w:pPr>
        <w:pStyle w:val="Textebrut"/>
        <w:jc w:val="both"/>
        <w:rPr>
          <w:rFonts w:ascii="Calibri" w:hAnsi="Calibri"/>
          <w:sz w:val="24"/>
        </w:rPr>
      </w:pPr>
    </w:p>
    <w:p w14:paraId="2318CA06" w14:textId="0D6187FD" w:rsidR="00C12CFC" w:rsidRDefault="00417FDE" w:rsidP="00417FDE">
      <w:pPr>
        <w:pStyle w:val="Textebrut"/>
        <w:jc w:val="both"/>
        <w:rPr>
          <w:rFonts w:ascii="Calibri" w:hAnsi="Calibri"/>
          <w:sz w:val="24"/>
        </w:rPr>
      </w:pPr>
      <w:r>
        <w:rPr>
          <w:rFonts w:ascii="Calibri" w:hAnsi="Calibri"/>
          <w:sz w:val="24"/>
        </w:rPr>
        <w:t>L’activation du mode conduite déclenche le défilement automatique de la fiche train.</w:t>
      </w:r>
    </w:p>
    <w:p w14:paraId="602FB4CD" w14:textId="77777777" w:rsidR="00BD7CE7" w:rsidRPr="00943113" w:rsidRDefault="00BD7CE7" w:rsidP="00417FDE">
      <w:pPr>
        <w:pStyle w:val="Textebrut"/>
        <w:jc w:val="both"/>
        <w:rPr>
          <w:rFonts w:ascii="Calibri" w:hAnsi="Calibri"/>
          <w:sz w:val="24"/>
        </w:rPr>
      </w:pPr>
    </w:p>
    <w:p w14:paraId="71237EB2" w14:textId="018F8071" w:rsidR="00546841" w:rsidRPr="009063DC" w:rsidRDefault="00546841" w:rsidP="009063DC">
      <w:pPr>
        <w:pStyle w:val="Titre3"/>
      </w:pPr>
      <w:bookmarkStart w:id="28" w:name="_Toc229733419"/>
      <w:r>
        <w:t>6.4.1. Indicateurs d’état</w:t>
      </w:r>
      <w:bookmarkEnd w:id="28"/>
    </w:p>
    <w:p w14:paraId="449594EC" w14:textId="1622F2A0" w:rsidR="009063DC" w:rsidRPr="00943113" w:rsidRDefault="009063DC" w:rsidP="009063DC">
      <w:r>
        <w:t>Ces indicateurs influencent directement le comportement de la fiche train en mode conduite.</w:t>
      </w:r>
    </w:p>
    <w:p w14:paraId="7F82AA51" w14:textId="5AA0BF44" w:rsidR="009063DC" w:rsidRPr="009063DC" w:rsidRDefault="009063DC" w:rsidP="009063DC"/>
    <w:p w14:paraId="59DBF183" w14:textId="26AAE638" w:rsidR="00C12CFC" w:rsidRPr="00943113" w:rsidRDefault="009063DC" w:rsidP="009063DC">
      <w:pPr>
        <w:pStyle w:val="Titre4"/>
      </w:pPr>
      <w:bookmarkStart w:id="29" w:name="_Toc229733420"/>
      <w:r>
        <w:t>6.4.1.1 Indicateur GPS</w:t>
      </w:r>
      <w:bookmarkEnd w:id="29"/>
    </w:p>
    <w:p w14:paraId="0672CE02" w14:textId="2FADE300" w:rsidR="00C12CFC" w:rsidRPr="00943113" w:rsidRDefault="00C12CFC" w:rsidP="00C76361">
      <w:pPr>
        <w:pStyle w:val="Textebrut"/>
        <w:jc w:val="both"/>
        <w:rPr>
          <w:rFonts w:ascii="Calibri" w:hAnsi="Calibri"/>
          <w:sz w:val="24"/>
        </w:rPr>
      </w:pPr>
      <w:r>
        <w:rPr>
          <w:rFonts w:ascii="Calibri" w:hAnsi="Calibri"/>
          <w:sz w:val="24"/>
        </w:rPr>
        <w:t>Un indicateur permet de connaître l’état du signal GPS :</w:t>
      </w:r>
    </w:p>
    <w:p w14:paraId="5F04D1B6" w14:textId="5537F5D6" w:rsidR="00C12CFC" w:rsidRPr="00943113" w:rsidRDefault="006C7B10">
      <w:pPr>
        <w:pStyle w:val="Textebrut"/>
        <w:numPr>
          <w:ilvl w:val="0"/>
          <w:numId w:val="18"/>
        </w:numPr>
        <w:jc w:val="both"/>
        <w:rPr>
          <w:rFonts w:ascii="Calibri" w:hAnsi="Calibri"/>
          <w:sz w:val="24"/>
        </w:rPr>
      </w:pPr>
      <w:r>
        <w:rPr>
          <w:rFonts w:ascii="Calibri" w:hAnsi="Calibri"/>
          <w:noProof/>
          <w:sz w:val="24"/>
        </w:rPr>
        <w:drawing>
          <wp:inline distT="0" distB="0" distL="0" distR="0" wp14:anchorId="18F1A2B4" wp14:editId="24AE62E7">
            <wp:extent cx="309004" cy="164942"/>
            <wp:effectExtent l="0" t="0" r="0" b="6985"/>
            <wp:docPr id="1670164374" name="Image 1" descr="Une image contenant Police, symbole, ligne, roug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4374" name="Image 1" descr="Une image contenant Police, symbole, ligne, rouge  Le contenu généré par l’IA peut être incorrect."/>
                    <pic:cNvPicPr/>
                  </pic:nvPicPr>
                  <pic:blipFill>
                    <a:blip r:embed="rId16"/>
                    <a:stretch>
                      <a:fillRect/>
                    </a:stretch>
                  </pic:blipFill>
                  <pic:spPr>
                    <a:xfrm>
                      <a:off x="0" y="0"/>
                      <a:ext cx="324442" cy="173183"/>
                    </a:xfrm>
                    <a:prstGeom prst="rect">
                      <a:avLst/>
                    </a:prstGeom>
                  </pic:spPr>
                </pic:pic>
              </a:graphicData>
            </a:graphic>
          </wp:inline>
        </w:drawing>
      </w:r>
      <w:r>
        <w:rPr>
          <w:rFonts w:ascii="Calibri" w:hAnsi="Calibri"/>
          <w:sz w:val="24"/>
        </w:rPr>
        <w:t>: pas de signal GPS exploitable ;</w:t>
      </w:r>
    </w:p>
    <w:p w14:paraId="56EE1559" w14:textId="2673209C" w:rsidR="00C12CFC" w:rsidRPr="00943113" w:rsidRDefault="006C7B10">
      <w:pPr>
        <w:pStyle w:val="Textebrut"/>
        <w:numPr>
          <w:ilvl w:val="0"/>
          <w:numId w:val="18"/>
        </w:numPr>
        <w:jc w:val="both"/>
        <w:rPr>
          <w:rFonts w:ascii="Calibri" w:hAnsi="Calibri"/>
          <w:sz w:val="24"/>
        </w:rPr>
      </w:pPr>
      <w:r>
        <w:rPr>
          <w:rFonts w:ascii="Calibri" w:hAnsi="Calibri"/>
          <w:noProof/>
          <w:sz w:val="24"/>
        </w:rPr>
        <w:drawing>
          <wp:inline distT="0" distB="0" distL="0" distR="0" wp14:anchorId="6CAC6C6B" wp14:editId="3F0E5DE8">
            <wp:extent cx="286087" cy="188112"/>
            <wp:effectExtent l="0" t="0" r="0" b="2540"/>
            <wp:docPr id="1926666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6086" name=""/>
                    <pic:cNvPicPr/>
                  </pic:nvPicPr>
                  <pic:blipFill>
                    <a:blip r:embed="rId17"/>
                    <a:stretch>
                      <a:fillRect/>
                    </a:stretch>
                  </pic:blipFill>
                  <pic:spPr>
                    <a:xfrm>
                      <a:off x="0" y="0"/>
                      <a:ext cx="308908" cy="203118"/>
                    </a:xfrm>
                    <a:prstGeom prst="rect">
                      <a:avLst/>
                    </a:prstGeom>
                  </pic:spPr>
                </pic:pic>
              </a:graphicData>
            </a:graphic>
          </wp:inline>
        </w:drawing>
      </w:r>
      <w:r>
        <w:rPr>
          <w:rFonts w:ascii="Calibri" w:hAnsi="Calibri"/>
          <w:sz w:val="24"/>
        </w:rPr>
        <w:t>: signal GPS présent mais position non calée de manière fiable sur la ligne ;</w:t>
      </w:r>
    </w:p>
    <w:p w14:paraId="06B5D632" w14:textId="299AF0DA" w:rsidR="00C12CFC" w:rsidRPr="00943113" w:rsidRDefault="00EF0423">
      <w:pPr>
        <w:pStyle w:val="Textebrut"/>
        <w:numPr>
          <w:ilvl w:val="0"/>
          <w:numId w:val="18"/>
        </w:numPr>
        <w:jc w:val="both"/>
        <w:rPr>
          <w:rFonts w:ascii="Calibri" w:hAnsi="Calibri"/>
          <w:sz w:val="24"/>
        </w:rPr>
      </w:pPr>
      <w:r>
        <w:rPr>
          <w:rFonts w:ascii="Calibri" w:hAnsi="Calibri"/>
          <w:noProof/>
          <w:sz w:val="24"/>
        </w:rPr>
        <w:drawing>
          <wp:anchor distT="0" distB="0" distL="114300" distR="114300" simplePos="0" relativeHeight="251660288" behindDoc="0" locked="0" layoutInCell="1" allowOverlap="1" wp14:anchorId="0C2878C6" wp14:editId="6E27AAD6">
            <wp:simplePos x="0" y="0"/>
            <wp:positionH relativeFrom="margin">
              <wp:posOffset>807552</wp:posOffset>
            </wp:positionH>
            <wp:positionV relativeFrom="paragraph">
              <wp:posOffset>29821</wp:posOffset>
            </wp:positionV>
            <wp:extent cx="302260" cy="162490"/>
            <wp:effectExtent l="0" t="0" r="2540" b="9525"/>
            <wp:wrapNone/>
            <wp:docPr id="1010489180" name="Image 7" descr="Une image contenant logo, symbole, Police,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9180" name="Image 7" descr="Une image contenant logo, symbole, Police, Graphique  Le contenu généré par l’IA peut être incorrect."/>
                    <pic:cNvPicPr/>
                  </pic:nvPicPr>
                  <pic:blipFill rotWithShape="1">
                    <a:blip r:embed="rId18"/>
                    <a:srcRect l="17254" t="23002" r="17120" b="23602"/>
                    <a:stretch>
                      <a:fillRect/>
                    </a:stretch>
                  </pic:blipFill>
                  <pic:spPr bwMode="auto">
                    <a:xfrm>
                      <a:off x="0" y="0"/>
                      <a:ext cx="302260" cy="16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sz w:val="24"/>
        </w:rPr>
        <w:t xml:space="preserve">         : signal GPS exploitable et position calée sur la ligne.</w:t>
      </w:r>
    </w:p>
    <w:p w14:paraId="08E6EDFF" w14:textId="77777777" w:rsidR="00C12CFC" w:rsidRPr="00943113" w:rsidRDefault="00C12CFC" w:rsidP="00C76361">
      <w:pPr>
        <w:pStyle w:val="Textebrut"/>
        <w:jc w:val="both"/>
        <w:rPr>
          <w:rFonts w:ascii="Calibri" w:hAnsi="Calibri"/>
          <w:sz w:val="24"/>
        </w:rPr>
      </w:pPr>
    </w:p>
    <w:p w14:paraId="5DBC1414" w14:textId="77777777" w:rsidR="0025768B" w:rsidRPr="0025768B" w:rsidRDefault="0025768B" w:rsidP="0025768B">
      <w:pPr>
        <w:pStyle w:val="Textebrut"/>
        <w:jc w:val="both"/>
        <w:rPr>
          <w:rFonts w:ascii="Calibri" w:hAnsi="Calibri"/>
          <w:sz w:val="24"/>
        </w:rPr>
      </w:pPr>
      <w:r>
        <w:rPr>
          <w:rFonts w:ascii="Calibri" w:hAnsi="Calibri"/>
          <w:sz w:val="24"/>
        </w:rPr>
        <w:t>Cet indicateur peut se mettre à jour dès qu’un parcours est démarré, même avant l’activation du mode conduite.</w:t>
      </w:r>
    </w:p>
    <w:p w14:paraId="135B3E61" w14:textId="77777777" w:rsidR="0025768B" w:rsidRPr="0025768B" w:rsidRDefault="0025768B" w:rsidP="0025768B">
      <w:pPr>
        <w:pStyle w:val="Textebrut"/>
        <w:jc w:val="both"/>
        <w:rPr>
          <w:rFonts w:ascii="Calibri" w:hAnsi="Calibri"/>
          <w:sz w:val="24"/>
        </w:rPr>
      </w:pPr>
    </w:p>
    <w:p w14:paraId="2E74C410" w14:textId="77777777" w:rsidR="0025768B" w:rsidRPr="0025768B" w:rsidRDefault="0025768B" w:rsidP="0025768B">
      <w:pPr>
        <w:pStyle w:val="Textebrut"/>
        <w:jc w:val="both"/>
        <w:rPr>
          <w:rFonts w:ascii="Calibri" w:hAnsi="Calibri"/>
          <w:sz w:val="24"/>
        </w:rPr>
      </w:pPr>
      <w:r>
        <w:rPr>
          <w:rFonts w:ascii="Calibri" w:hAnsi="Calibri"/>
          <w:sz w:val="24"/>
        </w:rPr>
        <w:t>Il permet ainsi de vérifier avant le départ si le signal GPS est déjà disponible.</w:t>
      </w:r>
    </w:p>
    <w:p w14:paraId="509275D3" w14:textId="77777777" w:rsidR="0025768B" w:rsidRPr="0025768B" w:rsidRDefault="0025768B" w:rsidP="0025768B">
      <w:pPr>
        <w:pStyle w:val="Textebrut"/>
        <w:jc w:val="both"/>
        <w:rPr>
          <w:rFonts w:ascii="Calibri" w:hAnsi="Calibri"/>
          <w:sz w:val="24"/>
        </w:rPr>
      </w:pPr>
    </w:p>
    <w:p w14:paraId="5761AF0B" w14:textId="1DBEFB97" w:rsidR="00C12CFC" w:rsidRDefault="0025768B" w:rsidP="0025768B">
      <w:pPr>
        <w:pStyle w:val="Textebrut"/>
        <w:jc w:val="both"/>
        <w:rPr>
          <w:rFonts w:ascii="Calibri" w:hAnsi="Calibri"/>
          <w:sz w:val="24"/>
        </w:rPr>
      </w:pPr>
      <w:r>
        <w:rPr>
          <w:rFonts w:ascii="Calibri" w:hAnsi="Calibri"/>
          <w:sz w:val="24"/>
        </w:rPr>
        <w:t>Lorsque l’indicateur GPS est vert, un appui sur celui-ci permet d’afficher temporairement le PK estimé en temps réel.</w:t>
      </w:r>
    </w:p>
    <w:p w14:paraId="59AE0BBE" w14:textId="77777777" w:rsidR="0025768B" w:rsidRPr="00943113" w:rsidRDefault="0025768B" w:rsidP="0025768B">
      <w:pPr>
        <w:pStyle w:val="Textebrut"/>
        <w:jc w:val="both"/>
        <w:rPr>
          <w:rFonts w:ascii="Calibri" w:hAnsi="Calibri"/>
          <w:sz w:val="24"/>
        </w:rPr>
      </w:pPr>
    </w:p>
    <w:p w14:paraId="59852557" w14:textId="5B572937" w:rsidR="00C12CFC" w:rsidRPr="009E431B" w:rsidRDefault="009063DC" w:rsidP="009E431B">
      <w:pPr>
        <w:pStyle w:val="Titre4"/>
      </w:pPr>
      <w:bookmarkStart w:id="30" w:name="_Toc229733421"/>
      <w:r>
        <w:t>6.4.1.2 Indicateur du mode horaire</w:t>
      </w:r>
      <w:bookmarkEnd w:id="30"/>
    </w:p>
    <w:p w14:paraId="74A78E95" w14:textId="77777777" w:rsidR="0025768B" w:rsidRPr="0025768B" w:rsidRDefault="0025768B" w:rsidP="0025768B">
      <w:pPr>
        <w:pStyle w:val="Textebrut"/>
        <w:jc w:val="both"/>
        <w:rPr>
          <w:rFonts w:ascii="Calibri" w:hAnsi="Calibri"/>
          <w:sz w:val="24"/>
        </w:rPr>
      </w:pPr>
      <w:r>
        <w:rPr>
          <w:rFonts w:ascii="Calibri" w:hAnsi="Calibri"/>
          <w:sz w:val="24"/>
        </w:rPr>
        <w:t>Un second indicateur renseigne sur le mode utilisé pour le défilement automatique de la fiche train.</w:t>
      </w:r>
    </w:p>
    <w:p w14:paraId="5B15E622" w14:textId="77777777" w:rsidR="0025768B" w:rsidRPr="0025768B" w:rsidRDefault="0025768B" w:rsidP="0025768B">
      <w:pPr>
        <w:pStyle w:val="Textebrut"/>
        <w:jc w:val="both"/>
        <w:rPr>
          <w:rFonts w:ascii="Calibri" w:hAnsi="Calibri"/>
          <w:sz w:val="24"/>
        </w:rPr>
      </w:pPr>
    </w:p>
    <w:p w14:paraId="125115F3" w14:textId="77777777" w:rsidR="0025768B" w:rsidRDefault="0025768B" w:rsidP="0025768B">
      <w:pPr>
        <w:pStyle w:val="Textebrut"/>
        <w:jc w:val="both"/>
        <w:rPr>
          <w:rFonts w:ascii="Calibri" w:hAnsi="Calibri"/>
          <w:sz w:val="24"/>
        </w:rPr>
      </w:pPr>
      <w:r>
        <w:rPr>
          <w:rFonts w:ascii="Calibri" w:hAnsi="Calibri"/>
          <w:sz w:val="24"/>
        </w:rPr>
        <w:t>Il permet de savoir si le défilement est actuellement basé sur la position GPS ou sur les horaires du train.</w:t>
      </w:r>
    </w:p>
    <w:p w14:paraId="118DDB47" w14:textId="07BEB46D" w:rsidR="0025768B" w:rsidRDefault="0025768B" w:rsidP="0025768B">
      <w:pPr>
        <w:pStyle w:val="Textebrut"/>
        <w:jc w:val="both"/>
        <w:rPr>
          <w:rFonts w:ascii="Calibri" w:hAnsi="Calibri"/>
          <w:sz w:val="24"/>
        </w:rPr>
      </w:pPr>
      <w:r>
        <w:rPr>
          <w:rFonts w:ascii="Calibri" w:hAnsi="Calibri"/>
          <w:sz w:val="24"/>
        </w:rPr>
        <w:lastRenderedPageBreak/>
        <w:t>Les états principaux sont les suivants :</w:t>
      </w:r>
    </w:p>
    <w:p w14:paraId="7B7C959F" w14:textId="37979EF4" w:rsidR="00C12CFC" w:rsidRPr="00943113" w:rsidRDefault="006C7B10">
      <w:pPr>
        <w:pStyle w:val="Textebrut"/>
        <w:numPr>
          <w:ilvl w:val="0"/>
          <w:numId w:val="39"/>
        </w:numPr>
        <w:jc w:val="both"/>
        <w:rPr>
          <w:rFonts w:ascii="Calibri" w:hAnsi="Calibri"/>
          <w:sz w:val="24"/>
        </w:rPr>
      </w:pPr>
      <w:r>
        <w:rPr>
          <w:rFonts w:ascii="Calibri" w:hAnsi="Calibri"/>
          <w:noProof/>
          <w:sz w:val="24"/>
        </w:rPr>
        <w:drawing>
          <wp:inline distT="0" distB="0" distL="0" distR="0" wp14:anchorId="63A1405C" wp14:editId="1AA4537B">
            <wp:extent cx="221574" cy="224529"/>
            <wp:effectExtent l="0" t="0" r="7620" b="4445"/>
            <wp:docPr id="998866534" name="Image 1" descr="Une image contenant horloge, cercle,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6534" name="Image 1" descr="Une image contenant horloge, cercle, conception  Le contenu généré par l’IA peut être incorrect."/>
                    <pic:cNvPicPr/>
                  </pic:nvPicPr>
                  <pic:blipFill>
                    <a:blip r:embed="rId19"/>
                    <a:stretch>
                      <a:fillRect/>
                    </a:stretch>
                  </pic:blipFill>
                  <pic:spPr>
                    <a:xfrm>
                      <a:off x="0" y="0"/>
                      <a:ext cx="239857" cy="243056"/>
                    </a:xfrm>
                    <a:prstGeom prst="rect">
                      <a:avLst/>
                    </a:prstGeom>
                  </pic:spPr>
                </pic:pic>
              </a:graphicData>
            </a:graphic>
          </wp:inline>
        </w:drawing>
      </w:r>
      <w:r>
        <w:rPr>
          <w:rFonts w:ascii="Calibri" w:hAnsi="Calibri"/>
          <w:sz w:val="24"/>
        </w:rPr>
        <w:t>: mode horaire disponible mais non actif, ou mode conduite non lancé ;</w:t>
      </w:r>
    </w:p>
    <w:p w14:paraId="7584FAE1" w14:textId="174037D4" w:rsidR="00C12CFC" w:rsidRPr="00943113" w:rsidRDefault="006C7B10">
      <w:pPr>
        <w:pStyle w:val="Textebrut"/>
        <w:numPr>
          <w:ilvl w:val="0"/>
          <w:numId w:val="39"/>
        </w:numPr>
        <w:jc w:val="both"/>
        <w:rPr>
          <w:rFonts w:ascii="Calibri" w:hAnsi="Calibri"/>
          <w:sz w:val="24"/>
        </w:rPr>
      </w:pPr>
      <w:r>
        <w:rPr>
          <w:rFonts w:ascii="Calibri" w:hAnsi="Calibri"/>
          <w:noProof/>
          <w:sz w:val="24"/>
        </w:rPr>
        <w:drawing>
          <wp:inline distT="0" distB="0" distL="0" distR="0" wp14:anchorId="4F16CA68" wp14:editId="066BAE86">
            <wp:extent cx="224484" cy="224484"/>
            <wp:effectExtent l="0" t="0" r="4445" b="4445"/>
            <wp:docPr id="1289059230" name="Image 1" descr="Une image contenant horloge, cercl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9230" name="Image 1" descr="Une image contenant horloge, cercle  Le contenu généré par l’IA peut être incorrect."/>
                    <pic:cNvPicPr/>
                  </pic:nvPicPr>
                  <pic:blipFill>
                    <a:blip r:embed="rId20"/>
                    <a:stretch>
                      <a:fillRect/>
                    </a:stretch>
                  </pic:blipFill>
                  <pic:spPr>
                    <a:xfrm flipH="1">
                      <a:off x="0" y="0"/>
                      <a:ext cx="234497" cy="234497"/>
                    </a:xfrm>
                    <a:prstGeom prst="rect">
                      <a:avLst/>
                    </a:prstGeom>
                  </pic:spPr>
                </pic:pic>
              </a:graphicData>
            </a:graphic>
          </wp:inline>
        </w:drawing>
      </w:r>
      <w:r>
        <w:rPr>
          <w:rFonts w:ascii="Calibri" w:hAnsi="Calibri"/>
          <w:sz w:val="24"/>
        </w:rPr>
        <w:t>: défilement basé sur les horaires ;</w:t>
      </w:r>
    </w:p>
    <w:p w14:paraId="09998F57" w14:textId="12E07980" w:rsidR="00C12CFC" w:rsidRDefault="006C7B10">
      <w:pPr>
        <w:pStyle w:val="Textebrut"/>
        <w:numPr>
          <w:ilvl w:val="0"/>
          <w:numId w:val="39"/>
        </w:numPr>
        <w:jc w:val="both"/>
        <w:rPr>
          <w:rFonts w:ascii="Calibri" w:hAnsi="Calibri"/>
          <w:sz w:val="24"/>
        </w:rPr>
      </w:pPr>
      <w:r>
        <w:rPr>
          <w:rFonts w:ascii="Calibri" w:hAnsi="Calibri"/>
          <w:noProof/>
          <w:sz w:val="24"/>
        </w:rPr>
        <w:drawing>
          <wp:inline distT="0" distB="0" distL="0" distR="0" wp14:anchorId="69D19A54" wp14:editId="76D995C3">
            <wp:extent cx="235769" cy="224675"/>
            <wp:effectExtent l="0" t="0" r="0" b="4445"/>
            <wp:docPr id="178701926" name="Image 1" descr="Une image contenant horloge, cercle,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926" name="Image 1" descr="Une image contenant horloge, cercle, conception  Le contenu généré par l’IA peut être incorrect."/>
                    <pic:cNvPicPr/>
                  </pic:nvPicPr>
                  <pic:blipFill>
                    <a:blip r:embed="rId21"/>
                    <a:stretch>
                      <a:fillRect/>
                    </a:stretch>
                  </pic:blipFill>
                  <pic:spPr>
                    <a:xfrm>
                      <a:off x="0" y="0"/>
                      <a:ext cx="257198" cy="245095"/>
                    </a:xfrm>
                    <a:prstGeom prst="rect">
                      <a:avLst/>
                    </a:prstGeom>
                  </pic:spPr>
                </pic:pic>
              </a:graphicData>
            </a:graphic>
          </wp:inline>
        </w:drawing>
      </w:r>
      <w:r>
        <w:rPr>
          <w:rFonts w:ascii="Calibri" w:hAnsi="Calibri"/>
          <w:sz w:val="24"/>
        </w:rPr>
        <w:t>: mode standby, avec défilement temporairement interrompu.</w:t>
      </w:r>
    </w:p>
    <w:p w14:paraId="57F2212F" w14:textId="77777777" w:rsidR="0025768B" w:rsidRDefault="0025768B" w:rsidP="0025768B">
      <w:pPr>
        <w:pStyle w:val="Textebrut"/>
        <w:jc w:val="both"/>
        <w:rPr>
          <w:rFonts w:ascii="Calibri" w:hAnsi="Calibri"/>
          <w:sz w:val="24"/>
        </w:rPr>
      </w:pPr>
    </w:p>
    <w:p w14:paraId="62E951B7" w14:textId="77777777" w:rsidR="0025768B" w:rsidRDefault="0025768B" w:rsidP="0025768B">
      <w:pPr>
        <w:pStyle w:val="Textebrut"/>
        <w:jc w:val="both"/>
        <w:rPr>
          <w:rFonts w:ascii="Calibri" w:hAnsi="Calibri"/>
          <w:sz w:val="24"/>
        </w:rPr>
      </w:pPr>
      <w:r>
        <w:rPr>
          <w:rFonts w:ascii="Calibri" w:hAnsi="Calibri"/>
          <w:sz w:val="24"/>
        </w:rPr>
        <w:t xml:space="preserve">Lorsque le GPS est exploitable, l’application privilégie le suivi GPS. </w:t>
      </w:r>
    </w:p>
    <w:p w14:paraId="4DE24E07" w14:textId="77777777" w:rsidR="0025768B" w:rsidRDefault="0025768B" w:rsidP="0025768B">
      <w:pPr>
        <w:pStyle w:val="Textebrut"/>
        <w:jc w:val="both"/>
        <w:rPr>
          <w:rFonts w:ascii="Calibri" w:hAnsi="Calibri"/>
          <w:sz w:val="24"/>
        </w:rPr>
      </w:pPr>
    </w:p>
    <w:p w14:paraId="54307A60" w14:textId="2BF0BF29" w:rsidR="0025768B" w:rsidRPr="00943113" w:rsidRDefault="0025768B" w:rsidP="0025768B">
      <w:pPr>
        <w:pStyle w:val="Textebrut"/>
        <w:jc w:val="both"/>
        <w:rPr>
          <w:rFonts w:ascii="Calibri" w:hAnsi="Calibri"/>
          <w:sz w:val="24"/>
        </w:rPr>
      </w:pPr>
      <w:r>
        <w:rPr>
          <w:rFonts w:ascii="Calibri" w:hAnsi="Calibri"/>
          <w:sz w:val="24"/>
        </w:rPr>
        <w:t>Lorsque le GPS n’est plus suffisamment fiable, l’application peut basculer automatiquement sur un suivi horaire afin de maintenir la continuité du défilement.</w:t>
      </w:r>
    </w:p>
    <w:p w14:paraId="631CAAFC" w14:textId="77777777" w:rsidR="00C12CFC" w:rsidRPr="00943113" w:rsidRDefault="00C12CFC" w:rsidP="00C76361">
      <w:pPr>
        <w:pStyle w:val="Textebrut"/>
        <w:jc w:val="both"/>
        <w:rPr>
          <w:rFonts w:ascii="Calibri" w:hAnsi="Calibri"/>
          <w:sz w:val="24"/>
        </w:rPr>
      </w:pPr>
    </w:p>
    <w:p w14:paraId="5DD87018" w14:textId="2C9E0C6F" w:rsidR="00C12CFC" w:rsidRPr="00A626B6" w:rsidRDefault="009063DC" w:rsidP="00C76361">
      <w:pPr>
        <w:pStyle w:val="Textebrut"/>
        <w:jc w:val="both"/>
        <w:rPr>
          <w:rStyle w:val="Accentuationintense"/>
        </w:rPr>
      </w:pPr>
      <w:r>
        <w:rPr>
          <w:rStyle w:val="Accentuationintense"/>
        </w:rPr>
        <w:t>Note : Le mode standby sera détaillé dans la section consacrée au défilement horaire.</w:t>
      </w:r>
    </w:p>
    <w:p w14:paraId="53512DCC" w14:textId="77777777" w:rsidR="00C12CFC" w:rsidRPr="00943113" w:rsidRDefault="00C12CFC" w:rsidP="00C76361">
      <w:pPr>
        <w:pStyle w:val="Textebrut"/>
        <w:jc w:val="both"/>
        <w:rPr>
          <w:rFonts w:ascii="Calibri" w:hAnsi="Calibri"/>
          <w:sz w:val="24"/>
        </w:rPr>
      </w:pPr>
    </w:p>
    <w:p w14:paraId="6562B338" w14:textId="4B8B76A6" w:rsidR="00546841" w:rsidRDefault="00546841" w:rsidP="003779D4">
      <w:pPr>
        <w:pStyle w:val="Titre3"/>
      </w:pPr>
      <w:bookmarkStart w:id="31" w:name="_Toc229733422"/>
      <w:r>
        <w:t>6.4.2. Activation et effets du mode conduite</w:t>
      </w:r>
      <w:bookmarkEnd w:id="31"/>
    </w:p>
    <w:p w14:paraId="2F9A137D" w14:textId="77777777" w:rsidR="0025768B" w:rsidRPr="0025768B" w:rsidRDefault="0025768B" w:rsidP="0025768B">
      <w:pPr>
        <w:pStyle w:val="Textebrut"/>
        <w:jc w:val="both"/>
        <w:rPr>
          <w:rFonts w:ascii="Calibri" w:hAnsi="Calibri"/>
          <w:noProof/>
          <w:sz w:val="24"/>
        </w:rPr>
      </w:pPr>
    </w:p>
    <w:p w14:paraId="44EA6F24" w14:textId="77777777" w:rsidR="0025768B" w:rsidRPr="0025768B" w:rsidRDefault="0025768B" w:rsidP="0025768B">
      <w:pPr>
        <w:pStyle w:val="Textebrut"/>
        <w:jc w:val="both"/>
        <w:rPr>
          <w:rFonts w:ascii="Calibri" w:hAnsi="Calibri"/>
          <w:noProof/>
          <w:sz w:val="24"/>
        </w:rPr>
      </w:pPr>
      <w:r>
        <w:rPr>
          <w:rFonts w:ascii="Calibri" w:hAnsi="Calibri"/>
          <w:noProof/>
          <w:sz w:val="24"/>
        </w:rPr>
        <w:t>Le mode conduite est activé à l’aide du bouton lecture situé dans la barre supérieure.</w:t>
      </w:r>
    </w:p>
    <w:p w14:paraId="70B6828E" w14:textId="77777777" w:rsidR="0025768B" w:rsidRPr="0025768B" w:rsidRDefault="0025768B" w:rsidP="0025768B">
      <w:pPr>
        <w:pStyle w:val="Textebrut"/>
        <w:jc w:val="both"/>
        <w:rPr>
          <w:rFonts w:ascii="Calibri" w:hAnsi="Calibri"/>
          <w:noProof/>
          <w:sz w:val="24"/>
        </w:rPr>
      </w:pPr>
    </w:p>
    <w:p w14:paraId="24BB708F" w14:textId="77777777" w:rsidR="0025768B" w:rsidRPr="0025768B" w:rsidRDefault="0025768B" w:rsidP="0025768B">
      <w:pPr>
        <w:pStyle w:val="Textebrut"/>
        <w:jc w:val="both"/>
        <w:rPr>
          <w:rFonts w:ascii="Calibri" w:hAnsi="Calibri"/>
          <w:noProof/>
          <w:sz w:val="24"/>
        </w:rPr>
      </w:pPr>
      <w:r>
        <w:rPr>
          <w:rFonts w:ascii="Calibri" w:hAnsi="Calibri"/>
          <w:noProof/>
          <w:sz w:val="24"/>
        </w:rPr>
        <w:t>Lorsqu’il est activé :</w:t>
      </w:r>
    </w:p>
    <w:p w14:paraId="45D9D1E0" w14:textId="0D952A5E" w:rsidR="0025768B" w:rsidRPr="0025768B" w:rsidRDefault="0025768B">
      <w:pPr>
        <w:pStyle w:val="Textebrut"/>
        <w:numPr>
          <w:ilvl w:val="2"/>
          <w:numId w:val="40"/>
        </w:numPr>
        <w:jc w:val="both"/>
        <w:rPr>
          <w:rFonts w:ascii="Calibri" w:hAnsi="Calibri"/>
          <w:noProof/>
          <w:sz w:val="24"/>
        </w:rPr>
      </w:pPr>
      <w:r>
        <w:rPr>
          <w:rFonts w:ascii="Calibri" w:hAnsi="Calibri"/>
          <w:noProof/>
          <w:sz w:val="24"/>
        </w:rPr>
        <w:t>le bouton devient vert ;</w:t>
      </w:r>
    </w:p>
    <w:p w14:paraId="5055537E" w14:textId="2E8722B4" w:rsidR="0025768B" w:rsidRPr="0025768B" w:rsidRDefault="0025768B">
      <w:pPr>
        <w:pStyle w:val="Textebrut"/>
        <w:numPr>
          <w:ilvl w:val="2"/>
          <w:numId w:val="40"/>
        </w:numPr>
        <w:jc w:val="both"/>
        <w:rPr>
          <w:rFonts w:ascii="Calibri" w:hAnsi="Calibri"/>
          <w:noProof/>
          <w:sz w:val="24"/>
        </w:rPr>
      </w:pPr>
      <w:r>
        <w:rPr>
          <w:rFonts w:ascii="Calibri" w:hAnsi="Calibri"/>
          <w:noProof/>
          <w:sz w:val="24"/>
        </w:rPr>
        <w:t>le défilement automatique de la fiche train démarre ;</w:t>
      </w:r>
    </w:p>
    <w:p w14:paraId="7470EFCC" w14:textId="114B22F8" w:rsidR="0025768B" w:rsidRPr="0025768B" w:rsidRDefault="0025768B">
      <w:pPr>
        <w:pStyle w:val="Textebrut"/>
        <w:numPr>
          <w:ilvl w:val="2"/>
          <w:numId w:val="40"/>
        </w:numPr>
        <w:jc w:val="both"/>
        <w:rPr>
          <w:rFonts w:ascii="Calibri" w:hAnsi="Calibri"/>
          <w:noProof/>
          <w:sz w:val="24"/>
        </w:rPr>
      </w:pPr>
      <w:r>
        <w:rPr>
          <w:rFonts w:ascii="Calibri" w:hAnsi="Calibri"/>
          <w:noProof/>
          <w:sz w:val="24"/>
        </w:rPr>
        <w:t>l’application utilise, selon les conditions, le suivi GPS ou le suivi horaire ;</w:t>
      </w:r>
    </w:p>
    <w:p w14:paraId="2BAC5BF2" w14:textId="0A8933D4" w:rsidR="0025768B" w:rsidRPr="0025768B" w:rsidRDefault="0025768B">
      <w:pPr>
        <w:pStyle w:val="Textebrut"/>
        <w:numPr>
          <w:ilvl w:val="2"/>
          <w:numId w:val="40"/>
        </w:numPr>
        <w:jc w:val="both"/>
        <w:rPr>
          <w:rFonts w:ascii="Calibri" w:hAnsi="Calibri"/>
          <w:noProof/>
          <w:sz w:val="24"/>
        </w:rPr>
      </w:pPr>
      <w:r>
        <w:rPr>
          <w:rFonts w:ascii="Calibri" w:hAnsi="Calibri"/>
          <w:noProof/>
          <w:sz w:val="24"/>
        </w:rPr>
        <w:t>l’avance ou le retard estimé peut être affiché à côté de l’horloge.</w:t>
      </w:r>
    </w:p>
    <w:p w14:paraId="0E50300E" w14:textId="77777777" w:rsidR="0025768B" w:rsidRPr="0025768B" w:rsidRDefault="0025768B" w:rsidP="0025768B">
      <w:pPr>
        <w:pStyle w:val="Textebrut"/>
        <w:jc w:val="both"/>
        <w:rPr>
          <w:rFonts w:ascii="Calibri" w:hAnsi="Calibri"/>
          <w:noProof/>
          <w:sz w:val="24"/>
        </w:rPr>
      </w:pPr>
    </w:p>
    <w:p w14:paraId="35503419" w14:textId="77777777" w:rsidR="0025768B" w:rsidRPr="0025768B" w:rsidRDefault="0025768B" w:rsidP="0025768B">
      <w:pPr>
        <w:pStyle w:val="Textebrut"/>
        <w:jc w:val="both"/>
        <w:rPr>
          <w:rFonts w:ascii="Calibri" w:hAnsi="Calibri"/>
          <w:noProof/>
          <w:sz w:val="24"/>
        </w:rPr>
      </w:pPr>
      <w:r>
        <w:rPr>
          <w:rFonts w:ascii="Calibri" w:hAnsi="Calibri"/>
          <w:noProof/>
          <w:sz w:val="24"/>
        </w:rPr>
        <w:t>L’affichage de l’avance ou du retard est :</w:t>
      </w:r>
    </w:p>
    <w:p w14:paraId="60EB6099" w14:textId="27248B35" w:rsidR="0025768B" w:rsidRPr="0025768B" w:rsidRDefault="0025768B">
      <w:pPr>
        <w:pStyle w:val="Textebrut"/>
        <w:numPr>
          <w:ilvl w:val="2"/>
          <w:numId w:val="41"/>
        </w:numPr>
        <w:jc w:val="both"/>
        <w:rPr>
          <w:rFonts w:ascii="Calibri" w:hAnsi="Calibri"/>
          <w:noProof/>
          <w:sz w:val="24"/>
        </w:rPr>
      </w:pPr>
      <w:r>
        <w:rPr>
          <w:rFonts w:ascii="Calibri" w:hAnsi="Calibri"/>
          <w:noProof/>
          <w:sz w:val="24"/>
        </w:rPr>
        <w:t>gris si l’écart est inférieur à 5 minutes ;</w:t>
      </w:r>
    </w:p>
    <w:p w14:paraId="40E5AC4B" w14:textId="3FFD4A18" w:rsidR="0025768B" w:rsidRPr="0025768B" w:rsidRDefault="0025768B">
      <w:pPr>
        <w:pStyle w:val="Textebrut"/>
        <w:numPr>
          <w:ilvl w:val="2"/>
          <w:numId w:val="41"/>
        </w:numPr>
        <w:jc w:val="both"/>
        <w:rPr>
          <w:rFonts w:ascii="Calibri" w:hAnsi="Calibri"/>
          <w:noProof/>
          <w:sz w:val="24"/>
        </w:rPr>
      </w:pPr>
      <w:r>
        <w:rPr>
          <w:rFonts w:ascii="Calibri" w:hAnsi="Calibri"/>
          <w:noProof/>
          <w:sz w:val="24"/>
        </w:rPr>
        <w:t>rouge si l’écart est supérieur ou égal à 5 minutes.</w:t>
      </w:r>
    </w:p>
    <w:p w14:paraId="460F8380" w14:textId="77777777" w:rsidR="0025768B" w:rsidRPr="0025768B" w:rsidRDefault="0025768B" w:rsidP="0025768B">
      <w:pPr>
        <w:pStyle w:val="Textebrut"/>
        <w:jc w:val="both"/>
        <w:rPr>
          <w:rFonts w:ascii="Calibri" w:hAnsi="Calibri"/>
          <w:noProof/>
          <w:sz w:val="24"/>
        </w:rPr>
      </w:pPr>
    </w:p>
    <w:p w14:paraId="033A35E3" w14:textId="5C349F90" w:rsidR="00C12CFC" w:rsidRPr="00943113" w:rsidRDefault="0025768B" w:rsidP="0025768B">
      <w:pPr>
        <w:pStyle w:val="Textebrut"/>
        <w:jc w:val="both"/>
        <w:rPr>
          <w:rFonts w:ascii="Calibri" w:hAnsi="Calibri"/>
          <w:sz w:val="24"/>
        </w:rPr>
      </w:pPr>
      <w:r>
        <w:rPr>
          <w:rFonts w:ascii="Calibri" w:hAnsi="Calibri"/>
          <w:noProof/>
          <w:sz w:val="24"/>
        </w:rPr>
        <w:t>Le mode conduite peut être interrompu temporairement en cas de standby, par exemple lors d’un arrêt en gare ou d’un recalage manuel.</w:t>
      </w:r>
    </w:p>
    <w:p w14:paraId="07B1BEA9" w14:textId="77777777" w:rsidR="008C4509" w:rsidRDefault="008C4509">
      <w:pPr>
        <w:rPr>
          <w:rFonts w:asciiTheme="majorHAnsi" w:eastAsiaTheme="majorEastAsia" w:hAnsiTheme="majorHAnsi" w:cstheme="majorBidi"/>
          <w:color w:val="0A2F40" w:themeColor="accent1" w:themeShade="7F"/>
        </w:rPr>
      </w:pPr>
      <w:r>
        <w:br w:type="page"/>
      </w:r>
    </w:p>
    <w:p w14:paraId="23FD3030" w14:textId="6FDCE107" w:rsidR="00546841" w:rsidRDefault="00546841" w:rsidP="00C76361">
      <w:pPr>
        <w:pStyle w:val="Titre3"/>
        <w:jc w:val="both"/>
      </w:pPr>
      <w:bookmarkStart w:id="32" w:name="_Toc229733423"/>
      <w:r>
        <w:lastRenderedPageBreak/>
        <w:t>6.4.3. Fonctionnement en mode GPS</w:t>
      </w:r>
      <w:bookmarkEnd w:id="32"/>
    </w:p>
    <w:p w14:paraId="1D8F9651" w14:textId="6559B9D8" w:rsidR="0025768B" w:rsidRDefault="0025768B" w:rsidP="00C76361">
      <w:pPr>
        <w:pStyle w:val="Textebrut"/>
        <w:jc w:val="both"/>
        <w:rPr>
          <w:rFonts w:ascii="Calibri" w:hAnsi="Calibri"/>
          <w:sz w:val="24"/>
        </w:rPr>
      </w:pPr>
      <w:r>
        <w:rPr>
          <w:rFonts w:ascii="Calibri" w:hAnsi="Calibri"/>
          <w:sz w:val="24"/>
        </w:rPr>
        <w:t>En utilisation normale, lorsque le signal GPS est exploitable, l’application privilégie le fonctionnement en mode GPS.</w:t>
      </w:r>
    </w:p>
    <w:p w14:paraId="0E4C82C8" w14:textId="77777777" w:rsidR="0025768B" w:rsidRPr="00943113" w:rsidRDefault="0025768B" w:rsidP="00C76361">
      <w:pPr>
        <w:pStyle w:val="Textebrut"/>
        <w:jc w:val="both"/>
        <w:rPr>
          <w:rFonts w:ascii="Calibri" w:hAnsi="Calibri"/>
          <w:sz w:val="24"/>
        </w:rPr>
      </w:pPr>
    </w:p>
    <w:p w14:paraId="50C004C6" w14:textId="00F4408C" w:rsidR="00C12CFC" w:rsidRPr="00943113" w:rsidRDefault="00C12CFC" w:rsidP="00C76361">
      <w:pPr>
        <w:pStyle w:val="Textebrut"/>
        <w:jc w:val="both"/>
        <w:rPr>
          <w:rFonts w:ascii="Calibri" w:hAnsi="Calibri"/>
          <w:sz w:val="24"/>
        </w:rPr>
      </w:pPr>
      <w:r>
        <w:rPr>
          <w:rFonts w:ascii="Calibri" w:hAnsi="Calibri"/>
          <w:sz w:val="24"/>
        </w:rPr>
        <w:t>Dans ce mode :</w:t>
      </w:r>
    </w:p>
    <w:p w14:paraId="71840F32" w14:textId="5FE6295E" w:rsidR="00C12CFC" w:rsidRDefault="008C4509">
      <w:pPr>
        <w:pStyle w:val="Textebrut"/>
        <w:numPr>
          <w:ilvl w:val="0"/>
          <w:numId w:val="19"/>
        </w:numPr>
        <w:jc w:val="both"/>
        <w:rPr>
          <w:rFonts w:ascii="Calibri" w:hAnsi="Calibri"/>
          <w:sz w:val="24"/>
        </w:rPr>
      </w:pPr>
      <w:r>
        <w:rPr>
          <w:rFonts w:ascii="Calibri" w:hAnsi="Calibri"/>
          <w:noProof/>
          <w:sz w:val="24"/>
        </w:rPr>
        <w:drawing>
          <wp:anchor distT="0" distB="0" distL="114300" distR="114300" simplePos="0" relativeHeight="251662336" behindDoc="0" locked="0" layoutInCell="1" allowOverlap="1" wp14:anchorId="3A52D996" wp14:editId="1E1E93D1">
            <wp:simplePos x="0" y="0"/>
            <wp:positionH relativeFrom="column">
              <wp:posOffset>2415707</wp:posOffset>
            </wp:positionH>
            <wp:positionV relativeFrom="paragraph">
              <wp:posOffset>5381</wp:posOffset>
            </wp:positionV>
            <wp:extent cx="281940" cy="171450"/>
            <wp:effectExtent l="0" t="0" r="3810" b="0"/>
            <wp:wrapNone/>
            <wp:docPr id="1983989657" name="Image 7" descr="Une image contenant logo, symbole, Police,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9180" name="Image 7" descr="Une image contenant logo, symbole, Police, Graphique  Le contenu généré par l’IA peut être incorrect."/>
                    <pic:cNvPicPr/>
                  </pic:nvPicPr>
                  <pic:blipFill rotWithShape="1">
                    <a:blip r:embed="rId18"/>
                    <a:srcRect l="17721" t="18862" r="16551" b="20975"/>
                    <a:stretch>
                      <a:fillRect/>
                    </a:stretch>
                  </pic:blipFill>
                  <pic:spPr bwMode="auto">
                    <a:xfrm>
                      <a:off x="0" y="0"/>
                      <a:ext cx="281940" cy="171450"/>
                    </a:xfrm>
                    <a:prstGeom prst="rect">
                      <a:avLst/>
                    </a:prstGeom>
                    <a:ln>
                      <a:noFill/>
                    </a:ln>
                    <a:extLst>
                      <a:ext uri="{53640926-AAD7-44D8-BBD7-CCE9431645EC}">
                        <a14:shadowObscured xmlns:a14="http://schemas.microsoft.com/office/drawing/2010/main"/>
                      </a:ext>
                    </a:extLst>
                  </pic:spPr>
                </pic:pic>
              </a:graphicData>
            </a:graphic>
          </wp:anchor>
        </w:drawing>
      </w:r>
      <w:r>
        <w:rPr>
          <w:rFonts w:ascii="Calibri" w:hAnsi="Calibri"/>
          <w:sz w:val="24"/>
        </w:rPr>
        <w:t xml:space="preserve">l’indicateur GPS est </w:t>
      </w:r>
      <w:r>
        <w:rPr>
          <w:rFonts w:ascii="Calibri" w:hAnsi="Calibri"/>
          <w:b/>
          <w:sz w:val="24"/>
        </w:rPr>
        <w:t>vert</w:t>
      </w:r>
      <w:r>
        <w:rPr>
          <w:rFonts w:ascii="Calibri" w:hAnsi="Calibri"/>
          <w:sz w:val="24"/>
        </w:rPr>
        <w:t xml:space="preserve"> ; </w:t>
      </w:r>
    </w:p>
    <w:p w14:paraId="6A65BB96" w14:textId="74CECC57" w:rsidR="00A25DA8" w:rsidRPr="00943113" w:rsidRDefault="00A25DA8">
      <w:pPr>
        <w:pStyle w:val="Textebrut"/>
        <w:numPr>
          <w:ilvl w:val="0"/>
          <w:numId w:val="19"/>
        </w:numPr>
        <w:jc w:val="both"/>
        <w:rPr>
          <w:rFonts w:ascii="Calibri" w:hAnsi="Calibri"/>
          <w:sz w:val="24"/>
        </w:rPr>
      </w:pPr>
      <w:r>
        <w:rPr>
          <w:rFonts w:ascii="Calibri" w:hAnsi="Calibri"/>
          <w:sz w:val="24"/>
        </w:rPr>
        <w:t>la position du train est recalée sur la ligne ;</w:t>
      </w:r>
    </w:p>
    <w:p w14:paraId="7247E740" w14:textId="422A32B7" w:rsidR="00C12CFC" w:rsidRPr="00943113" w:rsidRDefault="00C12CFC">
      <w:pPr>
        <w:pStyle w:val="Textebrut"/>
        <w:numPr>
          <w:ilvl w:val="0"/>
          <w:numId w:val="19"/>
        </w:numPr>
        <w:jc w:val="both"/>
        <w:rPr>
          <w:rFonts w:ascii="Calibri" w:hAnsi="Calibri"/>
          <w:sz w:val="24"/>
        </w:rPr>
      </w:pPr>
      <w:r>
        <w:rPr>
          <w:rFonts w:ascii="Calibri" w:hAnsi="Calibri"/>
          <w:sz w:val="24"/>
        </w:rPr>
        <w:t>la fiche train défile en suivant la progression réelle du train.</w:t>
      </w:r>
    </w:p>
    <w:p w14:paraId="4B7F6647" w14:textId="77777777" w:rsidR="00C12CFC" w:rsidRPr="00943113" w:rsidRDefault="00C12CFC" w:rsidP="00C76361">
      <w:pPr>
        <w:pStyle w:val="Textebrut"/>
        <w:jc w:val="both"/>
        <w:rPr>
          <w:rFonts w:ascii="Calibri" w:hAnsi="Calibri"/>
          <w:sz w:val="24"/>
        </w:rPr>
      </w:pPr>
    </w:p>
    <w:p w14:paraId="71839E83" w14:textId="77777777" w:rsidR="00C12CFC" w:rsidRPr="00943113" w:rsidRDefault="00C12CFC" w:rsidP="00C76361">
      <w:pPr>
        <w:pStyle w:val="Textebrut"/>
        <w:jc w:val="both"/>
        <w:rPr>
          <w:rFonts w:ascii="Calibri" w:hAnsi="Calibri"/>
          <w:sz w:val="24"/>
        </w:rPr>
      </w:pPr>
      <w:r>
        <w:rPr>
          <w:rFonts w:ascii="Calibri" w:hAnsi="Calibri"/>
          <w:sz w:val="24"/>
        </w:rPr>
        <w:t>Sur la fiche train, dans la colonne des kilomètres :</w:t>
      </w:r>
    </w:p>
    <w:p w14:paraId="4E57C956" w14:textId="3B7127EE" w:rsidR="00AB3D34" w:rsidRDefault="00C12CFC">
      <w:pPr>
        <w:pStyle w:val="Textebrut"/>
        <w:numPr>
          <w:ilvl w:val="1"/>
          <w:numId w:val="23"/>
        </w:numPr>
        <w:jc w:val="both"/>
        <w:rPr>
          <w:rFonts w:ascii="Calibri" w:hAnsi="Calibri"/>
          <w:sz w:val="24"/>
        </w:rPr>
      </w:pPr>
      <w:r>
        <w:rPr>
          <w:rFonts w:ascii="Calibri" w:hAnsi="Calibri"/>
          <w:sz w:val="24"/>
        </w:rPr>
        <w:t xml:space="preserve">une </w:t>
      </w:r>
      <w:r>
        <w:rPr>
          <w:rFonts w:ascii="Calibri" w:hAnsi="Calibri"/>
          <w:b/>
          <w:sz w:val="24"/>
        </w:rPr>
        <w:t>petite flèche verte</w:t>
      </w:r>
      <w:r>
        <w:rPr>
          <w:rFonts w:ascii="Calibri" w:hAnsi="Calibri"/>
          <w:sz w:val="24"/>
        </w:rPr>
        <w:t xml:space="preserve"> indique la position estimée du train.</w:t>
      </w:r>
    </w:p>
    <w:p w14:paraId="6164F6EE" w14:textId="6AAEC8BC" w:rsidR="00C12CFC" w:rsidRPr="00943113" w:rsidRDefault="006F3EFB" w:rsidP="00AB3D34">
      <w:pPr>
        <w:pStyle w:val="Textebrut"/>
        <w:jc w:val="center"/>
        <w:rPr>
          <w:rFonts w:ascii="Calibri" w:hAnsi="Calibri"/>
          <w:sz w:val="24"/>
        </w:rPr>
      </w:pPr>
      <w:r>
        <w:rPr>
          <w:rFonts w:ascii="Calibri" w:hAnsi="Calibri"/>
          <w:noProof/>
          <w:sz w:val="24"/>
        </w:rPr>
        <w:drawing>
          <wp:inline distT="0" distB="0" distL="0" distR="0" wp14:anchorId="1CE490F9" wp14:editId="7C1D5839">
            <wp:extent cx="1474236" cy="503398"/>
            <wp:effectExtent l="0" t="0" r="0" b="0"/>
            <wp:docPr id="1420323355" name="Image 1" descr="Une image contenant texte, Police, lign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23355" name="Image 1" descr="Une image contenant texte, Police, ligne, capture d’écran  Le contenu généré par l’IA peut être incorrect."/>
                    <pic:cNvPicPr/>
                  </pic:nvPicPr>
                  <pic:blipFill>
                    <a:blip r:embed="rId22"/>
                    <a:stretch>
                      <a:fillRect/>
                    </a:stretch>
                  </pic:blipFill>
                  <pic:spPr>
                    <a:xfrm>
                      <a:off x="0" y="0"/>
                      <a:ext cx="1505889" cy="514206"/>
                    </a:xfrm>
                    <a:prstGeom prst="rect">
                      <a:avLst/>
                    </a:prstGeom>
                  </pic:spPr>
                </pic:pic>
              </a:graphicData>
            </a:graphic>
          </wp:inline>
        </w:drawing>
      </w:r>
    </w:p>
    <w:p w14:paraId="796205AA" w14:textId="77777777" w:rsidR="00C12CFC" w:rsidRPr="00943113" w:rsidRDefault="00C12CFC" w:rsidP="00C76361">
      <w:pPr>
        <w:pStyle w:val="Textebrut"/>
        <w:jc w:val="both"/>
        <w:rPr>
          <w:rFonts w:ascii="Calibri" w:hAnsi="Calibri"/>
          <w:sz w:val="24"/>
        </w:rPr>
      </w:pPr>
    </w:p>
    <w:p w14:paraId="4080389A" w14:textId="77777777" w:rsidR="00C12CFC" w:rsidRPr="00943113" w:rsidRDefault="00C12CFC" w:rsidP="00C76361">
      <w:pPr>
        <w:pStyle w:val="Textebrut"/>
        <w:jc w:val="both"/>
        <w:rPr>
          <w:rFonts w:ascii="Calibri" w:hAnsi="Calibri"/>
          <w:sz w:val="24"/>
        </w:rPr>
      </w:pPr>
      <w:r>
        <w:rPr>
          <w:rFonts w:ascii="Calibri" w:hAnsi="Calibri"/>
          <w:sz w:val="24"/>
        </w:rPr>
        <w:t>Par ailleurs :</w:t>
      </w:r>
    </w:p>
    <w:p w14:paraId="120850E0" w14:textId="0709B600" w:rsidR="00C12CFC" w:rsidRPr="00943113" w:rsidRDefault="00C12CFC">
      <w:pPr>
        <w:pStyle w:val="Textebrut"/>
        <w:numPr>
          <w:ilvl w:val="1"/>
          <w:numId w:val="20"/>
        </w:numPr>
        <w:jc w:val="both"/>
        <w:rPr>
          <w:rFonts w:ascii="Calibri" w:hAnsi="Calibri"/>
          <w:sz w:val="24"/>
        </w:rPr>
      </w:pPr>
      <w:r>
        <w:rPr>
          <w:rFonts w:ascii="Calibri" w:hAnsi="Calibri"/>
          <w:sz w:val="24"/>
        </w:rPr>
        <w:t xml:space="preserve">un appui sur l’indicateur GPS affiche pendant </w:t>
      </w:r>
      <w:r>
        <w:rPr>
          <w:rFonts w:ascii="Calibri" w:hAnsi="Calibri"/>
          <w:b/>
          <w:sz w:val="24"/>
        </w:rPr>
        <w:t>10 secondes</w:t>
      </w:r>
      <w:r>
        <w:rPr>
          <w:rFonts w:ascii="Calibri" w:hAnsi="Calibri"/>
          <w:sz w:val="24"/>
        </w:rPr>
        <w:t xml:space="preserve"> le </w:t>
      </w:r>
      <w:r>
        <w:rPr>
          <w:rFonts w:ascii="Calibri" w:hAnsi="Calibri"/>
          <w:b/>
          <w:sz w:val="24"/>
        </w:rPr>
        <w:t>PK estimé en temps réel</w:t>
      </w:r>
      <w:r>
        <w:rPr>
          <w:rFonts w:ascii="Calibri" w:hAnsi="Calibri"/>
          <w:sz w:val="24"/>
        </w:rPr>
        <w:t>.</w:t>
      </w:r>
    </w:p>
    <w:p w14:paraId="569E8576" w14:textId="5F8DEB4B" w:rsidR="006F3EFB" w:rsidRPr="00943113" w:rsidRDefault="006F3EFB" w:rsidP="00AB3D34">
      <w:pPr>
        <w:pStyle w:val="Textebrut"/>
        <w:jc w:val="center"/>
        <w:rPr>
          <w:rFonts w:ascii="Calibri" w:hAnsi="Calibri"/>
          <w:sz w:val="24"/>
        </w:rPr>
      </w:pPr>
      <w:r>
        <w:rPr>
          <w:rFonts w:ascii="Calibri" w:hAnsi="Calibri"/>
          <w:noProof/>
          <w:sz w:val="24"/>
        </w:rPr>
        <w:drawing>
          <wp:inline distT="0" distB="0" distL="0" distR="0" wp14:anchorId="62887E1A" wp14:editId="4E6B1F52">
            <wp:extent cx="521330" cy="256655"/>
            <wp:effectExtent l="0" t="0" r="0" b="0"/>
            <wp:docPr id="208336739" name="Image 1" descr="Une image contenant texte, Police, logo, symbol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6739" name="Image 1" descr="Une image contenant texte, Police, logo, symbole  Le contenu généré par l’IA peut être incorrect."/>
                    <pic:cNvPicPr/>
                  </pic:nvPicPr>
                  <pic:blipFill>
                    <a:blip r:embed="rId23"/>
                    <a:stretch>
                      <a:fillRect/>
                    </a:stretch>
                  </pic:blipFill>
                  <pic:spPr>
                    <a:xfrm>
                      <a:off x="0" y="0"/>
                      <a:ext cx="535681" cy="263720"/>
                    </a:xfrm>
                    <a:prstGeom prst="rect">
                      <a:avLst/>
                    </a:prstGeom>
                  </pic:spPr>
                </pic:pic>
              </a:graphicData>
            </a:graphic>
          </wp:inline>
        </w:drawing>
      </w:r>
    </w:p>
    <w:p w14:paraId="5884F482" w14:textId="526DCD27" w:rsidR="00C12CFC" w:rsidRDefault="00A25DA8" w:rsidP="00C76361">
      <w:pPr>
        <w:pStyle w:val="Textebrut"/>
        <w:jc w:val="both"/>
        <w:rPr>
          <w:rFonts w:ascii="Calibri" w:hAnsi="Calibri"/>
          <w:sz w:val="24"/>
        </w:rPr>
      </w:pPr>
      <w:r>
        <w:rPr>
          <w:rFonts w:ascii="Calibri" w:hAnsi="Calibri"/>
          <w:sz w:val="24"/>
        </w:rPr>
        <w:t>Si le signal GPS devient insuffisant ou si la position n’est plus calée de manière fiable sur la ligne, l’application peut basculer automatiquement vers le mode horaire afin de maintenir le suivi du parcours.</w:t>
      </w:r>
    </w:p>
    <w:p w14:paraId="75B85C08" w14:textId="77777777" w:rsidR="00A25DA8" w:rsidRPr="00943113" w:rsidRDefault="00A25DA8" w:rsidP="00C76361">
      <w:pPr>
        <w:pStyle w:val="Textebrut"/>
        <w:jc w:val="both"/>
        <w:rPr>
          <w:rFonts w:ascii="Calibri" w:hAnsi="Calibri"/>
          <w:sz w:val="24"/>
        </w:rPr>
      </w:pPr>
    </w:p>
    <w:p w14:paraId="68676E08" w14:textId="77777777" w:rsidR="00546841" w:rsidRDefault="00546841" w:rsidP="00C76361">
      <w:pPr>
        <w:pStyle w:val="Titre3"/>
        <w:jc w:val="both"/>
      </w:pPr>
      <w:bookmarkStart w:id="33" w:name="_Toc229733424"/>
      <w:r>
        <w:t>6.4.4. Fonctionnement en mode horaire</w:t>
      </w:r>
      <w:bookmarkEnd w:id="33"/>
    </w:p>
    <w:p w14:paraId="3CC41FAE" w14:textId="7B0AA88D" w:rsidR="00C12CFC" w:rsidRDefault="00A25DA8" w:rsidP="00C76361">
      <w:pPr>
        <w:pStyle w:val="Textebrut"/>
        <w:jc w:val="both"/>
        <w:rPr>
          <w:rFonts w:ascii="Calibri" w:hAnsi="Calibri"/>
          <w:sz w:val="24"/>
        </w:rPr>
      </w:pPr>
      <w:r>
        <w:rPr>
          <w:rFonts w:ascii="Calibri" w:hAnsi="Calibri"/>
          <w:sz w:val="24"/>
        </w:rPr>
        <w:t>Lorsque le signal GPS n’est plus suffisamment fiable pendant le mode conduite, l’application peut basculer automatiquement en mode horaire.</w:t>
      </w:r>
    </w:p>
    <w:p w14:paraId="5667E805" w14:textId="77777777" w:rsidR="00A25DA8" w:rsidRPr="00943113" w:rsidRDefault="00A25DA8" w:rsidP="00C76361">
      <w:pPr>
        <w:pStyle w:val="Textebrut"/>
        <w:jc w:val="both"/>
        <w:rPr>
          <w:rFonts w:ascii="Calibri" w:hAnsi="Calibri"/>
          <w:sz w:val="24"/>
        </w:rPr>
      </w:pPr>
    </w:p>
    <w:p w14:paraId="4B003059" w14:textId="77777777" w:rsidR="00C12CFC" w:rsidRPr="00943113" w:rsidRDefault="00C12CFC" w:rsidP="00C76361">
      <w:pPr>
        <w:pStyle w:val="Textebrut"/>
        <w:jc w:val="both"/>
        <w:rPr>
          <w:rFonts w:ascii="Calibri" w:hAnsi="Calibri"/>
          <w:sz w:val="24"/>
        </w:rPr>
      </w:pPr>
      <w:r>
        <w:rPr>
          <w:rFonts w:ascii="Calibri" w:hAnsi="Calibri"/>
          <w:sz w:val="24"/>
        </w:rPr>
        <w:t>Ce cas se produit notamment lors de la traversée de tunnels.</w:t>
      </w:r>
    </w:p>
    <w:p w14:paraId="614BB3E0" w14:textId="77777777" w:rsidR="00C12CFC" w:rsidRPr="00943113" w:rsidRDefault="00C12CFC" w:rsidP="00C76361">
      <w:pPr>
        <w:pStyle w:val="Textebrut"/>
        <w:jc w:val="both"/>
        <w:rPr>
          <w:rFonts w:ascii="Calibri" w:hAnsi="Calibri"/>
          <w:sz w:val="24"/>
        </w:rPr>
      </w:pPr>
    </w:p>
    <w:p w14:paraId="304087A5" w14:textId="77777777" w:rsidR="00C12CFC" w:rsidRPr="00943113" w:rsidRDefault="00C12CFC" w:rsidP="00C76361">
      <w:pPr>
        <w:pStyle w:val="Textebrut"/>
        <w:jc w:val="both"/>
        <w:rPr>
          <w:rFonts w:ascii="Calibri" w:hAnsi="Calibri"/>
          <w:sz w:val="24"/>
        </w:rPr>
      </w:pPr>
      <w:r>
        <w:rPr>
          <w:rFonts w:ascii="Calibri" w:hAnsi="Calibri"/>
          <w:sz w:val="24"/>
        </w:rPr>
        <w:t>Dans ce mode :</w:t>
      </w:r>
    </w:p>
    <w:p w14:paraId="36A094AA" w14:textId="589BFAD9" w:rsidR="00C12CFC" w:rsidRPr="00943113" w:rsidRDefault="00C12CFC">
      <w:pPr>
        <w:pStyle w:val="Textebrut"/>
        <w:numPr>
          <w:ilvl w:val="1"/>
          <w:numId w:val="22"/>
        </w:numPr>
        <w:jc w:val="both"/>
        <w:rPr>
          <w:rFonts w:ascii="Calibri" w:hAnsi="Calibri"/>
          <w:sz w:val="24"/>
        </w:rPr>
      </w:pPr>
      <w:r>
        <w:rPr>
          <w:rFonts w:ascii="Calibri" w:hAnsi="Calibri"/>
          <w:sz w:val="24"/>
        </w:rPr>
        <w:t xml:space="preserve">le défilement de la fiche train est basé sur les horaires théoriques du document, </w:t>
      </w:r>
      <w:r>
        <w:rPr>
          <w:rFonts w:ascii="Calibri" w:hAnsi="Calibri"/>
          <w:b/>
          <w:sz w:val="24"/>
        </w:rPr>
        <w:t>en tenant compte de l’avance ou du retard éventuel</w:t>
      </w:r>
      <w:r>
        <w:rPr>
          <w:rFonts w:ascii="Calibri" w:hAnsi="Calibri"/>
          <w:sz w:val="24"/>
        </w:rPr>
        <w:t xml:space="preserve"> ;</w:t>
      </w:r>
    </w:p>
    <w:p w14:paraId="497421C9" w14:textId="63E0996F" w:rsidR="00C12CFC" w:rsidRPr="00943113" w:rsidRDefault="009063DC">
      <w:pPr>
        <w:pStyle w:val="Textebrut"/>
        <w:numPr>
          <w:ilvl w:val="1"/>
          <w:numId w:val="22"/>
        </w:numPr>
        <w:jc w:val="both"/>
        <w:rPr>
          <w:rFonts w:ascii="Calibri" w:hAnsi="Calibri"/>
          <w:sz w:val="24"/>
        </w:rPr>
      </w:pPr>
      <w:r>
        <w:rPr>
          <w:rFonts w:ascii="Calibri" w:hAnsi="Calibri"/>
          <w:noProof/>
          <w:sz w:val="24"/>
        </w:rPr>
        <w:drawing>
          <wp:anchor distT="0" distB="0" distL="114300" distR="114300" simplePos="0" relativeHeight="251665408" behindDoc="0" locked="0" layoutInCell="1" allowOverlap="1" wp14:anchorId="5730643B" wp14:editId="367F735F">
            <wp:simplePos x="0" y="0"/>
            <wp:positionH relativeFrom="margin">
              <wp:posOffset>3620135</wp:posOffset>
            </wp:positionH>
            <wp:positionV relativeFrom="paragraph">
              <wp:posOffset>2540</wp:posOffset>
            </wp:positionV>
            <wp:extent cx="220980" cy="220980"/>
            <wp:effectExtent l="0" t="0" r="7620" b="7620"/>
            <wp:wrapNone/>
            <wp:docPr id="1184621492" name="Image 1" descr="Une image contenant horloge, cercl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9230" name="Image 1" descr="Une image contenant horloge, cercle  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0980" cy="220980"/>
                    </a:xfrm>
                    <a:prstGeom prst="rect">
                      <a:avLst/>
                    </a:prstGeom>
                  </pic:spPr>
                </pic:pic>
              </a:graphicData>
            </a:graphic>
          </wp:anchor>
        </w:drawing>
      </w:r>
      <w:r>
        <w:rPr>
          <w:rFonts w:ascii="Calibri" w:hAnsi="Calibri"/>
          <w:sz w:val="24"/>
        </w:rPr>
        <w:t xml:space="preserve">l’indicateur du mode horaire passe en </w:t>
      </w:r>
      <w:r>
        <w:rPr>
          <w:rFonts w:ascii="Calibri" w:hAnsi="Calibri"/>
          <w:b/>
          <w:sz w:val="24"/>
        </w:rPr>
        <w:t>vert</w:t>
      </w:r>
      <w:r>
        <w:rPr>
          <w:rFonts w:ascii="Calibri" w:hAnsi="Calibri"/>
          <w:sz w:val="24"/>
        </w:rPr>
        <w:t xml:space="preserve"> ; </w:t>
      </w:r>
    </w:p>
    <w:p w14:paraId="074108AB" w14:textId="6955A367" w:rsidR="00C12CFC" w:rsidRPr="00943113" w:rsidRDefault="00A25DA8">
      <w:pPr>
        <w:pStyle w:val="Textebrut"/>
        <w:numPr>
          <w:ilvl w:val="0"/>
          <w:numId w:val="21"/>
        </w:numPr>
        <w:jc w:val="both"/>
        <w:rPr>
          <w:rFonts w:ascii="Calibri" w:hAnsi="Calibri"/>
          <w:sz w:val="24"/>
        </w:rPr>
      </w:pPr>
      <w:r>
        <w:rPr>
          <w:rFonts w:ascii="Calibri" w:hAnsi="Calibri"/>
          <w:noProof/>
          <w:sz w:val="24"/>
        </w:rPr>
        <w:drawing>
          <wp:anchor distT="0" distB="0" distL="114300" distR="114300" simplePos="0" relativeHeight="251664384" behindDoc="0" locked="0" layoutInCell="1" allowOverlap="1" wp14:anchorId="1E8CA145" wp14:editId="11B645B9">
            <wp:simplePos x="0" y="0"/>
            <wp:positionH relativeFrom="column">
              <wp:posOffset>3890645</wp:posOffset>
            </wp:positionH>
            <wp:positionV relativeFrom="paragraph">
              <wp:posOffset>36830</wp:posOffset>
            </wp:positionV>
            <wp:extent cx="318135" cy="169545"/>
            <wp:effectExtent l="0" t="0" r="5715" b="1905"/>
            <wp:wrapNone/>
            <wp:docPr id="1977161701" name="Image 1" descr="Une image contenant Police, symbole, ligne, roug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4374" name="Image 1" descr="Une image contenant Police, symbole, ligne, rouge  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8135" cy="169545"/>
                    </a:xfrm>
                    <a:prstGeom prst="rect">
                      <a:avLst/>
                    </a:prstGeom>
                  </pic:spPr>
                </pic:pic>
              </a:graphicData>
            </a:graphic>
          </wp:anchor>
        </w:drawing>
        <w:drawing>
          <wp:anchor distT="0" distB="0" distL="114300" distR="114300" simplePos="0" relativeHeight="251663360" behindDoc="0" locked="0" layoutInCell="1" allowOverlap="1" wp14:anchorId="0E0D3AE5" wp14:editId="1226DB6C">
            <wp:simplePos x="0" y="0"/>
            <wp:positionH relativeFrom="column">
              <wp:posOffset>3001433</wp:posOffset>
            </wp:positionH>
            <wp:positionV relativeFrom="paragraph">
              <wp:posOffset>26246</wp:posOffset>
            </wp:positionV>
            <wp:extent cx="279400" cy="183515"/>
            <wp:effectExtent l="0" t="0" r="6350" b="6985"/>
            <wp:wrapNone/>
            <wp:docPr id="1698543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60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400" cy="183515"/>
                    </a:xfrm>
                    <a:prstGeom prst="rect">
                      <a:avLst/>
                    </a:prstGeom>
                  </pic:spPr>
                </pic:pic>
              </a:graphicData>
            </a:graphic>
          </wp:anchor>
        </w:drawing>
      </w:r>
      <w:r>
        <w:rPr>
          <w:rFonts w:ascii="Calibri" w:hAnsi="Calibri"/>
          <w:sz w:val="24"/>
        </w:rPr>
        <w:t xml:space="preserve">l’indicateur GPS peut être </w:t>
      </w:r>
      <w:r>
        <w:rPr>
          <w:rFonts w:ascii="Calibri" w:hAnsi="Calibri"/>
          <w:b/>
          <w:sz w:val="24"/>
        </w:rPr>
        <w:t xml:space="preserve">orange         </w:t>
      </w:r>
      <w:r>
        <w:rPr>
          <w:rFonts w:ascii="Calibri" w:hAnsi="Calibri"/>
          <w:sz w:val="24"/>
        </w:rPr>
        <w:t xml:space="preserve"> ou </w:t>
      </w:r>
      <w:r>
        <w:rPr>
          <w:rFonts w:ascii="Calibri" w:hAnsi="Calibri"/>
          <w:b/>
          <w:sz w:val="24"/>
        </w:rPr>
        <w:t>rouge</w:t>
      </w:r>
      <w:r>
        <w:rPr>
          <w:rFonts w:ascii="Calibri" w:hAnsi="Calibri"/>
          <w:sz w:val="24"/>
        </w:rPr>
        <w:t xml:space="preserve"> .</w:t>
      </w:r>
    </w:p>
    <w:p w14:paraId="64F64A22" w14:textId="77777777" w:rsidR="00C12CFC" w:rsidRPr="00943113" w:rsidRDefault="00C12CFC" w:rsidP="00C76361">
      <w:pPr>
        <w:pStyle w:val="Textebrut"/>
        <w:jc w:val="both"/>
        <w:rPr>
          <w:rFonts w:ascii="Calibri" w:hAnsi="Calibri"/>
          <w:sz w:val="24"/>
        </w:rPr>
      </w:pPr>
    </w:p>
    <w:p w14:paraId="5786D52A" w14:textId="77777777" w:rsidR="00C12CFC" w:rsidRPr="00943113" w:rsidRDefault="00C12CFC" w:rsidP="00C76361">
      <w:pPr>
        <w:pStyle w:val="Textebrut"/>
        <w:jc w:val="both"/>
        <w:rPr>
          <w:rFonts w:ascii="Calibri" w:hAnsi="Calibri"/>
          <w:sz w:val="24"/>
        </w:rPr>
      </w:pPr>
      <w:r>
        <w:rPr>
          <w:rFonts w:ascii="Calibri" w:hAnsi="Calibri"/>
          <w:sz w:val="24"/>
        </w:rPr>
        <w:t>Le passage en mode horaire permet d’assurer une continuité de l’affichage même en absence de géolocalisation exploitable.</w:t>
      </w:r>
    </w:p>
    <w:p w14:paraId="6AAC8BCA" w14:textId="77777777" w:rsidR="00C12CFC" w:rsidRPr="00943113" w:rsidRDefault="00C12CFC" w:rsidP="00C76361">
      <w:pPr>
        <w:pStyle w:val="Textebrut"/>
        <w:jc w:val="both"/>
        <w:rPr>
          <w:rFonts w:ascii="Calibri" w:hAnsi="Calibri"/>
          <w:sz w:val="24"/>
        </w:rPr>
      </w:pPr>
    </w:p>
    <w:p w14:paraId="787BB4EC" w14:textId="77777777" w:rsidR="00C12CFC" w:rsidRPr="00943113" w:rsidRDefault="00C12CFC" w:rsidP="00C76361">
      <w:pPr>
        <w:pStyle w:val="Textebrut"/>
        <w:jc w:val="both"/>
        <w:rPr>
          <w:rFonts w:ascii="Calibri" w:hAnsi="Calibri"/>
          <w:sz w:val="24"/>
        </w:rPr>
      </w:pPr>
      <w:r>
        <w:rPr>
          <w:rFonts w:ascii="Calibri" w:hAnsi="Calibri"/>
          <w:sz w:val="24"/>
        </w:rPr>
        <w:t>Le fonctionnement détaillé (recalage, standby, etc.) est décrit dans les sections suivantes.</w:t>
      </w:r>
    </w:p>
    <w:p w14:paraId="4084A806" w14:textId="77777777" w:rsidR="00C12CFC" w:rsidRPr="00943113" w:rsidRDefault="00C12CFC" w:rsidP="00C76361">
      <w:pPr>
        <w:pStyle w:val="Textebrut"/>
        <w:jc w:val="both"/>
        <w:rPr>
          <w:rFonts w:ascii="Calibri" w:hAnsi="Calibri"/>
          <w:sz w:val="24"/>
        </w:rPr>
      </w:pPr>
    </w:p>
    <w:p w14:paraId="358F31A1" w14:textId="77777777" w:rsidR="00AB3D34" w:rsidRDefault="00AB3D34">
      <w:pPr>
        <w:rPr>
          <w:rFonts w:asciiTheme="majorHAnsi" w:eastAsiaTheme="majorEastAsia" w:hAnsiTheme="majorHAnsi" w:cstheme="majorBidi"/>
          <w:color w:val="0A2F40" w:themeColor="accent1" w:themeShade="7F"/>
        </w:rPr>
      </w:pPr>
      <w:r>
        <w:br w:type="page"/>
      </w:r>
    </w:p>
    <w:p w14:paraId="71DAECFB" w14:textId="027AA16B" w:rsidR="00546841" w:rsidRDefault="00546841" w:rsidP="00C76361">
      <w:pPr>
        <w:pStyle w:val="Titre3"/>
        <w:jc w:val="both"/>
      </w:pPr>
      <w:bookmarkStart w:id="34" w:name="_Toc229733425"/>
      <w:r>
        <w:lastRenderedPageBreak/>
        <w:t>6.4.5. Recalage en mode horaire</w:t>
      </w:r>
      <w:bookmarkEnd w:id="34"/>
    </w:p>
    <w:p w14:paraId="344111FC" w14:textId="77777777" w:rsidR="00C12CFC" w:rsidRPr="00943113" w:rsidRDefault="00C12CFC" w:rsidP="00C76361">
      <w:pPr>
        <w:pStyle w:val="Textebrut"/>
        <w:jc w:val="both"/>
        <w:rPr>
          <w:rFonts w:ascii="Calibri" w:hAnsi="Calibri"/>
          <w:sz w:val="24"/>
        </w:rPr>
      </w:pPr>
      <w:r>
        <w:rPr>
          <w:rFonts w:ascii="Calibri" w:hAnsi="Calibri"/>
          <w:sz w:val="24"/>
        </w:rPr>
        <w:t>En mode horaire, la position du train est estimée à partir des horaires théoriques.</w:t>
      </w:r>
    </w:p>
    <w:p w14:paraId="3F5BADB0" w14:textId="77777777" w:rsidR="00C12CFC" w:rsidRPr="00943113" w:rsidRDefault="00C12CFC" w:rsidP="00C76361">
      <w:pPr>
        <w:pStyle w:val="Textebrut"/>
        <w:jc w:val="both"/>
        <w:rPr>
          <w:rFonts w:ascii="Calibri" w:hAnsi="Calibri"/>
          <w:sz w:val="24"/>
        </w:rPr>
      </w:pPr>
    </w:p>
    <w:p w14:paraId="3B231B2B" w14:textId="77777777" w:rsidR="00C12CFC" w:rsidRPr="00943113" w:rsidRDefault="00C12CFC" w:rsidP="00C76361">
      <w:pPr>
        <w:pStyle w:val="Textebrut"/>
        <w:jc w:val="both"/>
        <w:rPr>
          <w:rFonts w:ascii="Calibri" w:hAnsi="Calibri"/>
          <w:sz w:val="24"/>
        </w:rPr>
      </w:pPr>
      <w:r>
        <w:rPr>
          <w:rFonts w:ascii="Calibri" w:hAnsi="Calibri"/>
          <w:sz w:val="24"/>
        </w:rPr>
        <w:t>Il peut arriver que cette estimation ne corresponde pas exactement à la progression réelle du train.</w:t>
      </w:r>
    </w:p>
    <w:p w14:paraId="4CD61F7B" w14:textId="77777777" w:rsidR="00C12CFC" w:rsidRPr="00943113" w:rsidRDefault="00C12CFC" w:rsidP="00C76361">
      <w:pPr>
        <w:pStyle w:val="Textebrut"/>
        <w:jc w:val="both"/>
        <w:rPr>
          <w:rFonts w:ascii="Calibri" w:hAnsi="Calibri"/>
          <w:sz w:val="24"/>
        </w:rPr>
      </w:pPr>
    </w:p>
    <w:p w14:paraId="4D8289E0" w14:textId="573DB85F" w:rsidR="00C12CFC" w:rsidRPr="00943113" w:rsidRDefault="00C12CFC" w:rsidP="00C76361">
      <w:pPr>
        <w:pStyle w:val="Textebrut"/>
        <w:jc w:val="both"/>
        <w:rPr>
          <w:rFonts w:ascii="Calibri" w:hAnsi="Calibri"/>
          <w:sz w:val="24"/>
        </w:rPr>
      </w:pPr>
      <w:r>
        <w:rPr>
          <w:rFonts w:ascii="Calibri" w:hAnsi="Calibri"/>
          <w:sz w:val="24"/>
        </w:rPr>
        <w:t xml:space="preserve">Dans ce cas, il est possible d’effectuer un </w:t>
      </w:r>
      <w:r>
        <w:rPr>
          <w:rFonts w:ascii="Calibri" w:hAnsi="Calibri"/>
          <w:b/>
          <w:sz w:val="24"/>
        </w:rPr>
        <w:t>recalage manuel</w:t>
      </w:r>
      <w:r>
        <w:rPr>
          <w:rFonts w:ascii="Calibri" w:hAnsi="Calibri"/>
          <w:sz w:val="24"/>
        </w:rPr>
        <w:t xml:space="preserve"> afin d’ajuster le défilement de la fiche train.</w:t>
      </w:r>
    </w:p>
    <w:p w14:paraId="23F02833" w14:textId="77777777" w:rsidR="00C12CFC" w:rsidRPr="00943113" w:rsidRDefault="00C12CFC" w:rsidP="00C76361">
      <w:pPr>
        <w:pStyle w:val="Textebrut"/>
        <w:jc w:val="both"/>
        <w:rPr>
          <w:rFonts w:ascii="Calibri" w:hAnsi="Calibri"/>
          <w:sz w:val="24"/>
        </w:rPr>
      </w:pPr>
    </w:p>
    <w:p w14:paraId="4F42ED7D" w14:textId="77777777" w:rsidR="00C12CFC" w:rsidRPr="003779D4" w:rsidRDefault="00C12CFC" w:rsidP="00C76361">
      <w:pPr>
        <w:pStyle w:val="Textebrut"/>
        <w:jc w:val="both"/>
        <w:rPr>
          <w:rFonts w:ascii="Calibri" w:hAnsi="Calibri"/>
          <w:b/>
          <w:bCs/>
          <w:sz w:val="24"/>
        </w:rPr>
      </w:pPr>
      <w:r>
        <w:rPr>
          <w:rFonts w:ascii="Calibri" w:hAnsi="Calibri"/>
          <w:b/>
          <w:bCs/>
          <w:sz w:val="24"/>
        </w:rPr>
        <w:t>Pour effectuer un recalage :</w:t>
      </w:r>
    </w:p>
    <w:p w14:paraId="559DC0C1" w14:textId="203DABF4" w:rsidR="00C12CFC" w:rsidRPr="00943113" w:rsidRDefault="00C12CFC" w:rsidP="00B535A5">
      <w:pPr>
        <w:pStyle w:val="Textebrut"/>
        <w:numPr>
          <w:ilvl w:val="0"/>
          <w:numId w:val="1"/>
        </w:numPr>
        <w:jc w:val="both"/>
        <w:rPr>
          <w:rFonts w:ascii="Calibri" w:hAnsi="Calibri"/>
          <w:sz w:val="24"/>
        </w:rPr>
      </w:pPr>
      <w:r>
        <w:rPr>
          <w:rFonts w:ascii="Calibri" w:hAnsi="Calibri"/>
          <w:sz w:val="24"/>
        </w:rPr>
        <w:t>sélectionner une ligne en touchant la fiche train ;</w:t>
      </w:r>
    </w:p>
    <w:p w14:paraId="5A0EBAAF" w14:textId="65A29C60" w:rsidR="00826006" w:rsidRDefault="00C12CFC" w:rsidP="00B535A5">
      <w:pPr>
        <w:pStyle w:val="Textebrut"/>
        <w:numPr>
          <w:ilvl w:val="0"/>
          <w:numId w:val="1"/>
        </w:numPr>
        <w:jc w:val="both"/>
        <w:rPr>
          <w:rFonts w:ascii="Calibri" w:hAnsi="Calibri"/>
          <w:sz w:val="24"/>
        </w:rPr>
      </w:pPr>
      <w:r>
        <w:rPr>
          <w:rFonts w:ascii="Calibri" w:hAnsi="Calibri"/>
          <w:sz w:val="24"/>
        </w:rPr>
        <w:t xml:space="preserve">la ligne sélectionnée clignote en </w:t>
      </w:r>
      <w:r>
        <w:rPr>
          <w:rFonts w:ascii="Calibri" w:hAnsi="Calibri"/>
          <w:b/>
          <w:sz w:val="24"/>
        </w:rPr>
        <w:t>rouge</w:t>
      </w:r>
      <w:r>
        <w:rPr>
          <w:rFonts w:ascii="Calibri" w:hAnsi="Calibri"/>
          <w:sz w:val="24"/>
        </w:rPr>
        <w:t xml:space="preserve"> ; </w:t>
      </w:r>
    </w:p>
    <w:p w14:paraId="5425BFAE" w14:textId="77777777" w:rsidR="003779D4" w:rsidRPr="00943113" w:rsidRDefault="003779D4" w:rsidP="003779D4">
      <w:pPr>
        <w:pStyle w:val="Textebrut"/>
        <w:ind w:left="720"/>
        <w:jc w:val="both"/>
        <w:rPr>
          <w:rFonts w:ascii="Calibri" w:hAnsi="Calibri"/>
          <w:sz w:val="24"/>
        </w:rPr>
      </w:pPr>
    </w:p>
    <w:p w14:paraId="1FFCE571" w14:textId="296DB5B8" w:rsidR="00826006" w:rsidRPr="00943113" w:rsidRDefault="003779D4" w:rsidP="00C76361">
      <w:pPr>
        <w:pStyle w:val="Textebrut"/>
        <w:jc w:val="both"/>
        <w:rPr>
          <w:rFonts w:ascii="Calibri" w:hAnsi="Calibri"/>
          <w:sz w:val="24"/>
        </w:rPr>
      </w:pPr>
      <w:r>
        <w:rPr>
          <w:rFonts w:ascii="Calibri" w:hAnsi="Calibri"/>
          <w:noProof/>
          <w:sz w:val="24"/>
        </w:rPr>
        <w:drawing>
          <wp:inline distT="0" distB="0" distL="0" distR="0" wp14:anchorId="70E11853" wp14:editId="1476F3AA">
            <wp:extent cx="5865495" cy="740410"/>
            <wp:effectExtent l="0" t="0" r="1905" b="2540"/>
            <wp:docPr id="1738424518" name="Image 1" descr="Une image contenant texte, capture d’écran, ligne, Polic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24518" name="Image 1" descr="Une image contenant texte, capture d’écran, ligne, Police  Le contenu généré par l’IA peut être incorrect."/>
                    <pic:cNvPicPr/>
                  </pic:nvPicPr>
                  <pic:blipFill>
                    <a:blip r:embed="rId26"/>
                    <a:stretch>
                      <a:fillRect/>
                    </a:stretch>
                  </pic:blipFill>
                  <pic:spPr>
                    <a:xfrm>
                      <a:off x="0" y="0"/>
                      <a:ext cx="5865495" cy="740410"/>
                    </a:xfrm>
                    <a:prstGeom prst="rect">
                      <a:avLst/>
                    </a:prstGeom>
                  </pic:spPr>
                </pic:pic>
              </a:graphicData>
            </a:graphic>
          </wp:inline>
        </w:drawing>
      </w:r>
    </w:p>
    <w:p w14:paraId="1FF89EFB" w14:textId="021CA544" w:rsidR="00C12CFC" w:rsidRPr="00A626B6" w:rsidRDefault="00666537" w:rsidP="00C76361">
      <w:pPr>
        <w:pStyle w:val="Textebrut"/>
        <w:jc w:val="both"/>
        <w:rPr>
          <w:rStyle w:val="Accentuationintense"/>
        </w:rPr>
      </w:pPr>
      <w:r>
        <w:rPr>
          <w:rStyle w:val="Accentuationintense"/>
        </w:rPr>
        <w:t>Note : il est possible de modifier la ligne sélectionnée en touchant une autre ligne</w:t>
      </w:r>
    </w:p>
    <w:p w14:paraId="4AA4658E" w14:textId="25394BBD" w:rsidR="00666537" w:rsidRPr="00943113" w:rsidRDefault="000B7CF6" w:rsidP="007368B9">
      <w:pPr>
        <w:pStyle w:val="Textebrut"/>
        <w:rPr>
          <w:rFonts w:ascii="Calibri" w:hAnsi="Calibri"/>
          <w:sz w:val="24"/>
        </w:rPr>
      </w:pPr>
      <w:r>
        <w:rPr>
          <w:rFonts w:ascii="Calibri" w:hAnsi="Calibri"/>
          <w:noProof/>
          <w:sz w:val="24"/>
        </w:rPr>
        <w:drawing>
          <wp:anchor distT="0" distB="0" distL="114300" distR="114300" simplePos="0" relativeHeight="251666432" behindDoc="0" locked="0" layoutInCell="1" allowOverlap="1" wp14:anchorId="7F6D1FB8" wp14:editId="6CF8717E">
            <wp:simplePos x="0" y="0"/>
            <wp:positionH relativeFrom="column">
              <wp:posOffset>3324098</wp:posOffset>
            </wp:positionH>
            <wp:positionV relativeFrom="paragraph">
              <wp:posOffset>177466</wp:posOffset>
            </wp:positionV>
            <wp:extent cx="260350" cy="216958"/>
            <wp:effectExtent l="0" t="0" r="6350" b="0"/>
            <wp:wrapNone/>
            <wp:docPr id="1978827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278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0350" cy="216958"/>
                    </a:xfrm>
                    <a:prstGeom prst="rect">
                      <a:avLst/>
                    </a:prstGeom>
                  </pic:spPr>
                </pic:pic>
              </a:graphicData>
            </a:graphic>
            <wp14:sizeRelH relativeFrom="margin">
              <wp14:pctWidth>0</wp14:pctWidth>
            </wp14:sizeRelH>
            <wp14:sizeRelV relativeFrom="margin">
              <wp14:pctHeight>0</wp14:pctHeight>
            </wp14:sizeRelV>
          </wp:anchor>
        </w:drawing>
      </w:r>
    </w:p>
    <w:p w14:paraId="70952862" w14:textId="5E6D6144" w:rsidR="006F3EFB" w:rsidRPr="00943113" w:rsidRDefault="007368B9">
      <w:pPr>
        <w:pStyle w:val="Textebrut"/>
        <w:numPr>
          <w:ilvl w:val="0"/>
          <w:numId w:val="2"/>
        </w:numPr>
        <w:jc w:val="both"/>
        <w:rPr>
          <w:rFonts w:ascii="Calibri" w:hAnsi="Calibri"/>
          <w:sz w:val="24"/>
        </w:rPr>
      </w:pPr>
      <w:r>
        <w:rPr>
          <w:rFonts w:ascii="Calibri" w:hAnsi="Calibri"/>
          <w:noProof/>
          <w:sz w:val="24"/>
        </w:rPr>
        <w:drawing>
          <wp:anchor distT="0" distB="0" distL="114300" distR="114300" simplePos="0" relativeHeight="251667456" behindDoc="0" locked="0" layoutInCell="1" allowOverlap="1" wp14:anchorId="6B3D8CEF" wp14:editId="53722DC9">
            <wp:simplePos x="0" y="0"/>
            <wp:positionH relativeFrom="column">
              <wp:posOffset>3627696</wp:posOffset>
            </wp:positionH>
            <wp:positionV relativeFrom="paragraph">
              <wp:posOffset>185156</wp:posOffset>
            </wp:positionV>
            <wp:extent cx="226211" cy="215566"/>
            <wp:effectExtent l="0" t="0" r="2540" b="0"/>
            <wp:wrapNone/>
            <wp:docPr id="629328510" name="Image 1" descr="Une image contenant horloge, cercle,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926" name="Image 1" descr="Une image contenant horloge, cercle, conception  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211" cy="215566"/>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sz w:val="24"/>
        </w:rPr>
        <w:t xml:space="preserve">le bouton lecture devient orange clignotant ; </w:t>
      </w:r>
    </w:p>
    <w:p w14:paraId="3A9EC3B1" w14:textId="65586391" w:rsidR="006F3EFB" w:rsidRPr="00943113" w:rsidRDefault="006F3EFB">
      <w:pPr>
        <w:pStyle w:val="Textebrut"/>
        <w:numPr>
          <w:ilvl w:val="0"/>
          <w:numId w:val="2"/>
        </w:numPr>
        <w:jc w:val="both"/>
        <w:rPr>
          <w:rFonts w:ascii="Calibri" w:hAnsi="Calibri"/>
          <w:sz w:val="24"/>
        </w:rPr>
      </w:pPr>
      <w:r>
        <w:rPr>
          <w:rFonts w:ascii="Calibri" w:hAnsi="Calibri"/>
          <w:sz w:val="24"/>
        </w:rPr>
        <w:t xml:space="preserve">l’indicateur d’état du mode horaire devient orange </w:t>
      </w:r>
    </w:p>
    <w:p w14:paraId="1FF7C81F" w14:textId="00A51333" w:rsidR="00C12CFC" w:rsidRPr="00943113" w:rsidRDefault="00C12CFC">
      <w:pPr>
        <w:pStyle w:val="Textebrut"/>
        <w:numPr>
          <w:ilvl w:val="0"/>
          <w:numId w:val="2"/>
        </w:numPr>
        <w:jc w:val="both"/>
        <w:rPr>
          <w:rFonts w:ascii="Calibri" w:hAnsi="Calibri"/>
          <w:sz w:val="24"/>
        </w:rPr>
      </w:pPr>
      <w:r>
        <w:rPr>
          <w:rFonts w:ascii="Calibri" w:hAnsi="Calibri"/>
          <w:sz w:val="24"/>
        </w:rPr>
        <w:t xml:space="preserve">l’application passe en </w:t>
      </w:r>
      <w:r>
        <w:rPr>
          <w:rFonts w:ascii="Calibri" w:hAnsi="Calibri"/>
          <w:b/>
          <w:sz w:val="24"/>
        </w:rPr>
        <w:t>mode standby</w:t>
      </w:r>
      <w:r>
        <w:rPr>
          <w:rFonts w:ascii="Calibri" w:hAnsi="Calibri"/>
          <w:sz w:val="24"/>
        </w:rPr>
        <w:t xml:space="preserve"> (défilement temporairement interrompu).</w:t>
      </w:r>
    </w:p>
    <w:p w14:paraId="7FC504EE" w14:textId="77777777" w:rsidR="00C12CFC" w:rsidRPr="00943113" w:rsidRDefault="00C12CFC" w:rsidP="00C76361">
      <w:pPr>
        <w:pStyle w:val="Textebrut"/>
        <w:jc w:val="both"/>
        <w:rPr>
          <w:rFonts w:ascii="Calibri" w:hAnsi="Calibri"/>
          <w:sz w:val="24"/>
        </w:rPr>
      </w:pPr>
    </w:p>
    <w:p w14:paraId="445B1D17" w14:textId="796E020C" w:rsidR="00C12CFC" w:rsidRPr="003779D4" w:rsidRDefault="00C12CFC" w:rsidP="00C76361">
      <w:pPr>
        <w:pStyle w:val="Textebrut"/>
        <w:jc w:val="both"/>
        <w:rPr>
          <w:rFonts w:ascii="Calibri" w:hAnsi="Calibri"/>
          <w:b/>
          <w:bCs/>
          <w:sz w:val="24"/>
        </w:rPr>
      </w:pPr>
      <w:r>
        <w:rPr>
          <w:rFonts w:ascii="Calibri" w:hAnsi="Calibri"/>
          <w:b/>
          <w:bCs/>
          <w:sz w:val="24"/>
        </w:rPr>
        <w:t>Pour reprendre le défilement :</w:t>
      </w:r>
    </w:p>
    <w:p w14:paraId="4F3FE0B9" w14:textId="0069E1EE" w:rsidR="00BD7CE7" w:rsidRPr="00BD7CE7" w:rsidRDefault="00BD7CE7" w:rsidP="00BD7CE7">
      <w:pPr>
        <w:pStyle w:val="Textebrut"/>
        <w:numPr>
          <w:ilvl w:val="0"/>
          <w:numId w:val="43"/>
        </w:numPr>
        <w:jc w:val="both"/>
        <w:rPr>
          <w:rFonts w:ascii="Calibri" w:hAnsi="Calibri"/>
          <w:noProof/>
          <w:sz w:val="24"/>
        </w:rPr>
      </w:pPr>
      <w:r>
        <w:rPr>
          <w:rFonts w:ascii="Calibri" w:hAnsi="Calibri"/>
          <w:noProof/>
          <w:sz w:val="24"/>
        </w:rPr>
        <w:t>toucher à nouveau la ligne sélectionnée (clignotante en rouge) dans la fiche train.</w:t>
      </w:r>
    </w:p>
    <w:p w14:paraId="719BC130" w14:textId="77777777" w:rsidR="00BD7CE7" w:rsidRDefault="00BD7CE7" w:rsidP="00BD7CE7">
      <w:pPr>
        <w:pStyle w:val="Textebrut"/>
        <w:ind w:left="720"/>
        <w:jc w:val="both"/>
        <w:rPr>
          <w:rFonts w:ascii="Calibri" w:hAnsi="Calibri"/>
          <w:noProof/>
          <w:sz w:val="24"/>
        </w:rPr>
      </w:pPr>
    </w:p>
    <w:p w14:paraId="0B3615BF" w14:textId="2A64A1B1" w:rsidR="00C12CFC" w:rsidRPr="00943113" w:rsidRDefault="00BD7CE7" w:rsidP="00BD7CE7">
      <w:pPr>
        <w:pStyle w:val="Textebrut"/>
        <w:jc w:val="both"/>
        <w:rPr>
          <w:rFonts w:ascii="Calibri" w:hAnsi="Calibri"/>
          <w:sz w:val="24"/>
        </w:rPr>
      </w:pPr>
      <w:r>
        <w:rPr>
          <w:rFonts w:ascii="Calibri" w:hAnsi="Calibri"/>
          <w:noProof/>
          <w:sz w:val="24"/>
        </w:rPr>
        <w:t xml:space="preserve">Le bouton indicateur, qui était orange en mode standby, redevient vert lorsque le défilement reprend. </w:t>
      </w:r>
      <w:r>
        <w:rPr>
          <w:rFonts w:ascii="Calibri" w:hAnsi="Calibri"/>
          <w:sz w:val="24"/>
        </w:rPr>
        <w:t>Le défilement est alors recalé sur la ligne sélectionnée.</w:t>
      </w:r>
    </w:p>
    <w:p w14:paraId="34ECF3B7" w14:textId="77777777" w:rsidR="00C12CFC" w:rsidRPr="00943113" w:rsidRDefault="00C12CFC" w:rsidP="00C76361">
      <w:pPr>
        <w:pStyle w:val="Textebrut"/>
        <w:jc w:val="both"/>
        <w:rPr>
          <w:rFonts w:ascii="Calibri" w:hAnsi="Calibri"/>
          <w:sz w:val="24"/>
        </w:rPr>
      </w:pPr>
    </w:p>
    <w:p w14:paraId="014E7738" w14:textId="3015A697" w:rsidR="00C12CFC" w:rsidRPr="00943113" w:rsidRDefault="00C12CFC" w:rsidP="00C76361">
      <w:pPr>
        <w:pStyle w:val="Textebrut"/>
        <w:jc w:val="both"/>
        <w:rPr>
          <w:rFonts w:ascii="Calibri" w:hAnsi="Calibri"/>
          <w:sz w:val="24"/>
        </w:rPr>
      </w:pPr>
      <w:r>
        <w:rPr>
          <w:rFonts w:ascii="Calibri" w:hAnsi="Calibri"/>
          <w:sz w:val="24"/>
        </w:rPr>
        <w:t>L’</w:t>
      </w:r>
      <w:r>
        <w:rPr>
          <w:rFonts w:ascii="Calibri" w:hAnsi="Calibri"/>
          <w:b/>
          <w:sz w:val="24"/>
        </w:rPr>
        <w:t>avance ou le retard</w:t>
      </w:r>
      <w:r>
        <w:rPr>
          <w:rFonts w:ascii="Calibri" w:hAnsi="Calibri"/>
          <w:sz w:val="24"/>
        </w:rPr>
        <w:t xml:space="preserve"> est recalculé automatiquement en fonction de l’heure théorique de cette ligne.</w:t>
      </w:r>
    </w:p>
    <w:p w14:paraId="3A405A9D" w14:textId="77777777" w:rsidR="00C12CFC" w:rsidRPr="00943113" w:rsidRDefault="00C12CFC" w:rsidP="00C76361">
      <w:pPr>
        <w:pStyle w:val="Textebrut"/>
        <w:jc w:val="both"/>
        <w:rPr>
          <w:rFonts w:ascii="Calibri" w:hAnsi="Calibri"/>
          <w:sz w:val="24"/>
        </w:rPr>
      </w:pPr>
    </w:p>
    <w:p w14:paraId="40C3ADDA" w14:textId="35DFA840" w:rsidR="00C12CFC" w:rsidRPr="00943113" w:rsidRDefault="001F2BFD" w:rsidP="00C76361">
      <w:pPr>
        <w:pStyle w:val="Textebrut"/>
        <w:jc w:val="both"/>
        <w:rPr>
          <w:rFonts w:ascii="Calibri" w:hAnsi="Calibri"/>
          <w:sz w:val="24"/>
        </w:rPr>
      </w:pPr>
      <w:r>
        <w:rPr>
          <w:rFonts w:ascii="Calibri" w:hAnsi="Calibri"/>
          <w:sz w:val="24"/>
        </w:rPr>
        <w:t>Lorsque le signal GPS redevient suffisamment fiable, l’application peut revenir automatiquement au suivi GPS.</w:t>
      </w:r>
    </w:p>
    <w:p w14:paraId="2D81A1BB" w14:textId="77777777" w:rsidR="007368B9" w:rsidRDefault="007368B9">
      <w:pPr>
        <w:rPr>
          <w:rFonts w:asciiTheme="majorHAnsi" w:eastAsiaTheme="majorEastAsia" w:hAnsiTheme="majorHAnsi" w:cstheme="majorBidi"/>
          <w:color w:val="0F4761" w:themeColor="accent1" w:themeShade="BF"/>
          <w:sz w:val="32"/>
          <w:szCs w:val="32"/>
        </w:rPr>
      </w:pPr>
      <w:r>
        <w:br w:type="page"/>
      </w:r>
    </w:p>
    <w:p w14:paraId="2DF14B01" w14:textId="13187D0A" w:rsidR="00C12CFC" w:rsidRPr="00134857" w:rsidRDefault="00C12CFC" w:rsidP="00C76361">
      <w:pPr>
        <w:pStyle w:val="Titre1"/>
        <w:jc w:val="both"/>
      </w:pPr>
      <w:bookmarkStart w:id="35" w:name="_Toc229733426"/>
      <w:r>
        <w:lastRenderedPageBreak/>
        <w:t>7. Cas particuliers</w:t>
      </w:r>
      <w:bookmarkEnd w:id="35"/>
    </w:p>
    <w:p w14:paraId="069DF6B7" w14:textId="2F8A9979" w:rsidR="00C12CFC" w:rsidRPr="00134857" w:rsidRDefault="00C12CFC" w:rsidP="00C76361">
      <w:pPr>
        <w:pStyle w:val="Titre2"/>
        <w:jc w:val="both"/>
      </w:pPr>
      <w:bookmarkStart w:id="36" w:name="_Toc229733427"/>
      <w:r>
        <w:t>7.1. Arrêts en gare</w:t>
      </w:r>
      <w:bookmarkEnd w:id="36"/>
    </w:p>
    <w:p w14:paraId="49420352" w14:textId="609F2A06" w:rsidR="00C12CFC" w:rsidRPr="00943113" w:rsidRDefault="00C12CFC" w:rsidP="00C76361">
      <w:pPr>
        <w:pStyle w:val="Textebrut"/>
        <w:jc w:val="both"/>
        <w:rPr>
          <w:rFonts w:ascii="Calibri" w:hAnsi="Calibri"/>
          <w:sz w:val="24"/>
        </w:rPr>
      </w:pPr>
      <w:r>
        <w:rPr>
          <w:rFonts w:ascii="Calibri" w:hAnsi="Calibri"/>
          <w:sz w:val="24"/>
        </w:rPr>
        <w:t xml:space="preserve">Lorsqu’un arrêt en gare est détecté, l’application passe automatiquement en </w:t>
      </w:r>
      <w:r>
        <w:rPr>
          <w:rFonts w:ascii="Calibri" w:hAnsi="Calibri"/>
          <w:b/>
          <w:sz w:val="24"/>
        </w:rPr>
        <w:t>mode standby</w:t>
      </w:r>
      <w:r>
        <w:rPr>
          <w:rFonts w:ascii="Calibri" w:hAnsi="Calibri"/>
          <w:sz w:val="24"/>
        </w:rPr>
        <w:t>.</w:t>
      </w:r>
    </w:p>
    <w:p w14:paraId="04863D2E" w14:textId="77777777" w:rsidR="00C12CFC" w:rsidRPr="00943113" w:rsidRDefault="00C12CFC" w:rsidP="00C76361">
      <w:pPr>
        <w:pStyle w:val="Textebrut"/>
        <w:jc w:val="both"/>
        <w:rPr>
          <w:rFonts w:ascii="Calibri" w:hAnsi="Calibri"/>
          <w:sz w:val="24"/>
        </w:rPr>
      </w:pPr>
    </w:p>
    <w:p w14:paraId="2CE5BFC4" w14:textId="77777777" w:rsidR="00C12CFC" w:rsidRPr="00943113" w:rsidRDefault="00C12CFC" w:rsidP="00C76361">
      <w:pPr>
        <w:pStyle w:val="Textebrut"/>
        <w:jc w:val="both"/>
        <w:rPr>
          <w:rFonts w:ascii="Calibri" w:hAnsi="Calibri"/>
          <w:sz w:val="24"/>
        </w:rPr>
      </w:pPr>
      <w:r>
        <w:rPr>
          <w:rFonts w:ascii="Calibri" w:hAnsi="Calibri"/>
          <w:sz w:val="24"/>
        </w:rPr>
        <w:t>Dans ce mode :</w:t>
      </w:r>
    </w:p>
    <w:p w14:paraId="04FA8292" w14:textId="151D6846" w:rsidR="00C12CFC" w:rsidRPr="00943113" w:rsidRDefault="00C12CFC">
      <w:pPr>
        <w:pStyle w:val="Textebrut"/>
        <w:numPr>
          <w:ilvl w:val="1"/>
          <w:numId w:val="4"/>
        </w:numPr>
        <w:jc w:val="both"/>
        <w:rPr>
          <w:rFonts w:ascii="Calibri" w:hAnsi="Calibri"/>
          <w:sz w:val="24"/>
        </w:rPr>
      </w:pPr>
      <w:r>
        <w:rPr>
          <w:rFonts w:ascii="Calibri" w:hAnsi="Calibri"/>
          <w:sz w:val="24"/>
        </w:rPr>
        <w:t>le défilement est interrompu ;</w:t>
      </w:r>
    </w:p>
    <w:p w14:paraId="196FCFA4" w14:textId="14A9DE76" w:rsidR="00C12CFC" w:rsidRDefault="00C12CFC">
      <w:pPr>
        <w:pStyle w:val="Textebrut"/>
        <w:numPr>
          <w:ilvl w:val="1"/>
          <w:numId w:val="4"/>
        </w:numPr>
        <w:jc w:val="both"/>
        <w:rPr>
          <w:rFonts w:ascii="Calibri" w:hAnsi="Calibri"/>
          <w:sz w:val="24"/>
        </w:rPr>
      </w:pPr>
      <w:r>
        <w:rPr>
          <w:rFonts w:ascii="Calibri" w:hAnsi="Calibri"/>
          <w:sz w:val="24"/>
        </w:rPr>
        <w:t>la ligne correspondant à la gare est sélectionnée ;</w:t>
      </w:r>
    </w:p>
    <w:p w14:paraId="3DBDF514" w14:textId="42F89718" w:rsidR="001F2BFD" w:rsidRPr="00943113" w:rsidRDefault="001F2BFD">
      <w:pPr>
        <w:pStyle w:val="Textebrut"/>
        <w:numPr>
          <w:ilvl w:val="1"/>
          <w:numId w:val="4"/>
        </w:numPr>
        <w:jc w:val="both"/>
        <w:rPr>
          <w:rFonts w:ascii="Calibri" w:hAnsi="Calibri"/>
          <w:sz w:val="24"/>
        </w:rPr>
      </w:pPr>
      <w:r>
        <w:rPr>
          <w:rFonts w:ascii="Calibri" w:hAnsi="Calibri"/>
          <w:sz w:val="24"/>
        </w:rPr>
        <w:t>le bouton lecture/reprise devient orange.</w:t>
      </w:r>
    </w:p>
    <w:p w14:paraId="717D8DAF" w14:textId="77777777" w:rsidR="00C12CFC" w:rsidRPr="00943113" w:rsidRDefault="00C12CFC" w:rsidP="00C76361">
      <w:pPr>
        <w:pStyle w:val="Textebrut"/>
        <w:jc w:val="both"/>
        <w:rPr>
          <w:rFonts w:ascii="Calibri" w:hAnsi="Calibri"/>
          <w:sz w:val="24"/>
        </w:rPr>
      </w:pPr>
    </w:p>
    <w:p w14:paraId="78B15ADF" w14:textId="6BB57F73" w:rsidR="00C12CFC" w:rsidRPr="00943113" w:rsidRDefault="00C12CFC" w:rsidP="00C76361">
      <w:pPr>
        <w:pStyle w:val="Textebrut"/>
        <w:jc w:val="both"/>
        <w:rPr>
          <w:rFonts w:ascii="Calibri" w:hAnsi="Calibri"/>
          <w:sz w:val="24"/>
        </w:rPr>
      </w:pPr>
      <w:r>
        <w:rPr>
          <w:rFonts w:ascii="Calibri" w:hAnsi="Calibri"/>
          <w:sz w:val="24"/>
        </w:rPr>
        <w:t>Pour reprendre le défilement au moment du départ :</w:t>
      </w:r>
    </w:p>
    <w:p w14:paraId="251078D1" w14:textId="77777777" w:rsidR="00BD7CE7" w:rsidRDefault="00BD7CE7" w:rsidP="00BD7CE7">
      <w:pPr>
        <w:pStyle w:val="Textebrut"/>
        <w:numPr>
          <w:ilvl w:val="0"/>
          <w:numId w:val="43"/>
        </w:numPr>
        <w:jc w:val="both"/>
        <w:rPr>
          <w:rFonts w:ascii="Calibri" w:hAnsi="Calibri"/>
          <w:sz w:val="24"/>
        </w:rPr>
      </w:pPr>
      <w:r>
        <w:rPr>
          <w:rFonts w:ascii="Calibri" w:hAnsi="Calibri"/>
          <w:sz w:val="24"/>
        </w:rPr>
        <w:t>toucher la ligne de gare sélectionnée (clignotante en rouge) dans la fiche train.</w:t>
      </w:r>
    </w:p>
    <w:p w14:paraId="7468C8C5" w14:textId="4CB31E92" w:rsidR="00BD7CE7" w:rsidRDefault="00BD7CE7" w:rsidP="00BD7CE7">
      <w:pPr>
        <w:pStyle w:val="Textebrut"/>
        <w:ind w:left="720"/>
        <w:jc w:val="both"/>
        <w:rPr>
          <w:rFonts w:ascii="Calibri" w:hAnsi="Calibri"/>
          <w:sz w:val="24"/>
        </w:rPr>
      </w:pPr>
    </w:p>
    <w:p w14:paraId="253FE0AD" w14:textId="0EA8A53A" w:rsidR="00C12CFC" w:rsidRPr="00BD7CE7" w:rsidRDefault="00BD7CE7" w:rsidP="00BD7CE7">
      <w:pPr>
        <w:pStyle w:val="Textebrut"/>
        <w:ind w:left="720" w:hanging="720"/>
        <w:jc w:val="both"/>
        <w:rPr>
          <w:rFonts w:ascii="Calibri" w:hAnsi="Calibri"/>
          <w:sz w:val="24"/>
        </w:rPr>
      </w:pPr>
      <w:r>
        <w:rPr>
          <w:rFonts w:ascii="Calibri" w:hAnsi="Calibri"/>
          <w:noProof/>
          <w:sz w:val="24"/>
        </w:rPr>
        <w:drawing>
          <wp:anchor distT="0" distB="0" distL="114300" distR="114300" simplePos="0" relativeHeight="251670528" behindDoc="0" locked="0" layoutInCell="1" allowOverlap="1" wp14:anchorId="2F276371" wp14:editId="5E651A04">
            <wp:simplePos x="0" y="0"/>
            <wp:positionH relativeFrom="column">
              <wp:posOffset>2578946</wp:posOffset>
            </wp:positionH>
            <wp:positionV relativeFrom="paragraph">
              <wp:posOffset>7408</wp:posOffset>
            </wp:positionV>
            <wp:extent cx="313503" cy="213978"/>
            <wp:effectExtent l="0" t="0" r="0" b="0"/>
            <wp:wrapNone/>
            <wp:docPr id="1700021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5051" name=""/>
                    <pic:cNvPicPr/>
                  </pic:nvPicPr>
                  <pic:blipFill>
                    <a:blip r:embed="rId29">
                      <a:extLst>
                        <a:ext uri="{28A0092B-C50C-407E-A947-70E740481C1C}">
                          <a14:useLocalDpi xmlns:a14="http://schemas.microsoft.com/office/drawing/2010/main" val="0"/>
                        </a:ext>
                      </a:extLst>
                    </a:blip>
                    <a:stretch>
                      <a:fillRect/>
                    </a:stretch>
                  </pic:blipFill>
                  <pic:spPr>
                    <a:xfrm>
                      <a:off x="0" y="0"/>
                      <a:ext cx="313503" cy="213978"/>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sz w:val="24"/>
        </w:rPr>
        <w:t xml:space="preserve">Le bouton indicateur redevient alors </w:t>
      </w:r>
      <w:r>
        <w:rPr>
          <w:rFonts w:ascii="Calibri" w:hAnsi="Calibri"/>
          <w:b/>
          <w:sz w:val="24"/>
        </w:rPr>
        <w:t xml:space="preserve">vert          </w:t>
      </w:r>
      <w:r>
        <w:rPr>
          <w:rFonts w:ascii="Calibri" w:hAnsi="Calibri"/>
          <w:sz w:val="24"/>
        </w:rPr>
        <w:t xml:space="preserve"> et le défilement reprend.</w:t>
      </w:r>
    </w:p>
    <w:p w14:paraId="1E9B1F59" w14:textId="77777777" w:rsidR="00C12CFC" w:rsidRPr="00943113" w:rsidRDefault="00C12CFC" w:rsidP="00C76361">
      <w:pPr>
        <w:pStyle w:val="Textebrut"/>
        <w:jc w:val="both"/>
        <w:rPr>
          <w:rFonts w:ascii="Calibri" w:hAnsi="Calibri"/>
          <w:sz w:val="24"/>
        </w:rPr>
      </w:pPr>
    </w:p>
    <w:p w14:paraId="400E4C49" w14:textId="77777777" w:rsidR="00C12CFC" w:rsidRPr="00943113" w:rsidRDefault="00C12CFC" w:rsidP="00C76361">
      <w:pPr>
        <w:pStyle w:val="Textebrut"/>
        <w:jc w:val="both"/>
        <w:rPr>
          <w:rFonts w:ascii="Calibri" w:hAnsi="Calibri"/>
          <w:sz w:val="24"/>
        </w:rPr>
      </w:pPr>
      <w:r>
        <w:rPr>
          <w:rFonts w:ascii="Calibri" w:hAnsi="Calibri"/>
          <w:sz w:val="24"/>
        </w:rPr>
        <w:t>Ce fonctionnement est identique quel que soit le type de gare (souterraine ou à l’air libre).</w:t>
      </w:r>
    </w:p>
    <w:p w14:paraId="7F9153C6" w14:textId="77777777" w:rsidR="00C12CFC" w:rsidRPr="00943113" w:rsidRDefault="00C12CFC" w:rsidP="00C76361">
      <w:pPr>
        <w:pStyle w:val="Textebrut"/>
        <w:jc w:val="both"/>
        <w:rPr>
          <w:rFonts w:ascii="Calibri" w:hAnsi="Calibri"/>
          <w:sz w:val="24"/>
        </w:rPr>
      </w:pPr>
    </w:p>
    <w:p w14:paraId="0547C92C" w14:textId="318BF642" w:rsidR="00C12CFC" w:rsidRPr="00943113" w:rsidRDefault="00C12CFC" w:rsidP="00C76361">
      <w:pPr>
        <w:pStyle w:val="Textebrut"/>
        <w:jc w:val="both"/>
        <w:rPr>
          <w:rFonts w:ascii="Calibri" w:hAnsi="Calibri"/>
          <w:sz w:val="24"/>
        </w:rPr>
      </w:pPr>
      <w:r>
        <w:rPr>
          <w:rFonts w:ascii="Calibri" w:hAnsi="Calibri"/>
          <w:sz w:val="24"/>
        </w:rPr>
        <w:t xml:space="preserve">Si, pour une raison quelconque, l’arrêt n’est pas détecté automatiquement, le conducteur peut déclencher manuellement le </w:t>
      </w:r>
      <w:r>
        <w:rPr>
          <w:rFonts w:ascii="Calibri" w:hAnsi="Calibri"/>
          <w:b/>
          <w:sz w:val="24"/>
        </w:rPr>
        <w:t>mode standby</w:t>
      </w:r>
      <w:r>
        <w:rPr>
          <w:rFonts w:ascii="Calibri" w:hAnsi="Calibri"/>
          <w:sz w:val="24"/>
        </w:rPr>
        <w:t xml:space="preserve"> en sélectionnant une ligne comme décrit dans la section précédente.</w:t>
      </w:r>
    </w:p>
    <w:p w14:paraId="2DFD4260" w14:textId="7A5C449C" w:rsidR="003D3DFF" w:rsidRDefault="003D3DFF">
      <w:pPr>
        <w:rPr>
          <w:szCs w:val="21"/>
        </w:rPr>
      </w:pPr>
      <w:r>
        <w:br w:type="page"/>
      </w:r>
    </w:p>
    <w:p w14:paraId="67E828DA" w14:textId="54E50978" w:rsidR="00C12CFC" w:rsidRPr="00134857" w:rsidRDefault="00C12CFC" w:rsidP="00C76361">
      <w:pPr>
        <w:pStyle w:val="Titre2"/>
        <w:jc w:val="both"/>
      </w:pPr>
      <w:bookmarkStart w:id="37" w:name="_Toc229733428"/>
      <w:r>
        <w:lastRenderedPageBreak/>
        <w:t>7.2. Mode secours</w:t>
      </w:r>
      <w:bookmarkEnd w:id="37"/>
    </w:p>
    <w:p w14:paraId="13244FAA" w14:textId="6AB20A00" w:rsidR="00C12CFC" w:rsidRDefault="00B9643B" w:rsidP="00C76361">
      <w:pPr>
        <w:pStyle w:val="Textebrut"/>
        <w:jc w:val="both"/>
        <w:rPr>
          <w:rFonts w:ascii="Calibri" w:hAnsi="Calibri"/>
          <w:sz w:val="24"/>
        </w:rPr>
      </w:pPr>
      <w:r>
        <w:rPr>
          <w:rFonts w:ascii="Calibri" w:hAnsi="Calibri"/>
          <w:sz w:val="24"/>
        </w:rPr>
        <w:t>Lorsque le parcours a été démarré avec un PDF, l’application est par défaut en mode normal.</w:t>
      </w:r>
    </w:p>
    <w:p w14:paraId="077E3326" w14:textId="77777777" w:rsidR="00B9643B" w:rsidRPr="00943113" w:rsidRDefault="00B9643B" w:rsidP="00C76361">
      <w:pPr>
        <w:pStyle w:val="Textebrut"/>
        <w:jc w:val="both"/>
        <w:rPr>
          <w:rFonts w:ascii="Calibri" w:hAnsi="Calibri"/>
          <w:sz w:val="24"/>
        </w:rPr>
      </w:pPr>
    </w:p>
    <w:p w14:paraId="7310F7D5" w14:textId="111E8CD3" w:rsidR="00C12CFC" w:rsidRPr="00943113" w:rsidRDefault="00C12CFC" w:rsidP="00C76361">
      <w:pPr>
        <w:pStyle w:val="Textebrut"/>
        <w:jc w:val="both"/>
        <w:rPr>
          <w:rFonts w:ascii="Calibri" w:hAnsi="Calibri"/>
          <w:sz w:val="24"/>
        </w:rPr>
      </w:pPr>
      <w:r>
        <w:rPr>
          <w:rFonts w:ascii="Calibri" w:hAnsi="Calibri"/>
          <w:sz w:val="24"/>
        </w:rPr>
        <w:t xml:space="preserve">En appuyant sur le bouton </w:t>
      </w:r>
      <w:r>
        <w:rPr>
          <w:rFonts w:ascii="Calibri" w:hAnsi="Calibri"/>
          <w:b/>
          <w:sz w:val="24"/>
        </w:rPr>
        <w:t>Normal</w:t>
      </w:r>
      <w:r>
        <w:rPr>
          <w:rFonts w:ascii="Calibri" w:hAnsi="Calibri"/>
          <w:sz w:val="24"/>
        </w:rPr>
        <w:t xml:space="preserve">, il est possible de basculer en </w:t>
      </w:r>
      <w:r>
        <w:rPr>
          <w:rFonts w:ascii="Calibri" w:hAnsi="Calibri"/>
          <w:b/>
          <w:sz w:val="24"/>
        </w:rPr>
        <w:t>mode secours</w:t>
      </w:r>
      <w:r>
        <w:rPr>
          <w:rFonts w:ascii="Calibri" w:hAnsi="Calibri"/>
          <w:sz w:val="24"/>
        </w:rPr>
        <w:t>. Le mode secours est disponible en mode mixte et en mode PDF historique. Il n’est pas disponible en mode manuel, car aucun PDF n’a été importé.</w:t>
      </w:r>
    </w:p>
    <w:p w14:paraId="161BC7AD" w14:textId="168F946F" w:rsidR="00644F3A" w:rsidRPr="00943113" w:rsidRDefault="00644F3A" w:rsidP="007368B9">
      <w:pPr>
        <w:pStyle w:val="Textebrut"/>
        <w:jc w:val="center"/>
        <w:rPr>
          <w:rFonts w:ascii="Calibri" w:hAnsi="Calibri"/>
          <w:sz w:val="24"/>
        </w:rPr>
      </w:pPr>
      <w:r>
        <w:rPr>
          <w:rFonts w:ascii="Calibri" w:hAnsi="Calibri"/>
          <w:noProof/>
          <w:sz w:val="24"/>
        </w:rPr>
        <w:drawing>
          <wp:inline distT="0" distB="0" distL="0" distR="0" wp14:anchorId="1D3E1322" wp14:editId="1AB0593D">
            <wp:extent cx="1187511" cy="419122"/>
            <wp:effectExtent l="0" t="0" r="0" b="1270"/>
            <wp:docPr id="2097597478" name="Image 1" descr="Une image contenant texte, Police, logo,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97478" name="Image 1" descr="Une image contenant texte, Police, logo, Graphique  Le contenu généré par l’IA peut être incorrect."/>
                    <pic:cNvPicPr/>
                  </pic:nvPicPr>
                  <pic:blipFill>
                    <a:blip r:embed="rId30"/>
                    <a:stretch>
                      <a:fillRect/>
                    </a:stretch>
                  </pic:blipFill>
                  <pic:spPr>
                    <a:xfrm>
                      <a:off x="0" y="0"/>
                      <a:ext cx="1187511" cy="419122"/>
                    </a:xfrm>
                    <a:prstGeom prst="rect">
                      <a:avLst/>
                    </a:prstGeom>
                  </pic:spPr>
                </pic:pic>
              </a:graphicData>
            </a:graphic>
          </wp:inline>
        </w:drawing>
      </w:r>
    </w:p>
    <w:p w14:paraId="6D00A6BB" w14:textId="77777777" w:rsidR="00C12CFC" w:rsidRPr="00943113" w:rsidRDefault="00C12CFC" w:rsidP="00C76361">
      <w:pPr>
        <w:pStyle w:val="Textebrut"/>
        <w:jc w:val="both"/>
        <w:rPr>
          <w:rFonts w:ascii="Calibri" w:hAnsi="Calibri"/>
          <w:sz w:val="24"/>
        </w:rPr>
      </w:pPr>
    </w:p>
    <w:p w14:paraId="750E0C96" w14:textId="7C2445CE" w:rsidR="00C12CFC" w:rsidRDefault="00B9643B" w:rsidP="00C76361">
      <w:pPr>
        <w:pStyle w:val="Textebrut"/>
        <w:jc w:val="both"/>
        <w:rPr>
          <w:rFonts w:ascii="Calibri" w:hAnsi="Calibri"/>
          <w:sz w:val="24"/>
        </w:rPr>
      </w:pPr>
      <w:r>
        <w:rPr>
          <w:rFonts w:ascii="Calibri" w:hAnsi="Calibri"/>
          <w:sz w:val="24"/>
        </w:rPr>
        <w:t>Le mode secours permet d’afficher le PDF importé de manière brute, indépendamment des données affichées en mode normal.</w:t>
      </w:r>
    </w:p>
    <w:p w14:paraId="358F6ED0" w14:textId="77777777" w:rsidR="00B9643B" w:rsidRPr="00943113" w:rsidRDefault="00B9643B" w:rsidP="00C76361">
      <w:pPr>
        <w:pStyle w:val="Textebrut"/>
        <w:jc w:val="both"/>
        <w:rPr>
          <w:rFonts w:ascii="Calibri" w:hAnsi="Calibri"/>
          <w:sz w:val="24"/>
        </w:rPr>
      </w:pPr>
    </w:p>
    <w:p w14:paraId="3705CEAE" w14:textId="77777777" w:rsidR="00C12CFC" w:rsidRPr="00943113" w:rsidRDefault="00C12CFC" w:rsidP="00C76361">
      <w:pPr>
        <w:pStyle w:val="Textebrut"/>
        <w:jc w:val="both"/>
        <w:rPr>
          <w:rFonts w:ascii="Calibri" w:hAnsi="Calibri"/>
          <w:sz w:val="24"/>
        </w:rPr>
      </w:pPr>
      <w:r>
        <w:rPr>
          <w:rFonts w:ascii="Calibri" w:hAnsi="Calibri"/>
          <w:sz w:val="24"/>
        </w:rPr>
        <w:t>Dans ce mode :</w:t>
      </w:r>
    </w:p>
    <w:p w14:paraId="74D6AA2C" w14:textId="4C5A29C9" w:rsidR="00C12CFC" w:rsidRPr="00943113" w:rsidRDefault="00C12CFC">
      <w:pPr>
        <w:pStyle w:val="Textebrut"/>
        <w:numPr>
          <w:ilvl w:val="1"/>
          <w:numId w:val="6"/>
        </w:numPr>
        <w:jc w:val="both"/>
        <w:rPr>
          <w:rFonts w:ascii="Calibri" w:hAnsi="Calibri"/>
          <w:sz w:val="24"/>
        </w:rPr>
      </w:pPr>
      <w:r>
        <w:rPr>
          <w:rFonts w:ascii="Calibri" w:hAnsi="Calibri"/>
          <w:sz w:val="24"/>
        </w:rPr>
        <w:t>aucun défilement automatique n’est actif ;</w:t>
      </w:r>
    </w:p>
    <w:p w14:paraId="6A4B4654" w14:textId="3A01E5E0" w:rsidR="00C12CFC" w:rsidRPr="00943113" w:rsidRDefault="00C12CFC">
      <w:pPr>
        <w:pStyle w:val="Textebrut"/>
        <w:numPr>
          <w:ilvl w:val="1"/>
          <w:numId w:val="6"/>
        </w:numPr>
        <w:jc w:val="both"/>
        <w:rPr>
          <w:rFonts w:ascii="Calibri" w:hAnsi="Calibri"/>
          <w:sz w:val="24"/>
        </w:rPr>
      </w:pPr>
      <w:r>
        <w:rPr>
          <w:rFonts w:ascii="Calibri" w:hAnsi="Calibri"/>
          <w:sz w:val="24"/>
        </w:rPr>
        <w:t>aucune automatisation (GPS, mode horaire, etc.) n’est utilisée ;</w:t>
      </w:r>
    </w:p>
    <w:p w14:paraId="64D5F787" w14:textId="75DCA4C1" w:rsidR="00C12CFC" w:rsidRPr="00943113" w:rsidRDefault="00C12CFC">
      <w:pPr>
        <w:pStyle w:val="Textebrut"/>
        <w:numPr>
          <w:ilvl w:val="1"/>
          <w:numId w:val="6"/>
        </w:numPr>
        <w:jc w:val="both"/>
        <w:rPr>
          <w:rFonts w:ascii="Calibri" w:hAnsi="Calibri"/>
          <w:sz w:val="24"/>
        </w:rPr>
      </w:pPr>
      <w:r>
        <w:rPr>
          <w:rFonts w:ascii="Calibri" w:hAnsi="Calibri"/>
          <w:sz w:val="24"/>
        </w:rPr>
        <w:t>le document est affiché tel qu’il a été reçu.</w:t>
      </w:r>
    </w:p>
    <w:p w14:paraId="7F85EF46" w14:textId="77777777" w:rsidR="00C12CFC" w:rsidRPr="00943113" w:rsidRDefault="00C12CFC" w:rsidP="00C76361">
      <w:pPr>
        <w:pStyle w:val="Textebrut"/>
        <w:jc w:val="both"/>
        <w:rPr>
          <w:rFonts w:ascii="Calibri" w:hAnsi="Calibri"/>
          <w:sz w:val="24"/>
        </w:rPr>
      </w:pPr>
    </w:p>
    <w:p w14:paraId="50394C96" w14:textId="77777777" w:rsidR="00C12CFC" w:rsidRPr="00943113" w:rsidRDefault="00C12CFC" w:rsidP="00C76361">
      <w:pPr>
        <w:pStyle w:val="Textebrut"/>
        <w:jc w:val="both"/>
        <w:rPr>
          <w:rFonts w:ascii="Calibri" w:hAnsi="Calibri"/>
          <w:sz w:val="24"/>
        </w:rPr>
      </w:pPr>
      <w:r>
        <w:rPr>
          <w:rFonts w:ascii="Calibri" w:hAnsi="Calibri"/>
          <w:sz w:val="24"/>
        </w:rPr>
        <w:t>Ce mode peut être utilisé en cas de problème avec l’interprétation du document ou en solution de secours.</w:t>
      </w:r>
    </w:p>
    <w:p w14:paraId="5FC6A5DE" w14:textId="77777777" w:rsidR="00666537" w:rsidRPr="00943113" w:rsidRDefault="00666537" w:rsidP="00C76361">
      <w:pPr>
        <w:pStyle w:val="Textebrut"/>
        <w:jc w:val="both"/>
        <w:rPr>
          <w:rFonts w:ascii="Calibri" w:hAnsi="Calibri"/>
          <w:sz w:val="24"/>
        </w:rPr>
      </w:pPr>
    </w:p>
    <w:p w14:paraId="4AC0AD33" w14:textId="0ED3E860" w:rsidR="00666537" w:rsidRPr="00943113" w:rsidRDefault="00666537" w:rsidP="00C76361">
      <w:pPr>
        <w:pStyle w:val="Textebrut"/>
        <w:jc w:val="both"/>
        <w:rPr>
          <w:rFonts w:ascii="Calibri" w:hAnsi="Calibri"/>
          <w:sz w:val="24"/>
        </w:rPr>
      </w:pPr>
      <w:r>
        <w:rPr>
          <w:rFonts w:ascii="Calibri" w:hAnsi="Calibri"/>
          <w:noProof/>
          <w:sz w:val="24"/>
        </w:rPr>
        <w:drawing>
          <wp:inline distT="0" distB="0" distL="0" distR="0" wp14:anchorId="72865548" wp14:editId="7080DD22">
            <wp:extent cx="5865495" cy="4107180"/>
            <wp:effectExtent l="0" t="0" r="1905" b="7620"/>
            <wp:docPr id="228351085" name="Image 1" descr="Une image contenant texte, capture d’écran, diagramme, nombr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1085" name="Image 1" descr="Une image contenant texte, capture d’écran, diagramme, nombre  Le contenu généré par l’IA peut être incorrect."/>
                    <pic:cNvPicPr/>
                  </pic:nvPicPr>
                  <pic:blipFill>
                    <a:blip r:embed="rId31"/>
                    <a:stretch>
                      <a:fillRect/>
                    </a:stretch>
                  </pic:blipFill>
                  <pic:spPr>
                    <a:xfrm>
                      <a:off x="0" y="0"/>
                      <a:ext cx="5865495" cy="4107180"/>
                    </a:xfrm>
                    <a:prstGeom prst="rect">
                      <a:avLst/>
                    </a:prstGeom>
                  </pic:spPr>
                </pic:pic>
              </a:graphicData>
            </a:graphic>
          </wp:inline>
        </w:drawing>
      </w:r>
    </w:p>
    <w:p w14:paraId="413BEF95" w14:textId="77777777" w:rsidR="00C12CFC" w:rsidRPr="00943113" w:rsidRDefault="00C12CFC" w:rsidP="00C76361">
      <w:pPr>
        <w:pStyle w:val="Textebrut"/>
        <w:jc w:val="both"/>
        <w:rPr>
          <w:rFonts w:ascii="Calibri" w:hAnsi="Calibri"/>
          <w:sz w:val="24"/>
        </w:rPr>
      </w:pPr>
    </w:p>
    <w:p w14:paraId="34BB71E9" w14:textId="77777777" w:rsidR="003D3DFF" w:rsidRDefault="003D3DFF">
      <w:pPr>
        <w:rPr>
          <w:rFonts w:asciiTheme="majorHAnsi" w:eastAsiaTheme="majorEastAsia" w:hAnsiTheme="majorHAnsi" w:cstheme="majorBidi"/>
          <w:color w:val="0F4761" w:themeColor="accent1" w:themeShade="BF"/>
          <w:sz w:val="32"/>
          <w:szCs w:val="32"/>
        </w:rPr>
      </w:pPr>
      <w:r>
        <w:br w:type="page"/>
      </w:r>
    </w:p>
    <w:p w14:paraId="77FDDDB4" w14:textId="30868C27" w:rsidR="00C12CFC" w:rsidRPr="00134857" w:rsidRDefault="00C12CFC" w:rsidP="00C76361">
      <w:pPr>
        <w:pStyle w:val="Titre1"/>
        <w:jc w:val="both"/>
      </w:pPr>
      <w:bookmarkStart w:id="38" w:name="_Toc229733429"/>
      <w:r>
        <w:lastRenderedPageBreak/>
        <w:t>8. Mode test</w:t>
      </w:r>
      <w:bookmarkEnd w:id="38"/>
    </w:p>
    <w:p w14:paraId="6ACD4D8D" w14:textId="743AB19E" w:rsidR="00C12CFC" w:rsidRPr="00943113" w:rsidRDefault="00C12CFC" w:rsidP="00C76361">
      <w:pPr>
        <w:pStyle w:val="Textebrut"/>
        <w:jc w:val="both"/>
        <w:rPr>
          <w:rFonts w:ascii="Calibri" w:hAnsi="Calibri"/>
          <w:sz w:val="24"/>
        </w:rPr>
      </w:pPr>
      <w:r>
        <w:rPr>
          <w:rFonts w:ascii="Calibri" w:hAnsi="Calibri"/>
          <w:sz w:val="24"/>
        </w:rPr>
        <w:t xml:space="preserve">Le </w:t>
      </w:r>
      <w:r>
        <w:rPr>
          <w:rFonts w:ascii="Calibri" w:hAnsi="Calibri"/>
          <w:b/>
          <w:sz w:val="24"/>
        </w:rPr>
        <w:t>mode test</w:t>
      </w:r>
      <w:r>
        <w:rPr>
          <w:rFonts w:ascii="Calibri" w:hAnsi="Calibri"/>
          <w:sz w:val="24"/>
        </w:rPr>
        <w:t xml:space="preserve"> permet d’afficher des informations supplémentaires destinées au diagnostic et à l’amélioration de l’application.</w:t>
      </w:r>
    </w:p>
    <w:p w14:paraId="6125025F" w14:textId="77777777" w:rsidR="00C12CFC" w:rsidRPr="00943113" w:rsidRDefault="00C12CFC" w:rsidP="00C76361">
      <w:pPr>
        <w:pStyle w:val="Textebrut"/>
        <w:jc w:val="both"/>
        <w:rPr>
          <w:rFonts w:ascii="Calibri" w:hAnsi="Calibri"/>
          <w:sz w:val="24"/>
        </w:rPr>
      </w:pPr>
    </w:p>
    <w:p w14:paraId="63D8E2EE" w14:textId="77777777" w:rsidR="00C12CFC" w:rsidRPr="00943113" w:rsidRDefault="00C12CFC" w:rsidP="00C76361">
      <w:pPr>
        <w:pStyle w:val="Textebrut"/>
        <w:jc w:val="both"/>
        <w:rPr>
          <w:rFonts w:ascii="Calibri" w:hAnsi="Calibri"/>
          <w:sz w:val="24"/>
        </w:rPr>
      </w:pPr>
      <w:r>
        <w:rPr>
          <w:rFonts w:ascii="Calibri" w:hAnsi="Calibri"/>
          <w:sz w:val="24"/>
        </w:rPr>
        <w:t>Il peut être activé depuis le menu des paramètres.</w:t>
      </w:r>
    </w:p>
    <w:p w14:paraId="1286BE4C" w14:textId="77777777" w:rsidR="00C12CFC" w:rsidRPr="00943113" w:rsidRDefault="00C12CFC" w:rsidP="00C76361">
      <w:pPr>
        <w:pStyle w:val="Textebrut"/>
        <w:jc w:val="both"/>
        <w:rPr>
          <w:rFonts w:ascii="Calibri" w:hAnsi="Calibri"/>
          <w:sz w:val="24"/>
        </w:rPr>
      </w:pPr>
    </w:p>
    <w:p w14:paraId="563F2A6C" w14:textId="1997A8A5" w:rsidR="00C12CFC" w:rsidRPr="00134857" w:rsidRDefault="00C12CFC" w:rsidP="00C76361">
      <w:pPr>
        <w:pStyle w:val="Titre2"/>
        <w:jc w:val="both"/>
      </w:pPr>
      <w:bookmarkStart w:id="39" w:name="_Toc229733430"/>
      <w:r>
        <w:t>8.1. Informations supplémentaires affichées</w:t>
      </w:r>
      <w:bookmarkEnd w:id="39"/>
    </w:p>
    <w:p w14:paraId="743B41AF" w14:textId="77777777" w:rsidR="00C12CFC" w:rsidRPr="00943113" w:rsidRDefault="00C12CFC" w:rsidP="00C76361">
      <w:pPr>
        <w:pStyle w:val="Textebrut"/>
        <w:jc w:val="both"/>
        <w:rPr>
          <w:rFonts w:ascii="Calibri" w:hAnsi="Calibri"/>
          <w:sz w:val="24"/>
        </w:rPr>
      </w:pPr>
      <w:r>
        <w:rPr>
          <w:rFonts w:ascii="Calibri" w:hAnsi="Calibri"/>
          <w:sz w:val="24"/>
        </w:rPr>
        <w:t>Lorsque le mode test est activé, des éléments complémentaires apparaissent à l’écran :</w:t>
      </w:r>
    </w:p>
    <w:p w14:paraId="2053C120" w14:textId="3917A356" w:rsidR="00C12CFC" w:rsidRPr="00943113" w:rsidRDefault="003D3DFF" w:rsidP="00C76361">
      <w:pPr>
        <w:pStyle w:val="Textebrut"/>
        <w:jc w:val="both"/>
        <w:rPr>
          <w:rFonts w:ascii="Calibri" w:hAnsi="Calibri"/>
          <w:sz w:val="24"/>
        </w:rPr>
      </w:pPr>
      <w:r>
        <w:rPr>
          <w:rFonts w:ascii="Calibri" w:hAnsi="Calibri"/>
          <w:noProof/>
          <w:sz w:val="24"/>
        </w:rPr>
        <w:drawing>
          <wp:anchor distT="0" distB="0" distL="114300" distR="114300" simplePos="0" relativeHeight="251671552" behindDoc="0" locked="0" layoutInCell="1" allowOverlap="1" wp14:anchorId="177368A4" wp14:editId="78532E53">
            <wp:simplePos x="0" y="0"/>
            <wp:positionH relativeFrom="column">
              <wp:posOffset>3133691</wp:posOffset>
            </wp:positionH>
            <wp:positionV relativeFrom="paragraph">
              <wp:posOffset>159018</wp:posOffset>
            </wp:positionV>
            <wp:extent cx="920750" cy="254418"/>
            <wp:effectExtent l="0" t="0" r="0" b="0"/>
            <wp:wrapNone/>
            <wp:docPr id="964750877" name="Image 1" descr="Une image contenant Police, blanc, calligraphi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0877" name="Image 1" descr="Une image contenant Police, blanc, calligraphie, texte  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20750" cy="254418"/>
                    </a:xfrm>
                    <a:prstGeom prst="rect">
                      <a:avLst/>
                    </a:prstGeom>
                  </pic:spPr>
                </pic:pic>
              </a:graphicData>
            </a:graphic>
            <wp14:sizeRelH relativeFrom="margin">
              <wp14:pctWidth>0</wp14:pctWidth>
            </wp14:sizeRelH>
            <wp14:sizeRelV relativeFrom="margin">
              <wp14:pctHeight>0</wp14:pctHeight>
            </wp14:sizeRelV>
          </wp:anchor>
        </w:drawing>
      </w:r>
    </w:p>
    <w:p w14:paraId="4824A77D" w14:textId="2BB1D7C1" w:rsidR="00C12CFC" w:rsidRPr="00943113" w:rsidRDefault="000B7CF6">
      <w:pPr>
        <w:pStyle w:val="Textebrut"/>
        <w:numPr>
          <w:ilvl w:val="1"/>
          <w:numId w:val="7"/>
        </w:numPr>
        <w:jc w:val="both"/>
        <w:rPr>
          <w:rFonts w:ascii="Calibri" w:hAnsi="Calibri"/>
          <w:sz w:val="24"/>
        </w:rPr>
      </w:pPr>
      <w:r>
        <w:rPr>
          <w:rFonts w:ascii="Calibri" w:hAnsi="Calibri"/>
          <w:noProof/>
          <w:sz w:val="24"/>
        </w:rPr>
        <w:drawing>
          <wp:anchor distT="0" distB="0" distL="114300" distR="114300" simplePos="0" relativeHeight="251673600" behindDoc="0" locked="0" layoutInCell="1" allowOverlap="1" wp14:anchorId="67C635D8" wp14:editId="0B1A9859">
            <wp:simplePos x="0" y="0"/>
            <wp:positionH relativeFrom="column">
              <wp:posOffset>4945614</wp:posOffset>
            </wp:positionH>
            <wp:positionV relativeFrom="paragraph">
              <wp:posOffset>150930</wp:posOffset>
            </wp:positionV>
            <wp:extent cx="269875" cy="266065"/>
            <wp:effectExtent l="0" t="0" r="0" b="635"/>
            <wp:wrapNone/>
            <wp:docPr id="1432163230" name="Image 1" descr="Une image contenant symbole, logo, cercle, Mar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63230" name="Image 1" descr="Une image contenant symbole, logo, cercle, Marque  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flipH="1">
                      <a:off x="0" y="0"/>
                      <a:ext cx="269875" cy="266065"/>
                    </a:xfrm>
                    <a:prstGeom prst="rect">
                      <a:avLst/>
                    </a:prstGeom>
                  </pic:spPr>
                </pic:pic>
              </a:graphicData>
            </a:graphic>
          </wp:anchor>
        </w:drawing>
      </w:r>
      <w:r>
        <w:rPr>
          <w:rFonts w:ascii="Calibri" w:hAnsi="Calibri"/>
          <w:sz w:val="24"/>
        </w:rPr>
        <w:t xml:space="preserve">affichage de l’avance/retard à la seconde ; </w:t>
      </w:r>
    </w:p>
    <w:p w14:paraId="09BCBD46" w14:textId="4C747B7A" w:rsidR="00826006" w:rsidRPr="00943113" w:rsidRDefault="00826006">
      <w:pPr>
        <w:pStyle w:val="Textebrut"/>
        <w:numPr>
          <w:ilvl w:val="1"/>
          <w:numId w:val="7"/>
        </w:numPr>
        <w:jc w:val="both"/>
        <w:rPr>
          <w:rFonts w:ascii="Calibri" w:hAnsi="Calibri"/>
          <w:sz w:val="24"/>
        </w:rPr>
      </w:pPr>
      <w:r>
        <w:rPr>
          <w:rFonts w:ascii="Calibri" w:hAnsi="Calibri"/>
          <w:sz w:val="24"/>
        </w:rPr>
        <w:t xml:space="preserve">affichage d’un indicateur de sens de circulation (Nord-Sud ou Sud-Nord) </w:t>
      </w:r>
    </w:p>
    <w:p w14:paraId="413A4F76" w14:textId="4F90053F" w:rsidR="00C12CFC" w:rsidRPr="00943113" w:rsidRDefault="00C12CFC">
      <w:pPr>
        <w:pStyle w:val="Textebrut"/>
        <w:numPr>
          <w:ilvl w:val="1"/>
          <w:numId w:val="7"/>
        </w:numPr>
        <w:jc w:val="both"/>
        <w:rPr>
          <w:rFonts w:ascii="Calibri" w:hAnsi="Calibri"/>
          <w:sz w:val="24"/>
        </w:rPr>
      </w:pPr>
      <w:r>
        <w:rPr>
          <w:rFonts w:ascii="Calibri" w:hAnsi="Calibri"/>
          <w:sz w:val="24"/>
        </w:rPr>
        <w:t xml:space="preserve">affichage d’un </w:t>
      </w:r>
      <w:r>
        <w:rPr>
          <w:rFonts w:ascii="Calibri" w:hAnsi="Calibri"/>
          <w:b/>
          <w:sz w:val="24"/>
        </w:rPr>
        <w:t>indicateur de position en mode horaire</w:t>
      </w:r>
      <w:r>
        <w:rPr>
          <w:rFonts w:ascii="Calibri" w:hAnsi="Calibri"/>
          <w:sz w:val="24"/>
        </w:rPr>
        <w:t xml:space="preserve"> (approximation de la position)  en rouge ;</w:t>
      </w:r>
    </w:p>
    <w:p w14:paraId="1A70477B" w14:textId="63261D99" w:rsidR="00666537" w:rsidRPr="00943113" w:rsidRDefault="00666537">
      <w:pPr>
        <w:pStyle w:val="Textebrut"/>
        <w:numPr>
          <w:ilvl w:val="1"/>
          <w:numId w:val="7"/>
        </w:numPr>
        <w:jc w:val="both"/>
        <w:rPr>
          <w:rFonts w:ascii="Calibri" w:hAnsi="Calibri"/>
          <w:sz w:val="24"/>
        </w:rPr>
      </w:pPr>
      <w:r>
        <w:rPr>
          <w:rFonts w:ascii="Calibri" w:hAnsi="Calibri"/>
          <w:sz w:val="24"/>
        </w:rPr>
        <w:t>affichage d’un indicateur de « ligne active » sur laquelle le défilement automatique s’aligne en bleu.</w:t>
      </w:r>
    </w:p>
    <w:p w14:paraId="542D5EB5" w14:textId="0CE31932" w:rsidR="00666537" w:rsidRPr="00943113" w:rsidRDefault="00666537" w:rsidP="003D3DFF">
      <w:pPr>
        <w:pStyle w:val="Textebrut"/>
        <w:jc w:val="center"/>
        <w:rPr>
          <w:rFonts w:ascii="Calibri" w:hAnsi="Calibri"/>
          <w:sz w:val="24"/>
        </w:rPr>
      </w:pPr>
      <w:r>
        <w:rPr>
          <w:rFonts w:ascii="Calibri" w:hAnsi="Calibri"/>
          <w:noProof/>
          <w:sz w:val="24"/>
        </w:rPr>
        <w:drawing>
          <wp:inline distT="0" distB="0" distL="0" distR="0" wp14:anchorId="7F4A3CBF" wp14:editId="045C1562">
            <wp:extent cx="2127250" cy="635366"/>
            <wp:effectExtent l="0" t="0" r="6350" b="0"/>
            <wp:docPr id="1451014166" name="Image 1" descr="Une image contenant Police, texte, lign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14166" name="Image 1" descr="Une image contenant Police, texte, ligne, capture d’écran  Le contenu généré par l’IA peut être incorrect."/>
                    <pic:cNvPicPr/>
                  </pic:nvPicPr>
                  <pic:blipFill>
                    <a:blip r:embed="rId34"/>
                    <a:stretch>
                      <a:fillRect/>
                    </a:stretch>
                  </pic:blipFill>
                  <pic:spPr>
                    <a:xfrm>
                      <a:off x="0" y="0"/>
                      <a:ext cx="2158509" cy="644702"/>
                    </a:xfrm>
                    <a:prstGeom prst="rect">
                      <a:avLst/>
                    </a:prstGeom>
                  </pic:spPr>
                </pic:pic>
              </a:graphicData>
            </a:graphic>
          </wp:inline>
        </w:drawing>
      </w:r>
    </w:p>
    <w:p w14:paraId="1F250BBB" w14:textId="7D7BCCF8" w:rsidR="00B535A5" w:rsidRPr="00B535A5" w:rsidRDefault="00C12CFC">
      <w:pPr>
        <w:pStyle w:val="Textebrut"/>
        <w:numPr>
          <w:ilvl w:val="1"/>
          <w:numId w:val="8"/>
        </w:numPr>
        <w:ind w:left="284" w:firstLine="0"/>
        <w:rPr>
          <w:rFonts w:ascii="Calibri" w:hAnsi="Calibri"/>
          <w:sz w:val="24"/>
        </w:rPr>
      </w:pPr>
      <w:r>
        <w:rPr>
          <w:rFonts w:ascii="Calibri" w:hAnsi="Calibri"/>
          <w:sz w:val="24"/>
        </w:rPr>
        <w:t>affichage d’</w:t>
      </w:r>
      <w:r>
        <w:rPr>
          <w:rFonts w:ascii="Calibri" w:hAnsi="Calibri"/>
          <w:b/>
          <w:sz w:val="24"/>
        </w:rPr>
        <w:t>heures de passage calculées automatiquement</w:t>
      </w:r>
      <w:r>
        <w:rPr>
          <w:rFonts w:ascii="Calibri" w:hAnsi="Calibri"/>
          <w:sz w:val="24"/>
        </w:rPr>
        <w:t xml:space="preserve"> sur certains points de la ligne.</w:t>
      </w:r>
    </w:p>
    <w:p w14:paraId="75072EAA" w14:textId="3BAAB66B" w:rsidR="00C12CFC" w:rsidRPr="00B535A5" w:rsidRDefault="00666537" w:rsidP="003D3DFF">
      <w:pPr>
        <w:pStyle w:val="Textebrut"/>
        <w:jc w:val="center"/>
        <w:rPr>
          <w:rFonts w:ascii="Calibri" w:hAnsi="Calibri"/>
          <w:sz w:val="24"/>
          <w:u w:val="single"/>
        </w:rPr>
      </w:pPr>
      <w:r>
        <w:rPr>
          <w:rFonts w:ascii="Calibri" w:hAnsi="Calibri"/>
          <w:noProof/>
          <w:sz w:val="24"/>
          <w:u w:val="single"/>
        </w:rPr>
        <w:drawing>
          <wp:inline distT="0" distB="0" distL="0" distR="0" wp14:anchorId="262A0046" wp14:editId="03288658">
            <wp:extent cx="596866" cy="2101850"/>
            <wp:effectExtent l="0" t="0" r="0" b="0"/>
            <wp:docPr id="941939681" name="Image 1" descr="Une image contenant texte, Police, capture d’écran,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9681" name="Image 1" descr="Une image contenant texte, Police, capture d’écran, conception  Le contenu généré par l’IA peut être incorrect."/>
                    <pic:cNvPicPr/>
                  </pic:nvPicPr>
                  <pic:blipFill>
                    <a:blip r:embed="rId35"/>
                    <a:stretch>
                      <a:fillRect/>
                    </a:stretch>
                  </pic:blipFill>
                  <pic:spPr>
                    <a:xfrm>
                      <a:off x="0" y="0"/>
                      <a:ext cx="608434" cy="2142585"/>
                    </a:xfrm>
                    <a:prstGeom prst="rect">
                      <a:avLst/>
                    </a:prstGeom>
                  </pic:spPr>
                </pic:pic>
              </a:graphicData>
            </a:graphic>
          </wp:inline>
        </w:drawing>
      </w:r>
    </w:p>
    <w:p w14:paraId="2F9636EE" w14:textId="77777777" w:rsidR="00C12CFC" w:rsidRPr="00943113" w:rsidRDefault="00C12CFC" w:rsidP="00C76361">
      <w:pPr>
        <w:pStyle w:val="Textebrut"/>
        <w:jc w:val="both"/>
        <w:rPr>
          <w:rFonts w:ascii="Calibri" w:hAnsi="Calibri"/>
          <w:sz w:val="24"/>
        </w:rPr>
      </w:pPr>
    </w:p>
    <w:p w14:paraId="30C61603" w14:textId="675166F9" w:rsidR="00C12CFC" w:rsidRPr="00943113" w:rsidRDefault="00C12CFC" w:rsidP="00C76361">
      <w:pPr>
        <w:pStyle w:val="Textebrut"/>
        <w:jc w:val="both"/>
        <w:rPr>
          <w:rFonts w:ascii="Calibri" w:hAnsi="Calibri"/>
          <w:sz w:val="24"/>
        </w:rPr>
      </w:pPr>
      <w:r>
        <w:rPr>
          <w:rFonts w:ascii="Calibri" w:hAnsi="Calibri"/>
          <w:sz w:val="24"/>
        </w:rPr>
        <w:t xml:space="preserve">L’indicateur de position en mode horaire est volontairement </w:t>
      </w:r>
      <w:r>
        <w:rPr>
          <w:rFonts w:ascii="Calibri" w:hAnsi="Calibri"/>
          <w:b/>
          <w:sz w:val="24"/>
        </w:rPr>
        <w:t>approximatif</w:t>
      </w:r>
      <w:r>
        <w:rPr>
          <w:rFonts w:ascii="Calibri" w:hAnsi="Calibri"/>
          <w:sz w:val="24"/>
        </w:rPr>
        <w:t xml:space="preserve"> et n’est pas utilisé en exploitation normale.</w:t>
      </w:r>
    </w:p>
    <w:p w14:paraId="3A474ADB" w14:textId="77777777" w:rsidR="00C12CFC" w:rsidRPr="00943113" w:rsidRDefault="00C12CFC" w:rsidP="00C76361">
      <w:pPr>
        <w:pStyle w:val="Textebrut"/>
        <w:jc w:val="both"/>
        <w:rPr>
          <w:rFonts w:ascii="Calibri" w:hAnsi="Calibri"/>
          <w:sz w:val="24"/>
        </w:rPr>
      </w:pPr>
    </w:p>
    <w:p w14:paraId="367EFAC5" w14:textId="4A7A1B3E" w:rsidR="00644F3A" w:rsidRPr="00943113" w:rsidRDefault="00C12CFC" w:rsidP="00C76361">
      <w:pPr>
        <w:pStyle w:val="Textebrut"/>
        <w:jc w:val="both"/>
        <w:rPr>
          <w:rFonts w:ascii="Calibri" w:hAnsi="Calibri"/>
          <w:sz w:val="24"/>
        </w:rPr>
      </w:pPr>
      <w:r>
        <w:rPr>
          <w:rFonts w:ascii="Calibri" w:hAnsi="Calibri"/>
          <w:sz w:val="24"/>
        </w:rPr>
        <w:t xml:space="preserve">En mode test, l’indicateur de position en mode GPS est également </w:t>
      </w:r>
      <w:r>
        <w:rPr>
          <w:rFonts w:ascii="Calibri" w:hAnsi="Calibri"/>
          <w:b/>
          <w:sz w:val="24"/>
        </w:rPr>
        <w:t>plus visible</w:t>
      </w:r>
      <w:r>
        <w:rPr>
          <w:rFonts w:ascii="Calibri" w:hAnsi="Calibri"/>
          <w:sz w:val="24"/>
        </w:rPr>
        <w:t>.</w:t>
      </w:r>
    </w:p>
    <w:p w14:paraId="2EA87172" w14:textId="77777777" w:rsidR="000B7CF6" w:rsidRDefault="00644F3A" w:rsidP="000B7CF6">
      <w:pPr>
        <w:pStyle w:val="Textebrut"/>
        <w:jc w:val="center"/>
        <w:rPr>
          <w:rFonts w:ascii="Calibri" w:hAnsi="Calibri"/>
          <w:sz w:val="24"/>
        </w:rPr>
      </w:pPr>
      <w:r>
        <w:rPr>
          <w:rFonts w:ascii="Calibri" w:hAnsi="Calibri"/>
          <w:noProof/>
          <w:sz w:val="24"/>
        </w:rPr>
        <w:drawing>
          <wp:inline distT="0" distB="0" distL="0" distR="0" wp14:anchorId="2E71B603" wp14:editId="0E0549DD">
            <wp:extent cx="1911350" cy="545423"/>
            <wp:effectExtent l="0" t="0" r="0" b="7620"/>
            <wp:docPr id="213614253" name="Image 1" descr="Une image contenant ligne, Police, capture d’écran,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253" name="Image 1" descr="Une image contenant ligne, Police, capture d’écran, Graphique  Le contenu généré par l’IA peut être incorrect."/>
                    <pic:cNvPicPr/>
                  </pic:nvPicPr>
                  <pic:blipFill>
                    <a:blip r:embed="rId36"/>
                    <a:stretch>
                      <a:fillRect/>
                    </a:stretch>
                  </pic:blipFill>
                  <pic:spPr>
                    <a:xfrm>
                      <a:off x="0" y="0"/>
                      <a:ext cx="1927649" cy="550074"/>
                    </a:xfrm>
                    <a:prstGeom prst="rect">
                      <a:avLst/>
                    </a:prstGeom>
                  </pic:spPr>
                </pic:pic>
              </a:graphicData>
            </a:graphic>
          </wp:inline>
        </w:drawing>
      </w:r>
    </w:p>
    <w:p w14:paraId="0F90D2D8" w14:textId="77777777" w:rsidR="000B7CF6" w:rsidRDefault="000B7CF6" w:rsidP="000B7CF6">
      <w:pPr>
        <w:pStyle w:val="Textebrut"/>
        <w:jc w:val="center"/>
        <w:rPr>
          <w:rFonts w:ascii="Calibri" w:hAnsi="Calibri"/>
          <w:sz w:val="24"/>
        </w:rPr>
      </w:pPr>
    </w:p>
    <w:p w14:paraId="5C0F7E43" w14:textId="309198A5" w:rsidR="00C12CFC" w:rsidRPr="00943113" w:rsidRDefault="00666537" w:rsidP="000B7CF6">
      <w:pPr>
        <w:pStyle w:val="Textebrut"/>
        <w:rPr>
          <w:rFonts w:ascii="Calibri" w:hAnsi="Calibri"/>
          <w:sz w:val="24"/>
        </w:rPr>
      </w:pPr>
      <w:r>
        <w:rPr>
          <w:rFonts w:ascii="Calibri" w:hAnsi="Calibri"/>
          <w:sz w:val="24"/>
        </w:rPr>
        <w:t>En mode test, le PK est visible en permanence dans l’indicateur d’état GPS, à condition qu’il soit vert.</w:t>
      </w:r>
    </w:p>
    <w:p w14:paraId="6C9974E6" w14:textId="56267C5C" w:rsidR="00644F3A" w:rsidRPr="00943113" w:rsidRDefault="00644F3A" w:rsidP="000B7CF6">
      <w:pPr>
        <w:pStyle w:val="Textebrut"/>
        <w:jc w:val="center"/>
        <w:rPr>
          <w:rFonts w:ascii="Calibri" w:hAnsi="Calibri"/>
          <w:sz w:val="24"/>
        </w:rPr>
      </w:pPr>
      <w:r>
        <w:rPr>
          <w:rFonts w:ascii="Calibri" w:hAnsi="Calibri"/>
          <w:noProof/>
          <w:sz w:val="24"/>
        </w:rPr>
        <w:drawing>
          <wp:inline distT="0" distB="0" distL="0" distR="0" wp14:anchorId="1D7DC957" wp14:editId="7DA1C201">
            <wp:extent cx="825542" cy="406421"/>
            <wp:effectExtent l="0" t="0" r="0" b="0"/>
            <wp:docPr id="848073435" name="Image 1" descr="Une image contenant texte, Police, logo, symbol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6739" name="Image 1" descr="Une image contenant texte, Police, logo, symbole  Le contenu généré par l’IA peut être incorrect."/>
                    <pic:cNvPicPr/>
                  </pic:nvPicPr>
                  <pic:blipFill>
                    <a:blip r:embed="rId23"/>
                    <a:stretch>
                      <a:fillRect/>
                    </a:stretch>
                  </pic:blipFill>
                  <pic:spPr>
                    <a:xfrm>
                      <a:off x="0" y="0"/>
                      <a:ext cx="825542" cy="406421"/>
                    </a:xfrm>
                    <a:prstGeom prst="rect">
                      <a:avLst/>
                    </a:prstGeom>
                  </pic:spPr>
                </pic:pic>
              </a:graphicData>
            </a:graphic>
          </wp:inline>
        </w:drawing>
      </w:r>
    </w:p>
    <w:p w14:paraId="12F9520D" w14:textId="619F354C" w:rsidR="00C12CFC" w:rsidRPr="00134857" w:rsidRDefault="00F34B1A" w:rsidP="00C76361">
      <w:pPr>
        <w:pStyle w:val="Titre2"/>
        <w:jc w:val="both"/>
      </w:pPr>
      <w:bookmarkStart w:id="40" w:name="_Toc229733431"/>
      <w:r>
        <w:lastRenderedPageBreak/>
        <w:t>8.2. Enregistrement des informations de diagnostic</w:t>
      </w:r>
      <w:bookmarkEnd w:id="40"/>
    </w:p>
    <w:p w14:paraId="643BF955" w14:textId="32D30E7C" w:rsidR="00C12CFC" w:rsidRDefault="00B9643B" w:rsidP="00C76361">
      <w:pPr>
        <w:pStyle w:val="Textebrut"/>
        <w:jc w:val="both"/>
        <w:rPr>
          <w:rFonts w:ascii="Calibri" w:hAnsi="Calibri"/>
          <w:sz w:val="24"/>
        </w:rPr>
      </w:pPr>
      <w:r>
        <w:rPr>
          <w:rFonts w:ascii="Calibri" w:hAnsi="Calibri"/>
          <w:sz w:val="24"/>
        </w:rPr>
        <w:t>Dès qu’un parcours est démarré, l’application enregistre des informations de diagnostic, que le mode test soit activé ou non.</w:t>
      </w:r>
    </w:p>
    <w:p w14:paraId="4A479228" w14:textId="77777777" w:rsidR="00B9643B" w:rsidRPr="00943113" w:rsidRDefault="00B9643B" w:rsidP="00C76361">
      <w:pPr>
        <w:pStyle w:val="Textebrut"/>
        <w:jc w:val="both"/>
        <w:rPr>
          <w:rFonts w:ascii="Calibri" w:hAnsi="Calibri"/>
          <w:sz w:val="24"/>
        </w:rPr>
      </w:pPr>
    </w:p>
    <w:p w14:paraId="6BD92F02" w14:textId="7A249783" w:rsidR="00C12CFC" w:rsidRPr="00943113" w:rsidRDefault="00C12CFC" w:rsidP="00C76361">
      <w:pPr>
        <w:pStyle w:val="Textebrut"/>
        <w:jc w:val="both"/>
        <w:rPr>
          <w:rFonts w:ascii="Calibri" w:hAnsi="Calibri"/>
          <w:sz w:val="24"/>
        </w:rPr>
      </w:pPr>
      <w:r>
        <w:rPr>
          <w:rFonts w:ascii="Calibri" w:hAnsi="Calibri"/>
          <w:sz w:val="24"/>
        </w:rPr>
        <w:t xml:space="preserve">Ces informations sont </w:t>
      </w:r>
      <w:r>
        <w:rPr>
          <w:rFonts w:ascii="Calibri" w:hAnsi="Calibri"/>
          <w:b/>
          <w:sz w:val="24"/>
        </w:rPr>
        <w:t>anonymes</w:t>
      </w:r>
      <w:r>
        <w:rPr>
          <w:rFonts w:ascii="Calibri" w:hAnsi="Calibri"/>
          <w:sz w:val="24"/>
        </w:rPr>
        <w:t xml:space="preserve"> et servent uniquement à analyser le fonctionnement de l’application.</w:t>
      </w:r>
    </w:p>
    <w:p w14:paraId="05ED469B" w14:textId="77777777" w:rsidR="00C12CFC" w:rsidRPr="00943113" w:rsidRDefault="00C12CFC" w:rsidP="00C76361">
      <w:pPr>
        <w:pStyle w:val="Textebrut"/>
        <w:jc w:val="both"/>
        <w:rPr>
          <w:rFonts w:ascii="Calibri" w:hAnsi="Calibri"/>
          <w:sz w:val="24"/>
        </w:rPr>
      </w:pPr>
    </w:p>
    <w:p w14:paraId="7ABA6AEB" w14:textId="370FB89C" w:rsidR="00C12CFC" w:rsidRPr="00134857" w:rsidRDefault="00C12CFC" w:rsidP="00C76361">
      <w:pPr>
        <w:pStyle w:val="Titre2"/>
        <w:jc w:val="both"/>
      </w:pPr>
      <w:bookmarkStart w:id="41" w:name="_Toc229733432"/>
      <w:r>
        <w:t>8.3. Export des logs</w:t>
      </w:r>
      <w:bookmarkEnd w:id="41"/>
    </w:p>
    <w:p w14:paraId="3370909B" w14:textId="77777777" w:rsidR="00C12CFC" w:rsidRPr="00943113" w:rsidRDefault="00C12CFC" w:rsidP="00C76361">
      <w:pPr>
        <w:pStyle w:val="Textebrut"/>
        <w:jc w:val="both"/>
        <w:rPr>
          <w:rFonts w:ascii="Calibri" w:hAnsi="Calibri"/>
          <w:sz w:val="24"/>
        </w:rPr>
      </w:pPr>
      <w:r>
        <w:rPr>
          <w:rFonts w:ascii="Calibri" w:hAnsi="Calibri"/>
          <w:sz w:val="24"/>
        </w:rPr>
        <w:t>Les informations de diagnostic peuvent être exportées sous forme de fichier.</w:t>
      </w:r>
    </w:p>
    <w:p w14:paraId="0068577D" w14:textId="77777777" w:rsidR="00C12CFC" w:rsidRPr="00943113" w:rsidRDefault="00C12CFC" w:rsidP="00C76361">
      <w:pPr>
        <w:pStyle w:val="Textebrut"/>
        <w:jc w:val="both"/>
        <w:rPr>
          <w:rFonts w:ascii="Calibri" w:hAnsi="Calibri"/>
          <w:sz w:val="24"/>
        </w:rPr>
      </w:pPr>
      <w:r>
        <w:rPr>
          <w:rFonts w:ascii="Calibri" w:hAnsi="Calibri"/>
          <w:sz w:val="24"/>
        </w:rPr>
        <w:t>À la fin du trajet, appuyer sur le bouton STOP visible dans la barre supérieure.</w:t>
      </w:r>
    </w:p>
    <w:p w14:paraId="3DF10D55" w14:textId="77777777" w:rsidR="00C12CFC" w:rsidRPr="00943113" w:rsidRDefault="00C12CFC" w:rsidP="00C76361">
      <w:pPr>
        <w:pStyle w:val="Textebrut"/>
        <w:jc w:val="both"/>
        <w:rPr>
          <w:rFonts w:ascii="Calibri" w:hAnsi="Calibri"/>
          <w:sz w:val="24"/>
        </w:rPr>
      </w:pPr>
      <w:r>
        <w:rPr>
          <w:rFonts w:ascii="Calibri" w:hAnsi="Calibri"/>
          <w:sz w:val="24"/>
        </w:rPr>
        <w:t>L’application propose alors l’export d’un fichier de log. Ce fichier doit être transmis (par exemple par mail) pour analyse.</w:t>
      </w:r>
    </w:p>
    <w:p w14:paraId="05912969" w14:textId="77777777" w:rsidR="00C12CFC" w:rsidRPr="00943113" w:rsidRDefault="00C12CFC" w:rsidP="00C76361">
      <w:pPr>
        <w:pStyle w:val="Textebrut"/>
        <w:jc w:val="both"/>
        <w:rPr>
          <w:rFonts w:ascii="Calibri" w:hAnsi="Calibri"/>
          <w:sz w:val="24"/>
        </w:rPr>
      </w:pPr>
      <w:r>
        <w:rPr>
          <w:rFonts w:ascii="Calibri" w:hAnsi="Calibri"/>
          <w:sz w:val="24"/>
        </w:rPr>
        <w:t>Il est également possible d’exporter les logs depuis le menu des paramètres en utilisant le bouton Exporter les logs.</w:t>
      </w:r>
    </w:p>
    <w:p w14:paraId="442E73D3" w14:textId="77777777" w:rsidR="003D3DFF" w:rsidRDefault="003D3DFF">
      <w:pPr>
        <w:rPr>
          <w:rFonts w:asciiTheme="majorHAnsi" w:eastAsiaTheme="majorEastAsia" w:hAnsiTheme="majorHAnsi" w:cstheme="majorBidi"/>
          <w:color w:val="0F4761" w:themeColor="accent1" w:themeShade="BF"/>
          <w:sz w:val="32"/>
          <w:szCs w:val="32"/>
        </w:rPr>
      </w:pPr>
      <w:r>
        <w:br w:type="page"/>
      </w:r>
    </w:p>
    <w:p w14:paraId="6A4B6B24" w14:textId="4EE86318" w:rsidR="00C12CFC" w:rsidRPr="00134857" w:rsidRDefault="00C12CFC" w:rsidP="00C76361">
      <w:pPr>
        <w:pStyle w:val="Titre1"/>
        <w:jc w:val="both"/>
      </w:pPr>
      <w:bookmarkStart w:id="42" w:name="_Toc229733433"/>
      <w:r>
        <w:lastRenderedPageBreak/>
        <w:t>9. Évolutions prévues</w:t>
      </w:r>
      <w:bookmarkEnd w:id="42"/>
    </w:p>
    <w:p w14:paraId="7EB7D874" w14:textId="0AD5E23F" w:rsidR="00C12CFC" w:rsidRDefault="00B9643B" w:rsidP="00C76361">
      <w:pPr>
        <w:pStyle w:val="Textebrut"/>
        <w:jc w:val="both"/>
        <w:rPr>
          <w:rFonts w:ascii="Calibri" w:hAnsi="Calibri"/>
          <w:sz w:val="24"/>
        </w:rPr>
      </w:pPr>
      <w:r>
        <w:rPr>
          <w:rFonts w:ascii="Calibri" w:hAnsi="Calibri"/>
          <w:sz w:val="24"/>
        </w:rPr>
        <w:t>L’application évolue progressivement afin de réduire la dépendance aux fichiers PDF, dont la qualité peut être variable.</w:t>
      </w:r>
    </w:p>
    <w:p w14:paraId="465FA3C3" w14:textId="77777777" w:rsidR="00B9643B" w:rsidRPr="00943113" w:rsidRDefault="00B9643B" w:rsidP="00C76361">
      <w:pPr>
        <w:pStyle w:val="Textebrut"/>
        <w:jc w:val="both"/>
        <w:rPr>
          <w:rFonts w:ascii="Calibri" w:hAnsi="Calibri"/>
          <w:sz w:val="24"/>
        </w:rPr>
      </w:pPr>
    </w:p>
    <w:p w14:paraId="581018AF" w14:textId="738BD577" w:rsidR="00C12CFC" w:rsidRPr="00943113" w:rsidRDefault="00B9643B" w:rsidP="00C76361">
      <w:pPr>
        <w:pStyle w:val="Textebrut"/>
        <w:jc w:val="both"/>
        <w:rPr>
          <w:rFonts w:ascii="Calibri" w:hAnsi="Calibri"/>
          <w:sz w:val="24"/>
        </w:rPr>
      </w:pPr>
      <w:r>
        <w:rPr>
          <w:rFonts w:ascii="Calibri" w:hAnsi="Calibri"/>
          <w:sz w:val="24"/>
        </w:rPr>
        <w:t>Certaines informations peuvent déjà être chargées depuis des données normalisées ou depuis des sources externes comme ADIF. Cette évolution se poursuivra afin d’améliorer la fiabilité, la cohérence et la facilité de mise à jour des informations affichées.</w:t>
      </w:r>
    </w:p>
    <w:sectPr w:rsidR="00C12CFC" w:rsidRPr="00943113" w:rsidSect="004E23A1">
      <w:footerReference w:type="default" r:id="rId39"/>
      <w:pgSz w:w="11906" w:h="16838"/>
      <w:pgMar w:top="1417" w:right="1335" w:bottom="1417" w:left="13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6266" w14:textId="77777777" w:rsidR="00EC069C" w:rsidRDefault="00EC069C" w:rsidP="004E23A1">
      <w:pPr>
        <w:spacing w:after="0" w:line="240" w:lineRule="auto"/>
      </w:pPr>
      <w:r>
        <w:separator/>
      </w:r>
    </w:p>
  </w:endnote>
  <w:endnote w:type="continuationSeparator" w:id="0">
    <w:p w14:paraId="3E5BB44C" w14:textId="77777777" w:rsidR="00EC069C" w:rsidRDefault="00EC069C" w:rsidP="004E2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352431"/>
      <w:docPartObj>
        <w:docPartGallery w:val="Page Numbers (Bottom of Page)"/>
        <w:docPartUnique/>
      </w:docPartObj>
    </w:sdtPr>
    <w:sdtContent>
      <w:p w14:paraId="2D110ACE" w14:textId="58055E4B" w:rsidR="004E23A1" w:rsidRDefault="004E23A1">
        <w:pPr>
          <w:pStyle w:val="Pieddepage"/>
        </w:pPr>
        <w:r>
          <w:rPr>
            <w:noProof/>
          </w:rPr>
          <mc:AlternateContent>
            <mc:Choice Requires="wps">
              <w:drawing>
                <wp:anchor distT="0" distB="0" distL="114300" distR="114300" simplePos="0" relativeHeight="251659264" behindDoc="0" locked="0" layoutInCell="1" allowOverlap="1" wp14:anchorId="4E81A7E7" wp14:editId="52EEAFFA">
                  <wp:simplePos x="0" y="0"/>
                  <wp:positionH relativeFrom="rightMargin">
                    <wp:align>center</wp:align>
                  </wp:positionH>
                  <wp:positionV relativeFrom="bottomMargin">
                    <wp:align>center</wp:align>
                  </wp:positionV>
                  <wp:extent cx="565785" cy="191770"/>
                  <wp:effectExtent l="0" t="0" r="0" b="0"/>
                  <wp:wrapNone/>
                  <wp:docPr id="18931337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F132BE6" w14:textId="77777777" w:rsidR="004E23A1" w:rsidRDefault="004E23A1">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81A7E7" id="Rectangle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31uP5QEAAKcDAAAOAAAAZHJzL2Uyb0RvYy54bWysU9tu2zAMfR+wfxD0vtgumiY14hRFi24D ugvQ9QNkWYqFyaJGKbGzrx+lZEm3vg3zg0BS1CHPIb26mQbLdgqDAdfwalZyppyEzrhNw5+/Pbxb chaicJ2w4FTD9yrwm/XbN6vR1+oCerCdQkYgLtSjb3gfo6+LIsheDSLMwCtHlxpwEJFc3BQdipHQ B1tclOVVMQJ2HkGqECh6f7jk64yvtZLxi9ZBRWYbTr3FfGI+23QW65WoNyh8b+SxDfEPXQzCOCp6 groXUbAtmldQg5EIAXScSRgK0NpIlTkQm6r8i81TL7zKXEic4E8yhf8HKz/vnvxXTK0H/wjye2AO 7nrhNuoWEcZeiY7KVUmoYvShPj1ITqCnrB0/QUejFdsIWYNJ48AQSOuqXJbp40xb4z8knFSJaLMp z2B/moGaIpMUnF/NF8s5Z5KuqutqscgzKkSdUNNjjyG+VzCwZDQcacQZVOweQ0xdnlNSuoMHY20e s3V/BCgxRTKrRCTtTKjj1E6UncwWuj3xy0yIAm051esBf3I20sY0PPzYClSc2Y+ONLquLi/TimWH DHwZbX9HhZME0fDI2cG8i4d13Ho0mz6Jluk4uCU9tcmUzt0c+6VtyEyPm5vW7aWfs87/1/oXAAAA //8DAFBLAwQUAAYACAAAACEAI+V68dsAAAADAQAADwAAAGRycy9kb3ducmV2LnhtbEyPT0vDQBDF 70K/wzIFb3bTVqSmmRQRBPFPo1U8b7PTJJidjdltG799Ry96GXi8x3u/yVaDa9WB+tB4RphOElDE pbcNVwjvb3cXC1AhGram9UwI3xRglY/OMpNaf+RXOmxipaSEQ2oQ6hi7VOtQ1uRMmPiOWLyd752J IvtK294cpdy1epYkV9qZhmWhNh3d1lR+bvYOwX98Pdpi7Z61LtZP5f3l/OWhYMTz8XCzBBVpiH9h +MEXdMiFaev3bINqEeSR+HvFW1xPQW0R5skMdJ7p/+z5CQAA//8DAFBLAQItABQABgAIAAAAIQC2 gziS/gAAAOEBAAATAAAAAAAAAAAAAAAAAAAAAABbQ29udGVudF9UeXBlc10ueG1sUEsBAi0AFAAG AAgAAAAhADj9If/WAAAAlAEAAAsAAAAAAAAAAAAAAAAALwEAAF9yZWxzLy5yZWxzUEsBAi0AFAAG AAgAAAAhAEbfW4/lAQAApwMAAA4AAAAAAAAAAAAAAAAALgIAAGRycy9lMm9Eb2MueG1sUEsBAi0A FAAGAAgAAAAhACPlevHbAAAAAwEAAA8AAAAAAAAAAAAAAAAAPwQAAGRycy9kb3ducmV2LnhtbFBL BQYAAAAABAAEAPMAAABHBQAAAAA= " filled="f" fillcolor="#c0504d" stroked="f" strokecolor="#5c83b4" strokeweight="2.25pt">
                  <v:textbox inset=",0,,0">
                    <w:txbxContent>
                      <w:p w14:paraId="5F132BE6" w14:textId="77777777" w:rsidR="004E23A1" w:rsidRDefault="004E23A1">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347FA" w14:textId="77777777" w:rsidR="00EC069C" w:rsidRDefault="00EC069C" w:rsidP="004E23A1">
      <w:pPr>
        <w:spacing w:after="0" w:line="240" w:lineRule="auto"/>
      </w:pPr>
      <w:r>
        <w:separator/>
      </w:r>
    </w:p>
  </w:footnote>
  <w:footnote w:type="continuationSeparator" w:id="0">
    <w:p w14:paraId="48B6E586" w14:textId="77777777" w:rsidR="00EC069C" w:rsidRDefault="00EC069C" w:rsidP="004E2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41"/>
    <w:multiLevelType w:val="hybridMultilevel"/>
    <w:tmpl w:val="3A4606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3104DD"/>
    <w:multiLevelType w:val="hybridMultilevel"/>
    <w:tmpl w:val="BA1A1CF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E5E28"/>
    <w:multiLevelType w:val="hybridMultilevel"/>
    <w:tmpl w:val="4572794C"/>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251FF1"/>
    <w:multiLevelType w:val="hybridMultilevel"/>
    <w:tmpl w:val="D3502F6C"/>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9A7DC1"/>
    <w:multiLevelType w:val="hybridMultilevel"/>
    <w:tmpl w:val="183AE0B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715996"/>
    <w:multiLevelType w:val="hybridMultilevel"/>
    <w:tmpl w:val="43D6E2B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5F249C"/>
    <w:multiLevelType w:val="hybridMultilevel"/>
    <w:tmpl w:val="6514209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1EC23BF1"/>
    <w:multiLevelType w:val="hybridMultilevel"/>
    <w:tmpl w:val="38D830DA"/>
    <w:lvl w:ilvl="0" w:tplc="FFFFFFFF">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D4546A"/>
    <w:multiLevelType w:val="hybridMultilevel"/>
    <w:tmpl w:val="75E0AE2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1FB526C2"/>
    <w:multiLevelType w:val="hybridMultilevel"/>
    <w:tmpl w:val="BB6CB06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505DC5"/>
    <w:multiLevelType w:val="hybridMultilevel"/>
    <w:tmpl w:val="53A45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AD7BED"/>
    <w:multiLevelType w:val="hybridMultilevel"/>
    <w:tmpl w:val="40BE07F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927"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511A11"/>
    <w:multiLevelType w:val="hybridMultilevel"/>
    <w:tmpl w:val="65D2B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7E1E1A"/>
    <w:multiLevelType w:val="hybridMultilevel"/>
    <w:tmpl w:val="0100DE4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632802"/>
    <w:multiLevelType w:val="hybridMultilevel"/>
    <w:tmpl w:val="041263F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317E7884"/>
    <w:multiLevelType w:val="hybridMultilevel"/>
    <w:tmpl w:val="75C476E4"/>
    <w:lvl w:ilvl="0" w:tplc="FFFFFFFF">
      <w:start w:val="1"/>
      <w:numFmt w:val="decimal"/>
      <w:lvlText w:val="%1."/>
      <w:lvlJc w:val="left"/>
      <w:pPr>
        <w:ind w:left="720" w:hanging="360"/>
      </w:pPr>
    </w:lvl>
    <w:lvl w:ilvl="1" w:tplc="040C0001">
      <w:start w:val="1"/>
      <w:numFmt w:val="bullet"/>
      <w:lvlText w:val=""/>
      <w:lvlJc w:val="left"/>
      <w:pPr>
        <w:ind w:left="1287"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F81198"/>
    <w:multiLevelType w:val="hybridMultilevel"/>
    <w:tmpl w:val="3708A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8D20463"/>
    <w:multiLevelType w:val="hybridMultilevel"/>
    <w:tmpl w:val="FAE4AA5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392B59C7"/>
    <w:multiLevelType w:val="hybridMultilevel"/>
    <w:tmpl w:val="03D6693C"/>
    <w:lvl w:ilvl="0" w:tplc="040C0001">
      <w:start w:val="1"/>
      <w:numFmt w:val="bullet"/>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3A7138C9"/>
    <w:multiLevelType w:val="hybridMultilevel"/>
    <w:tmpl w:val="3E2A27F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391731"/>
    <w:multiLevelType w:val="hybridMultilevel"/>
    <w:tmpl w:val="5E149B1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C97A83"/>
    <w:multiLevelType w:val="hybridMultilevel"/>
    <w:tmpl w:val="1428B8F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76C6F0A2">
      <w:start w:val="8"/>
      <w:numFmt w:val="bullet"/>
      <w:lvlText w:val="·"/>
      <w:lvlJc w:val="left"/>
      <w:pPr>
        <w:ind w:left="2340" w:hanging="360"/>
      </w:pPr>
      <w:rPr>
        <w:rFonts w:ascii="Calibri" w:eastAsiaTheme="minorHAnsi" w:hAnsi="Calibri" w:cs="Calibri"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621EAB"/>
    <w:multiLevelType w:val="hybridMultilevel"/>
    <w:tmpl w:val="4B54445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633A73"/>
    <w:multiLevelType w:val="hybridMultilevel"/>
    <w:tmpl w:val="BCE4EDB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2E1195"/>
    <w:multiLevelType w:val="multilevel"/>
    <w:tmpl w:val="EFFC3B96"/>
    <w:lvl w:ilvl="0">
      <w:start w:val="1"/>
      <w:numFmt w:val="decimal"/>
      <w:lvlText w:val="%1."/>
      <w:lvlJc w:val="left"/>
      <w:pPr>
        <w:ind w:left="1287" w:hanging="360"/>
      </w:pPr>
    </w:lvl>
    <w:lvl w:ilvl="1">
      <w:start w:val="3"/>
      <w:numFmt w:val="decimal"/>
      <w:isLgl/>
      <w:lvlText w:val="%1.%2."/>
      <w:lvlJc w:val="left"/>
      <w:pPr>
        <w:ind w:left="1377" w:hanging="45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5" w15:restartNumberingAfterBreak="0">
    <w:nsid w:val="46821ECF"/>
    <w:multiLevelType w:val="hybridMultilevel"/>
    <w:tmpl w:val="853CC222"/>
    <w:lvl w:ilvl="0" w:tplc="FFFFFFFF">
      <w:start w:val="1"/>
      <w:numFmt w:val="bullet"/>
      <w:lvlText w:val=""/>
      <w:lvlJc w:val="left"/>
      <w:pPr>
        <w:ind w:left="1287" w:hanging="360"/>
      </w:pPr>
      <w:rPr>
        <w:rFonts w:ascii="Symbol" w:hAnsi="Symbol" w:hint="default"/>
      </w:rPr>
    </w:lvl>
    <w:lvl w:ilvl="1" w:tplc="04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46CF27C0"/>
    <w:multiLevelType w:val="hybridMultilevel"/>
    <w:tmpl w:val="0F0C8674"/>
    <w:lvl w:ilvl="0" w:tplc="040C0001">
      <w:start w:val="1"/>
      <w:numFmt w:val="bullet"/>
      <w:lvlText w:val=""/>
      <w:lvlJc w:val="left"/>
      <w:pPr>
        <w:ind w:left="720" w:hanging="360"/>
      </w:pPr>
      <w:rPr>
        <w:rFonts w:ascii="Symbol" w:hAnsi="Symbol" w:hint="default"/>
      </w:rPr>
    </w:lvl>
    <w:lvl w:ilvl="1" w:tplc="85E64302">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72A6756"/>
    <w:multiLevelType w:val="hybridMultilevel"/>
    <w:tmpl w:val="5AB078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4C7385"/>
    <w:multiLevelType w:val="hybridMultilevel"/>
    <w:tmpl w:val="644AE34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9766EFB"/>
    <w:multiLevelType w:val="hybridMultilevel"/>
    <w:tmpl w:val="E19E18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C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025AED"/>
    <w:multiLevelType w:val="hybridMultilevel"/>
    <w:tmpl w:val="74CE8B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927"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F1F7E70"/>
    <w:multiLevelType w:val="hybridMultilevel"/>
    <w:tmpl w:val="9B50EF6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072613"/>
    <w:multiLevelType w:val="hybridMultilevel"/>
    <w:tmpl w:val="7FFC82D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3E93895"/>
    <w:multiLevelType w:val="hybridMultilevel"/>
    <w:tmpl w:val="978A36C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538675C"/>
    <w:multiLevelType w:val="hybridMultilevel"/>
    <w:tmpl w:val="87DEBB58"/>
    <w:lvl w:ilvl="0" w:tplc="FFFFFFFF">
      <w:start w:val="1"/>
      <w:numFmt w:val="bullet"/>
      <w:lvlText w:val=""/>
      <w:lvlJc w:val="left"/>
      <w:pPr>
        <w:ind w:left="720" w:hanging="360"/>
      </w:pPr>
      <w:rPr>
        <w:rFonts w:ascii="Symbol" w:hAnsi="Symbol" w:hint="default"/>
      </w:rPr>
    </w:lvl>
    <w:lvl w:ilvl="1" w:tplc="040C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83741D2"/>
    <w:multiLevelType w:val="hybridMultilevel"/>
    <w:tmpl w:val="613A4824"/>
    <w:lvl w:ilvl="0" w:tplc="FFFFFFFF">
      <w:start w:val="1"/>
      <w:numFmt w:val="bullet"/>
      <w:lvlText w:val=""/>
      <w:lvlJc w:val="left"/>
      <w:pPr>
        <w:ind w:left="1287" w:hanging="360"/>
      </w:pPr>
      <w:rPr>
        <w:rFonts w:ascii="Symbol" w:hAnsi="Symbol" w:hint="default"/>
      </w:rPr>
    </w:lvl>
    <w:lvl w:ilvl="1" w:tplc="04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6AD07D18"/>
    <w:multiLevelType w:val="hybridMultilevel"/>
    <w:tmpl w:val="910617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6C9011EC"/>
    <w:multiLevelType w:val="hybridMultilevel"/>
    <w:tmpl w:val="0BA06C96"/>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2C4E9C"/>
    <w:multiLevelType w:val="hybridMultilevel"/>
    <w:tmpl w:val="0DCA5AD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39275A2"/>
    <w:multiLevelType w:val="hybridMultilevel"/>
    <w:tmpl w:val="9380413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927"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A2C2BB9"/>
    <w:multiLevelType w:val="hybridMultilevel"/>
    <w:tmpl w:val="ABEE6E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A501B11"/>
    <w:multiLevelType w:val="hybridMultilevel"/>
    <w:tmpl w:val="581EE63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E194901"/>
    <w:multiLevelType w:val="hybridMultilevel"/>
    <w:tmpl w:val="9DEE24D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27830793">
    <w:abstractNumId w:val="12"/>
  </w:num>
  <w:num w:numId="2" w16cid:durableId="1517231647">
    <w:abstractNumId w:val="26"/>
  </w:num>
  <w:num w:numId="3" w16cid:durableId="1519393575">
    <w:abstractNumId w:val="33"/>
  </w:num>
  <w:num w:numId="4" w16cid:durableId="959339942">
    <w:abstractNumId w:val="37"/>
  </w:num>
  <w:num w:numId="5" w16cid:durableId="258374368">
    <w:abstractNumId w:val="41"/>
  </w:num>
  <w:num w:numId="6" w16cid:durableId="1484003343">
    <w:abstractNumId w:val="32"/>
  </w:num>
  <w:num w:numId="7" w16cid:durableId="2049136046">
    <w:abstractNumId w:val="28"/>
  </w:num>
  <w:num w:numId="8" w16cid:durableId="113594816">
    <w:abstractNumId w:val="3"/>
  </w:num>
  <w:num w:numId="9" w16cid:durableId="540018888">
    <w:abstractNumId w:val="5"/>
  </w:num>
  <w:num w:numId="10" w16cid:durableId="121000152">
    <w:abstractNumId w:val="34"/>
  </w:num>
  <w:num w:numId="11" w16cid:durableId="616453306">
    <w:abstractNumId w:val="19"/>
  </w:num>
  <w:num w:numId="12" w16cid:durableId="22681142">
    <w:abstractNumId w:val="42"/>
  </w:num>
  <w:num w:numId="13" w16cid:durableId="1792699553">
    <w:abstractNumId w:val="2"/>
  </w:num>
  <w:num w:numId="14" w16cid:durableId="2014644966">
    <w:abstractNumId w:val="17"/>
  </w:num>
  <w:num w:numId="15" w16cid:durableId="2047752707">
    <w:abstractNumId w:val="24"/>
  </w:num>
  <w:num w:numId="16" w16cid:durableId="2017808260">
    <w:abstractNumId w:val="14"/>
  </w:num>
  <w:num w:numId="17" w16cid:durableId="919945909">
    <w:abstractNumId w:val="36"/>
  </w:num>
  <w:num w:numId="18" w16cid:durableId="1310011085">
    <w:abstractNumId w:val="6"/>
  </w:num>
  <w:num w:numId="19" w16cid:durableId="238757593">
    <w:abstractNumId w:val="8"/>
  </w:num>
  <w:num w:numId="20" w16cid:durableId="749693556">
    <w:abstractNumId w:val="25"/>
  </w:num>
  <w:num w:numId="21" w16cid:durableId="1029797103">
    <w:abstractNumId w:val="18"/>
  </w:num>
  <w:num w:numId="22" w16cid:durableId="1291590151">
    <w:abstractNumId w:val="35"/>
  </w:num>
  <w:num w:numId="23" w16cid:durableId="993949867">
    <w:abstractNumId w:val="4"/>
  </w:num>
  <w:num w:numId="24" w16cid:durableId="1740050857">
    <w:abstractNumId w:val="21"/>
  </w:num>
  <w:num w:numId="25" w16cid:durableId="524634176">
    <w:abstractNumId w:val="0"/>
  </w:num>
  <w:num w:numId="26" w16cid:durableId="712193739">
    <w:abstractNumId w:val="15"/>
  </w:num>
  <w:num w:numId="27" w16cid:durableId="426469020">
    <w:abstractNumId w:val="16"/>
  </w:num>
  <w:num w:numId="28" w16cid:durableId="1119103350">
    <w:abstractNumId w:val="1"/>
  </w:num>
  <w:num w:numId="29" w16cid:durableId="1835611462">
    <w:abstractNumId w:val="29"/>
  </w:num>
  <w:num w:numId="30" w16cid:durableId="542644157">
    <w:abstractNumId w:val="40"/>
  </w:num>
  <w:num w:numId="31" w16cid:durableId="81030961">
    <w:abstractNumId w:val="38"/>
  </w:num>
  <w:num w:numId="32" w16cid:durableId="1426923183">
    <w:abstractNumId w:val="31"/>
  </w:num>
  <w:num w:numId="33" w16cid:durableId="819348164">
    <w:abstractNumId w:val="22"/>
  </w:num>
  <w:num w:numId="34" w16cid:durableId="1999379367">
    <w:abstractNumId w:val="13"/>
  </w:num>
  <w:num w:numId="35" w16cid:durableId="694506038">
    <w:abstractNumId w:val="27"/>
  </w:num>
  <w:num w:numId="36" w16cid:durableId="1977759231">
    <w:abstractNumId w:val="30"/>
  </w:num>
  <w:num w:numId="37" w16cid:durableId="2040474236">
    <w:abstractNumId w:val="11"/>
  </w:num>
  <w:num w:numId="38" w16cid:durableId="520708767">
    <w:abstractNumId w:val="39"/>
  </w:num>
  <w:num w:numId="39" w16cid:durableId="1052726144">
    <w:abstractNumId w:val="10"/>
  </w:num>
  <w:num w:numId="40" w16cid:durableId="370880080">
    <w:abstractNumId w:val="23"/>
  </w:num>
  <w:num w:numId="41" w16cid:durableId="1804232952">
    <w:abstractNumId w:val="20"/>
  </w:num>
  <w:num w:numId="42" w16cid:durableId="232859322">
    <w:abstractNumId w:val="9"/>
  </w:num>
  <w:num w:numId="43" w16cid:durableId="2130122149">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6D"/>
    <w:rsid w:val="000202EF"/>
    <w:rsid w:val="000277ED"/>
    <w:rsid w:val="000535C3"/>
    <w:rsid w:val="00065372"/>
    <w:rsid w:val="000B7CF6"/>
    <w:rsid w:val="000E2A93"/>
    <w:rsid w:val="00134857"/>
    <w:rsid w:val="001F2BFD"/>
    <w:rsid w:val="00205EDA"/>
    <w:rsid w:val="00253449"/>
    <w:rsid w:val="0025768B"/>
    <w:rsid w:val="0028393B"/>
    <w:rsid w:val="002B636E"/>
    <w:rsid w:val="003779D4"/>
    <w:rsid w:val="00397A6D"/>
    <w:rsid w:val="003D3DFF"/>
    <w:rsid w:val="00417FDE"/>
    <w:rsid w:val="00463B22"/>
    <w:rsid w:val="00491B5A"/>
    <w:rsid w:val="004C72DE"/>
    <w:rsid w:val="004E23A1"/>
    <w:rsid w:val="00505274"/>
    <w:rsid w:val="00527511"/>
    <w:rsid w:val="00546841"/>
    <w:rsid w:val="00571DFE"/>
    <w:rsid w:val="005A6528"/>
    <w:rsid w:val="005C0D7C"/>
    <w:rsid w:val="00644F3A"/>
    <w:rsid w:val="00666537"/>
    <w:rsid w:val="006C7B10"/>
    <w:rsid w:val="006F3EFB"/>
    <w:rsid w:val="007368B9"/>
    <w:rsid w:val="00754AF0"/>
    <w:rsid w:val="00772B90"/>
    <w:rsid w:val="007A6166"/>
    <w:rsid w:val="007A7A79"/>
    <w:rsid w:val="007B4BDF"/>
    <w:rsid w:val="007B5D18"/>
    <w:rsid w:val="007F1A9D"/>
    <w:rsid w:val="00826006"/>
    <w:rsid w:val="008903EA"/>
    <w:rsid w:val="008B449E"/>
    <w:rsid w:val="008C4509"/>
    <w:rsid w:val="008E1CFC"/>
    <w:rsid w:val="009063DC"/>
    <w:rsid w:val="009109BE"/>
    <w:rsid w:val="0092616F"/>
    <w:rsid w:val="00943113"/>
    <w:rsid w:val="009733DA"/>
    <w:rsid w:val="009E431B"/>
    <w:rsid w:val="00A02EC1"/>
    <w:rsid w:val="00A25DA8"/>
    <w:rsid w:val="00A32226"/>
    <w:rsid w:val="00A626B6"/>
    <w:rsid w:val="00A94D24"/>
    <w:rsid w:val="00AB3D34"/>
    <w:rsid w:val="00B05E28"/>
    <w:rsid w:val="00B535A5"/>
    <w:rsid w:val="00B754D6"/>
    <w:rsid w:val="00B9643B"/>
    <w:rsid w:val="00BD7CE7"/>
    <w:rsid w:val="00C12CFC"/>
    <w:rsid w:val="00C6125A"/>
    <w:rsid w:val="00C76361"/>
    <w:rsid w:val="00D537B7"/>
    <w:rsid w:val="00D5439E"/>
    <w:rsid w:val="00DC59F0"/>
    <w:rsid w:val="00DF0EDB"/>
    <w:rsid w:val="00E00417"/>
    <w:rsid w:val="00E148EF"/>
    <w:rsid w:val="00E22604"/>
    <w:rsid w:val="00E25E1C"/>
    <w:rsid w:val="00E67BBD"/>
    <w:rsid w:val="00EB307E"/>
    <w:rsid w:val="00EC069C"/>
    <w:rsid w:val="00EE7623"/>
    <w:rsid w:val="00EF0423"/>
    <w:rsid w:val="00F34B1A"/>
    <w:rsid w:val="00F6578F"/>
    <w:rsid w:val="00F772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C9331"/>
  <w15:chartTrackingRefBased/>
  <w15:docId w15:val="{F0EA2CB0-70D2-4553-BDD7-4CB7F242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72"/>
    <w:rPr>
      <w:rFonts w:ascii="Calibri" w:hAnsi="Calibri" w:cs="Calibri"/>
    </w:rPr>
  </w:style>
  <w:style w:type="paragraph" w:styleId="Titre1">
    <w:name w:val="heading 1"/>
    <w:basedOn w:val="Normal"/>
    <w:next w:val="Normal"/>
    <w:link w:val="Titre1Car"/>
    <w:uiPriority w:val="9"/>
    <w:qFormat/>
    <w:rsid w:val="0054684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54684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F34B1A"/>
    <w:pPr>
      <w:keepNext/>
      <w:keepLines/>
      <w:spacing w:before="40" w:after="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unhideWhenUsed/>
    <w:qFormat/>
    <w:rsid w:val="00F34B1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8810A9"/>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8810A9"/>
    <w:rPr>
      <w:rFonts w:ascii="Consolas" w:hAnsi="Consolas"/>
      <w:sz w:val="21"/>
      <w:szCs w:val="21"/>
    </w:rPr>
  </w:style>
  <w:style w:type="character" w:styleId="Lienhypertexte">
    <w:name w:val="Hyperlink"/>
    <w:basedOn w:val="Policepardfaut"/>
    <w:uiPriority w:val="99"/>
    <w:unhideWhenUsed/>
    <w:rsid w:val="0028393B"/>
    <w:rPr>
      <w:color w:val="467886" w:themeColor="hyperlink"/>
      <w:u w:val="single"/>
    </w:rPr>
  </w:style>
  <w:style w:type="character" w:styleId="Mentionnonrsolue">
    <w:name w:val="Unresolved Mention"/>
    <w:basedOn w:val="Policepardfaut"/>
    <w:uiPriority w:val="99"/>
    <w:semiHidden/>
    <w:unhideWhenUsed/>
    <w:rsid w:val="0028393B"/>
    <w:rPr>
      <w:color w:val="605E5C"/>
      <w:shd w:val="clear" w:color="auto" w:fill="E1DFDD"/>
    </w:rPr>
  </w:style>
  <w:style w:type="character" w:customStyle="1" w:styleId="Titre1Car">
    <w:name w:val="Titre 1 Car"/>
    <w:basedOn w:val="Policepardfaut"/>
    <w:link w:val="Titre1"/>
    <w:uiPriority w:val="9"/>
    <w:rsid w:val="00546841"/>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546841"/>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link w:val="Titre3"/>
    <w:uiPriority w:val="9"/>
    <w:rsid w:val="00F34B1A"/>
    <w:rPr>
      <w:rFonts w:asciiTheme="majorHAnsi" w:eastAsiaTheme="majorEastAsia" w:hAnsiTheme="majorHAnsi" w:cstheme="majorBidi"/>
      <w:color w:val="0A2F40" w:themeColor="accent1" w:themeShade="7F"/>
    </w:rPr>
  </w:style>
  <w:style w:type="character" w:customStyle="1" w:styleId="Titre4Car">
    <w:name w:val="Titre 4 Car"/>
    <w:basedOn w:val="Policepardfaut"/>
    <w:link w:val="Titre4"/>
    <w:uiPriority w:val="9"/>
    <w:rsid w:val="00F34B1A"/>
    <w:rPr>
      <w:rFonts w:asciiTheme="majorHAnsi" w:eastAsiaTheme="majorEastAsia" w:hAnsiTheme="majorHAnsi" w:cstheme="majorBidi"/>
      <w:i/>
      <w:iCs/>
      <w:color w:val="0F4761" w:themeColor="accent1" w:themeShade="BF"/>
    </w:rPr>
  </w:style>
  <w:style w:type="paragraph" w:styleId="En-ttedetabledesmatires">
    <w:name w:val="TOC Heading"/>
    <w:basedOn w:val="Titre1"/>
    <w:next w:val="Normal"/>
    <w:uiPriority w:val="39"/>
    <w:unhideWhenUsed/>
    <w:qFormat/>
    <w:rsid w:val="00B754D6"/>
    <w:pPr>
      <w:spacing w:line="259" w:lineRule="auto"/>
      <w:outlineLvl w:val="9"/>
    </w:pPr>
    <w:rPr>
      <w:kern w:val="0"/>
      <w:lang w:eastAsia="fr-FR"/>
      <w14:ligatures w14:val="none"/>
    </w:rPr>
  </w:style>
  <w:style w:type="paragraph" w:styleId="TM1">
    <w:name w:val="toc 1"/>
    <w:basedOn w:val="Normal"/>
    <w:next w:val="Normal"/>
    <w:autoRedefine/>
    <w:uiPriority w:val="39"/>
    <w:unhideWhenUsed/>
    <w:rsid w:val="009E431B"/>
    <w:pPr>
      <w:tabs>
        <w:tab w:val="right" w:leader="dot" w:pos="9227"/>
      </w:tabs>
      <w:spacing w:after="100"/>
    </w:pPr>
  </w:style>
  <w:style w:type="paragraph" w:styleId="TM2">
    <w:name w:val="toc 2"/>
    <w:basedOn w:val="Normal"/>
    <w:next w:val="Normal"/>
    <w:autoRedefine/>
    <w:uiPriority w:val="39"/>
    <w:unhideWhenUsed/>
    <w:rsid w:val="00B754D6"/>
    <w:pPr>
      <w:spacing w:after="100"/>
      <w:ind w:left="240"/>
    </w:pPr>
  </w:style>
  <w:style w:type="paragraph" w:styleId="TM3">
    <w:name w:val="toc 3"/>
    <w:basedOn w:val="Normal"/>
    <w:next w:val="Normal"/>
    <w:autoRedefine/>
    <w:uiPriority w:val="39"/>
    <w:unhideWhenUsed/>
    <w:rsid w:val="00B754D6"/>
    <w:pPr>
      <w:spacing w:after="100"/>
      <w:ind w:left="480"/>
    </w:pPr>
  </w:style>
  <w:style w:type="paragraph" w:styleId="En-tte">
    <w:name w:val="header"/>
    <w:basedOn w:val="Normal"/>
    <w:link w:val="En-tteCar"/>
    <w:uiPriority w:val="99"/>
    <w:unhideWhenUsed/>
    <w:rsid w:val="004E23A1"/>
    <w:pPr>
      <w:tabs>
        <w:tab w:val="center" w:pos="4536"/>
        <w:tab w:val="right" w:pos="9072"/>
      </w:tabs>
      <w:spacing w:after="0" w:line="240" w:lineRule="auto"/>
    </w:pPr>
  </w:style>
  <w:style w:type="character" w:customStyle="1" w:styleId="En-tteCar">
    <w:name w:val="En-tête Car"/>
    <w:basedOn w:val="Policepardfaut"/>
    <w:link w:val="En-tte"/>
    <w:uiPriority w:val="99"/>
    <w:rsid w:val="004E23A1"/>
    <w:rPr>
      <w:rFonts w:ascii="Calibri" w:hAnsi="Calibri" w:cs="Calibri"/>
    </w:rPr>
  </w:style>
  <w:style w:type="paragraph" w:styleId="Pieddepage">
    <w:name w:val="footer"/>
    <w:basedOn w:val="Normal"/>
    <w:link w:val="PieddepageCar"/>
    <w:uiPriority w:val="99"/>
    <w:unhideWhenUsed/>
    <w:rsid w:val="004E23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23A1"/>
    <w:rPr>
      <w:rFonts w:ascii="Calibri" w:hAnsi="Calibri" w:cs="Calibri"/>
    </w:rPr>
  </w:style>
  <w:style w:type="character" w:styleId="Lienhypertextesuivivisit">
    <w:name w:val="FollowedHyperlink"/>
    <w:basedOn w:val="Policepardfaut"/>
    <w:uiPriority w:val="99"/>
    <w:semiHidden/>
    <w:unhideWhenUsed/>
    <w:rsid w:val="004E23A1"/>
    <w:rPr>
      <w:color w:val="96607D" w:themeColor="followedHyperlink"/>
      <w:u w:val="single"/>
    </w:rPr>
  </w:style>
  <w:style w:type="paragraph" w:styleId="Paragraphedeliste">
    <w:name w:val="List Paragraph"/>
    <w:basedOn w:val="Normal"/>
    <w:uiPriority w:val="34"/>
    <w:qFormat/>
    <w:rsid w:val="00B535A5"/>
    <w:pPr>
      <w:ind w:left="720"/>
      <w:contextualSpacing/>
    </w:pPr>
  </w:style>
  <w:style w:type="paragraph" w:styleId="TM4">
    <w:name w:val="toc 4"/>
    <w:basedOn w:val="Normal"/>
    <w:next w:val="Normal"/>
    <w:autoRedefine/>
    <w:uiPriority w:val="39"/>
    <w:unhideWhenUsed/>
    <w:rsid w:val="009E431B"/>
    <w:pPr>
      <w:spacing w:after="100"/>
      <w:ind w:left="720"/>
    </w:pPr>
  </w:style>
  <w:style w:type="character" w:styleId="Accentuationintense">
    <w:name w:val="Intense Emphasis"/>
    <w:basedOn w:val="Policepardfaut"/>
    <w:uiPriority w:val="21"/>
    <w:qFormat/>
    <w:rsid w:val="00A626B6"/>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lim2.vercel.ap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208AF-F999-4C50-AA50-8067E0E4B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26</Pages>
  <Words>4767</Words>
  <Characters>26222</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et Paraskévie ECALLE</dc:creator>
  <cp:keywords/>
  <dc:description/>
  <cp:lastModifiedBy>Michael et Paraskévie ECALLE</cp:lastModifiedBy>
  <cp:revision>22</cp:revision>
  <cp:lastPrinted>2026-05-15T08:36:00Z</cp:lastPrinted>
  <dcterms:created xsi:type="dcterms:W3CDTF">2026-04-03T16:11:00Z</dcterms:created>
  <dcterms:modified xsi:type="dcterms:W3CDTF">2026-05-25T06:42:00Z</dcterms:modified>
</cp:coreProperties>
</file>