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1F5B" w14:textId="77777777" w:rsidR="00931FAF" w:rsidRDefault="00931FAF"/>
    <w:p w14:paraId="7FF0027D" w14:textId="6BF184F1" w:rsidR="00AF4968" w:rsidRDefault="001F4239">
      <w:r>
        <w:t>1-</w:t>
      </w:r>
    </w:p>
    <w:p w14:paraId="64D221FC" w14:textId="77777777" w:rsidR="001F4239" w:rsidRDefault="001F4239" w:rsidP="001F4239">
      <w:pPr>
        <w:pStyle w:val="ListParagraph"/>
        <w:numPr>
          <w:ilvl w:val="0"/>
          <w:numId w:val="1"/>
        </w:numPr>
      </w:pPr>
      <w:r>
        <w:t xml:space="preserve">Based on our data, </w:t>
      </w:r>
      <w:r w:rsidR="00AF4968">
        <w:t>The funds are always higher in the beginning of the year and third quarter of the year.</w:t>
      </w:r>
    </w:p>
    <w:p w14:paraId="233855CA" w14:textId="18BF4FC3" w:rsidR="001F4239" w:rsidRDefault="0025051E" w:rsidP="001F4239">
      <w:pPr>
        <w:pStyle w:val="ListParagraph"/>
        <w:numPr>
          <w:ilvl w:val="0"/>
          <w:numId w:val="1"/>
        </w:numPr>
      </w:pPr>
      <w:r>
        <w:t xml:space="preserve">The total number </w:t>
      </w:r>
      <w:proofErr w:type="gramStart"/>
      <w:r>
        <w:t>of  backers</w:t>
      </w:r>
      <w:proofErr w:type="gramEnd"/>
      <w:r>
        <w:t xml:space="preserve"> is almost twice on the successful out-comes and about 10 times on the failed out-comes</w:t>
      </w:r>
      <w:r w:rsidR="00B26316">
        <w:t xml:space="preserve">, </w:t>
      </w:r>
    </w:p>
    <w:p w14:paraId="490061C6" w14:textId="209E2E94" w:rsidR="0025051E" w:rsidRDefault="00B26316" w:rsidP="001F4239">
      <w:pPr>
        <w:pStyle w:val="ListParagraph"/>
        <w:numPr>
          <w:ilvl w:val="0"/>
          <w:numId w:val="1"/>
        </w:numPr>
      </w:pPr>
      <w:r>
        <w:t>Projects with active and engaged backers may have higher success rates than others.</w:t>
      </w:r>
    </w:p>
    <w:p w14:paraId="5E3B2A0F" w14:textId="3856D99F" w:rsidR="00B26316" w:rsidRDefault="00B26316" w:rsidP="001F4239">
      <w:pPr>
        <w:pStyle w:val="ListParagraph"/>
        <w:numPr>
          <w:ilvl w:val="0"/>
          <w:numId w:val="1"/>
        </w:numPr>
      </w:pPr>
      <w:r>
        <w:t>Shorter or longer campaign durations may influence the success rates.</w:t>
      </w:r>
    </w:p>
    <w:p w14:paraId="2ACAEAFD" w14:textId="77777777" w:rsidR="0025051E" w:rsidRDefault="0025051E" w:rsidP="0025051E"/>
    <w:p w14:paraId="7FB3430A" w14:textId="2F1A2625" w:rsidR="0025051E" w:rsidRDefault="0025051E" w:rsidP="0025051E">
      <w:r>
        <w:t>2-</w:t>
      </w:r>
    </w:p>
    <w:p w14:paraId="4F90C05F" w14:textId="01BA976A" w:rsidR="0025051E" w:rsidRDefault="0025051E" w:rsidP="0025051E">
      <w:pPr>
        <w:pStyle w:val="ListParagraph"/>
        <w:numPr>
          <w:ilvl w:val="0"/>
          <w:numId w:val="2"/>
        </w:numPr>
      </w:pPr>
      <w:r>
        <w:t xml:space="preserve">The sample size is smaller, the </w:t>
      </w:r>
      <w:r w:rsidR="00523211">
        <w:t>bigger</w:t>
      </w:r>
      <w:r>
        <w:t xml:space="preserve"> the data</w:t>
      </w:r>
      <w:r w:rsidR="00523211">
        <w:t xml:space="preserve"> set,</w:t>
      </w:r>
      <w:r>
        <w:t xml:space="preserve"> the better conclusion we could have.</w:t>
      </w:r>
    </w:p>
    <w:p w14:paraId="4EEF996D" w14:textId="6679DED8" w:rsidR="0025051E" w:rsidRDefault="0025051E" w:rsidP="00523211">
      <w:pPr>
        <w:pStyle w:val="ListParagraph"/>
      </w:pPr>
    </w:p>
    <w:p w14:paraId="26F4BFA3" w14:textId="4659A013" w:rsidR="00523211" w:rsidRDefault="00523211" w:rsidP="0025051E">
      <w:pPr>
        <w:pStyle w:val="ListParagraph"/>
        <w:numPr>
          <w:ilvl w:val="0"/>
          <w:numId w:val="2"/>
        </w:numPr>
      </w:pPr>
      <w:r>
        <w:t>Sparse information: crowdfunding platforms may not provide comprehensive data for all projects. Some projects may lack detailed information, making it challenging to perform thorough analysis.</w:t>
      </w:r>
    </w:p>
    <w:p w14:paraId="18FEF8ED" w14:textId="2741502C" w:rsidR="00523211" w:rsidRDefault="00523211" w:rsidP="00523211">
      <w:pPr>
        <w:pStyle w:val="ListParagraph"/>
      </w:pPr>
      <w:r>
        <w:t xml:space="preserve">Time dependent nature: the success or failure of crowdfunding projects can be influenced by various temporal factors, such as economic conditions or changes in user behavior. </w:t>
      </w:r>
    </w:p>
    <w:p w14:paraId="0A88F94C" w14:textId="77777777" w:rsidR="00523211" w:rsidRDefault="00523211" w:rsidP="00523211">
      <w:pPr>
        <w:pStyle w:val="ListParagraph"/>
      </w:pPr>
    </w:p>
    <w:p w14:paraId="358C17C8" w14:textId="3A434F95" w:rsidR="00523211" w:rsidRDefault="00B26316" w:rsidP="00B26316">
      <w:pPr>
        <w:pStyle w:val="ListParagraph"/>
        <w:numPr>
          <w:ilvl w:val="0"/>
          <w:numId w:val="2"/>
        </w:numPr>
      </w:pPr>
      <w:r>
        <w:t>The accuracy of the project information relies on the honesty of the project creators. Some creators may provide inaccurate or misleading information.</w:t>
      </w:r>
    </w:p>
    <w:p w14:paraId="4F8A8286" w14:textId="77777777" w:rsidR="0025051E" w:rsidRDefault="0025051E" w:rsidP="00713484"/>
    <w:p w14:paraId="00D73091" w14:textId="6AB4CB2F" w:rsidR="00713484" w:rsidRDefault="00713484" w:rsidP="00713484">
      <w:r>
        <w:t>3-</w:t>
      </w:r>
    </w:p>
    <w:p w14:paraId="1E7E1DE1" w14:textId="1AF3C4F4" w:rsidR="00713484" w:rsidRDefault="00713484" w:rsidP="00BA5FD7">
      <w:pPr>
        <w:pStyle w:val="ListParagraph"/>
        <w:numPr>
          <w:ilvl w:val="0"/>
          <w:numId w:val="3"/>
        </w:numPr>
      </w:pPr>
      <w:r>
        <w:t xml:space="preserve">We can illustrate country Vs outcome, </w:t>
      </w:r>
      <w:proofErr w:type="gramStart"/>
      <w:r>
        <w:t>in  that</w:t>
      </w:r>
      <w:proofErr w:type="gramEnd"/>
      <w:r>
        <w:t xml:space="preserve"> case the highest number of success outcomes from United States</w:t>
      </w:r>
      <w:r w:rsidR="00BA5FD7">
        <w:t>.</w:t>
      </w:r>
    </w:p>
    <w:p w14:paraId="17174BC9" w14:textId="639875DA" w:rsidR="00DC6718" w:rsidRDefault="00DC6718" w:rsidP="00BA5FD7">
      <w:pPr>
        <w:pStyle w:val="ListParagraph"/>
        <w:numPr>
          <w:ilvl w:val="0"/>
          <w:numId w:val="3"/>
        </w:numPr>
      </w:pPr>
      <w:r>
        <w:t xml:space="preserve">Average success rates for different campaign duration goal ranges.: bar graph could be used to show success </w:t>
      </w:r>
      <w:proofErr w:type="gramStart"/>
      <w:r>
        <w:t>rate  for</w:t>
      </w:r>
      <w:proofErr w:type="gramEnd"/>
      <w:r>
        <w:t xml:space="preserve"> various funding goal.</w:t>
      </w:r>
    </w:p>
    <w:p w14:paraId="4DB43C07" w14:textId="6ECED259" w:rsidR="00DC6718" w:rsidRDefault="00DC6718" w:rsidP="00BA5FD7">
      <w:pPr>
        <w:pStyle w:val="ListParagraph"/>
        <w:numPr>
          <w:ilvl w:val="0"/>
          <w:numId w:val="3"/>
        </w:numPr>
      </w:pPr>
      <w:r>
        <w:t xml:space="preserve">Top </w:t>
      </w:r>
      <w:r w:rsidR="00474A4E">
        <w:t>Preforming</w:t>
      </w:r>
      <w:r>
        <w:t xml:space="preserve"> categories: ranking of campaign success rates by project category, Pie </w:t>
      </w:r>
      <w:proofErr w:type="gramStart"/>
      <w:r>
        <w:t>chart  or</w:t>
      </w:r>
      <w:proofErr w:type="gramEnd"/>
      <w:r>
        <w:t xml:space="preserve"> bar chart depicting the distribution of successful campaigns across category.</w:t>
      </w:r>
    </w:p>
    <w:p w14:paraId="604A967C" w14:textId="77777777" w:rsidR="00BA5FD7" w:rsidRDefault="00BA5FD7" w:rsidP="00BA5FD7"/>
    <w:p w14:paraId="27BC6F14" w14:textId="77777777" w:rsidR="00BA5FD7" w:rsidRDefault="00BA5FD7" w:rsidP="00713484"/>
    <w:p w14:paraId="69459821" w14:textId="77777777" w:rsidR="00BA5FD7" w:rsidRDefault="00BA5FD7" w:rsidP="00713484"/>
    <w:p w14:paraId="4C78CF4E" w14:textId="7D5945A7" w:rsidR="00AF4968" w:rsidRDefault="00AF4968">
      <w:r>
        <w:t xml:space="preserve"> </w:t>
      </w:r>
    </w:p>
    <w:p w14:paraId="498C8626" w14:textId="77777777" w:rsidR="00AF4968" w:rsidRDefault="00AF4968"/>
    <w:sectPr w:rsidR="00AF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23D"/>
    <w:multiLevelType w:val="hybridMultilevel"/>
    <w:tmpl w:val="DB2E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5551"/>
    <w:multiLevelType w:val="hybridMultilevel"/>
    <w:tmpl w:val="D1D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56E62"/>
    <w:multiLevelType w:val="hybridMultilevel"/>
    <w:tmpl w:val="045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3923">
    <w:abstractNumId w:val="2"/>
  </w:num>
  <w:num w:numId="2" w16cid:durableId="657461336">
    <w:abstractNumId w:val="1"/>
  </w:num>
  <w:num w:numId="3" w16cid:durableId="179197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68"/>
    <w:rsid w:val="001F4239"/>
    <w:rsid w:val="0025051E"/>
    <w:rsid w:val="00474A4E"/>
    <w:rsid w:val="00523211"/>
    <w:rsid w:val="00713484"/>
    <w:rsid w:val="00931FAF"/>
    <w:rsid w:val="00AF4968"/>
    <w:rsid w:val="00B26316"/>
    <w:rsid w:val="00BA5FD7"/>
    <w:rsid w:val="00DC6718"/>
    <w:rsid w:val="00E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3D76"/>
  <w15:chartTrackingRefBased/>
  <w15:docId w15:val="{5E8B1ED8-FD44-4AD2-9F6D-2EECEDB3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Haile</dc:creator>
  <cp:keywords/>
  <dc:description/>
  <cp:lastModifiedBy>Michael Haile</cp:lastModifiedBy>
  <cp:revision>2</cp:revision>
  <dcterms:created xsi:type="dcterms:W3CDTF">2023-12-28T04:09:00Z</dcterms:created>
  <dcterms:modified xsi:type="dcterms:W3CDTF">2023-12-28T04:09:00Z</dcterms:modified>
</cp:coreProperties>
</file>