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5447665</wp:posOffset>
            </wp:positionH>
            <wp:positionV relativeFrom="paragraph">
              <wp:posOffset>-561340</wp:posOffset>
            </wp:positionV>
            <wp:extent cx="914400" cy="9144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</w:rPr>
        <w:t>Michael L Fisher</w:t>
      </w:r>
    </w:p>
    <w:tbl>
      <w:tblPr>
        <w:tblW w:w="10077" w:type="dxa"/>
        <w:jc w:val="left"/>
        <w:tblInd w:w="-2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45"/>
        <w:gridCol w:w="5032"/>
      </w:tblGrid>
      <w:tr>
        <w:trPr/>
        <w:tc>
          <w:tcPr>
            <w:tcW w:w="5045" w:type="dxa"/>
            <w:tcBorders/>
            <w:shd w:fill="auto" w:val="clear"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Linux/UNIX Administrator</w:t>
            </w:r>
          </w:p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Nashville, TN</w:t>
            </w:r>
          </w:p>
        </w:tc>
        <w:tc>
          <w:tcPr>
            <w:tcW w:w="503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michael@thefisherhome.net</w:t>
            </w:r>
          </w:p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615.785.0755</w:t>
            </w:r>
          </w:p>
        </w:tc>
      </w:tr>
    </w:tbl>
    <w:p>
      <w:pPr>
        <w:pStyle w:val="HorizontalLine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Qualifications Summary</w:t>
      </w:r>
    </w:p>
    <w:p>
      <w:pPr>
        <w:pStyle w:val="TextBody"/>
        <w:numPr>
          <w:ilvl w:val="0"/>
          <w:numId w:val="1"/>
        </w:numPr>
        <w:spacing w:lineRule="auto" w:line="240" w:before="0" w:after="72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Experienced professional with strong technical background and in-depth business knowledge</w:t>
      </w:r>
    </w:p>
    <w:p>
      <w:pPr>
        <w:pStyle w:val="TextBody"/>
        <w:numPr>
          <w:ilvl w:val="0"/>
          <w:numId w:val="1"/>
        </w:numPr>
        <w:spacing w:lineRule="auto" w:line="240" w:before="0" w:after="72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Successfully delivered projects by working with cross-functional teams across different countries</w:t>
      </w:r>
    </w:p>
    <w:p>
      <w:pPr>
        <w:pStyle w:val="TextBody"/>
        <w:numPr>
          <w:ilvl w:val="0"/>
          <w:numId w:val="1"/>
        </w:numPr>
        <w:spacing w:lineRule="auto" w:line="240" w:before="0" w:after="72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Effective troubleshooting and leadership providing strategic and tactical solutions</w:t>
      </w:r>
    </w:p>
    <w:p>
      <w:pPr>
        <w:pStyle w:val="TextBody"/>
        <w:numPr>
          <w:ilvl w:val="0"/>
          <w:numId w:val="1"/>
        </w:numPr>
        <w:spacing w:lineRule="auto" w:line="240" w:before="0" w:after="72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Strong communication and soft skills to actively participate in discussions with off-shore teams, business managers and senior leadership</w:t>
      </w:r>
    </w:p>
    <w:p>
      <w:pPr>
        <w:pStyle w:val="TextBody"/>
        <w:spacing w:lineRule="auto" w:line="240" w:before="0" w:after="72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extBody"/>
        <w:spacing w:lineRule="auto" w:line="240" w:before="0" w:after="72"/>
        <w:rPr>
          <w:rFonts w:ascii="Liberation Serif" w:hAnsi="Liberation Serif"/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Professional Experience</w:t>
      </w:r>
    </w:p>
    <w:tbl>
      <w:tblPr>
        <w:tblW w:w="10077" w:type="dxa"/>
        <w:jc w:val="left"/>
        <w:tblInd w:w="-1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59"/>
        <w:gridCol w:w="5018"/>
      </w:tblGrid>
      <w:tr>
        <w:trPr/>
        <w:tc>
          <w:tcPr>
            <w:tcW w:w="5059" w:type="dxa"/>
            <w:tcBorders/>
            <w:shd w:fill="auto" w:val="clear"/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UBS Financial Services, Nashville TN</w:t>
            </w:r>
          </w:p>
        </w:tc>
        <w:tc>
          <w:tcPr>
            <w:tcW w:w="5018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2015 - Present</w:t>
            </w:r>
          </w:p>
        </w:tc>
      </w:tr>
    </w:tbl>
    <w:p>
      <w:pPr>
        <w:pStyle w:val="TextBody"/>
        <w:spacing w:lineRule="auto" w:line="240" w:before="0" w:after="72"/>
        <w:rPr>
          <w:rFonts w:ascii="Liberation Serif" w:hAnsi="Liberation Serif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Linux/UNIX Administrator, Infrastructure Services</w:t>
      </w:r>
    </w:p>
    <w:p>
      <w:pPr>
        <w:pStyle w:val="TextBody"/>
        <w:spacing w:lineRule="auto" w:line="240" w:before="0" w:after="72"/>
        <w:rPr>
          <w:rFonts w:ascii="Liberation Serif" w:hAnsi="Liberation Serif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ab/>
      </w:r>
      <w:r>
        <w:rPr>
          <w:b w:val="false"/>
          <w:bCs w:val="false"/>
          <w:i w:val="false"/>
          <w:iCs w:val="false"/>
          <w:sz w:val="20"/>
          <w:szCs w:val="20"/>
        </w:rPr>
        <w:t>As part of an infrastructure team, I work</w:t>
      </w:r>
      <w:r>
        <w:rPr>
          <w:b w:val="false"/>
          <w:bCs w:val="false"/>
          <w:i w:val="false"/>
          <w:iCs w:val="false"/>
          <w:sz w:val="20"/>
          <w:szCs w:val="20"/>
        </w:rPr>
        <w:t>ed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with business teams to ensure a reliable IT platform for various UBS business divisions.</w:t>
      </w:r>
    </w:p>
    <w:p>
      <w:pPr>
        <w:pStyle w:val="TextBody"/>
        <w:spacing w:lineRule="auto" w:line="240" w:before="0" w:after="72"/>
        <w:rPr>
          <w:rFonts w:ascii="Liberation Serif" w:hAnsi="Liberation Serif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ab/>
      </w:r>
      <w:r>
        <w:rPr>
          <w:b/>
          <w:bCs/>
          <w:i w:val="false"/>
          <w:iCs w:val="false"/>
          <w:sz w:val="20"/>
          <w:szCs w:val="20"/>
        </w:rPr>
        <w:t>Key Accomplishments</w:t>
      </w:r>
    </w:p>
    <w:p>
      <w:pPr>
        <w:pStyle w:val="ListParagraph"/>
        <w:numPr>
          <w:ilvl w:val="0"/>
          <w:numId w:val="2"/>
        </w:numPr>
        <w:tabs>
          <w:tab w:val="left" w:pos="90" w:leader="none"/>
          <w:tab w:val="left" w:pos="360" w:leader="none"/>
        </w:tabs>
        <w:spacing w:lineRule="auto" w:line="240" w:before="0" w:after="72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I s</w:t>
      </w:r>
      <w:r>
        <w:rPr>
          <w:b w:val="false"/>
          <w:bCs w:val="false"/>
          <w:i w:val="false"/>
          <w:iCs w:val="false"/>
          <w:sz w:val="20"/>
          <w:szCs w:val="20"/>
        </w:rPr>
        <w:t>uccessfully delivered projects that consolidated datacenters. I executed the migration of Linux infrastructure servers for the South America datacenter.</w:t>
      </w:r>
    </w:p>
    <w:p>
      <w:pPr>
        <w:pStyle w:val="ListParagraph"/>
        <w:numPr>
          <w:ilvl w:val="0"/>
          <w:numId w:val="2"/>
        </w:numPr>
        <w:tabs>
          <w:tab w:val="left" w:pos="90" w:leader="none"/>
          <w:tab w:val="left" w:pos="360" w:leader="none"/>
        </w:tabs>
        <w:spacing w:lineRule="auto" w:line="240" w:before="0" w:after="72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As part of a time sensitive project, I was the single point of contact for relocation of critical applications to new and improved servers.</w:t>
      </w:r>
    </w:p>
    <w:p>
      <w:pPr>
        <w:pStyle w:val="ListParagraph"/>
        <w:numPr>
          <w:ilvl w:val="0"/>
          <w:numId w:val="2"/>
        </w:numPr>
        <w:tabs>
          <w:tab w:val="left" w:pos="90" w:leader="none"/>
          <w:tab w:val="left" w:pos="360" w:leader="none"/>
        </w:tabs>
        <w:spacing w:lineRule="auto" w:line="240" w:before="0" w:after="72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As part of quarterly infrastructure weekend activities, I was responsible for patching multiple Linux servers to address key vulnerabilities.</w:t>
      </w:r>
    </w:p>
    <w:p>
      <w:pPr>
        <w:pStyle w:val="ListParagraph"/>
        <w:numPr>
          <w:ilvl w:val="0"/>
          <w:numId w:val="2"/>
        </w:numPr>
        <w:tabs>
          <w:tab w:val="left" w:pos="90" w:leader="none"/>
          <w:tab w:val="left" w:pos="360" w:leader="none"/>
        </w:tabs>
        <w:spacing w:lineRule="auto" w:line="240" w:before="0" w:after="72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I worked with the backup/restore team to ensure that servers were </w:t>
      </w:r>
      <w:r>
        <w:rPr>
          <w:b w:val="false"/>
          <w:bCs w:val="false"/>
          <w:i w:val="false"/>
          <w:iCs w:val="false"/>
          <w:sz w:val="20"/>
          <w:szCs w:val="20"/>
        </w:rPr>
        <w:t>properly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configured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for backups and assisted with </w:t>
      </w:r>
      <w:r>
        <w:rPr>
          <w:b w:val="false"/>
          <w:bCs w:val="false"/>
          <w:i w:val="false"/>
          <w:iCs w:val="false"/>
          <w:sz w:val="20"/>
          <w:szCs w:val="20"/>
        </w:rPr>
        <w:t>troubleshoot</w:t>
      </w:r>
      <w:r>
        <w:rPr>
          <w:b w:val="false"/>
          <w:bCs w:val="false"/>
          <w:i w:val="false"/>
          <w:iCs w:val="false"/>
          <w:sz w:val="20"/>
          <w:szCs w:val="20"/>
        </w:rPr>
        <w:t>ing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and fix</w:t>
      </w:r>
      <w:r>
        <w:rPr>
          <w:b w:val="false"/>
          <w:bCs w:val="false"/>
          <w:i w:val="false"/>
          <w:iCs w:val="false"/>
          <w:sz w:val="20"/>
          <w:szCs w:val="20"/>
        </w:rPr>
        <w:t>ing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backup failures.</w:t>
      </w:r>
    </w:p>
    <w:p>
      <w:pPr>
        <w:pStyle w:val="ListParagraph"/>
        <w:numPr>
          <w:ilvl w:val="0"/>
          <w:numId w:val="2"/>
        </w:numPr>
        <w:tabs>
          <w:tab w:val="left" w:pos="90" w:leader="none"/>
          <w:tab w:val="left" w:pos="360" w:leader="none"/>
        </w:tabs>
        <w:spacing w:lineRule="auto" w:line="240" w:before="0" w:after="72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I was responsible for monitoring and addressing the incident queue for the UNIX team. This was key in maintaining the S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ervice </w:t>
      </w:r>
      <w:r>
        <w:rPr>
          <w:b w:val="false"/>
          <w:bCs w:val="false"/>
          <w:i w:val="false"/>
          <w:iCs w:val="false"/>
          <w:sz w:val="20"/>
          <w:szCs w:val="20"/>
        </w:rPr>
        <w:t>L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evel </w:t>
      </w:r>
      <w:r>
        <w:rPr>
          <w:b w:val="false"/>
          <w:bCs w:val="false"/>
          <w:i w:val="false"/>
          <w:iCs w:val="false"/>
          <w:sz w:val="20"/>
          <w:szCs w:val="20"/>
        </w:rPr>
        <w:t>A</w:t>
      </w:r>
      <w:r>
        <w:rPr>
          <w:b w:val="false"/>
          <w:bCs w:val="false"/>
          <w:i w:val="false"/>
          <w:iCs w:val="false"/>
          <w:sz w:val="20"/>
          <w:szCs w:val="20"/>
        </w:rPr>
        <w:t>greements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and providing quality service delivery.</w:t>
      </w:r>
    </w:p>
    <w:p>
      <w:pPr>
        <w:pStyle w:val="ListParagraph"/>
        <w:tabs>
          <w:tab w:val="left" w:pos="90" w:leader="none"/>
          <w:tab w:val="left" w:pos="360" w:leader="none"/>
        </w:tabs>
        <w:spacing w:lineRule="auto" w:line="240" w:before="0" w:after="72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tbl>
      <w:tblPr>
        <w:tblW w:w="10077" w:type="dxa"/>
        <w:jc w:val="left"/>
        <w:tblInd w:w="-1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59"/>
        <w:gridCol w:w="5018"/>
      </w:tblGrid>
      <w:tr>
        <w:trPr/>
        <w:tc>
          <w:tcPr>
            <w:tcW w:w="5059" w:type="dxa"/>
            <w:tcBorders/>
            <w:shd w:fill="auto" w:val="clear"/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Town of Smyrna, TN</w:t>
            </w:r>
          </w:p>
        </w:tc>
        <w:tc>
          <w:tcPr>
            <w:tcW w:w="5018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2007</w:t>
            </w:r>
            <w:r>
              <w:rPr>
                <w:b/>
                <w:bCs/>
                <w:sz w:val="20"/>
                <w:szCs w:val="20"/>
              </w:rPr>
              <w:t xml:space="preserve"> - </w:t>
            </w:r>
            <w:r>
              <w:rPr>
                <w:b/>
                <w:bCs/>
                <w:sz w:val="20"/>
                <w:szCs w:val="20"/>
              </w:rPr>
              <w:t>2015</w:t>
            </w:r>
          </w:p>
        </w:tc>
      </w:tr>
    </w:tbl>
    <w:p>
      <w:pPr>
        <w:pStyle w:val="TextBody"/>
        <w:spacing w:lineRule="auto" w:line="240" w:before="0" w:after="72"/>
        <w:rPr>
          <w:rFonts w:ascii="Liberation Serif" w:hAnsi="Liberation Serif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Police Officer</w:t>
      </w:r>
    </w:p>
    <w:p>
      <w:pPr>
        <w:pStyle w:val="TextBody"/>
        <w:spacing w:lineRule="auto" w:line="240" w:before="0" w:after="72"/>
        <w:rPr>
          <w:rFonts w:ascii="Liberation Serif" w:hAnsi="Liberation Serif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ab/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As part of the patrol unit, I worked with </w:t>
      </w:r>
      <w:r>
        <w:rPr>
          <w:b w:val="false"/>
          <w:bCs w:val="false"/>
          <w:i w:val="false"/>
          <w:iCs w:val="false"/>
          <w:sz w:val="20"/>
          <w:szCs w:val="20"/>
        </w:rPr>
        <w:t>a team of officers to serve the community using both proactive and reactive law enforcement strategies.</w:t>
      </w:r>
    </w:p>
    <w:p>
      <w:pPr>
        <w:pStyle w:val="TextBody"/>
        <w:spacing w:lineRule="auto" w:line="240" w:before="0" w:after="72"/>
        <w:rPr>
          <w:rFonts w:ascii="Liberation Serif" w:hAnsi="Liberation Serif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ab/>
      </w:r>
      <w:r>
        <w:rPr>
          <w:b/>
          <w:bCs/>
          <w:i w:val="false"/>
          <w:iCs w:val="false"/>
          <w:sz w:val="20"/>
          <w:szCs w:val="20"/>
        </w:rPr>
        <w:t>Key Accomplishments</w:t>
      </w:r>
    </w:p>
    <w:p>
      <w:pPr>
        <w:pStyle w:val="ListParagraph"/>
        <w:numPr>
          <w:ilvl w:val="0"/>
          <w:numId w:val="2"/>
        </w:numPr>
        <w:tabs>
          <w:tab w:val="left" w:pos="90" w:leader="none"/>
          <w:tab w:val="left" w:pos="360" w:leader="none"/>
        </w:tabs>
        <w:spacing w:lineRule="auto" w:line="240" w:before="0" w:after="72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I worked in a fast-pace, high-stress environment that routinely depended upon maintaining control and professionalism under pressure.</w:t>
      </w:r>
    </w:p>
    <w:p>
      <w:pPr>
        <w:pStyle w:val="ListParagraph"/>
        <w:numPr>
          <w:ilvl w:val="0"/>
          <w:numId w:val="2"/>
        </w:numPr>
        <w:tabs>
          <w:tab w:val="left" w:pos="90" w:leader="none"/>
          <w:tab w:val="left" w:pos="360" w:leader="none"/>
        </w:tabs>
        <w:spacing w:lineRule="auto" w:line="240" w:before="0" w:after="72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I was selected to a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ssist in training officers </w:t>
      </w:r>
      <w:r>
        <w:rPr>
          <w:b w:val="false"/>
          <w:bCs w:val="false"/>
          <w:i w:val="false"/>
          <w:iCs w:val="false"/>
          <w:sz w:val="20"/>
          <w:szCs w:val="20"/>
        </w:rPr>
        <w:t>as the department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transition</w:t>
      </w:r>
      <w:r>
        <w:rPr>
          <w:b w:val="false"/>
          <w:bCs w:val="false"/>
          <w:i w:val="false"/>
          <w:iCs w:val="false"/>
          <w:sz w:val="20"/>
          <w:szCs w:val="20"/>
        </w:rPr>
        <w:t>ed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to a new system of Computer Aided Dispatch software.</w:t>
      </w:r>
    </w:p>
    <w:p>
      <w:pPr>
        <w:pStyle w:val="ListParagraph"/>
        <w:numPr>
          <w:ilvl w:val="0"/>
          <w:numId w:val="2"/>
        </w:numPr>
        <w:tabs>
          <w:tab w:val="left" w:pos="90" w:leader="none"/>
          <w:tab w:val="left" w:pos="360" w:leader="none"/>
        </w:tabs>
        <w:spacing w:lineRule="auto" w:line="240" w:before="0" w:after="72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I used critical thinking and an analytical approach often in order to find mutually beneficial resolutions to disputes as an ad-hoc mediator for </w:t>
      </w:r>
      <w:r>
        <w:rPr>
          <w:b w:val="false"/>
          <w:bCs w:val="false"/>
          <w:i w:val="false"/>
          <w:iCs w:val="false"/>
          <w:sz w:val="20"/>
          <w:szCs w:val="20"/>
        </w:rPr>
        <w:t>citizens.</w:t>
      </w:r>
    </w:p>
    <w:p>
      <w:pPr>
        <w:pStyle w:val="ListParagraph"/>
        <w:tabs>
          <w:tab w:val="left" w:pos="90" w:leader="none"/>
          <w:tab w:val="left" w:pos="360" w:leader="none"/>
        </w:tabs>
        <w:spacing w:lineRule="auto" w:line="240" w:before="0" w:after="72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extBody"/>
        <w:spacing w:lineRule="auto" w:line="240" w:before="0" w:after="72"/>
        <w:ind w:left="0" w:right="0" w:hanging="0"/>
        <w:jc w:val="left"/>
        <w:rPr>
          <w:rFonts w:ascii="Liberation Serif" w:hAnsi="Liberation Serif"/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Education</w:t>
      </w:r>
    </w:p>
    <w:tbl>
      <w:tblPr>
        <w:tblW w:w="10078" w:type="dxa"/>
        <w:jc w:val="left"/>
        <w:tblInd w:w="-1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59"/>
        <w:gridCol w:w="5019"/>
      </w:tblGrid>
      <w:tr>
        <w:trPr/>
        <w:tc>
          <w:tcPr>
            <w:tcW w:w="5059" w:type="dxa"/>
            <w:tcBorders/>
            <w:shd w:fill="auto" w:val="clear"/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Middle Tennessee State University</w:t>
            </w:r>
          </w:p>
        </w:tc>
        <w:tc>
          <w:tcPr>
            <w:tcW w:w="5019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B.S. Criminal Justice Administration, 2006</w:t>
            </w:r>
          </w:p>
        </w:tc>
      </w:tr>
    </w:tbl>
    <w:tbl>
      <w:tblPr>
        <w:tblW w:w="10078" w:type="dxa"/>
        <w:jc w:val="left"/>
        <w:tblInd w:w="-1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59"/>
        <w:gridCol w:w="5019"/>
      </w:tblGrid>
      <w:tr>
        <w:trPr/>
        <w:tc>
          <w:tcPr>
            <w:tcW w:w="5059" w:type="dxa"/>
            <w:tcBorders/>
            <w:shd w:fill="auto" w:val="clear"/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</w:t>
            </w:r>
            <w:r>
              <w:rPr>
                <w:b/>
                <w:bCs/>
                <w:sz w:val="20"/>
                <w:szCs w:val="20"/>
              </w:rPr>
              <w:t>ed Hat Enterprise Linux</w:t>
            </w:r>
          </w:p>
        </w:tc>
        <w:tc>
          <w:tcPr>
            <w:tcW w:w="5019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System Administration I, 2016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4" w:space="0" w:color="000000"/>
      </w:pBdr>
      <w:spacing w:before="0" w:after="283"/>
    </w:pPr>
    <w:rPr>
      <w:sz w:val="12"/>
      <w:szCs w:val="12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LibreOffice/5.1.5.2$Linux_X86_64 LibreOffice_project/10m0$Build-2</Application>
  <Pages>1</Pages>
  <Words>339</Words>
  <Characters>2046</Characters>
  <CharactersWithSpaces>2343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2016-08-22T15:27:13Z</dcterms:created>
  <dc:creator/>
  <dc:description/>
  <dc:language>en-US</dc:language>
  <cp:lastModifiedBy/>
  <cp:lastPrinted>2016-08-23T18:39:19Z</cp:lastPrinted>
  <dcterms:modified xsi:type="dcterms:W3CDTF">2016-08-23T18:38:57Z</dcterms:modified>
  <cp:revision>8</cp:revision>
  <dc:subject/>
  <dc:title/>
</cp:coreProperties>
</file>