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EF7C6" w14:textId="700A3F04" w:rsidR="00305CBE" w:rsidRPr="00D33A26" w:rsidRDefault="00305CBE" w:rsidP="00305CBE">
      <w:pPr>
        <w:rPr>
          <w:rFonts w:ascii="Calibri" w:hAnsi="Calibri" w:cs="Calibri"/>
          <w:b/>
          <w:sz w:val="22"/>
          <w:szCs w:val="22"/>
        </w:rPr>
      </w:pPr>
      <w:r w:rsidRPr="00D33A26">
        <w:rPr>
          <w:rFonts w:ascii="Calibri" w:hAnsi="Calibri" w:cs="Calibri"/>
          <w:b/>
          <w:sz w:val="22"/>
          <w:szCs w:val="22"/>
        </w:rPr>
        <w:t xml:space="preserve">Case reference </w:t>
      </w:r>
      <w:r w:rsidR="00D33A26" w:rsidRPr="00D33A26">
        <w:rPr>
          <w:rFonts w:ascii="Calibri" w:hAnsi="Calibri" w:cs="Calibri"/>
          <w:b/>
          <w:sz w:val="22"/>
          <w:szCs w:val="22"/>
        </w:rPr>
        <w:t>C2402</w:t>
      </w:r>
      <w:bookmarkStart w:id="0" w:name="_GoBack"/>
      <w:bookmarkEnd w:id="0"/>
    </w:p>
    <w:p w14:paraId="2E144B2F" w14:textId="77777777" w:rsidR="004C0DFF" w:rsidRPr="00D33A26" w:rsidRDefault="004C0DFF">
      <w:pPr>
        <w:rPr>
          <w:rFonts w:ascii="Calibri" w:hAnsi="Calibri" w:cs="Calibri"/>
          <w:sz w:val="22"/>
          <w:szCs w:val="22"/>
        </w:rPr>
      </w:pPr>
    </w:p>
    <w:p w14:paraId="5B952543" w14:textId="77777777" w:rsidR="00305CBE" w:rsidRPr="00D33A26" w:rsidRDefault="00305CBE" w:rsidP="00305CBE">
      <w:pPr>
        <w:ind w:right="26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D33A26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Background of subjects</w:t>
      </w:r>
    </w:p>
    <w:p w14:paraId="03C3575B" w14:textId="77777777" w:rsidR="00305CBE" w:rsidRPr="00D33A26" w:rsidRDefault="00305CBE" w:rsidP="00305CBE">
      <w:pPr>
        <w:rPr>
          <w:rFonts w:ascii="Calibri" w:hAnsi="Calibri" w:cs="Calibri"/>
          <w:b/>
          <w:sz w:val="22"/>
          <w:szCs w:val="22"/>
        </w:rPr>
      </w:pPr>
      <w:r w:rsidRPr="00D33A26">
        <w:rPr>
          <w:rFonts w:ascii="Calibri" w:hAnsi="Calibri" w:cs="Calibri"/>
          <w:b/>
          <w:sz w:val="22"/>
          <w:szCs w:val="22"/>
        </w:rPr>
        <w:t>Suspect 1</w:t>
      </w:r>
    </w:p>
    <w:p w14:paraId="77FAF3A1" w14:textId="02771EB5" w:rsidR="00305CBE" w:rsidRPr="00D33A26" w:rsidRDefault="00305CBE" w:rsidP="00305CBE">
      <w:pPr>
        <w:rPr>
          <w:rFonts w:ascii="Calibri" w:hAnsi="Calibri" w:cs="Calibri"/>
          <w:sz w:val="22"/>
          <w:szCs w:val="22"/>
        </w:rPr>
      </w:pPr>
      <w:r w:rsidRPr="00D33A26">
        <w:rPr>
          <w:rFonts w:ascii="Calibri" w:hAnsi="Calibri" w:cs="Calibri"/>
          <w:sz w:val="22"/>
          <w:szCs w:val="22"/>
        </w:rPr>
        <w:t>Name/ Entry permit /Country</w:t>
      </w:r>
      <w:r w:rsidR="00D33A26" w:rsidRPr="00D33A26">
        <w:rPr>
          <w:rFonts w:ascii="Calibri" w:hAnsi="Calibri" w:cs="Calibri"/>
          <w:sz w:val="22"/>
          <w:szCs w:val="22"/>
        </w:rPr>
        <w:t xml:space="preserve"> or Region</w:t>
      </w:r>
      <w:r w:rsidRPr="00D33A26">
        <w:rPr>
          <w:rFonts w:ascii="Calibri" w:hAnsi="Calibri" w:cs="Calibri"/>
          <w:sz w:val="22"/>
          <w:szCs w:val="22"/>
        </w:rPr>
        <w:t xml:space="preserve">: </w:t>
      </w:r>
      <w:r w:rsidR="00AF7ABF" w:rsidRPr="00D33A26">
        <w:rPr>
          <w:rFonts w:ascii="Calibri" w:hAnsi="Calibri" w:cs="Calibri"/>
          <w:sz w:val="22"/>
          <w:szCs w:val="22"/>
        </w:rPr>
        <w:t xml:space="preserve">CHAN TAI MAN </w:t>
      </w:r>
      <w:r w:rsidRPr="00D33A26">
        <w:rPr>
          <w:rFonts w:ascii="Calibri" w:hAnsi="Calibri" w:cs="Calibri"/>
          <w:sz w:val="22"/>
          <w:szCs w:val="22"/>
        </w:rPr>
        <w:t>(“</w:t>
      </w:r>
      <w:r w:rsidR="00AF7ABF" w:rsidRPr="00D33A26">
        <w:rPr>
          <w:rFonts w:ascii="Calibri" w:hAnsi="Calibri" w:cs="Calibri"/>
          <w:sz w:val="22"/>
          <w:szCs w:val="22"/>
        </w:rPr>
        <w:t>CHAN</w:t>
      </w:r>
      <w:r w:rsidRPr="00D33A26">
        <w:rPr>
          <w:rFonts w:ascii="Calibri" w:hAnsi="Calibri" w:cs="Calibri"/>
          <w:sz w:val="22"/>
          <w:szCs w:val="22"/>
        </w:rPr>
        <w:t xml:space="preserve">”)/ </w:t>
      </w:r>
      <w:r w:rsidR="00AF7ABF" w:rsidRPr="00D33A26">
        <w:rPr>
          <w:rFonts w:ascii="Calibri" w:hAnsi="Calibri" w:cs="Calibri"/>
          <w:sz w:val="22"/>
          <w:szCs w:val="22"/>
        </w:rPr>
        <w:t>A000001(0)</w:t>
      </w:r>
      <w:r w:rsidRPr="00D33A26">
        <w:rPr>
          <w:rFonts w:ascii="Calibri" w:hAnsi="Calibri" w:cs="Calibri"/>
          <w:sz w:val="22"/>
          <w:szCs w:val="22"/>
        </w:rPr>
        <w:t>/ CHINA</w:t>
      </w:r>
    </w:p>
    <w:p w14:paraId="716162D1" w14:textId="77777777" w:rsidR="00305CBE" w:rsidRPr="00D33A26" w:rsidRDefault="00305CBE" w:rsidP="00305CBE">
      <w:pPr>
        <w:rPr>
          <w:rFonts w:ascii="Calibri" w:hAnsi="Calibri" w:cs="Calibri"/>
          <w:sz w:val="22"/>
          <w:szCs w:val="22"/>
        </w:rPr>
      </w:pPr>
      <w:r w:rsidRPr="00D33A26">
        <w:rPr>
          <w:rFonts w:ascii="Calibri" w:hAnsi="Calibri" w:cs="Calibri"/>
          <w:sz w:val="22"/>
          <w:szCs w:val="22"/>
        </w:rPr>
        <w:t xml:space="preserve">Alerted account: </w:t>
      </w:r>
      <w:r w:rsidR="00AF7ABF" w:rsidRPr="00D33A26">
        <w:rPr>
          <w:rFonts w:ascii="Calibri" w:hAnsi="Calibri" w:cs="Calibri"/>
          <w:sz w:val="22"/>
          <w:szCs w:val="22"/>
        </w:rPr>
        <w:t xml:space="preserve">111-111111-101 </w:t>
      </w:r>
      <w:r w:rsidRPr="00D33A26">
        <w:rPr>
          <w:rFonts w:ascii="Calibri" w:hAnsi="Calibri" w:cs="Calibri"/>
          <w:sz w:val="22"/>
          <w:szCs w:val="22"/>
        </w:rPr>
        <w:t>(Account opened on 16 Aug 2024, account restriction date on 17 Sep 2024)</w:t>
      </w:r>
    </w:p>
    <w:p w14:paraId="171080C6" w14:textId="77777777" w:rsidR="00305CBE" w:rsidRPr="00D33A26" w:rsidRDefault="00305CBE" w:rsidP="00305CBE">
      <w:pPr>
        <w:rPr>
          <w:rFonts w:ascii="Calibri" w:hAnsi="Calibri" w:cs="Calibri"/>
          <w:sz w:val="22"/>
          <w:szCs w:val="22"/>
        </w:rPr>
      </w:pPr>
    </w:p>
    <w:p w14:paraId="6F28E087" w14:textId="77777777" w:rsidR="00305CBE" w:rsidRPr="00D33A26" w:rsidRDefault="00305CBE" w:rsidP="00305CBE">
      <w:pPr>
        <w:rPr>
          <w:rFonts w:ascii="Calibri" w:hAnsi="Calibri" w:cs="Calibri"/>
          <w:b/>
          <w:sz w:val="22"/>
          <w:szCs w:val="22"/>
        </w:rPr>
      </w:pPr>
      <w:r w:rsidRPr="00D33A26">
        <w:rPr>
          <w:rFonts w:ascii="Calibri" w:hAnsi="Calibri" w:cs="Calibri"/>
          <w:b/>
          <w:sz w:val="22"/>
          <w:szCs w:val="22"/>
        </w:rPr>
        <w:t>Suspect 2</w:t>
      </w:r>
    </w:p>
    <w:p w14:paraId="0E3A8884" w14:textId="26A92FCF" w:rsidR="00305CBE" w:rsidRPr="00D33A26" w:rsidRDefault="00305CBE" w:rsidP="00305CBE">
      <w:pPr>
        <w:rPr>
          <w:rFonts w:ascii="Calibri" w:hAnsi="Calibri" w:cs="Calibri"/>
          <w:sz w:val="22"/>
          <w:szCs w:val="22"/>
        </w:rPr>
      </w:pPr>
      <w:r w:rsidRPr="00D33A26">
        <w:rPr>
          <w:rFonts w:ascii="Calibri" w:hAnsi="Calibri" w:cs="Calibri"/>
          <w:sz w:val="22"/>
          <w:szCs w:val="22"/>
        </w:rPr>
        <w:t>Name/ Entry permit /Country</w:t>
      </w:r>
      <w:r w:rsidR="00D33A26" w:rsidRPr="00D33A26">
        <w:rPr>
          <w:rFonts w:ascii="Calibri" w:hAnsi="Calibri" w:cs="Calibri"/>
          <w:sz w:val="22"/>
          <w:szCs w:val="22"/>
        </w:rPr>
        <w:t xml:space="preserve"> or Region</w:t>
      </w:r>
      <w:r w:rsidRPr="00D33A26">
        <w:rPr>
          <w:rFonts w:ascii="Calibri" w:hAnsi="Calibri" w:cs="Calibri"/>
          <w:sz w:val="22"/>
          <w:szCs w:val="22"/>
        </w:rPr>
        <w:t xml:space="preserve">: </w:t>
      </w:r>
      <w:r w:rsidR="00AF7ABF" w:rsidRPr="00D33A26">
        <w:rPr>
          <w:rFonts w:ascii="Calibri" w:hAnsi="Calibri" w:cs="Calibri"/>
          <w:sz w:val="22"/>
          <w:szCs w:val="22"/>
        </w:rPr>
        <w:t xml:space="preserve">CHUNG SIU </w:t>
      </w:r>
      <w:r w:rsidRPr="00D33A26">
        <w:rPr>
          <w:rFonts w:ascii="Calibri" w:hAnsi="Calibri" w:cs="Calibri"/>
          <w:sz w:val="22"/>
          <w:szCs w:val="22"/>
        </w:rPr>
        <w:t>(“</w:t>
      </w:r>
      <w:r w:rsidR="00AF7ABF" w:rsidRPr="00D33A26">
        <w:rPr>
          <w:rFonts w:ascii="Calibri" w:hAnsi="Calibri" w:cs="Calibri"/>
          <w:sz w:val="22"/>
          <w:szCs w:val="22"/>
        </w:rPr>
        <w:t>CHUNG</w:t>
      </w:r>
      <w:r w:rsidRPr="00D33A26">
        <w:rPr>
          <w:rFonts w:ascii="Calibri" w:hAnsi="Calibri" w:cs="Calibri"/>
          <w:sz w:val="22"/>
          <w:szCs w:val="22"/>
        </w:rPr>
        <w:t xml:space="preserve">”)/ </w:t>
      </w:r>
      <w:r w:rsidR="00AF7ABF" w:rsidRPr="00D33A26">
        <w:rPr>
          <w:rFonts w:ascii="Calibri" w:hAnsi="Calibri" w:cs="Calibri"/>
          <w:sz w:val="22"/>
          <w:szCs w:val="22"/>
        </w:rPr>
        <w:t>A000002(0)</w:t>
      </w:r>
      <w:r w:rsidRPr="00D33A26">
        <w:rPr>
          <w:rFonts w:ascii="Calibri" w:hAnsi="Calibri" w:cs="Calibri"/>
          <w:sz w:val="22"/>
          <w:szCs w:val="22"/>
        </w:rPr>
        <w:t>/ CHINA</w:t>
      </w:r>
    </w:p>
    <w:p w14:paraId="7693F1F6" w14:textId="77777777" w:rsidR="00305CBE" w:rsidRPr="00D33A26" w:rsidRDefault="00305CBE" w:rsidP="00305CBE">
      <w:pPr>
        <w:rPr>
          <w:rFonts w:ascii="Calibri" w:hAnsi="Calibri" w:cs="Calibri"/>
          <w:sz w:val="22"/>
          <w:szCs w:val="22"/>
        </w:rPr>
      </w:pPr>
      <w:r w:rsidRPr="00D33A26">
        <w:rPr>
          <w:rFonts w:ascii="Calibri" w:hAnsi="Calibri" w:cs="Calibri"/>
          <w:sz w:val="22"/>
          <w:szCs w:val="22"/>
        </w:rPr>
        <w:t xml:space="preserve">Alerted account: </w:t>
      </w:r>
      <w:r w:rsidR="00AF7ABF" w:rsidRPr="00D33A26">
        <w:rPr>
          <w:rFonts w:ascii="Calibri" w:hAnsi="Calibri" w:cs="Calibri"/>
          <w:sz w:val="22"/>
          <w:szCs w:val="22"/>
        </w:rPr>
        <w:t xml:space="preserve">111-111111-102 </w:t>
      </w:r>
      <w:r w:rsidRPr="00D33A26">
        <w:rPr>
          <w:rFonts w:ascii="Calibri" w:hAnsi="Calibri" w:cs="Calibri"/>
          <w:sz w:val="22"/>
          <w:szCs w:val="22"/>
        </w:rPr>
        <w:t>(Account opened on 25 Jul 2024, account restriction date on 10 Oct 2024)</w:t>
      </w:r>
    </w:p>
    <w:p w14:paraId="24B66B8C" w14:textId="77777777" w:rsidR="00305CBE" w:rsidRPr="00D33A26" w:rsidRDefault="00305CBE">
      <w:pPr>
        <w:rPr>
          <w:rFonts w:ascii="Calibri" w:hAnsi="Calibri" w:cs="Calibri"/>
          <w:sz w:val="22"/>
          <w:szCs w:val="22"/>
        </w:rPr>
      </w:pPr>
    </w:p>
    <w:p w14:paraId="05489309" w14:textId="188967E2" w:rsidR="00305CBE" w:rsidRPr="00D33A26" w:rsidRDefault="00305CBE" w:rsidP="00305CBE">
      <w:pPr>
        <w:ind w:right="26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D33A26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Triggering Factors</w:t>
      </w:r>
      <w:r w:rsidR="00D33A26" w:rsidRPr="00D33A26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and reported payments</w:t>
      </w:r>
    </w:p>
    <w:p w14:paraId="4C3D6416" w14:textId="148474F2" w:rsidR="00305CBE" w:rsidRPr="00D33A26" w:rsidRDefault="008E16AD" w:rsidP="00305CBE">
      <w:pPr>
        <w:rPr>
          <w:rFonts w:ascii="Calibri" w:eastAsia="PMingLiU" w:hAnsi="Calibri" w:cs="Calibri"/>
          <w:b/>
          <w:sz w:val="22"/>
          <w:szCs w:val="22"/>
          <w:lang w:eastAsia="zh-TW"/>
        </w:rPr>
      </w:pPr>
      <w:r w:rsidRPr="00D33A26">
        <w:rPr>
          <w:rFonts w:ascii="Calibri" w:hAnsi="Calibri" w:cs="Calibri"/>
          <w:b/>
          <w:sz w:val="22"/>
          <w:szCs w:val="22"/>
        </w:rPr>
        <w:t>Intelligence 1</w:t>
      </w:r>
    </w:p>
    <w:p w14:paraId="2233A70C" w14:textId="7097DE92" w:rsidR="00C167E1" w:rsidRPr="00D33A26" w:rsidRDefault="00C167E1" w:rsidP="00305CBE">
      <w:pPr>
        <w:rPr>
          <w:rFonts w:ascii="Calibri" w:eastAsia="PMingLiU" w:hAnsi="Calibri" w:cs="Calibri"/>
          <w:b/>
          <w:sz w:val="22"/>
          <w:szCs w:val="22"/>
          <w:lang w:eastAsia="zh-TW"/>
        </w:rPr>
      </w:pPr>
      <w:r w:rsidRPr="00D33A26">
        <w:rPr>
          <w:rFonts w:ascii="Calibri" w:eastAsia="PMingLiU" w:hAnsi="Calibri" w:cs="Calibri" w:hint="eastAsia"/>
          <w:b/>
          <w:sz w:val="22"/>
          <w:szCs w:val="22"/>
          <w:lang w:eastAsia="zh-TW"/>
        </w:rPr>
        <w:t>Source: Internal Referral</w:t>
      </w:r>
    </w:p>
    <w:p w14:paraId="4C650608" w14:textId="3F0A1804" w:rsidR="00C167E1" w:rsidRPr="00D33A26" w:rsidRDefault="00C167E1" w:rsidP="00305CBE">
      <w:pPr>
        <w:rPr>
          <w:rFonts w:ascii="Calibri" w:eastAsia="PMingLiU" w:hAnsi="Calibri" w:cs="Calibri"/>
          <w:b/>
          <w:sz w:val="22"/>
          <w:szCs w:val="22"/>
          <w:lang w:eastAsia="zh-TW"/>
        </w:rPr>
      </w:pPr>
      <w:r w:rsidRPr="00D33A26">
        <w:rPr>
          <w:rFonts w:ascii="Calibri" w:eastAsia="PMingLiU" w:hAnsi="Calibri" w:cs="Calibri" w:hint="eastAsia"/>
          <w:b/>
          <w:sz w:val="22"/>
          <w:szCs w:val="22"/>
          <w:lang w:eastAsia="zh-TW"/>
        </w:rPr>
        <w:t>Fraud Type: Not provided</w:t>
      </w:r>
    </w:p>
    <w:p w14:paraId="1F8CFDB1" w14:textId="0148253A" w:rsidR="00305CBE" w:rsidRPr="00D33A26" w:rsidRDefault="00305CBE" w:rsidP="00305CBE">
      <w:pPr>
        <w:jc w:val="left"/>
        <w:rPr>
          <w:rFonts w:ascii="Calibri" w:hAnsi="Calibri" w:cs="Calibri"/>
          <w:sz w:val="22"/>
          <w:szCs w:val="22"/>
        </w:rPr>
      </w:pPr>
    </w:p>
    <w:p w14:paraId="7EED3BF3" w14:textId="77777777" w:rsidR="00305CBE" w:rsidRPr="00D33A26" w:rsidRDefault="00305CBE" w:rsidP="00305CBE">
      <w:pPr>
        <w:jc w:val="left"/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color w:val="000000"/>
          <w:sz w:val="22"/>
          <w:szCs w:val="22"/>
        </w:rPr>
        <w:t>Alerted transaction:</w:t>
      </w:r>
    </w:p>
    <w:p w14:paraId="6E21D282" w14:textId="3CC95D67" w:rsidR="00305CBE" w:rsidRPr="00D33A26" w:rsidRDefault="00305CBE" w:rsidP="00305CBE">
      <w:pPr>
        <w:jc w:val="left"/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b/>
          <w:sz w:val="22"/>
          <w:szCs w:val="22"/>
        </w:rPr>
        <w:t>Payment 1:</w:t>
      </w:r>
      <w:r w:rsidR="00D33A26" w:rsidRPr="00D33A26">
        <w:rPr>
          <w:rFonts w:ascii="Calibri" w:hAnsi="Calibri" w:cs="Calibri"/>
          <w:b/>
          <w:sz w:val="22"/>
          <w:szCs w:val="22"/>
        </w:rPr>
        <w:t xml:space="preserve"> 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>29 Aug 2024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>,</w:t>
      </w:r>
      <w:r w:rsidRPr="00D33A26">
        <w:rPr>
          <w:rFonts w:ascii="Calibri" w:hAnsi="Calibri" w:cs="Calibri"/>
          <w:b/>
          <w:sz w:val="22"/>
          <w:szCs w:val="22"/>
        </w:rPr>
        <w:t xml:space="preserve"> </w:t>
      </w:r>
      <w:r w:rsidRPr="00D33A26">
        <w:rPr>
          <w:rFonts w:ascii="Calibri" w:hAnsi="Calibri" w:cs="Calibri"/>
          <w:sz w:val="22"/>
          <w:szCs w:val="22"/>
        </w:rPr>
        <w:t xml:space="preserve">HKD20,000 cash deposits via ATM </w:t>
      </w:r>
      <w:r w:rsidRPr="00D33A26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to </w:t>
      </w:r>
      <w:r w:rsidR="00A62118" w:rsidRPr="00D33A26">
        <w:rPr>
          <w:rFonts w:ascii="Calibri" w:eastAsia="Times New Roman" w:hAnsi="Calibri" w:cs="Calibri"/>
          <w:bCs/>
          <w:color w:val="000000"/>
          <w:sz w:val="22"/>
          <w:szCs w:val="22"/>
        </w:rPr>
        <w:t>CHAN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’s account </w:t>
      </w:r>
      <w:r w:rsidR="00A62118" w:rsidRPr="00D33A26">
        <w:rPr>
          <w:rFonts w:ascii="Calibri" w:hAnsi="Calibri" w:cs="Calibri"/>
          <w:sz w:val="22"/>
          <w:szCs w:val="22"/>
        </w:rPr>
        <w:t>111-111111-101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>.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>It can be located in banking system.</w:t>
      </w:r>
    </w:p>
    <w:p w14:paraId="2295C189" w14:textId="2A0CCD67" w:rsidR="00305CBE" w:rsidRPr="00D33A26" w:rsidRDefault="00305CBE" w:rsidP="00305CBE">
      <w:pPr>
        <w:jc w:val="left"/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b/>
          <w:sz w:val="22"/>
          <w:szCs w:val="22"/>
        </w:rPr>
        <w:t xml:space="preserve">Payment 2: 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 xml:space="preserve">30 Aug 2024, </w:t>
      </w:r>
      <w:r w:rsidRPr="00D33A26">
        <w:rPr>
          <w:rFonts w:ascii="Calibri" w:hAnsi="Calibri" w:cs="Calibri"/>
          <w:sz w:val="22"/>
          <w:szCs w:val="22"/>
        </w:rPr>
        <w:t xml:space="preserve">HKD20,000 cash deposits via ATM </w:t>
      </w:r>
      <w:r w:rsidRPr="00D33A26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to </w:t>
      </w:r>
      <w:r w:rsidR="00A62118" w:rsidRPr="00D33A26">
        <w:rPr>
          <w:rFonts w:ascii="Calibri" w:eastAsia="Times New Roman" w:hAnsi="Calibri" w:cs="Calibri"/>
          <w:bCs/>
          <w:color w:val="000000"/>
          <w:sz w:val="22"/>
          <w:szCs w:val="22"/>
        </w:rPr>
        <w:t>CHUNG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’s account </w:t>
      </w:r>
      <w:r w:rsidR="00A62118" w:rsidRPr="00D33A26">
        <w:rPr>
          <w:rFonts w:ascii="Calibri" w:hAnsi="Calibri" w:cs="Calibri"/>
          <w:sz w:val="22"/>
          <w:szCs w:val="22"/>
        </w:rPr>
        <w:t>111-111111-102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>It can be located in banking system.</w:t>
      </w:r>
    </w:p>
    <w:p w14:paraId="662E656E" w14:textId="77777777" w:rsidR="00305CBE" w:rsidRPr="00D33A26" w:rsidRDefault="00305CBE">
      <w:pPr>
        <w:rPr>
          <w:rFonts w:ascii="Calibri" w:hAnsi="Calibri" w:cs="Calibri"/>
          <w:sz w:val="22"/>
          <w:szCs w:val="22"/>
        </w:rPr>
      </w:pPr>
    </w:p>
    <w:p w14:paraId="1CF623CD" w14:textId="422FB723" w:rsidR="00305CBE" w:rsidRPr="00D33A26" w:rsidRDefault="00305CBE" w:rsidP="00305CBE">
      <w:pPr>
        <w:rPr>
          <w:rFonts w:ascii="Calibri" w:hAnsi="Calibri" w:cs="Calibri"/>
          <w:b/>
          <w:sz w:val="22"/>
          <w:szCs w:val="22"/>
        </w:rPr>
      </w:pPr>
      <w:r w:rsidRPr="00D33A26">
        <w:rPr>
          <w:rFonts w:ascii="Calibri" w:hAnsi="Calibri" w:cs="Calibri"/>
          <w:b/>
          <w:sz w:val="22"/>
          <w:szCs w:val="22"/>
        </w:rPr>
        <w:t>Intelligence 2 (C2409)</w:t>
      </w:r>
    </w:p>
    <w:p w14:paraId="29C82619" w14:textId="77777777" w:rsidR="00305CBE" w:rsidRPr="00D33A26" w:rsidRDefault="00305CBE" w:rsidP="00305CBE">
      <w:pPr>
        <w:pStyle w:val="NoSpacing"/>
        <w:rPr>
          <w:rFonts w:ascii="Calibri" w:eastAsiaTheme="minorEastAsia" w:hAnsi="Calibri" w:cs="Calibri"/>
          <w:b/>
          <w:kern w:val="2"/>
          <w:lang w:eastAsia="zh-CN"/>
        </w:rPr>
      </w:pPr>
      <w:r w:rsidRPr="00D33A26">
        <w:rPr>
          <w:rFonts w:ascii="Calibri" w:eastAsiaTheme="minorEastAsia" w:hAnsi="Calibri" w:cs="Calibri"/>
          <w:b/>
          <w:kern w:val="2"/>
          <w:lang w:eastAsia="zh-CN"/>
        </w:rPr>
        <w:t>Police team: District Investigation Team 3</w:t>
      </w:r>
    </w:p>
    <w:p w14:paraId="7E6A5084" w14:textId="019E0320" w:rsidR="00305CBE" w:rsidRPr="00D33A26" w:rsidRDefault="00305CBE" w:rsidP="00305CBE">
      <w:pPr>
        <w:pStyle w:val="NoSpacing"/>
        <w:rPr>
          <w:rFonts w:ascii="Calibri" w:eastAsiaTheme="minorEastAsia" w:hAnsi="Calibri" w:cs="Calibri"/>
          <w:b/>
          <w:kern w:val="2"/>
          <w:lang w:eastAsia="zh-CN"/>
        </w:rPr>
      </w:pPr>
      <w:r w:rsidRPr="00D33A26">
        <w:rPr>
          <w:rFonts w:ascii="Calibri" w:eastAsiaTheme="minorEastAsia" w:hAnsi="Calibri" w:cs="Calibri"/>
          <w:b/>
          <w:kern w:val="2"/>
          <w:lang w:eastAsia="zh-CN"/>
        </w:rPr>
        <w:t xml:space="preserve">Police Reference: </w:t>
      </w:r>
      <w:r w:rsidR="00BC3456" w:rsidRPr="00D33A26">
        <w:rPr>
          <w:rFonts w:ascii="Calibri" w:eastAsiaTheme="minorEastAsia" w:hAnsi="Calibri" w:cs="Calibri"/>
          <w:b/>
          <w:kern w:val="2"/>
          <w:lang w:eastAsia="zh-CN"/>
        </w:rPr>
        <w:t>TSW RN 240</w:t>
      </w:r>
      <w:r w:rsidR="00BC3456" w:rsidRPr="00D33A26">
        <w:rPr>
          <w:rFonts w:ascii="Arial" w:eastAsiaTheme="minorEastAsia" w:hAnsi="Arial" w:cs="Arial"/>
          <w:b/>
          <w:kern w:val="2"/>
          <w:lang w:eastAsia="zh-CN"/>
        </w:rPr>
        <w:t>■■■■■■■</w:t>
      </w:r>
    </w:p>
    <w:p w14:paraId="488627EE" w14:textId="1A6992D2" w:rsidR="00305CBE" w:rsidRPr="00D33A26" w:rsidRDefault="00BC3456" w:rsidP="00305CBE">
      <w:pPr>
        <w:jc w:val="left"/>
        <w:rPr>
          <w:rFonts w:ascii="Calibri" w:eastAsia="PMingLiU" w:hAnsi="Calibri" w:cs="Calibri"/>
          <w:b/>
          <w:kern w:val="2"/>
          <w:sz w:val="22"/>
          <w:szCs w:val="22"/>
          <w:lang w:eastAsia="zh-TW"/>
        </w:rPr>
      </w:pPr>
      <w:r w:rsidRPr="00D33A26">
        <w:rPr>
          <w:rFonts w:ascii="Calibri" w:eastAsiaTheme="minorEastAsia" w:hAnsi="Calibri" w:cs="Calibri" w:hint="eastAsia"/>
          <w:b/>
          <w:kern w:val="2"/>
          <w:sz w:val="22"/>
          <w:szCs w:val="22"/>
        </w:rPr>
        <w:t xml:space="preserve">Fraud Type: </w:t>
      </w:r>
      <w:r w:rsidRPr="00D33A26">
        <w:rPr>
          <w:rFonts w:ascii="Calibri" w:eastAsia="PMingLiU" w:hAnsi="Calibri" w:cs="Calibri" w:hint="eastAsia"/>
          <w:b/>
          <w:kern w:val="2"/>
          <w:sz w:val="22"/>
          <w:szCs w:val="22"/>
          <w:lang w:eastAsia="zh-TW"/>
        </w:rPr>
        <w:t>Investment Scam</w:t>
      </w:r>
    </w:p>
    <w:p w14:paraId="5DB6B8BD" w14:textId="77777777" w:rsidR="00305CBE" w:rsidRPr="00D33A26" w:rsidRDefault="00305CBE" w:rsidP="00305CBE">
      <w:pPr>
        <w:rPr>
          <w:rFonts w:ascii="Calibri" w:hAnsi="Calibri" w:cs="Calibri"/>
          <w:sz w:val="22"/>
          <w:szCs w:val="22"/>
        </w:rPr>
      </w:pPr>
      <w:r w:rsidRPr="00D33A26">
        <w:rPr>
          <w:rFonts w:ascii="Calibri" w:hAnsi="Calibri" w:cs="Calibri"/>
          <w:sz w:val="22"/>
          <w:szCs w:val="22"/>
        </w:rPr>
        <w:t>Alerted transaction:</w:t>
      </w:r>
    </w:p>
    <w:p w14:paraId="45DA1E59" w14:textId="64FFA9E5" w:rsidR="00305CBE" w:rsidRPr="00D33A26" w:rsidRDefault="00305CBE" w:rsidP="00305CBE">
      <w:pPr>
        <w:jc w:val="left"/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b/>
          <w:sz w:val="22"/>
          <w:szCs w:val="22"/>
        </w:rPr>
        <w:t xml:space="preserve">Payment 3: </w:t>
      </w:r>
      <w:r w:rsidR="00D33A26" w:rsidRPr="00D33A26">
        <w:rPr>
          <w:rFonts w:ascii="Calibri" w:hAnsi="Calibri" w:cs="Calibri"/>
          <w:sz w:val="22"/>
          <w:szCs w:val="22"/>
        </w:rPr>
        <w:t>28 Aug 2024</w:t>
      </w:r>
      <w:r w:rsidR="00D33A26" w:rsidRPr="00D33A26">
        <w:rPr>
          <w:rFonts w:ascii="Calibri" w:hAnsi="Calibri" w:cs="Calibri"/>
          <w:b/>
          <w:sz w:val="22"/>
          <w:szCs w:val="22"/>
        </w:rPr>
        <w:t xml:space="preserve">, </w:t>
      </w:r>
      <w:r w:rsidRPr="00D33A26">
        <w:rPr>
          <w:rFonts w:ascii="Calibri" w:hAnsi="Calibri" w:cs="Calibri"/>
          <w:sz w:val="22"/>
          <w:szCs w:val="22"/>
        </w:rPr>
        <w:t xml:space="preserve">HKD50,000 cash deposits via ATM </w:t>
      </w:r>
      <w:r w:rsidRPr="00D33A26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to </w:t>
      </w:r>
      <w:r w:rsidR="00A62118" w:rsidRPr="00D33A26">
        <w:rPr>
          <w:rFonts w:ascii="Calibri" w:eastAsia="Times New Roman" w:hAnsi="Calibri" w:cs="Calibri"/>
          <w:bCs/>
          <w:color w:val="000000"/>
          <w:sz w:val="22"/>
          <w:szCs w:val="22"/>
        </w:rPr>
        <w:t>CHUNG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’s account </w:t>
      </w:r>
      <w:r w:rsidR="00A62118" w:rsidRPr="00D33A26">
        <w:rPr>
          <w:rFonts w:ascii="Calibri" w:hAnsi="Calibri" w:cs="Calibri"/>
          <w:sz w:val="22"/>
          <w:szCs w:val="22"/>
        </w:rPr>
        <w:t>111-111111-102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D33A26" w:rsidRPr="00D33A26">
        <w:rPr>
          <w:rFonts w:ascii="Calibri" w:hAnsi="Calibri" w:cs="Calibri"/>
          <w:color w:val="000000"/>
          <w:sz w:val="22"/>
          <w:szCs w:val="22"/>
        </w:rPr>
        <w:t>It can be located in banking system.</w:t>
      </w:r>
    </w:p>
    <w:p w14:paraId="5BCB278E" w14:textId="77777777" w:rsidR="00305CBE" w:rsidRPr="00D33A26" w:rsidRDefault="00305CBE">
      <w:pPr>
        <w:rPr>
          <w:rFonts w:ascii="Calibri" w:hAnsi="Calibri" w:cs="Calibri"/>
          <w:sz w:val="22"/>
          <w:szCs w:val="22"/>
        </w:rPr>
      </w:pPr>
    </w:p>
    <w:p w14:paraId="1BB949A8" w14:textId="77777777" w:rsidR="00305CBE" w:rsidRPr="00D33A26" w:rsidRDefault="00305CBE" w:rsidP="00305CBE">
      <w:pPr>
        <w:ind w:right="26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D33A26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KYC Review on HASE Suspect</w:t>
      </w:r>
    </w:p>
    <w:tbl>
      <w:tblPr>
        <w:tblW w:w="8249" w:type="dxa"/>
        <w:tblInd w:w="-5" w:type="dxa"/>
        <w:tblLook w:val="04A0" w:firstRow="1" w:lastRow="0" w:firstColumn="1" w:lastColumn="0" w:noHBand="0" w:noVBand="1"/>
      </w:tblPr>
      <w:tblGrid>
        <w:gridCol w:w="2727"/>
        <w:gridCol w:w="5522"/>
      </w:tblGrid>
      <w:tr w:rsidR="00305CBE" w:rsidRPr="00D33A26" w14:paraId="44504A3A" w14:textId="77777777" w:rsidTr="00305CBE">
        <w:trPr>
          <w:trHeight w:val="286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680E" w14:textId="77777777" w:rsidR="00305CBE" w:rsidRPr="00D33A26" w:rsidRDefault="00305CBE" w:rsidP="00E268C9">
            <w:pPr>
              <w:pStyle w:val="NoSpacing"/>
              <w:rPr>
                <w:rFonts w:ascii="Calibri" w:hAnsi="Calibri" w:cs="Calibri"/>
                <w:color w:val="000000" w:themeColor="text1"/>
              </w:rPr>
            </w:pPr>
            <w:r w:rsidRPr="00D33A26">
              <w:rPr>
                <w:rFonts w:ascii="Calibri" w:hAnsi="Calibri" w:cs="Calibri"/>
                <w:color w:val="000000" w:themeColor="text1"/>
              </w:rPr>
              <w:t>Customer Background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C1C1C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3B981" w14:textId="77777777" w:rsidR="00305CBE" w:rsidRPr="00D33A26" w:rsidRDefault="00305CBE" w:rsidP="00E268C9">
            <w:pPr>
              <w:pStyle w:val="NoSpacing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D33A26">
              <w:rPr>
                <w:rFonts w:ascii="Calibri" w:hAnsi="Calibri" w:cs="Calibri"/>
                <w:b/>
                <w:color w:val="000000" w:themeColor="text1"/>
                <w:u w:val="single"/>
              </w:rPr>
              <w:t>Suspect 2</w:t>
            </w:r>
          </w:p>
        </w:tc>
      </w:tr>
      <w:tr w:rsidR="00305CBE" w:rsidRPr="00D33A26" w14:paraId="35A5492D" w14:textId="77777777" w:rsidTr="00305CBE">
        <w:trPr>
          <w:trHeight w:val="286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6E08" w14:textId="77777777" w:rsidR="00305CBE" w:rsidRPr="00D33A26" w:rsidRDefault="00305CBE" w:rsidP="00E268C9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Entry permit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C1C1C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561660" w14:textId="77777777" w:rsidR="00305CBE" w:rsidRPr="00D33A26" w:rsidRDefault="00A62118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A000002(0)</w:t>
            </w:r>
          </w:p>
        </w:tc>
      </w:tr>
      <w:tr w:rsidR="00305CBE" w:rsidRPr="00D33A26" w14:paraId="6DA3D04E" w14:textId="77777777" w:rsidTr="00305CBE">
        <w:trPr>
          <w:trHeight w:val="286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1732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Customer name</w:t>
            </w:r>
          </w:p>
        </w:tc>
        <w:tc>
          <w:tcPr>
            <w:tcW w:w="5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9674" w14:textId="77777777" w:rsidR="00305CBE" w:rsidRPr="00D33A26" w:rsidRDefault="00A62118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CHUNG SIU</w:t>
            </w:r>
          </w:p>
        </w:tc>
      </w:tr>
      <w:tr w:rsidR="00305CBE" w:rsidRPr="00D33A26" w14:paraId="36AB9BB0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3D64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Relationship with HASE since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054F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25 Jul 2024</w:t>
            </w:r>
          </w:p>
        </w:tc>
      </w:tr>
      <w:tr w:rsidR="00305CBE" w:rsidRPr="00D33A26" w14:paraId="2081EA37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8FAB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8012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</w:tr>
      <w:tr w:rsidR="00305CBE" w:rsidRPr="00D33A26" w14:paraId="72676508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F1E2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43E5" w14:textId="77777777" w:rsidR="00305CBE" w:rsidRPr="00D33A26" w:rsidRDefault="00BA4E61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2 Jan 2000</w:t>
            </w:r>
          </w:p>
        </w:tc>
      </w:tr>
      <w:tr w:rsidR="00305CBE" w:rsidRPr="00D33A26" w14:paraId="0006A729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D0A2" w14:textId="003BDB30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Nationality</w:t>
            </w:r>
            <w:r w:rsidR="00D33A26" w:rsidRPr="00D33A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D33A26" w:rsidRPr="00D3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798C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CHINA</w:t>
            </w:r>
          </w:p>
        </w:tc>
      </w:tr>
      <w:tr w:rsidR="00305CBE" w:rsidRPr="00D33A26" w14:paraId="55FFA447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8552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61D3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SALES  (last updated on 25 Jul 2024)</w:t>
            </w:r>
          </w:p>
        </w:tc>
      </w:tr>
      <w:tr w:rsidR="00305CBE" w:rsidRPr="00D33A26" w14:paraId="5781A200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0A24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Employer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D276" w14:textId="77777777" w:rsidR="00305CBE" w:rsidRPr="00D33A26" w:rsidRDefault="00BA4E61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ABC2 Limited</w:t>
            </w:r>
          </w:p>
        </w:tc>
      </w:tr>
      <w:tr w:rsidR="00305CBE" w:rsidRPr="00D33A26" w14:paraId="3FBF1D56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CF7D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Address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C10F" w14:textId="77777777" w:rsidR="00305CBE" w:rsidRPr="00D33A26" w:rsidRDefault="00BA4E61" w:rsidP="00E268C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Rm02, 1/F, 111 Argyle Street, Mong Kok, Hong Kong</w:t>
            </w:r>
          </w:p>
        </w:tc>
      </w:tr>
      <w:tr w:rsidR="00305CBE" w:rsidRPr="00D33A26" w14:paraId="640CC786" w14:textId="77777777" w:rsidTr="004A6F06">
        <w:trPr>
          <w:trHeight w:val="530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519F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Contact number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1163" w14:textId="77777777" w:rsidR="00305CBE" w:rsidRPr="00D33A26" w:rsidRDefault="00BA4E61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10000002</w:t>
            </w:r>
            <w:r w:rsidR="00305CBE" w:rsidRPr="00D33A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(Mobile)</w:t>
            </w:r>
          </w:p>
        </w:tc>
      </w:tr>
      <w:tr w:rsidR="00305CBE" w:rsidRPr="00D33A26" w14:paraId="540F8209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413C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87AB" w14:textId="77777777" w:rsidR="00305CBE" w:rsidRPr="00D33A26" w:rsidRDefault="00D33A26" w:rsidP="00E268C9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7" w:history="1">
              <w:r w:rsidR="00BA4E61" w:rsidRPr="00D33A26">
                <w:rPr>
                  <w:rStyle w:val="Hyperlink"/>
                  <w:rFonts w:ascii="Calibri" w:hAnsi="Calibri" w:cs="Calibri"/>
                  <w:sz w:val="22"/>
                  <w:szCs w:val="22"/>
                </w:rPr>
                <w:t>10000002@hangseng.com</w:t>
              </w:r>
            </w:hyperlink>
          </w:p>
        </w:tc>
      </w:tr>
      <w:tr w:rsidR="00305CBE" w:rsidRPr="00D33A26" w14:paraId="387CCCA6" w14:textId="77777777" w:rsidTr="00305CBE">
        <w:trPr>
          <w:trHeight w:val="212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8814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Monthly income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D6E48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HKD20,000 (last updated on 25 Jul 2024)</w:t>
            </w:r>
          </w:p>
        </w:tc>
      </w:tr>
      <w:tr w:rsidR="00305CBE" w:rsidRPr="00D33A26" w14:paraId="4DE2A88A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C5F6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Previous financial crime risk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370C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>No previous financial crime risk was identified.</w:t>
            </w:r>
          </w:p>
        </w:tc>
      </w:tr>
      <w:tr w:rsidR="00305CBE" w:rsidRPr="00D33A26" w14:paraId="6DC9ED77" w14:textId="77777777" w:rsidTr="00305CBE">
        <w:trPr>
          <w:trHeight w:val="28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A687" w14:textId="77777777" w:rsidR="00305CBE" w:rsidRPr="00D33A26" w:rsidRDefault="00305CBE" w:rsidP="00E268C9">
            <w:pPr>
              <w:pStyle w:val="NoSpacing"/>
              <w:rPr>
                <w:rFonts w:ascii="Calibri" w:hAnsi="Calibri" w:cs="Calibri"/>
                <w:color w:val="000000" w:themeColor="text1"/>
              </w:rPr>
            </w:pPr>
            <w:r w:rsidRPr="00D33A26">
              <w:rPr>
                <w:rFonts w:ascii="Calibri" w:hAnsi="Calibri" w:cs="Calibri"/>
                <w:color w:val="000000" w:themeColor="text1"/>
              </w:rPr>
              <w:t>Others</w:t>
            </w: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4E34" w14:textId="77777777" w:rsidR="00305CBE" w:rsidRPr="00D33A26" w:rsidRDefault="00305CBE" w:rsidP="00E268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3A2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Last CDD review was found and completed on 25 Jul 2024. </w:t>
            </w:r>
          </w:p>
        </w:tc>
      </w:tr>
    </w:tbl>
    <w:p w14:paraId="76A7E07E" w14:textId="77777777" w:rsidR="00305CBE" w:rsidRPr="00D33A26" w:rsidRDefault="00305CBE" w:rsidP="00305CBE">
      <w:pPr>
        <w:pStyle w:val="NoSpacing"/>
        <w:rPr>
          <w:rFonts w:ascii="Calibri" w:eastAsiaTheme="minorEastAsia" w:hAnsi="Calibri" w:cs="Calibri"/>
          <w:b/>
          <w:kern w:val="2"/>
          <w:lang w:eastAsia="zh-CN"/>
        </w:rPr>
      </w:pPr>
    </w:p>
    <w:p w14:paraId="269B56A7" w14:textId="1354836D" w:rsidR="00305CBE" w:rsidRPr="00D33A26" w:rsidRDefault="00305CBE" w:rsidP="00305CBE">
      <w:pPr>
        <w:pStyle w:val="NoSpacing"/>
        <w:jc w:val="both"/>
        <w:rPr>
          <w:rFonts w:ascii="Calibri" w:hAnsi="Calibri" w:cs="Calibri"/>
          <w:b/>
          <w:lang w:eastAsia="zh-TW"/>
        </w:rPr>
      </w:pPr>
    </w:p>
    <w:p w14:paraId="0DD2E860" w14:textId="77777777" w:rsidR="00305CBE" w:rsidRPr="00D33A26" w:rsidRDefault="00305CBE" w:rsidP="00305CBE">
      <w:pPr>
        <w:rPr>
          <w:rFonts w:ascii="Calibri" w:hAnsi="Calibri" w:cs="Calibri"/>
          <w:b/>
          <w:color w:val="000000"/>
          <w:sz w:val="22"/>
          <w:szCs w:val="22"/>
        </w:rPr>
      </w:pPr>
      <w:r w:rsidRPr="00D33A26">
        <w:rPr>
          <w:rFonts w:ascii="Calibri" w:hAnsi="Calibri" w:cs="Calibri"/>
          <w:b/>
          <w:color w:val="000000"/>
          <w:sz w:val="22"/>
          <w:szCs w:val="22"/>
        </w:rPr>
        <w:t xml:space="preserve">Conclusion and the Way Forward on </w:t>
      </w:r>
      <w:r w:rsidR="00A62118" w:rsidRPr="00D33A26">
        <w:rPr>
          <w:rFonts w:ascii="Calibri" w:hAnsi="Calibri" w:cs="Calibri"/>
          <w:b/>
          <w:color w:val="000000"/>
          <w:sz w:val="22"/>
          <w:szCs w:val="22"/>
        </w:rPr>
        <w:t>CHUNG</w:t>
      </w:r>
    </w:p>
    <w:p w14:paraId="6F2952CF" w14:textId="77777777" w:rsidR="00305CBE" w:rsidRPr="00D33A26" w:rsidRDefault="00305CBE" w:rsidP="00305CBE">
      <w:pPr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color w:val="000000"/>
          <w:sz w:val="22"/>
          <w:szCs w:val="22"/>
        </w:rPr>
        <w:t>-</w:t>
      </w:r>
      <w:r w:rsidRPr="00D33A26">
        <w:rPr>
          <w:rFonts w:ascii="Calibri" w:hAnsi="Calibri" w:cs="Calibri"/>
          <w:color w:val="000000"/>
          <w:sz w:val="22"/>
          <w:szCs w:val="22"/>
        </w:rPr>
        <w:tab/>
        <w:t xml:space="preserve">Intelligence revealed that account </w:t>
      </w:r>
      <w:r w:rsidR="00A62118" w:rsidRPr="00D33A26">
        <w:rPr>
          <w:rFonts w:ascii="Calibri" w:hAnsi="Calibri" w:cs="Calibri"/>
          <w:sz w:val="22"/>
          <w:szCs w:val="22"/>
        </w:rPr>
        <w:t>111-111111-102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 of </w:t>
      </w:r>
      <w:r w:rsidR="00A62118" w:rsidRPr="00D33A26">
        <w:rPr>
          <w:rFonts w:ascii="Calibri" w:hAnsi="Calibri" w:cs="Calibri"/>
          <w:color w:val="000000"/>
          <w:sz w:val="22"/>
          <w:szCs w:val="22"/>
        </w:rPr>
        <w:t>CHUNG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 might be involved into fraud as suspect account. The involved fraud payments could be located and the destination cannot be traced.</w:t>
      </w:r>
    </w:p>
    <w:p w14:paraId="1F5AD3CA" w14:textId="77777777" w:rsidR="00305CBE" w:rsidRPr="00D33A26" w:rsidRDefault="00305CBE" w:rsidP="00305CBE">
      <w:pPr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color w:val="000000"/>
          <w:sz w:val="22"/>
          <w:szCs w:val="22"/>
        </w:rPr>
        <w:t>-    From the high level account review, money laundering red flag can be observed.</w:t>
      </w:r>
    </w:p>
    <w:p w14:paraId="7A7B9C8F" w14:textId="77777777" w:rsidR="00305CBE" w:rsidRPr="00D33A26" w:rsidRDefault="00305CBE" w:rsidP="00305CBE">
      <w:pPr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color w:val="000000"/>
          <w:sz w:val="22"/>
          <w:szCs w:val="22"/>
        </w:rPr>
        <w:t xml:space="preserve">-    </w:t>
      </w:r>
      <w:r w:rsidR="00A62118" w:rsidRPr="00D33A26">
        <w:rPr>
          <w:rFonts w:ascii="Calibri" w:hAnsi="Calibri" w:cs="Calibri"/>
          <w:color w:val="000000"/>
          <w:sz w:val="22"/>
          <w:szCs w:val="22"/>
        </w:rPr>
        <w:t>CHUNG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 is new to Bank as a customer, having opened the account in Jul 2024. Nevertheless, account maintains minimal balance. </w:t>
      </w:r>
    </w:p>
    <w:p w14:paraId="73321248" w14:textId="77777777" w:rsidR="00305CBE" w:rsidRPr="00D33A26" w:rsidRDefault="00305CBE" w:rsidP="00305CBE">
      <w:pPr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color w:val="000000"/>
          <w:sz w:val="22"/>
          <w:szCs w:val="22"/>
        </w:rPr>
        <w:t xml:space="preserve">-    Per account </w:t>
      </w:r>
      <w:r w:rsidR="00A62118" w:rsidRPr="00D33A26">
        <w:rPr>
          <w:rFonts w:ascii="Calibri" w:hAnsi="Calibri" w:cs="Calibri"/>
          <w:color w:val="000000"/>
          <w:sz w:val="22"/>
          <w:szCs w:val="22"/>
        </w:rPr>
        <w:t>CHUNG</w:t>
      </w:r>
      <w:r w:rsidRPr="00D33A26">
        <w:rPr>
          <w:rFonts w:ascii="Calibri" w:hAnsi="Calibri" w:cs="Calibri"/>
          <w:color w:val="000000"/>
          <w:sz w:val="22"/>
          <w:szCs w:val="22"/>
        </w:rPr>
        <w:t>’s opening form, the purpose of account opening is for savings and investments, however, the account pattern was unmatched.</w:t>
      </w:r>
    </w:p>
    <w:p w14:paraId="62F44991" w14:textId="77777777" w:rsidR="00305CBE" w:rsidRPr="00D33A26" w:rsidRDefault="00305CBE" w:rsidP="00305CBE">
      <w:pPr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color w:val="000000"/>
          <w:sz w:val="22"/>
          <w:szCs w:val="22"/>
        </w:rPr>
        <w:t xml:space="preserve">In summary, the financial crime risk of </w:t>
      </w:r>
      <w:r w:rsidR="00A62118" w:rsidRPr="00D33A26">
        <w:rPr>
          <w:rFonts w:ascii="Calibri" w:hAnsi="Calibri" w:cs="Calibri"/>
          <w:color w:val="000000"/>
          <w:sz w:val="22"/>
          <w:szCs w:val="22"/>
        </w:rPr>
        <w:t>CHUNG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 could be identified. Therefore, it is recommended to terminate the business relationship between the bank and </w:t>
      </w:r>
      <w:r w:rsidR="00A62118" w:rsidRPr="00D33A26">
        <w:rPr>
          <w:rFonts w:ascii="Calibri" w:hAnsi="Calibri" w:cs="Calibri"/>
          <w:color w:val="000000"/>
          <w:sz w:val="22"/>
          <w:szCs w:val="22"/>
        </w:rPr>
        <w:t>CHUNG</w:t>
      </w:r>
      <w:r w:rsidRPr="00D33A26">
        <w:rPr>
          <w:rFonts w:ascii="Calibri" w:hAnsi="Calibri" w:cs="Calibri"/>
          <w:color w:val="000000"/>
          <w:sz w:val="22"/>
          <w:szCs w:val="22"/>
        </w:rPr>
        <w:t>.</w:t>
      </w:r>
    </w:p>
    <w:p w14:paraId="50B731CA" w14:textId="77777777" w:rsidR="00305CBE" w:rsidRPr="00D33A26" w:rsidRDefault="00305CBE">
      <w:pPr>
        <w:rPr>
          <w:rFonts w:ascii="Calibri" w:hAnsi="Calibri" w:cs="Calibri"/>
          <w:sz w:val="22"/>
          <w:szCs w:val="22"/>
        </w:rPr>
      </w:pPr>
    </w:p>
    <w:p w14:paraId="1EFE04BA" w14:textId="36595001" w:rsidR="00305CBE" w:rsidRPr="00D33A26" w:rsidRDefault="00BC3456">
      <w:pPr>
        <w:rPr>
          <w:rFonts w:ascii="Calibri" w:eastAsiaTheme="minorEastAsia" w:hAnsi="Calibri" w:cs="Calibri"/>
          <w:b/>
          <w:kern w:val="2"/>
          <w:sz w:val="22"/>
          <w:szCs w:val="22"/>
        </w:rPr>
      </w:pPr>
      <w:r w:rsidRPr="00D33A26">
        <w:rPr>
          <w:rFonts w:ascii="Calibri" w:eastAsia="PMingLiU" w:hAnsi="Calibri" w:cs="Calibri" w:hint="eastAsia"/>
          <w:b/>
          <w:kern w:val="2"/>
          <w:sz w:val="22"/>
          <w:szCs w:val="22"/>
          <w:lang w:eastAsia="zh-TW"/>
        </w:rPr>
        <w:t>Account</w:t>
      </w:r>
      <w:r w:rsidR="00305CBE" w:rsidRPr="00D33A26">
        <w:rPr>
          <w:rFonts w:ascii="Calibri" w:eastAsiaTheme="minorEastAsia" w:hAnsi="Calibri" w:cs="Calibri"/>
          <w:b/>
          <w:kern w:val="2"/>
          <w:sz w:val="22"/>
          <w:szCs w:val="22"/>
        </w:rPr>
        <w:t xml:space="preserve"> review on </w:t>
      </w:r>
      <w:r w:rsidR="00A62118" w:rsidRPr="00D33A26">
        <w:rPr>
          <w:rFonts w:ascii="Calibri" w:eastAsiaTheme="minorEastAsia" w:hAnsi="Calibri" w:cs="Calibri"/>
          <w:b/>
          <w:kern w:val="2"/>
          <w:sz w:val="22"/>
          <w:szCs w:val="22"/>
        </w:rPr>
        <w:t>CHAN</w:t>
      </w:r>
      <w:r w:rsidR="004561AE" w:rsidRPr="00D33A26">
        <w:rPr>
          <w:rFonts w:ascii="Calibri" w:eastAsiaTheme="minorEastAsia" w:hAnsi="Calibri" w:cs="Calibri"/>
          <w:b/>
          <w:kern w:val="2"/>
          <w:sz w:val="22"/>
          <w:szCs w:val="22"/>
        </w:rPr>
        <w:t>:</w:t>
      </w:r>
    </w:p>
    <w:p w14:paraId="12080E18" w14:textId="30FDAF6C" w:rsidR="00305CBE" w:rsidRPr="00D33A26" w:rsidRDefault="00305CBE">
      <w:pPr>
        <w:rPr>
          <w:rFonts w:ascii="Calibri" w:hAnsi="Calibri" w:cs="Calibri"/>
          <w:sz w:val="22"/>
          <w:szCs w:val="22"/>
        </w:rPr>
      </w:pPr>
      <w:r w:rsidRPr="00D33A26">
        <w:rPr>
          <w:rFonts w:ascii="Calibri" w:hAnsi="Calibri" w:cs="Calibri"/>
          <w:sz w:val="22"/>
          <w:szCs w:val="22"/>
        </w:rPr>
        <w:t>Source1 (Branch - Purchase)</w:t>
      </w: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3190"/>
        <w:gridCol w:w="4328"/>
      </w:tblGrid>
      <w:tr w:rsidR="00305CBE" w:rsidRPr="00D33A26" w14:paraId="0A46F82F" w14:textId="77777777" w:rsidTr="00E268C9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5CE0" w14:textId="77777777" w:rsidR="00305CBE" w:rsidRPr="00D33A26" w:rsidRDefault="00305CBE" w:rsidP="00E268C9">
            <w:pPr>
              <w:rPr>
                <w:rFonts w:ascii="Calibri" w:hAnsi="Calibri" w:cs="Calibri"/>
                <w:sz w:val="22"/>
                <w:szCs w:val="22"/>
              </w:rPr>
            </w:pPr>
            <w:r w:rsidRPr="00D33A26">
              <w:rPr>
                <w:rFonts w:ascii="Calibri" w:hAnsi="Calibri" w:cs="Calibri"/>
                <w:sz w:val="22"/>
                <w:szCs w:val="22"/>
              </w:rPr>
              <w:t>Reported Payment#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4D304" w14:textId="77777777" w:rsidR="00305CBE" w:rsidRPr="00D33A26" w:rsidRDefault="00305CBE" w:rsidP="00E268C9">
            <w:pPr>
              <w:rPr>
                <w:rFonts w:ascii="Calibri" w:hAnsi="Calibri" w:cs="Calibri"/>
                <w:sz w:val="22"/>
                <w:szCs w:val="22"/>
              </w:rPr>
            </w:pPr>
            <w:r w:rsidRPr="00D33A26">
              <w:rPr>
                <w:rFonts w:ascii="Calibri" w:hAnsi="Calibri" w:cs="Calibri"/>
                <w:sz w:val="22"/>
                <w:szCs w:val="22"/>
              </w:rPr>
              <w:t>Reported Payment / Period Details</w:t>
            </w:r>
          </w:p>
        </w:tc>
        <w:tc>
          <w:tcPr>
            <w:tcW w:w="4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31E6" w14:textId="77777777" w:rsidR="00305CBE" w:rsidRPr="00D33A26" w:rsidRDefault="00305CBE" w:rsidP="00E268C9">
            <w:pPr>
              <w:rPr>
                <w:rFonts w:ascii="Calibri" w:hAnsi="Calibri" w:cs="Calibri"/>
                <w:sz w:val="22"/>
                <w:szCs w:val="22"/>
              </w:rPr>
            </w:pPr>
            <w:r w:rsidRPr="00D33A26">
              <w:rPr>
                <w:rFonts w:ascii="Calibri" w:hAnsi="Calibri" w:cs="Calibri"/>
                <w:sz w:val="22"/>
                <w:szCs w:val="22"/>
              </w:rPr>
              <w:t>Checking in Bank Record</w:t>
            </w:r>
          </w:p>
        </w:tc>
      </w:tr>
      <w:tr w:rsidR="00305CBE" w:rsidRPr="00D33A26" w14:paraId="2D71FA3A" w14:textId="77777777" w:rsidTr="00E268C9"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DC51" w14:textId="77777777" w:rsidR="00305CBE" w:rsidRPr="00D33A26" w:rsidRDefault="00305CBE" w:rsidP="00E268C9">
            <w:pPr>
              <w:rPr>
                <w:rFonts w:ascii="Calibri" w:hAnsi="Calibri" w:cs="Calibri"/>
                <w:sz w:val="22"/>
                <w:szCs w:val="22"/>
              </w:rPr>
            </w:pPr>
            <w:r w:rsidRPr="00D33A26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06EF" w14:textId="77777777" w:rsidR="00305CBE" w:rsidRPr="00D33A26" w:rsidRDefault="004561AE" w:rsidP="00E268C9">
            <w:pPr>
              <w:rPr>
                <w:rFonts w:ascii="Calibri" w:hAnsi="Calibri" w:cs="Calibri"/>
                <w:sz w:val="22"/>
                <w:szCs w:val="22"/>
              </w:rPr>
            </w:pPr>
            <w:r w:rsidRPr="00D33A26">
              <w:rPr>
                <w:rFonts w:ascii="Calibri" w:hAnsi="Calibri" w:cs="Calibri"/>
                <w:sz w:val="22"/>
                <w:szCs w:val="22"/>
              </w:rPr>
              <w:t xml:space="preserve">HKD20,000 cash deposits via ATM to </w:t>
            </w:r>
            <w:r w:rsidR="00A62118" w:rsidRPr="00D33A26">
              <w:rPr>
                <w:rFonts w:ascii="Calibri" w:hAnsi="Calibri" w:cs="Calibri"/>
                <w:sz w:val="22"/>
                <w:szCs w:val="22"/>
              </w:rPr>
              <w:t>CHAN</w:t>
            </w:r>
            <w:r w:rsidRPr="00D33A26">
              <w:rPr>
                <w:rFonts w:ascii="Calibri" w:hAnsi="Calibri" w:cs="Calibri"/>
                <w:sz w:val="22"/>
                <w:szCs w:val="22"/>
              </w:rPr>
              <w:t xml:space="preserve">’s account </w:t>
            </w:r>
            <w:r w:rsidR="00A62118" w:rsidRPr="00D33A26">
              <w:rPr>
                <w:rFonts w:ascii="Calibri" w:hAnsi="Calibri" w:cs="Calibri"/>
                <w:sz w:val="22"/>
                <w:szCs w:val="22"/>
              </w:rPr>
              <w:t>111-111111-101</w:t>
            </w:r>
            <w:r w:rsidRPr="00D33A26">
              <w:rPr>
                <w:rFonts w:ascii="Calibri" w:hAnsi="Calibri" w:cs="Calibri"/>
                <w:sz w:val="22"/>
                <w:szCs w:val="22"/>
              </w:rPr>
              <w:t xml:space="preserve"> on 29 Aug 2024.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F429" w14:textId="77777777" w:rsidR="00305CBE" w:rsidRPr="00D33A26" w:rsidRDefault="00305CBE" w:rsidP="00305CB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="Calibri" w:hAnsi="Calibri" w:cs="Calibri"/>
                <w:sz w:val="22"/>
              </w:rPr>
            </w:pPr>
            <w:r w:rsidRPr="00D33A26">
              <w:rPr>
                <w:rFonts w:ascii="Calibri" w:hAnsi="Calibri" w:cs="Calibri"/>
                <w:sz w:val="22"/>
              </w:rPr>
              <w:t>Reported payment can be located</w:t>
            </w:r>
          </w:p>
          <w:p w14:paraId="6451B3F7" w14:textId="77777777" w:rsidR="00305CBE" w:rsidRPr="00D33A26" w:rsidRDefault="00305CBE" w:rsidP="004561AE">
            <w:pPr>
              <w:pStyle w:val="ListParagraph"/>
              <w:ind w:left="360"/>
              <w:contextualSpacing w:val="0"/>
              <w:rPr>
                <w:rFonts w:ascii="Calibri" w:hAnsi="Calibri" w:cs="Calibri"/>
                <w:sz w:val="22"/>
              </w:rPr>
            </w:pPr>
          </w:p>
        </w:tc>
      </w:tr>
    </w:tbl>
    <w:p w14:paraId="08994157" w14:textId="77777777" w:rsidR="00305CBE" w:rsidRPr="00D33A26" w:rsidRDefault="00305CBE" w:rsidP="00305CBE">
      <w:pPr>
        <w:rPr>
          <w:rFonts w:ascii="Calibri" w:hAnsi="Calibri" w:cs="Calibri"/>
          <w:sz w:val="22"/>
          <w:szCs w:val="22"/>
        </w:rPr>
      </w:pPr>
    </w:p>
    <w:p w14:paraId="7A6C57E8" w14:textId="77777777" w:rsidR="00305CBE" w:rsidRPr="00D33A26" w:rsidRDefault="004561AE">
      <w:pPr>
        <w:rPr>
          <w:rFonts w:ascii="Calibri" w:eastAsiaTheme="minorEastAsia" w:hAnsi="Calibri" w:cs="Calibri"/>
          <w:b/>
          <w:kern w:val="2"/>
          <w:sz w:val="22"/>
          <w:szCs w:val="22"/>
        </w:rPr>
      </w:pPr>
      <w:r w:rsidRPr="00D33A26">
        <w:rPr>
          <w:rFonts w:ascii="Calibri" w:eastAsiaTheme="minorEastAsia" w:hAnsi="Calibri" w:cs="Calibri"/>
          <w:b/>
          <w:kern w:val="2"/>
          <w:sz w:val="22"/>
          <w:szCs w:val="22"/>
        </w:rPr>
        <w:t xml:space="preserve">Summary on </w:t>
      </w:r>
      <w:r w:rsidR="00A62118" w:rsidRPr="00D33A26">
        <w:rPr>
          <w:rFonts w:ascii="Calibri" w:eastAsiaTheme="minorEastAsia" w:hAnsi="Calibri" w:cs="Calibri"/>
          <w:b/>
          <w:kern w:val="2"/>
          <w:sz w:val="22"/>
          <w:szCs w:val="22"/>
        </w:rPr>
        <w:t>CHAN</w:t>
      </w:r>
      <w:r w:rsidRPr="00D33A26">
        <w:rPr>
          <w:rFonts w:ascii="Calibri" w:eastAsiaTheme="minorEastAsia" w:hAnsi="Calibri" w:cs="Calibri"/>
          <w:b/>
          <w:kern w:val="2"/>
          <w:sz w:val="22"/>
          <w:szCs w:val="22"/>
        </w:rPr>
        <w:t>:</w:t>
      </w:r>
    </w:p>
    <w:p w14:paraId="29754D0E" w14:textId="601C585D" w:rsidR="004561AE" w:rsidRPr="00D33A26" w:rsidRDefault="00A62118" w:rsidP="004561AE">
      <w:pPr>
        <w:pStyle w:val="ListParagraph"/>
        <w:widowControl/>
        <w:numPr>
          <w:ilvl w:val="0"/>
          <w:numId w:val="3"/>
        </w:numPr>
        <w:contextualSpacing w:val="0"/>
        <w:rPr>
          <w:rFonts w:ascii="Calibri" w:hAnsi="Calibri" w:cs="Calibri"/>
          <w:sz w:val="22"/>
        </w:rPr>
      </w:pPr>
      <w:r w:rsidRPr="00D33A26">
        <w:rPr>
          <w:rFonts w:ascii="Calibri" w:hAnsi="Calibri" w:cs="Calibri"/>
          <w:sz w:val="22"/>
        </w:rPr>
        <w:t>CHAN</w:t>
      </w:r>
      <w:r w:rsidR="004561AE" w:rsidRPr="00D33A26">
        <w:rPr>
          <w:rFonts w:ascii="Calibri" w:hAnsi="Calibri" w:cs="Calibri"/>
          <w:sz w:val="22"/>
        </w:rPr>
        <w:t xml:space="preserve"> has been reviewed in previous cas</w:t>
      </w:r>
      <w:r w:rsidR="004561AE" w:rsidRPr="00D33A26">
        <w:rPr>
          <w:rFonts w:ascii="Calibri" w:hAnsi="Calibri" w:cs="Calibri"/>
          <w:color w:val="000000"/>
          <w:sz w:val="22"/>
        </w:rPr>
        <w:t>e with f</w:t>
      </w:r>
      <w:r w:rsidR="004561AE" w:rsidRPr="00D33A26">
        <w:rPr>
          <w:rFonts w:ascii="Calibri" w:hAnsi="Calibri" w:cs="Calibri"/>
          <w:sz w:val="22"/>
        </w:rPr>
        <w:t>inancial crime risk identified</w:t>
      </w:r>
      <w:r w:rsidR="004561AE" w:rsidRPr="00D33A26">
        <w:rPr>
          <w:rFonts w:ascii="Calibri" w:hAnsi="Calibri" w:cs="Calibri"/>
          <w:bCs/>
          <w:color w:val="000000"/>
          <w:sz w:val="22"/>
        </w:rPr>
        <w:t xml:space="preserve"> together with CSEM recommendation </w:t>
      </w:r>
      <w:r w:rsidR="004561AE" w:rsidRPr="00D33A26">
        <w:rPr>
          <w:rFonts w:ascii="Calibri" w:hAnsi="Calibri" w:cs="Calibri"/>
          <w:sz w:val="22"/>
        </w:rPr>
        <w:t>(Bank Ref. C240</w:t>
      </w:r>
      <w:r w:rsidR="00F81656" w:rsidRPr="00D33A26">
        <w:rPr>
          <w:rFonts w:ascii="Calibri" w:eastAsia="PMingLiU" w:hAnsi="Calibri" w:cs="Calibri" w:hint="eastAsia"/>
          <w:sz w:val="22"/>
          <w:lang w:eastAsia="zh-TW"/>
        </w:rPr>
        <w:t>8</w:t>
      </w:r>
      <w:r w:rsidR="004561AE" w:rsidRPr="00D33A26">
        <w:rPr>
          <w:rFonts w:ascii="Calibri" w:hAnsi="Calibri" w:cs="Calibri"/>
          <w:sz w:val="22"/>
        </w:rPr>
        <w:t>). The account review period of the previous case was between 6 Aug 2024 (account open date) to 04 Sep 2024</w:t>
      </w:r>
      <w:r w:rsidR="004561AE" w:rsidRPr="00D33A26">
        <w:rPr>
          <w:rFonts w:ascii="Calibri" w:hAnsi="Calibri" w:cs="Calibri"/>
          <w:color w:val="000000"/>
          <w:sz w:val="22"/>
        </w:rPr>
        <w:t xml:space="preserve">, which has covered the reported transaction(s) in the current case. </w:t>
      </w:r>
      <w:r w:rsidR="004561AE" w:rsidRPr="00D33A26">
        <w:rPr>
          <w:rFonts w:ascii="Calibri" w:hAnsi="Calibri" w:cs="Calibri"/>
          <w:sz w:val="22"/>
        </w:rPr>
        <w:t>For more details, please refer C240</w:t>
      </w:r>
      <w:r w:rsidR="00D33A26" w:rsidRPr="00D33A26">
        <w:rPr>
          <w:rFonts w:ascii="Calibri" w:eastAsia="PMingLiU" w:hAnsi="Calibri" w:cs="Calibri" w:hint="eastAsia"/>
          <w:sz w:val="22"/>
          <w:lang w:eastAsia="zh-TW"/>
        </w:rPr>
        <w:t>8</w:t>
      </w:r>
    </w:p>
    <w:p w14:paraId="1419C99C" w14:textId="77777777" w:rsidR="004561AE" w:rsidRPr="00D33A26" w:rsidRDefault="004561AE" w:rsidP="004561AE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</w:rPr>
      </w:pPr>
      <w:r w:rsidRPr="00D33A26">
        <w:rPr>
          <w:rFonts w:ascii="Calibri" w:hAnsi="Calibri" w:cs="Calibri"/>
          <w:sz w:val="22"/>
        </w:rPr>
        <w:t>Acknowledge by EIR on 13 Sep 2024</w:t>
      </w:r>
    </w:p>
    <w:p w14:paraId="1E365109" w14:textId="77777777" w:rsidR="004561AE" w:rsidRPr="00D33A26" w:rsidRDefault="004561AE" w:rsidP="004561AE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</w:rPr>
      </w:pPr>
      <w:r w:rsidRPr="00D33A26">
        <w:rPr>
          <w:rFonts w:ascii="Calibri" w:hAnsi="Calibri" w:cs="Calibri"/>
          <w:sz w:val="22"/>
        </w:rPr>
        <w:t xml:space="preserve">The account of </w:t>
      </w:r>
      <w:r w:rsidR="00A62118" w:rsidRPr="00D33A26">
        <w:rPr>
          <w:rFonts w:ascii="Calibri" w:hAnsi="Calibri" w:cs="Calibri"/>
          <w:sz w:val="22"/>
        </w:rPr>
        <w:t>111-111111-101</w:t>
      </w:r>
      <w:r w:rsidRPr="00D33A26">
        <w:rPr>
          <w:rFonts w:ascii="Calibri" w:hAnsi="Calibri" w:cs="Calibri"/>
          <w:sz w:val="22"/>
        </w:rPr>
        <w:t xml:space="preserve"> has been </w:t>
      </w:r>
      <w:r w:rsidR="00423F3D" w:rsidRPr="00D33A26">
        <w:rPr>
          <w:rFonts w:ascii="Calibri" w:hAnsi="Calibri" w:cs="Calibri" w:hint="eastAsia"/>
          <w:sz w:val="22"/>
        </w:rPr>
        <w:t>restricted</w:t>
      </w:r>
      <w:r w:rsidR="00423F3D" w:rsidRPr="00D33A26">
        <w:rPr>
          <w:rFonts w:ascii="Calibri" w:hAnsi="Calibri" w:cs="Calibri"/>
          <w:sz w:val="22"/>
        </w:rPr>
        <w:t xml:space="preserve"> </w:t>
      </w:r>
      <w:r w:rsidRPr="00D33A26">
        <w:rPr>
          <w:rFonts w:ascii="Calibri" w:hAnsi="Calibri" w:cs="Calibri"/>
          <w:sz w:val="22"/>
        </w:rPr>
        <w:t>by the Bank on 17 Sep 2024.</w:t>
      </w:r>
    </w:p>
    <w:p w14:paraId="47C8F730" w14:textId="66DBC5E5" w:rsidR="008F4ED2" w:rsidRPr="00D33A26" w:rsidRDefault="008F4ED2" w:rsidP="005154C8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</w:rPr>
      </w:pPr>
      <w:r w:rsidRPr="00D33A26">
        <w:rPr>
          <w:rFonts w:ascii="Calibri" w:hAnsi="Calibri" w:cs="Calibri"/>
          <w:sz w:val="22"/>
        </w:rPr>
        <w:t xml:space="preserve">Account </w:t>
      </w:r>
      <w:r w:rsidR="00A62118" w:rsidRPr="00D33A26">
        <w:rPr>
          <w:rFonts w:ascii="Calibri" w:hAnsi="Calibri" w:cs="Calibri"/>
          <w:sz w:val="22"/>
        </w:rPr>
        <w:t>111-111111-101</w:t>
      </w:r>
      <w:r w:rsidRPr="00D33A26">
        <w:rPr>
          <w:rFonts w:ascii="Calibri" w:hAnsi="Calibri" w:cs="Calibri"/>
          <w:sz w:val="22"/>
        </w:rPr>
        <w:t xml:space="preserve"> has been added to Blacklist on </w:t>
      </w:r>
      <w:r w:rsidR="007272BA" w:rsidRPr="00D33A26">
        <w:rPr>
          <w:rFonts w:ascii="Calibri" w:hAnsi="Calibri" w:cs="Calibri"/>
          <w:sz w:val="22"/>
        </w:rPr>
        <w:t xml:space="preserve">01 </w:t>
      </w:r>
      <w:r w:rsidR="007272BA" w:rsidRPr="00D33A26">
        <w:rPr>
          <w:rFonts w:ascii="Calibri" w:hAnsi="Calibri" w:cs="Calibri" w:hint="eastAsia"/>
          <w:sz w:val="22"/>
        </w:rPr>
        <w:t>Nov</w:t>
      </w:r>
      <w:r w:rsidR="007272BA" w:rsidRPr="00D33A26">
        <w:rPr>
          <w:rFonts w:ascii="Calibri" w:hAnsi="Calibri" w:cs="Calibri"/>
          <w:sz w:val="22"/>
        </w:rPr>
        <w:t xml:space="preserve"> 2024</w:t>
      </w:r>
      <w:r w:rsidRPr="00D33A26">
        <w:rPr>
          <w:rFonts w:ascii="Calibri" w:hAnsi="Calibri" w:cs="Calibri"/>
          <w:sz w:val="22"/>
        </w:rPr>
        <w:t>.</w:t>
      </w:r>
    </w:p>
    <w:p w14:paraId="03BFB845" w14:textId="77777777" w:rsidR="004561AE" w:rsidRPr="00D33A26" w:rsidRDefault="004561AE" w:rsidP="004561AE">
      <w:pPr>
        <w:rPr>
          <w:rFonts w:ascii="Calibri" w:hAnsi="Calibri" w:cs="Calibri"/>
          <w:sz w:val="22"/>
          <w:szCs w:val="22"/>
        </w:rPr>
      </w:pPr>
    </w:p>
    <w:p w14:paraId="6D0CDBA5" w14:textId="77777777" w:rsidR="004561AE" w:rsidRPr="00BF34DA" w:rsidRDefault="004561AE" w:rsidP="004561AE">
      <w:pPr>
        <w:rPr>
          <w:rFonts w:ascii="Calibri" w:hAnsi="Calibri" w:cs="Calibri"/>
          <w:color w:val="000000"/>
          <w:sz w:val="22"/>
          <w:szCs w:val="22"/>
        </w:rPr>
      </w:pPr>
      <w:r w:rsidRPr="00D33A26">
        <w:rPr>
          <w:rFonts w:ascii="Calibri" w:hAnsi="Calibri" w:cs="Calibri"/>
          <w:color w:val="000000"/>
          <w:sz w:val="22"/>
          <w:szCs w:val="22"/>
        </w:rPr>
        <w:t>As the review period of the previous financial crime ris</w:t>
      </w:r>
      <w:r w:rsidRPr="00D33A26">
        <w:rPr>
          <w:rFonts w:ascii="Calibri" w:hAnsi="Calibri" w:cs="Calibri"/>
          <w:color w:val="000000" w:themeColor="text1"/>
          <w:sz w:val="22"/>
          <w:szCs w:val="22"/>
        </w:rPr>
        <w:t>k already covered the concerned payment(s) in current incident(s), no HASE 2</w:t>
      </w:r>
      <w:r w:rsidRPr="00D33A26">
        <w:rPr>
          <w:rFonts w:ascii="Calibri" w:hAnsi="Calibri" w:cs="Calibri"/>
          <w:color w:val="000000"/>
          <w:sz w:val="22"/>
          <w:szCs w:val="22"/>
          <w:vertAlign w:val="superscript"/>
        </w:rPr>
        <w:t>nd</w:t>
      </w:r>
      <w:r w:rsidRPr="00D33A26">
        <w:rPr>
          <w:rFonts w:ascii="Calibri" w:hAnsi="Calibri" w:cs="Calibri"/>
          <w:color w:val="000000"/>
          <w:sz w:val="22"/>
          <w:szCs w:val="22"/>
        </w:rPr>
        <w:t xml:space="preserve"> layer could be identified and no new fraud indicators found, therefore, further investigation is not required.</w:t>
      </w:r>
      <w:r w:rsidRPr="00BF34DA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1534C11" w14:textId="77777777" w:rsidR="004561AE" w:rsidRPr="004561AE" w:rsidRDefault="004561AE" w:rsidP="004561AE">
      <w:pPr>
        <w:rPr>
          <w:rFonts w:ascii="Arial" w:hAnsi="Arial" w:cs="Arial"/>
        </w:rPr>
      </w:pPr>
    </w:p>
    <w:sectPr w:rsidR="004561AE" w:rsidRPr="004561AE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208B2" w14:textId="77777777" w:rsidR="004561AE" w:rsidRDefault="004561AE" w:rsidP="004561AE">
      <w:r>
        <w:separator/>
      </w:r>
    </w:p>
  </w:endnote>
  <w:endnote w:type="continuationSeparator" w:id="0">
    <w:p w14:paraId="5E4658A7" w14:textId="77777777" w:rsidR="004561AE" w:rsidRDefault="004561AE" w:rsidP="004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C9234" w14:textId="77777777" w:rsidR="004561AE" w:rsidRDefault="004561AE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59F" w14:textId="77777777" w:rsidR="004561AE" w:rsidRDefault="004561AE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E252B7" wp14:editId="499D182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c92240cabd41d463ea7a9dec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8C774D" w14:textId="520A606E" w:rsidR="004561AE" w:rsidRPr="008E16AD" w:rsidRDefault="008E16AD" w:rsidP="008E16A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E16A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252B7" id="_x0000_t202" coordsize="21600,21600" o:spt="202" path="m,l,21600r21600,l21600,xe">
              <v:stroke joinstyle="miter"/>
              <v:path gradientshapeok="t" o:connecttype="rect"/>
            </v:shapetype>
            <v:shape id="MSIPCMc92240cabd41d463ea7a9dec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Dvqah0WAwAANg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658C774D" w14:textId="520A606E" w:rsidR="004561AE" w:rsidRPr="008E16AD" w:rsidRDefault="008E16AD" w:rsidP="008E16A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E16A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50AE" w14:textId="77777777" w:rsidR="004561AE" w:rsidRDefault="004561AE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42D68" w14:textId="77777777" w:rsidR="004561AE" w:rsidRDefault="004561AE" w:rsidP="004561AE">
      <w:r>
        <w:separator/>
      </w:r>
    </w:p>
  </w:footnote>
  <w:footnote w:type="continuationSeparator" w:id="0">
    <w:p w14:paraId="0FFA58B4" w14:textId="77777777" w:rsidR="004561AE" w:rsidRDefault="004561AE" w:rsidP="00456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DF2"/>
    <w:multiLevelType w:val="hybridMultilevel"/>
    <w:tmpl w:val="34E8FDB8"/>
    <w:lvl w:ilvl="0" w:tplc="2ECA5C1C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D10478"/>
    <w:multiLevelType w:val="hybridMultilevel"/>
    <w:tmpl w:val="D08ACD4A"/>
    <w:lvl w:ilvl="0" w:tplc="11CE8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="DengXian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A2"/>
    <w:rsid w:val="000869D0"/>
    <w:rsid w:val="001B404D"/>
    <w:rsid w:val="00305CBE"/>
    <w:rsid w:val="003677BD"/>
    <w:rsid w:val="00423F3D"/>
    <w:rsid w:val="004561AE"/>
    <w:rsid w:val="004A6F06"/>
    <w:rsid w:val="004B1C6F"/>
    <w:rsid w:val="004C0DFF"/>
    <w:rsid w:val="004D0D3F"/>
    <w:rsid w:val="005154C8"/>
    <w:rsid w:val="005749E5"/>
    <w:rsid w:val="006B6F27"/>
    <w:rsid w:val="007272BA"/>
    <w:rsid w:val="0080131A"/>
    <w:rsid w:val="008E16AD"/>
    <w:rsid w:val="008F4ED2"/>
    <w:rsid w:val="00956DA4"/>
    <w:rsid w:val="00971E25"/>
    <w:rsid w:val="00A62118"/>
    <w:rsid w:val="00AF7ABF"/>
    <w:rsid w:val="00B90BAE"/>
    <w:rsid w:val="00BA4E61"/>
    <w:rsid w:val="00BC3456"/>
    <w:rsid w:val="00BF34DA"/>
    <w:rsid w:val="00C167E1"/>
    <w:rsid w:val="00C82688"/>
    <w:rsid w:val="00D33A26"/>
    <w:rsid w:val="00D744EF"/>
    <w:rsid w:val="00E04BA2"/>
    <w:rsid w:val="00F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AD802D6"/>
  <w15:chartTrackingRefBased/>
  <w15:docId w15:val="{E08709FA-5C08-4DAC-A815-CF529D3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CBE"/>
    <w:pPr>
      <w:jc w:val="both"/>
    </w:pPr>
    <w:rPr>
      <w:rFonts w:ascii="DengXian" w:eastAsia="DengXian" w:hAnsi="DengXian" w:cs="SimSun"/>
      <w:kern w:val="0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CBE"/>
    <w:rPr>
      <w:rFonts w:eastAsia="PMingLiU"/>
      <w:kern w:val="0"/>
      <w:sz w:val="22"/>
      <w:lang w:eastAsia="en-US"/>
      <w14:ligatures w14:val="none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305CBE"/>
    <w:pPr>
      <w:widowControl w:val="0"/>
      <w:ind w:left="720"/>
      <w:contextualSpacing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305CBE"/>
    <w:rPr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1AE"/>
    <w:rPr>
      <w:rFonts w:ascii="DengXian" w:eastAsia="DengXian" w:hAnsi="DengXian" w:cs="SimSun"/>
      <w:kern w:val="0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1AE"/>
    <w:rPr>
      <w:rFonts w:ascii="DengXian" w:eastAsia="DengXian" w:hAnsi="DengXian" w:cs="SimSun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4E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10000002@hangse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3350F5-CB50-4771-A17D-B9D7B8322430}"/>
</file>

<file path=customXml/itemProps2.xml><?xml version="1.0" encoding="utf-8"?>
<ds:datastoreItem xmlns:ds="http://schemas.openxmlformats.org/officeDocument/2006/customXml" ds:itemID="{196E662D-463F-4292-89B9-740176195EF6}"/>
</file>

<file path=customXml/itemProps3.xml><?xml version="1.0" encoding="utf-8"?>
<ds:datastoreItem xmlns:ds="http://schemas.openxmlformats.org/officeDocument/2006/customXml" ds:itemID="{5C6A3CED-CE4F-4FC0-AB68-5639DB6F26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Belinda1 X Y ZHONG</dc:creator>
  <cp:keywords>RESTRICTED</cp:keywords>
  <dc:description>RESTRICTED</dc:description>
  <cp:lastModifiedBy>Ka Hei SUM</cp:lastModifiedBy>
  <cp:revision>4</cp:revision>
  <dcterms:created xsi:type="dcterms:W3CDTF">2025-04-15T06:45:00Z</dcterms:created>
  <dcterms:modified xsi:type="dcterms:W3CDTF">2025-05-07T16:08:00Z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2025-05-07T16:08:24Z</vt:lpwstr>
  </property>
  <property fmtid="{D5CDD505-2E9C-101B-9397-08002B2CF9AE}" pid="6" name="MSIP_Label_f851b4f6-a95e-46a7-8457-84c26f440032_Method">
    <vt:lpwstr>Standard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b6cee02e-c772-4f40-bc8c-ff73ee3c6c55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