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7FE9E" w14:textId="1E6CB16F" w:rsidR="00D15C00" w:rsidRPr="009362CB" w:rsidRDefault="00EC5DA0" w:rsidP="0073349C">
      <w:pPr>
        <w:pStyle w:val="NoSpacing"/>
        <w:rPr>
          <w:b/>
        </w:rPr>
      </w:pPr>
      <w:r w:rsidRPr="0073349C">
        <w:rPr>
          <w:b/>
        </w:rPr>
        <w:t xml:space="preserve">Our ref: </w:t>
      </w:r>
      <w:r w:rsidR="005A6846" w:rsidRPr="009362CB">
        <w:rPr>
          <w:b/>
        </w:rPr>
        <w:t>C2547</w:t>
      </w:r>
    </w:p>
    <w:p w14:paraId="78CF957D" w14:textId="77777777" w:rsidR="0073349C" w:rsidRPr="009362CB" w:rsidRDefault="0073349C" w:rsidP="0073349C">
      <w:pPr>
        <w:pStyle w:val="NoSpacing"/>
        <w:rPr>
          <w:b/>
        </w:rPr>
      </w:pPr>
    </w:p>
    <w:p w14:paraId="4EA6CF0D" w14:textId="77777777" w:rsidR="0073349C" w:rsidRPr="009362CB" w:rsidRDefault="0073349C" w:rsidP="0073349C">
      <w:pPr>
        <w:pStyle w:val="NoSpacing"/>
        <w:rPr>
          <w:rFonts w:eastAsia="Microsoft YaHei" w:cstheme="minorHAnsi"/>
          <w:b/>
          <w:u w:val="single"/>
        </w:rPr>
      </w:pPr>
      <w:r w:rsidRPr="009362CB">
        <w:rPr>
          <w:rFonts w:eastAsia="Microsoft YaHei" w:cstheme="minorHAnsi"/>
          <w:b/>
          <w:u w:val="single"/>
        </w:rPr>
        <w:t>Customer Background</w:t>
      </w:r>
    </w:p>
    <w:p w14:paraId="7061FC43" w14:textId="77777777" w:rsidR="0073349C" w:rsidRPr="009362CB" w:rsidRDefault="0073349C" w:rsidP="0073349C">
      <w:pPr>
        <w:pStyle w:val="NoSpacing"/>
        <w:rPr>
          <w:b/>
        </w:rPr>
      </w:pPr>
      <w:r w:rsidRPr="009362CB">
        <w:rPr>
          <w:b/>
        </w:rPr>
        <w:t>Suspect 1</w:t>
      </w:r>
    </w:p>
    <w:p w14:paraId="7A178EAC" w14:textId="2B75833E" w:rsidR="0073349C" w:rsidRPr="009362CB" w:rsidRDefault="0073349C" w:rsidP="0073349C">
      <w:pPr>
        <w:pStyle w:val="NoSpacing"/>
      </w:pPr>
      <w:r w:rsidRPr="009362CB">
        <w:t>Name/</w:t>
      </w:r>
      <w:r w:rsidR="005A750A" w:rsidRPr="009362CB">
        <w:t>HKID</w:t>
      </w:r>
      <w:r w:rsidRPr="009362CB">
        <w:t>/Country</w:t>
      </w:r>
      <w:r w:rsidR="005A6846" w:rsidRPr="009362CB">
        <w:t xml:space="preserve"> or Region</w:t>
      </w:r>
      <w:r w:rsidRPr="009362CB">
        <w:t xml:space="preserve">: </w:t>
      </w:r>
      <w:r w:rsidR="005A750A" w:rsidRPr="009362CB">
        <w:t xml:space="preserve">MR </w:t>
      </w:r>
      <w:r w:rsidR="0044257B" w:rsidRPr="009362CB">
        <w:t>CHAN TAI MA</w:t>
      </w:r>
      <w:r w:rsidR="0044257B" w:rsidRPr="009362CB">
        <w:rPr>
          <w:rFonts w:hint="eastAsia"/>
          <w:lang w:eastAsia="zh-TW"/>
        </w:rPr>
        <w:t>N (</w:t>
      </w:r>
      <w:r w:rsidR="0044257B" w:rsidRPr="009362CB">
        <w:rPr>
          <w:lang w:eastAsia="zh-TW"/>
        </w:rPr>
        <w:t>“</w:t>
      </w:r>
      <w:r w:rsidR="0044257B" w:rsidRPr="009362CB">
        <w:rPr>
          <w:rFonts w:hint="eastAsia"/>
          <w:lang w:eastAsia="zh-TW"/>
        </w:rPr>
        <w:t>CHAN</w:t>
      </w:r>
      <w:r w:rsidR="0044257B" w:rsidRPr="009362CB">
        <w:rPr>
          <w:lang w:eastAsia="zh-TW"/>
        </w:rPr>
        <w:t>”</w:t>
      </w:r>
      <w:r w:rsidRPr="009362CB">
        <w:t>)/</w:t>
      </w:r>
      <w:r w:rsidR="0044257B" w:rsidRPr="009362CB">
        <w:t xml:space="preserve"> A000001(0)</w:t>
      </w:r>
      <w:r w:rsidR="0044257B" w:rsidRPr="009362CB">
        <w:rPr>
          <w:rFonts w:hint="eastAsia"/>
          <w:lang w:eastAsia="zh-TW"/>
        </w:rPr>
        <w:t>/</w:t>
      </w:r>
      <w:r w:rsidR="005A750A" w:rsidRPr="009362CB">
        <w:t>HONG KONG</w:t>
      </w:r>
    </w:p>
    <w:p w14:paraId="74C951E5" w14:textId="17C7266D" w:rsidR="0073349C" w:rsidRPr="009362CB" w:rsidRDefault="0073349C" w:rsidP="0073349C">
      <w:pPr>
        <w:pStyle w:val="NoSpacing"/>
      </w:pPr>
      <w:r w:rsidRPr="009362CB">
        <w:t xml:space="preserve">HASE account: </w:t>
      </w:r>
      <w:r w:rsidR="0044257B" w:rsidRPr="009362CB">
        <w:t xml:space="preserve">111-111111-101 </w:t>
      </w:r>
      <w:r w:rsidRPr="009362CB">
        <w:t xml:space="preserve">(Account opened on </w:t>
      </w:r>
      <w:r w:rsidR="005A750A" w:rsidRPr="009362CB">
        <w:t>04 J</w:t>
      </w:r>
      <w:r w:rsidR="005A750A" w:rsidRPr="009362CB">
        <w:rPr>
          <w:rFonts w:hint="eastAsia"/>
        </w:rPr>
        <w:t>a</w:t>
      </w:r>
      <w:r w:rsidR="005A750A" w:rsidRPr="009362CB">
        <w:t>n 2025</w:t>
      </w:r>
      <w:r w:rsidRPr="009362CB">
        <w:rPr>
          <w:rFonts w:hint="eastAsia"/>
        </w:rPr>
        <w:t>,</w:t>
      </w:r>
      <w:r w:rsidRPr="009362CB">
        <w:t xml:space="preserve"> Account restrictions imposed on </w:t>
      </w:r>
      <w:r w:rsidR="005A750A" w:rsidRPr="009362CB">
        <w:t>25 Jan 2025</w:t>
      </w:r>
      <w:r w:rsidRPr="009362CB">
        <w:t>).</w:t>
      </w:r>
    </w:p>
    <w:p w14:paraId="6A57B04E" w14:textId="77777777" w:rsidR="00E37B55" w:rsidRPr="009362CB" w:rsidRDefault="00E37B55" w:rsidP="00E37B55">
      <w:pPr>
        <w:pStyle w:val="NoSpacing"/>
        <w:rPr>
          <w:rFonts w:cstheme="minorHAnsi"/>
          <w:lang w:eastAsia="zh-TW"/>
        </w:rPr>
      </w:pPr>
    </w:p>
    <w:p w14:paraId="411392C0" w14:textId="3DAB7FFF" w:rsidR="00E37B55" w:rsidRPr="009362CB" w:rsidRDefault="00E37B55" w:rsidP="00E37B55">
      <w:pPr>
        <w:pStyle w:val="NoSpacing"/>
        <w:rPr>
          <w:rFonts w:cstheme="minorHAnsi"/>
          <w:b/>
          <w:u w:val="single"/>
          <w:lang w:eastAsia="zh-TW"/>
        </w:rPr>
      </w:pPr>
      <w:r w:rsidRPr="009362CB">
        <w:rPr>
          <w:rFonts w:eastAsiaTheme="minorEastAsia" w:cstheme="minorHAnsi"/>
          <w:b/>
          <w:u w:val="single"/>
          <w:lang w:eastAsia="zh-TW"/>
        </w:rPr>
        <w:t>Triggering Factor</w:t>
      </w:r>
      <w:r w:rsidR="0044257B" w:rsidRPr="009362CB">
        <w:rPr>
          <w:rFonts w:cstheme="minorHAnsi" w:hint="eastAsia"/>
          <w:b/>
          <w:u w:val="single"/>
          <w:lang w:eastAsia="zh-TW"/>
        </w:rPr>
        <w:t xml:space="preserve"> and Review on Reported Payments</w:t>
      </w:r>
    </w:p>
    <w:p w14:paraId="26F1B79A" w14:textId="2A748702" w:rsidR="0073349C" w:rsidRPr="009362CB" w:rsidRDefault="0073349C" w:rsidP="0073349C">
      <w:pPr>
        <w:pStyle w:val="NoSpacing"/>
        <w:rPr>
          <w:rFonts w:eastAsia="Microsoft YaHei" w:cstheme="minorHAnsi"/>
          <w:b/>
        </w:rPr>
      </w:pPr>
      <w:r w:rsidRPr="009362CB">
        <w:rPr>
          <w:rFonts w:eastAsia="Microsoft YaHei" w:cstheme="minorHAnsi"/>
          <w:b/>
        </w:rPr>
        <w:t>Source 1 (</w:t>
      </w:r>
      <w:r w:rsidR="005A6846" w:rsidRPr="009362CB">
        <w:rPr>
          <w:b/>
        </w:rPr>
        <w:t>C2547</w:t>
      </w:r>
      <w:r w:rsidRPr="009362CB">
        <w:rPr>
          <w:rFonts w:eastAsia="Microsoft YaHei" w:cstheme="minorHAnsi"/>
          <w:b/>
        </w:rPr>
        <w:t xml:space="preserve">): </w:t>
      </w:r>
    </w:p>
    <w:p w14:paraId="221D5F58" w14:textId="77777777" w:rsidR="002076CF" w:rsidRPr="009362CB" w:rsidRDefault="002076CF" w:rsidP="002076CF">
      <w:pPr>
        <w:pStyle w:val="NoSpacing"/>
      </w:pPr>
      <w:r w:rsidRPr="009362CB">
        <w:t xml:space="preserve">Source type: </w:t>
      </w:r>
      <w:r w:rsidR="001945FE" w:rsidRPr="009362CB">
        <w:t>HSBC Referral</w:t>
      </w:r>
    </w:p>
    <w:p w14:paraId="29971978" w14:textId="77777777" w:rsidR="002076CF" w:rsidRPr="009362CB" w:rsidRDefault="002076CF" w:rsidP="002076CF">
      <w:pPr>
        <w:pStyle w:val="NoSpacing"/>
      </w:pPr>
      <w:r w:rsidRPr="009362CB">
        <w:t xml:space="preserve">Fraud Type: </w:t>
      </w:r>
      <w:r w:rsidR="000C3B9A" w:rsidRPr="009362CB">
        <w:t xml:space="preserve"> AP-Impersonation (Police/Bank)</w:t>
      </w:r>
    </w:p>
    <w:p w14:paraId="1335F587" w14:textId="77777777" w:rsidR="0044257B" w:rsidRPr="009362CB" w:rsidRDefault="0044257B" w:rsidP="002076CF">
      <w:pPr>
        <w:pStyle w:val="NoSpacing"/>
        <w:rPr>
          <w:bCs/>
          <w:lang w:eastAsia="zh-TW"/>
        </w:rPr>
      </w:pPr>
    </w:p>
    <w:p w14:paraId="5156DA52" w14:textId="775A2024" w:rsidR="0044257B" w:rsidRPr="009362CB" w:rsidRDefault="0044257B" w:rsidP="002076CF">
      <w:pPr>
        <w:pStyle w:val="NoSpacing"/>
        <w:rPr>
          <w:bCs/>
          <w:lang w:eastAsia="zh-TW"/>
        </w:rPr>
      </w:pPr>
      <w:r w:rsidRPr="009362CB">
        <w:rPr>
          <w:rFonts w:hint="eastAsia"/>
          <w:bCs/>
          <w:lang w:eastAsia="zh-TW"/>
        </w:rPr>
        <w:t>Alerted Transaction:</w:t>
      </w:r>
    </w:p>
    <w:p w14:paraId="24B8D5FB" w14:textId="6802A49F" w:rsidR="002076CF" w:rsidRPr="009362CB" w:rsidRDefault="002076CF" w:rsidP="002076CF">
      <w:pPr>
        <w:pStyle w:val="NoSpacing"/>
        <w:rPr>
          <w:rFonts w:eastAsiaTheme="minorHAnsi"/>
          <w:bCs/>
          <w:lang w:eastAsia="zh-TW"/>
        </w:rPr>
      </w:pPr>
      <w:r w:rsidRPr="009362CB">
        <w:rPr>
          <w:rFonts w:eastAsiaTheme="minorHAnsi"/>
          <w:bCs/>
          <w:lang w:eastAsia="zh-TW"/>
        </w:rPr>
        <w:t xml:space="preserve">Reported Payment credited to </w:t>
      </w:r>
      <w:r w:rsidR="0044257B" w:rsidRPr="009362CB">
        <w:rPr>
          <w:rFonts w:hint="eastAsia"/>
          <w:bCs/>
          <w:lang w:eastAsia="zh-TW"/>
        </w:rPr>
        <w:t>CHAN</w:t>
      </w:r>
      <w:r w:rsidR="000C3B9A" w:rsidRPr="009362CB">
        <w:rPr>
          <w:rFonts w:eastAsiaTheme="minorHAnsi"/>
          <w:bCs/>
          <w:lang w:eastAsia="zh-TW"/>
        </w:rPr>
        <w:t>’s</w:t>
      </w:r>
      <w:r w:rsidRPr="009362CB">
        <w:rPr>
          <w:rFonts w:eastAsiaTheme="minorHAnsi"/>
          <w:bCs/>
          <w:lang w:eastAsia="zh-TW"/>
        </w:rPr>
        <w:t xml:space="preserve"> HASE account </w:t>
      </w:r>
      <w:r w:rsidR="00B43344" w:rsidRPr="009362CB">
        <w:t>111-111111-101</w:t>
      </w:r>
      <w:r w:rsidR="000C3B9A" w:rsidRPr="009362CB">
        <w:t>:</w:t>
      </w:r>
    </w:p>
    <w:p w14:paraId="61F5B94D" w14:textId="1D372F78" w:rsidR="002076CF" w:rsidRPr="009362CB" w:rsidRDefault="002076CF" w:rsidP="002076CF">
      <w:pPr>
        <w:pStyle w:val="NoSpacing"/>
        <w:rPr>
          <w:color w:val="2E74B5" w:themeColor="accent1" w:themeShade="BF"/>
        </w:rPr>
      </w:pPr>
      <w:r w:rsidRPr="009362CB">
        <w:rPr>
          <w:rFonts w:eastAsiaTheme="minorHAnsi"/>
          <w:bCs/>
          <w:color w:val="2E74B5" w:themeColor="accent1" w:themeShade="BF"/>
          <w:lang w:eastAsia="zh-TW"/>
        </w:rPr>
        <w:t>1.</w:t>
      </w:r>
      <w:r w:rsidR="000C3B9A" w:rsidRPr="009362CB">
        <w:rPr>
          <w:rFonts w:eastAsiaTheme="minorHAnsi"/>
          <w:bCs/>
          <w:color w:val="2E74B5" w:themeColor="accent1" w:themeShade="BF"/>
          <w:lang w:eastAsia="zh-TW"/>
        </w:rPr>
        <w:t xml:space="preserve"> 24 Jan 2025, HKD10,900, from </w:t>
      </w:r>
      <w:r w:rsidR="00B43344" w:rsidRPr="009362CB">
        <w:rPr>
          <w:rFonts w:eastAsiaTheme="minorHAnsi"/>
          <w:bCs/>
          <w:color w:val="2E74B5" w:themeColor="accent1" w:themeShade="BF"/>
          <w:lang w:eastAsia="zh-TW"/>
        </w:rPr>
        <w:t>YEUNG KAI 666-66666-601</w:t>
      </w:r>
      <w:r w:rsidR="000C3B9A" w:rsidRPr="009362CB">
        <w:rPr>
          <w:rFonts w:eastAsiaTheme="minorHAnsi"/>
          <w:bCs/>
          <w:color w:val="2E74B5" w:themeColor="accent1" w:themeShade="BF"/>
          <w:lang w:eastAsia="zh-TW"/>
        </w:rPr>
        <w:t xml:space="preserve"> (HSBC) via FPS</w:t>
      </w:r>
      <w:r w:rsidR="0041092C" w:rsidRPr="009362CB">
        <w:rPr>
          <w:rFonts w:eastAsiaTheme="minorHAnsi"/>
          <w:bCs/>
          <w:color w:val="2E74B5" w:themeColor="accent1" w:themeShade="BF"/>
          <w:lang w:eastAsia="zh-TW"/>
        </w:rPr>
        <w:t xml:space="preserve"> was located.</w:t>
      </w:r>
    </w:p>
    <w:p w14:paraId="2AD2A4E0" w14:textId="77777777" w:rsidR="002076CF" w:rsidRPr="009362CB" w:rsidRDefault="002076CF" w:rsidP="002076CF">
      <w:pPr>
        <w:pStyle w:val="NoSpacing"/>
      </w:pPr>
    </w:p>
    <w:p w14:paraId="6E0C0069" w14:textId="77777777" w:rsidR="001945FE" w:rsidRPr="009362CB" w:rsidRDefault="001945FE" w:rsidP="002076CF">
      <w:pPr>
        <w:pStyle w:val="NoSpacing"/>
      </w:pPr>
      <w:r w:rsidRPr="009362CB">
        <w:rPr>
          <w:rFonts w:eastAsia="Microsoft YaHei" w:cstheme="minorHAnsi"/>
          <w:b/>
        </w:rPr>
        <w:t>Source 2</w:t>
      </w:r>
    </w:p>
    <w:p w14:paraId="5D78B095" w14:textId="77777777" w:rsidR="000C3B9A" w:rsidRPr="009362CB" w:rsidRDefault="000C3B9A" w:rsidP="000C3B9A">
      <w:pPr>
        <w:pStyle w:val="NoSpacing"/>
      </w:pPr>
      <w:r w:rsidRPr="009362CB">
        <w:t>Source type: Police Letter</w:t>
      </w:r>
    </w:p>
    <w:p w14:paraId="29474D80" w14:textId="39AAADEA" w:rsidR="00E078B6" w:rsidRPr="009362CB" w:rsidRDefault="000C3B9A" w:rsidP="000C3B9A">
      <w:pPr>
        <w:pStyle w:val="NoSpacing"/>
      </w:pPr>
      <w:r w:rsidRPr="009362CB">
        <w:t xml:space="preserve">Police reference: </w:t>
      </w:r>
      <w:r w:rsidR="00E078B6" w:rsidRPr="009362CB">
        <w:rPr>
          <w:rFonts w:hint="eastAsia"/>
        </w:rPr>
        <w:t>MK RN 2500</w:t>
      </w:r>
      <w:r w:rsidR="00E078B6" w:rsidRPr="009362CB">
        <w:rPr>
          <w:rFonts w:hint="eastAsia"/>
        </w:rPr>
        <w:t>■■■■■■■</w:t>
      </w:r>
    </w:p>
    <w:p w14:paraId="2E6AA479" w14:textId="3EF7E0DD" w:rsidR="00E078B6" w:rsidRPr="009362CB" w:rsidRDefault="00E078B6" w:rsidP="000C3B9A">
      <w:pPr>
        <w:pStyle w:val="NoSpacing"/>
      </w:pPr>
      <w:r w:rsidRPr="009362CB">
        <w:t xml:space="preserve">Police Investigation Team: </w:t>
      </w:r>
      <w:r w:rsidR="0010438C" w:rsidRPr="009362CB">
        <w:rPr>
          <w:rFonts w:ascii="Calibri" w:eastAsiaTheme="minorEastAsia" w:hAnsi="Calibri" w:cs="Calibri"/>
          <w:b/>
          <w:bCs/>
          <w:kern w:val="2"/>
          <w:sz w:val="21"/>
          <w:lang w:eastAsia="zh-CN"/>
        </w:rPr>
        <w:t>District Investigation Team 9</w:t>
      </w:r>
    </w:p>
    <w:p w14:paraId="7EEBF2A8" w14:textId="3F9E4A59" w:rsidR="000C3B9A" w:rsidRPr="009362CB" w:rsidRDefault="000C3B9A" w:rsidP="000C3B9A">
      <w:pPr>
        <w:pStyle w:val="NoSpacing"/>
      </w:pPr>
      <w:r w:rsidRPr="009362CB">
        <w:t xml:space="preserve">Fraud Type:  </w:t>
      </w:r>
      <w:r w:rsidR="00E00C44" w:rsidRPr="009362CB">
        <w:t xml:space="preserve">Telephone Deception </w:t>
      </w:r>
    </w:p>
    <w:p w14:paraId="3122878E" w14:textId="77777777" w:rsidR="0044257B" w:rsidRPr="009362CB" w:rsidRDefault="0044257B" w:rsidP="000C3B9A">
      <w:pPr>
        <w:pStyle w:val="NoSpacing"/>
        <w:rPr>
          <w:bCs/>
          <w:lang w:eastAsia="zh-TW"/>
        </w:rPr>
      </w:pPr>
    </w:p>
    <w:p w14:paraId="4AB751DF" w14:textId="109EA4BC" w:rsidR="0044257B" w:rsidRPr="009362CB" w:rsidRDefault="0044257B" w:rsidP="000C3B9A">
      <w:pPr>
        <w:pStyle w:val="NoSpacing"/>
        <w:rPr>
          <w:bCs/>
          <w:lang w:eastAsia="zh-TW"/>
        </w:rPr>
      </w:pPr>
      <w:r w:rsidRPr="009362CB">
        <w:rPr>
          <w:rFonts w:hint="eastAsia"/>
          <w:bCs/>
          <w:lang w:eastAsia="zh-TW"/>
        </w:rPr>
        <w:t>Alerted Transaction:</w:t>
      </w:r>
    </w:p>
    <w:p w14:paraId="09482DA7" w14:textId="5DA5912B" w:rsidR="000C3B9A" w:rsidRPr="009362CB" w:rsidRDefault="000C3B9A" w:rsidP="000C3B9A">
      <w:pPr>
        <w:pStyle w:val="NoSpacing"/>
        <w:rPr>
          <w:rFonts w:eastAsiaTheme="minorHAnsi"/>
          <w:bCs/>
          <w:lang w:eastAsia="zh-TW"/>
        </w:rPr>
      </w:pPr>
      <w:r w:rsidRPr="009362CB">
        <w:rPr>
          <w:rFonts w:eastAsiaTheme="minorHAnsi"/>
          <w:bCs/>
          <w:lang w:eastAsia="zh-TW"/>
        </w:rPr>
        <w:t xml:space="preserve">Reported Payment credited to </w:t>
      </w:r>
      <w:r w:rsidR="0044257B" w:rsidRPr="009362CB">
        <w:rPr>
          <w:rFonts w:hint="eastAsia"/>
          <w:bCs/>
          <w:lang w:eastAsia="zh-TW"/>
        </w:rPr>
        <w:t>CHAN</w:t>
      </w:r>
      <w:r w:rsidRPr="009362CB">
        <w:rPr>
          <w:rFonts w:eastAsiaTheme="minorHAnsi"/>
          <w:bCs/>
          <w:lang w:eastAsia="zh-TW"/>
        </w:rPr>
        <w:t xml:space="preserve">’s HASE account </w:t>
      </w:r>
      <w:r w:rsidR="0044257B" w:rsidRPr="009362CB">
        <w:t>111-111111-101</w:t>
      </w:r>
      <w:r w:rsidRPr="009362CB">
        <w:t>:</w:t>
      </w:r>
    </w:p>
    <w:p w14:paraId="310C097B" w14:textId="77777777" w:rsidR="000C3B9A" w:rsidRPr="009362CB" w:rsidRDefault="000C3B9A" w:rsidP="000C3B9A">
      <w:pPr>
        <w:pStyle w:val="NoSpacing"/>
        <w:rPr>
          <w:color w:val="2E74B5" w:themeColor="accent1" w:themeShade="BF"/>
        </w:rPr>
      </w:pPr>
      <w:r w:rsidRPr="009362CB">
        <w:rPr>
          <w:rFonts w:eastAsiaTheme="minorHAnsi"/>
          <w:bCs/>
          <w:color w:val="2E74B5" w:themeColor="accent1" w:themeShade="BF"/>
          <w:lang w:eastAsia="zh-TW"/>
        </w:rPr>
        <w:t>2. 24 Jan 2025, HKD20,000, deposited by cash via ATM</w:t>
      </w:r>
      <w:r w:rsidR="0041092C" w:rsidRPr="009362CB">
        <w:rPr>
          <w:rFonts w:eastAsiaTheme="minorHAnsi"/>
          <w:bCs/>
          <w:color w:val="2E74B5" w:themeColor="accent1" w:themeShade="BF"/>
          <w:lang w:eastAsia="zh-TW"/>
        </w:rPr>
        <w:t xml:space="preserve"> was located.</w:t>
      </w:r>
    </w:p>
    <w:p w14:paraId="35D474CC" w14:textId="77777777" w:rsidR="000C3B9A" w:rsidRPr="009362CB" w:rsidRDefault="000C3B9A" w:rsidP="002076CF">
      <w:pPr>
        <w:pStyle w:val="NoSpacing"/>
      </w:pPr>
    </w:p>
    <w:p w14:paraId="32918A08" w14:textId="77777777" w:rsidR="001945FE" w:rsidRPr="009362CB" w:rsidRDefault="001945FE" w:rsidP="002076CF">
      <w:pPr>
        <w:pStyle w:val="NoSpacing"/>
      </w:pPr>
      <w:r w:rsidRPr="009362CB">
        <w:rPr>
          <w:rFonts w:eastAsia="Microsoft YaHei" w:cstheme="minorHAnsi"/>
          <w:b/>
        </w:rPr>
        <w:t>Source 3</w:t>
      </w:r>
    </w:p>
    <w:p w14:paraId="1469192B" w14:textId="77777777" w:rsidR="000C3B9A" w:rsidRPr="009362CB" w:rsidRDefault="000C3B9A" w:rsidP="000C3B9A">
      <w:pPr>
        <w:pStyle w:val="NoSpacing"/>
      </w:pPr>
      <w:r w:rsidRPr="009362CB">
        <w:t>Source type: Police Letter</w:t>
      </w:r>
    </w:p>
    <w:p w14:paraId="4E999BCE" w14:textId="77777777" w:rsidR="00E078B6" w:rsidRPr="009362CB" w:rsidRDefault="000C3B9A" w:rsidP="000C3B9A">
      <w:pPr>
        <w:pStyle w:val="NoSpacing"/>
      </w:pPr>
      <w:r w:rsidRPr="009362CB">
        <w:t xml:space="preserve">Police reference: </w:t>
      </w:r>
      <w:r w:rsidR="00E078B6" w:rsidRPr="009362CB">
        <w:rPr>
          <w:rFonts w:hint="eastAsia"/>
        </w:rPr>
        <w:t>NTK RN 2500</w:t>
      </w:r>
      <w:r w:rsidR="00E078B6" w:rsidRPr="009362CB">
        <w:rPr>
          <w:rFonts w:hint="eastAsia"/>
        </w:rPr>
        <w:t>■■■■■■■</w:t>
      </w:r>
      <w:r w:rsidR="00E078B6" w:rsidRPr="009362CB">
        <w:t xml:space="preserve"> </w:t>
      </w:r>
    </w:p>
    <w:p w14:paraId="53BAE329" w14:textId="77777777" w:rsidR="00E078B6" w:rsidRPr="009362CB" w:rsidRDefault="00E078B6" w:rsidP="00E078B6">
      <w:pPr>
        <w:pStyle w:val="NoSpacing"/>
      </w:pPr>
      <w:r w:rsidRPr="009362CB">
        <w:t>Police Investigation Team: District Investigation Team 4</w:t>
      </w:r>
    </w:p>
    <w:p w14:paraId="43A96BFE" w14:textId="4DAE5AE0" w:rsidR="00E078B6" w:rsidRPr="009362CB" w:rsidRDefault="00E078B6" w:rsidP="00E078B6">
      <w:pPr>
        <w:pStyle w:val="NoSpacing"/>
      </w:pPr>
      <w:r w:rsidRPr="009362CB">
        <w:t xml:space="preserve">Fraud Type:  </w:t>
      </w:r>
      <w:r w:rsidR="00E00C44" w:rsidRPr="009362CB">
        <w:t>Telephone Deception</w:t>
      </w:r>
    </w:p>
    <w:p w14:paraId="7D67B3A6" w14:textId="77777777" w:rsidR="0044257B" w:rsidRPr="009362CB" w:rsidRDefault="0044257B" w:rsidP="000C3B9A">
      <w:pPr>
        <w:pStyle w:val="NoSpacing"/>
        <w:rPr>
          <w:bCs/>
          <w:lang w:eastAsia="zh-TW"/>
        </w:rPr>
      </w:pPr>
    </w:p>
    <w:p w14:paraId="28B2839D" w14:textId="00E6224B" w:rsidR="0044257B" w:rsidRPr="009362CB" w:rsidRDefault="0044257B" w:rsidP="000C3B9A">
      <w:pPr>
        <w:pStyle w:val="NoSpacing"/>
        <w:rPr>
          <w:bCs/>
          <w:lang w:eastAsia="zh-TW"/>
        </w:rPr>
      </w:pPr>
      <w:r w:rsidRPr="009362CB">
        <w:rPr>
          <w:rFonts w:hint="eastAsia"/>
          <w:bCs/>
          <w:lang w:eastAsia="zh-TW"/>
        </w:rPr>
        <w:t>Alerted Transaction:</w:t>
      </w:r>
    </w:p>
    <w:p w14:paraId="4670075C" w14:textId="71D59F5E" w:rsidR="000C3B9A" w:rsidRPr="009362CB" w:rsidRDefault="000C3B9A" w:rsidP="000C3B9A">
      <w:pPr>
        <w:pStyle w:val="NoSpacing"/>
        <w:rPr>
          <w:rFonts w:eastAsiaTheme="minorHAnsi"/>
          <w:bCs/>
          <w:lang w:eastAsia="zh-TW"/>
        </w:rPr>
      </w:pPr>
      <w:r w:rsidRPr="009362CB">
        <w:rPr>
          <w:rFonts w:eastAsiaTheme="minorHAnsi"/>
          <w:bCs/>
          <w:lang w:eastAsia="zh-TW"/>
        </w:rPr>
        <w:t xml:space="preserve">Reported Payment credited to </w:t>
      </w:r>
      <w:r w:rsidR="0044257B" w:rsidRPr="009362CB">
        <w:rPr>
          <w:rFonts w:hint="eastAsia"/>
          <w:bCs/>
          <w:lang w:eastAsia="zh-TW"/>
        </w:rPr>
        <w:t>CHAN</w:t>
      </w:r>
      <w:r w:rsidR="0044257B" w:rsidRPr="009362CB">
        <w:rPr>
          <w:bCs/>
          <w:lang w:eastAsia="zh-TW"/>
        </w:rPr>
        <w:t>’</w:t>
      </w:r>
      <w:r w:rsidR="0044257B" w:rsidRPr="009362CB">
        <w:rPr>
          <w:rFonts w:hint="eastAsia"/>
          <w:bCs/>
          <w:lang w:eastAsia="zh-TW"/>
        </w:rPr>
        <w:t>s</w:t>
      </w:r>
      <w:r w:rsidRPr="009362CB">
        <w:rPr>
          <w:rFonts w:eastAsiaTheme="minorHAnsi"/>
          <w:bCs/>
          <w:lang w:eastAsia="zh-TW"/>
        </w:rPr>
        <w:t xml:space="preserve"> HASE account </w:t>
      </w:r>
      <w:r w:rsidR="0044257B" w:rsidRPr="009362CB">
        <w:t>111-111111-101</w:t>
      </w:r>
      <w:r w:rsidRPr="009362CB">
        <w:t>:</w:t>
      </w:r>
    </w:p>
    <w:p w14:paraId="52D73AC6" w14:textId="77777777" w:rsidR="000C3B9A" w:rsidRPr="009362CB" w:rsidRDefault="000C3B9A" w:rsidP="000C3B9A">
      <w:pPr>
        <w:pStyle w:val="NoSpacing"/>
        <w:rPr>
          <w:color w:val="2E74B5" w:themeColor="accent1" w:themeShade="BF"/>
        </w:rPr>
      </w:pPr>
      <w:r w:rsidRPr="009362CB">
        <w:rPr>
          <w:rFonts w:eastAsiaTheme="minorHAnsi"/>
          <w:bCs/>
          <w:color w:val="2E74B5" w:themeColor="accent1" w:themeShade="BF"/>
          <w:lang w:eastAsia="zh-TW"/>
        </w:rPr>
        <w:t>Reported transaction was same as transaction 1.</w:t>
      </w:r>
    </w:p>
    <w:p w14:paraId="25F69C6B" w14:textId="77777777" w:rsidR="000C3B9A" w:rsidRPr="009362CB" w:rsidRDefault="000C3B9A" w:rsidP="002076CF">
      <w:pPr>
        <w:pStyle w:val="NoSpacing"/>
        <w:rPr>
          <w:rFonts w:eastAsia="Microsoft YaHei" w:cstheme="minorHAnsi"/>
          <w:b/>
        </w:rPr>
      </w:pPr>
    </w:p>
    <w:p w14:paraId="00DB6A39" w14:textId="6A98D45C" w:rsidR="000C3B9A" w:rsidRPr="009362CB" w:rsidRDefault="001945FE" w:rsidP="002076CF">
      <w:pPr>
        <w:pStyle w:val="NoSpacing"/>
        <w:rPr>
          <w:rFonts w:eastAsia="Microsoft YaHei" w:cstheme="minorHAnsi"/>
          <w:b/>
        </w:rPr>
      </w:pPr>
      <w:r w:rsidRPr="009362CB">
        <w:rPr>
          <w:rFonts w:eastAsia="Microsoft YaHei" w:cstheme="minorHAnsi"/>
          <w:b/>
        </w:rPr>
        <w:t>Source 4</w:t>
      </w:r>
      <w:r w:rsidR="000C3B9A" w:rsidRPr="009362CB">
        <w:rPr>
          <w:rFonts w:eastAsia="Microsoft YaHei" w:cstheme="minorHAnsi"/>
          <w:b/>
        </w:rPr>
        <w:t xml:space="preserve"> </w:t>
      </w:r>
      <w:r w:rsidR="005A6846" w:rsidRPr="009362CB">
        <w:rPr>
          <w:rFonts w:eastAsia="Microsoft YaHei" w:cstheme="minorHAnsi"/>
          <w:b/>
        </w:rPr>
        <w:t>(C2580</w:t>
      </w:r>
      <w:r w:rsidR="000C3B9A" w:rsidRPr="009362CB">
        <w:rPr>
          <w:rFonts w:eastAsia="Microsoft YaHei" w:cstheme="minorHAnsi" w:hint="eastAsia"/>
          <w:b/>
        </w:rPr>
        <w:t>)</w:t>
      </w:r>
    </w:p>
    <w:p w14:paraId="7C86CCC4" w14:textId="77777777" w:rsidR="000C3B9A" w:rsidRPr="009362CB" w:rsidRDefault="000C3B9A" w:rsidP="000C3B9A">
      <w:pPr>
        <w:pStyle w:val="NoSpacing"/>
      </w:pPr>
      <w:r w:rsidRPr="009362CB">
        <w:t>Source type: Search Warrant</w:t>
      </w:r>
    </w:p>
    <w:p w14:paraId="5A6A8705" w14:textId="3309958E" w:rsidR="000C3B9A" w:rsidRPr="009362CB" w:rsidRDefault="000C3B9A" w:rsidP="000C3B9A">
      <w:pPr>
        <w:pStyle w:val="NoSpacing"/>
      </w:pPr>
      <w:r w:rsidRPr="009362CB">
        <w:t xml:space="preserve">Police reference: </w:t>
      </w:r>
      <w:r w:rsidR="00E00C44" w:rsidRPr="009362CB">
        <w:rPr>
          <w:rFonts w:hint="eastAsia"/>
        </w:rPr>
        <w:t>YLRN 250</w:t>
      </w:r>
      <w:r w:rsidR="00E00C44" w:rsidRPr="009362CB">
        <w:rPr>
          <w:rFonts w:hint="eastAsia"/>
        </w:rPr>
        <w:t>■■■■</w:t>
      </w:r>
      <w:r w:rsidR="00E00C44" w:rsidRPr="009362CB">
        <w:t xml:space="preserve">, </w:t>
      </w:r>
      <w:r w:rsidR="005A6846" w:rsidRPr="009362CB">
        <w:t xml:space="preserve">Writ No.: </w:t>
      </w:r>
      <w:r w:rsidR="00E00C44" w:rsidRPr="009362CB">
        <w:rPr>
          <w:rFonts w:hint="eastAsia"/>
        </w:rPr>
        <w:t>TM19</w:t>
      </w:r>
      <w:r w:rsidR="00E00C44" w:rsidRPr="009362CB">
        <w:rPr>
          <w:rFonts w:hint="eastAsia"/>
        </w:rPr>
        <w:t>■■</w:t>
      </w:r>
      <w:r w:rsidR="00E00C44" w:rsidRPr="009362CB">
        <w:rPr>
          <w:rFonts w:hint="eastAsia"/>
        </w:rPr>
        <w:t xml:space="preserve"> /2025</w:t>
      </w:r>
    </w:p>
    <w:p w14:paraId="43CAADF2" w14:textId="5A2BB1DE" w:rsidR="000C3B9A" w:rsidRPr="00D46D5F" w:rsidRDefault="000C3B9A" w:rsidP="000C3B9A">
      <w:pPr>
        <w:pStyle w:val="NoSpacing"/>
      </w:pPr>
      <w:r w:rsidRPr="009362CB">
        <w:t xml:space="preserve">Fraud Type:  </w:t>
      </w:r>
      <w:r w:rsidR="00E00C44" w:rsidRPr="009362CB">
        <w:t>Not Provided</w:t>
      </w:r>
    </w:p>
    <w:p w14:paraId="518002AA" w14:textId="5DD05918" w:rsidR="000C3B9A" w:rsidRPr="0044257B" w:rsidRDefault="000C3B9A" w:rsidP="000C3B9A">
      <w:pPr>
        <w:pStyle w:val="NoSpacing"/>
        <w:rPr>
          <w:bCs/>
          <w:lang w:eastAsia="zh-TW"/>
        </w:rPr>
      </w:pPr>
    </w:p>
    <w:p w14:paraId="36F32739" w14:textId="77777777" w:rsidR="003255BA" w:rsidRPr="0041092C" w:rsidRDefault="0041092C" w:rsidP="0073349C">
      <w:pPr>
        <w:pStyle w:val="NoSpacing"/>
        <w:rPr>
          <w:color w:val="2E74B5" w:themeColor="accent1" w:themeShade="BF"/>
        </w:rPr>
      </w:pPr>
      <w:r>
        <w:rPr>
          <w:rFonts w:eastAsiaTheme="minorHAnsi"/>
          <w:bCs/>
          <w:color w:val="2E74B5" w:themeColor="accent1" w:themeShade="BF"/>
          <w:lang w:eastAsia="zh-TW"/>
        </w:rPr>
        <w:t>No r</w:t>
      </w:r>
      <w:r w:rsidR="000C3B9A">
        <w:rPr>
          <w:rFonts w:eastAsiaTheme="minorHAnsi"/>
          <w:bCs/>
          <w:color w:val="2E74B5" w:themeColor="accent1" w:themeShade="BF"/>
          <w:lang w:eastAsia="zh-TW"/>
        </w:rPr>
        <w:t>eported transaction</w:t>
      </w:r>
      <w:r>
        <w:rPr>
          <w:rFonts w:eastAsiaTheme="minorHAnsi"/>
          <w:bCs/>
          <w:color w:val="2E74B5" w:themeColor="accent1" w:themeShade="BF"/>
          <w:lang w:eastAsia="zh-TW"/>
        </w:rPr>
        <w:t>s</w:t>
      </w:r>
      <w:r w:rsidR="000C3B9A">
        <w:rPr>
          <w:rFonts w:eastAsiaTheme="minorHAnsi"/>
          <w:bCs/>
          <w:color w:val="2E74B5" w:themeColor="accent1" w:themeShade="BF"/>
          <w:lang w:eastAsia="zh-TW"/>
        </w:rPr>
        <w:t xml:space="preserve"> </w:t>
      </w:r>
      <w:r>
        <w:rPr>
          <w:rFonts w:eastAsiaTheme="minorHAnsi"/>
          <w:bCs/>
          <w:color w:val="2E74B5" w:themeColor="accent1" w:themeShade="BF"/>
          <w:lang w:eastAsia="zh-TW"/>
        </w:rPr>
        <w:t>were provided.</w:t>
      </w:r>
    </w:p>
    <w:p w14:paraId="29348C07" w14:textId="77777777" w:rsidR="0041092C" w:rsidRPr="00FA30A9" w:rsidRDefault="0041092C" w:rsidP="00C10FB1">
      <w:pPr>
        <w:pStyle w:val="NoSpacing"/>
        <w:rPr>
          <w:rFonts w:cstheme="minorHAnsi"/>
          <w:color w:val="000000"/>
        </w:rPr>
      </w:pPr>
    </w:p>
    <w:p w14:paraId="5FECA59C" w14:textId="77777777" w:rsidR="00784842" w:rsidRDefault="00E37B55" w:rsidP="001F7AAA">
      <w:pPr>
        <w:pStyle w:val="NoSpacing"/>
        <w:rPr>
          <w:b/>
          <w:u w:val="single"/>
        </w:rPr>
      </w:pPr>
      <w:r w:rsidRPr="001F7AAA">
        <w:rPr>
          <w:b/>
          <w:u w:val="single"/>
        </w:rPr>
        <w:t>KYC Review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3534"/>
        <w:gridCol w:w="6946"/>
      </w:tblGrid>
      <w:tr w:rsidR="0041092C" w:rsidRPr="0041092C" w14:paraId="09F749A8" w14:textId="77777777" w:rsidTr="0041092C">
        <w:trPr>
          <w:trHeight w:val="30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2CF0" w14:textId="77777777" w:rsidR="0041092C" w:rsidRPr="0041092C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41092C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AAFCD" w14:textId="77777777" w:rsidR="0041092C" w:rsidRPr="0041092C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1092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suspect</w:t>
            </w:r>
          </w:p>
        </w:tc>
      </w:tr>
      <w:tr w:rsidR="0041092C" w:rsidRPr="009362CB" w14:paraId="5DAB68A7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16102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HKID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385A8" w14:textId="0F7036AA" w:rsidR="0041092C" w:rsidRPr="009362CB" w:rsidRDefault="0044257B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A000001(0)</w:t>
            </w:r>
          </w:p>
        </w:tc>
      </w:tr>
      <w:tr w:rsidR="0041092C" w:rsidRPr="009362CB" w14:paraId="3905C244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ABACB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CB558" w14:textId="3B0F5CFF" w:rsidR="0041092C" w:rsidRPr="009362CB" w:rsidRDefault="0044257B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CHAN TAI MAN</w:t>
            </w:r>
          </w:p>
        </w:tc>
      </w:tr>
      <w:tr w:rsidR="0041092C" w:rsidRPr="009362CB" w14:paraId="5E5D3287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879E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4DE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04 Jan 2025</w:t>
            </w:r>
          </w:p>
        </w:tc>
      </w:tr>
      <w:tr w:rsidR="0041092C" w:rsidRPr="009362CB" w14:paraId="747974D9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842A1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0EF4F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41092C" w:rsidRPr="009362CB" w14:paraId="67A6F55E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B026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lastRenderedPageBreak/>
              <w:t>Date of birth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6A3CE" w14:textId="06A4DFC3" w:rsidR="0041092C" w:rsidRPr="009362CB" w:rsidRDefault="0044257B" w:rsidP="0041092C">
            <w:pPr>
              <w:spacing w:after="0" w:line="240" w:lineRule="auto"/>
              <w:rPr>
                <w:rFonts w:ascii="Calibri" w:eastAsia="PMingLiU" w:hAnsi="Calibri" w:cs="Calibri"/>
                <w:color w:val="000000"/>
                <w:sz w:val="21"/>
                <w:szCs w:val="21"/>
                <w:lang w:eastAsia="zh-TW"/>
              </w:rPr>
            </w:pPr>
            <w:r w:rsidRPr="009362CB">
              <w:rPr>
                <w:rFonts w:ascii="Calibri" w:eastAsia="PMingLiU" w:hAnsi="Calibri" w:cs="Calibri" w:hint="eastAsia"/>
                <w:color w:val="000000"/>
                <w:sz w:val="21"/>
                <w:szCs w:val="21"/>
                <w:lang w:eastAsia="zh-TW"/>
              </w:rPr>
              <w:t>01</w:t>
            </w:r>
            <w:r w:rsidR="0041092C"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 Jan </w:t>
            </w:r>
            <w:r w:rsidRPr="009362CB">
              <w:rPr>
                <w:rFonts w:ascii="Calibri" w:eastAsia="PMingLiU" w:hAnsi="Calibri" w:cs="Calibri" w:hint="eastAsia"/>
                <w:color w:val="000000"/>
                <w:sz w:val="21"/>
                <w:szCs w:val="21"/>
                <w:lang w:eastAsia="zh-TW"/>
              </w:rPr>
              <w:t>2000</w:t>
            </w:r>
          </w:p>
        </w:tc>
      </w:tr>
      <w:tr w:rsidR="0041092C" w:rsidRPr="009362CB" w14:paraId="69EDE163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007B2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Nationality (country/region/territory)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3E465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HONG KONG</w:t>
            </w:r>
          </w:p>
        </w:tc>
      </w:tr>
      <w:tr w:rsidR="0041092C" w:rsidRPr="009362CB" w14:paraId="58E70BE1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C85FA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C10E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GUARD  (last updated on 04 Jan 2025)</w:t>
            </w:r>
          </w:p>
        </w:tc>
      </w:tr>
      <w:tr w:rsidR="0041092C" w:rsidRPr="009362CB" w14:paraId="215FC848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8FC1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AB0DB" w14:textId="052FC319" w:rsidR="0041092C" w:rsidRPr="009362CB" w:rsidRDefault="0044257B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ABC1 Limited</w:t>
            </w:r>
          </w:p>
        </w:tc>
      </w:tr>
      <w:tr w:rsidR="0041092C" w:rsidRPr="009362CB" w14:paraId="1FA171FC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33C68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16236" w14:textId="24F732CE" w:rsidR="0041092C" w:rsidRPr="009362CB" w:rsidRDefault="0044257B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Rm01, 1/F, 111 Argyle Street, Mong Kok, Hong Kong</w:t>
            </w:r>
          </w:p>
        </w:tc>
      </w:tr>
      <w:tr w:rsidR="0041092C" w:rsidRPr="009362CB" w14:paraId="355CD7F2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8526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6C9E9" w14:textId="70E55E33" w:rsidR="0041092C" w:rsidRPr="009362CB" w:rsidRDefault="0044257B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sz w:val="21"/>
                <w:szCs w:val="21"/>
              </w:rPr>
              <w:t>10000001</w:t>
            </w:r>
            <w:r w:rsidR="0041092C"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(Mobile)</w:t>
            </w:r>
          </w:p>
        </w:tc>
      </w:tr>
      <w:tr w:rsidR="0041092C" w:rsidRPr="009362CB" w14:paraId="3C228228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532C2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2022" w14:textId="562BA7DA" w:rsidR="0041092C" w:rsidRPr="009362CB" w:rsidRDefault="0044257B" w:rsidP="0041092C">
            <w:pPr>
              <w:spacing w:after="0" w:line="240" w:lineRule="auto"/>
              <w:rPr>
                <w:rFonts w:ascii="Calibri" w:eastAsia="PMingLiU" w:hAnsi="Calibri" w:cs="Calibri"/>
                <w:color w:val="000000"/>
                <w:sz w:val="21"/>
                <w:szCs w:val="21"/>
                <w:lang w:eastAsia="zh-TW"/>
              </w:rPr>
            </w:pPr>
            <w:r w:rsidRPr="009362CB">
              <w:rPr>
                <w:rFonts w:ascii="Calibri" w:eastAsia="PMingLiU" w:hAnsi="Calibri" w:cs="Calibri"/>
                <w:color w:val="000000"/>
                <w:sz w:val="21"/>
                <w:szCs w:val="21"/>
                <w:lang w:eastAsia="zh-TW"/>
              </w:rPr>
              <w:t>10000001@hangseng.com</w:t>
            </w:r>
          </w:p>
        </w:tc>
      </w:tr>
      <w:tr w:rsidR="0041092C" w:rsidRPr="009362CB" w14:paraId="0DA8532B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80F27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9FDBE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HKD20,000 (last updated on 04 Jan 2025)</w:t>
            </w:r>
          </w:p>
        </w:tc>
      </w:tr>
      <w:tr w:rsidR="0041092C" w:rsidRPr="009362CB" w14:paraId="1AA451C3" w14:textId="77777777" w:rsidTr="0041092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56E4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1A22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41092C" w:rsidRPr="009362CB" w14:paraId="7EB766AC" w14:textId="77777777" w:rsidTr="0041092C">
        <w:trPr>
          <w:trHeight w:val="285"/>
        </w:trPr>
        <w:tc>
          <w:tcPr>
            <w:tcW w:w="3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15D4A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4A33E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Last CDD review was found and completed on 04 Jan 2025. </w:t>
            </w:r>
          </w:p>
        </w:tc>
      </w:tr>
      <w:tr w:rsidR="0041092C" w:rsidRPr="009362CB" w14:paraId="2ACFDAE8" w14:textId="77777777" w:rsidTr="0041092C">
        <w:trPr>
          <w:trHeight w:val="300"/>
        </w:trPr>
        <w:tc>
          <w:tcPr>
            <w:tcW w:w="3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EADCED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6776" w14:textId="77777777" w:rsidR="0041092C" w:rsidRPr="009362CB" w:rsidRDefault="0041092C" w:rsidP="0041092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362CB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Account opening purpose is for Saving. </w:t>
            </w:r>
          </w:p>
        </w:tc>
      </w:tr>
    </w:tbl>
    <w:p w14:paraId="030DC33D" w14:textId="77777777" w:rsidR="0073349C" w:rsidRPr="009362CB" w:rsidRDefault="0073349C" w:rsidP="00FB105E">
      <w:pPr>
        <w:pStyle w:val="NoSpacing"/>
        <w:rPr>
          <w:rFonts w:cstheme="minorHAnsi"/>
          <w:b/>
          <w:u w:val="single"/>
          <w:lang w:eastAsia="zh-TW"/>
        </w:rPr>
      </w:pPr>
    </w:p>
    <w:p w14:paraId="43CA6E61" w14:textId="77777777" w:rsidR="00355A40" w:rsidRPr="009362CB" w:rsidRDefault="00355A40" w:rsidP="00A02AC0">
      <w:pPr>
        <w:pStyle w:val="NoSpacing"/>
      </w:pPr>
    </w:p>
    <w:p w14:paraId="47F95EB2" w14:textId="1684CA0C" w:rsidR="006C7916" w:rsidRPr="009362CB" w:rsidRDefault="006C7916" w:rsidP="005B227C">
      <w:pPr>
        <w:pStyle w:val="NoSpacing"/>
        <w:rPr>
          <w:rFonts w:cstheme="minorHAnsi"/>
          <w:b/>
          <w:u w:val="single"/>
          <w:lang w:eastAsia="zh-TW"/>
        </w:rPr>
      </w:pPr>
      <w:r w:rsidRPr="009362CB">
        <w:rPr>
          <w:rFonts w:eastAsia="Microsoft YaHei" w:cstheme="minorHAnsi"/>
          <w:b/>
          <w:u w:val="single"/>
        </w:rPr>
        <w:t xml:space="preserve">Conclusion and the Way Forward on </w:t>
      </w:r>
      <w:r w:rsidR="0044257B" w:rsidRPr="009362CB">
        <w:rPr>
          <w:rFonts w:cstheme="minorHAnsi" w:hint="eastAsia"/>
          <w:b/>
          <w:u w:val="single"/>
          <w:lang w:eastAsia="zh-TW"/>
        </w:rPr>
        <w:t>CHAN</w:t>
      </w:r>
    </w:p>
    <w:p w14:paraId="44B2BC3D" w14:textId="036EC8B3" w:rsidR="005B227C" w:rsidRPr="009362CB" w:rsidRDefault="006C7916" w:rsidP="005B227C">
      <w:pPr>
        <w:pStyle w:val="NoSpacing"/>
        <w:rPr>
          <w:rFonts w:cstheme="minorHAnsi"/>
        </w:rPr>
      </w:pPr>
      <w:r w:rsidRPr="009362CB">
        <w:rPr>
          <w:rFonts w:cstheme="minorHAnsi"/>
        </w:rPr>
        <w:t xml:space="preserve">Account </w:t>
      </w:r>
      <w:r w:rsidR="0044257B" w:rsidRPr="009362CB">
        <w:t xml:space="preserve">111-111111-101 </w:t>
      </w:r>
      <w:r w:rsidRPr="009362CB">
        <w:rPr>
          <w:rFonts w:cstheme="minorHAnsi"/>
        </w:rPr>
        <w:t xml:space="preserve">of </w:t>
      </w:r>
      <w:r w:rsidR="0044257B" w:rsidRPr="009362CB">
        <w:rPr>
          <w:rFonts w:cstheme="minorHAnsi" w:hint="eastAsia"/>
          <w:lang w:eastAsia="zh-TW"/>
        </w:rPr>
        <w:t>CHAN</w:t>
      </w:r>
      <w:r w:rsidR="00124BFB" w:rsidRPr="009362CB">
        <w:rPr>
          <w:rFonts w:cstheme="minorHAnsi"/>
        </w:rPr>
        <w:t xml:space="preserve"> </w:t>
      </w:r>
      <w:r w:rsidR="005B227C" w:rsidRPr="009362CB">
        <w:rPr>
          <w:rFonts w:cstheme="minorHAnsi"/>
        </w:rPr>
        <w:t>might be</w:t>
      </w:r>
      <w:r w:rsidRPr="009362CB">
        <w:rPr>
          <w:rFonts w:cstheme="minorHAnsi"/>
        </w:rPr>
        <w:t xml:space="preserve"> involved into </w:t>
      </w:r>
      <w:r w:rsidR="00A739AC" w:rsidRPr="009362CB">
        <w:rPr>
          <w:rFonts w:cstheme="minorHAnsi"/>
        </w:rPr>
        <w:t>fraud crime,</w:t>
      </w:r>
      <w:r w:rsidR="005B227C" w:rsidRPr="009362CB">
        <w:rPr>
          <w:rFonts w:cstheme="minorHAnsi"/>
        </w:rPr>
        <w:t xml:space="preserve"> fraud activities as suspe</w:t>
      </w:r>
      <w:r w:rsidR="004D56DF" w:rsidRPr="009362CB">
        <w:rPr>
          <w:rFonts w:cstheme="minorHAnsi"/>
        </w:rPr>
        <w:t>ct account that reported by Police Source</w:t>
      </w:r>
      <w:r w:rsidRPr="009362CB">
        <w:rPr>
          <w:rFonts w:cstheme="minorHAnsi"/>
        </w:rPr>
        <w:t>. The involved fraud payments could be located</w:t>
      </w:r>
      <w:r w:rsidR="005B227C" w:rsidRPr="009362CB">
        <w:rPr>
          <w:rFonts w:cstheme="minorHAnsi"/>
        </w:rPr>
        <w:t xml:space="preserve"> and the destination cannot be traced</w:t>
      </w:r>
      <w:r w:rsidRPr="009362CB">
        <w:rPr>
          <w:rFonts w:cstheme="minorHAnsi"/>
        </w:rPr>
        <w:t>.</w:t>
      </w:r>
      <w:r w:rsidR="005B227C" w:rsidRPr="009362CB">
        <w:rPr>
          <w:rFonts w:cstheme="minorHAnsi" w:hint="eastAsia"/>
        </w:rPr>
        <w:t xml:space="preserve"> </w:t>
      </w:r>
    </w:p>
    <w:p w14:paraId="17EC4761" w14:textId="77777777" w:rsidR="006C7916" w:rsidRPr="009362CB" w:rsidRDefault="005B227C" w:rsidP="00A739AC">
      <w:pPr>
        <w:pStyle w:val="NoSpacing"/>
        <w:numPr>
          <w:ilvl w:val="0"/>
          <w:numId w:val="3"/>
        </w:numPr>
        <w:rPr>
          <w:rFonts w:cstheme="minorHAnsi"/>
        </w:rPr>
      </w:pPr>
      <w:r w:rsidRPr="009362CB">
        <w:rPr>
          <w:rFonts w:cstheme="minorHAnsi"/>
        </w:rPr>
        <w:t xml:space="preserve">From </w:t>
      </w:r>
      <w:r w:rsidR="006C7916" w:rsidRPr="009362CB">
        <w:rPr>
          <w:rFonts w:cstheme="minorHAnsi"/>
        </w:rPr>
        <w:t>the high level account review, money laundering red flag can be observed.</w:t>
      </w:r>
    </w:p>
    <w:p w14:paraId="5E7B1832" w14:textId="6F641404" w:rsidR="006C7916" w:rsidRPr="00637816" w:rsidRDefault="006C7916" w:rsidP="006C7916">
      <w:pPr>
        <w:rPr>
          <w:rFonts w:cstheme="minorHAnsi"/>
        </w:rPr>
      </w:pPr>
      <w:r w:rsidRPr="009362CB">
        <w:rPr>
          <w:rFonts w:cstheme="minorHAnsi"/>
        </w:rPr>
        <w:t xml:space="preserve">In summary, the financial crime risk of </w:t>
      </w:r>
      <w:r w:rsidR="0044257B" w:rsidRPr="009362CB">
        <w:rPr>
          <w:rFonts w:eastAsia="PMingLiU" w:cstheme="minorHAnsi" w:hint="eastAsia"/>
          <w:lang w:eastAsia="zh-TW"/>
        </w:rPr>
        <w:t>CHAN</w:t>
      </w:r>
      <w:r w:rsidR="00DB1A30" w:rsidRPr="009362CB">
        <w:rPr>
          <w:rFonts w:cstheme="minorHAnsi"/>
        </w:rPr>
        <w:t xml:space="preserve"> </w:t>
      </w:r>
      <w:r w:rsidRPr="009362CB">
        <w:rPr>
          <w:rFonts w:cstheme="minorHAnsi"/>
        </w:rPr>
        <w:t xml:space="preserve">could be identified. Therefore, it is recommended to terminate the business relationship between the bank </w:t>
      </w:r>
      <w:r w:rsidR="005B227C" w:rsidRPr="009362CB">
        <w:rPr>
          <w:rFonts w:cstheme="minorHAnsi"/>
        </w:rPr>
        <w:t xml:space="preserve">for </w:t>
      </w:r>
      <w:r w:rsidR="0044257B" w:rsidRPr="009362CB">
        <w:rPr>
          <w:rFonts w:eastAsia="PMingLiU" w:cstheme="minorHAnsi" w:hint="eastAsia"/>
          <w:lang w:eastAsia="zh-TW"/>
        </w:rPr>
        <w:t>CHAN</w:t>
      </w:r>
      <w:r w:rsidRPr="009362CB">
        <w:rPr>
          <w:rFonts w:cstheme="minorHAnsi"/>
        </w:rPr>
        <w:t>.</w:t>
      </w:r>
    </w:p>
    <w:p w14:paraId="335C2CB4" w14:textId="77777777" w:rsidR="00E37B55" w:rsidRDefault="00E37B55">
      <w:pPr>
        <w:rPr>
          <w:color w:val="FF0000"/>
        </w:rPr>
      </w:pPr>
    </w:p>
    <w:p w14:paraId="722BB680" w14:textId="77777777" w:rsidR="002076CF" w:rsidRPr="00E37B55" w:rsidRDefault="002076CF">
      <w:pPr>
        <w:rPr>
          <w:color w:val="FF0000"/>
        </w:rPr>
      </w:pPr>
      <w:bookmarkStart w:id="0" w:name="_GoBack"/>
      <w:bookmarkEnd w:id="0"/>
    </w:p>
    <w:sectPr w:rsidR="002076CF" w:rsidRPr="00E37B55" w:rsidSect="00A70338">
      <w:footerReference w:type="even" r:id="rId7"/>
      <w:footerReference w:type="default" r:id="rId8"/>
      <w:footerReference w:type="first" r:id="rId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E55F8" w14:textId="77777777" w:rsidR="0030437F" w:rsidRDefault="0030437F" w:rsidP="00EC5DA0">
      <w:pPr>
        <w:spacing w:after="0" w:line="240" w:lineRule="auto"/>
      </w:pPr>
      <w:r>
        <w:separator/>
      </w:r>
    </w:p>
  </w:endnote>
  <w:endnote w:type="continuationSeparator" w:id="0">
    <w:p w14:paraId="650329C4" w14:textId="77777777" w:rsidR="0030437F" w:rsidRDefault="0030437F" w:rsidP="00E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9E440" w14:textId="77777777" w:rsidR="003255BA" w:rsidRDefault="003255BA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8B148" w14:textId="77777777" w:rsidR="0030437F" w:rsidRDefault="0030437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5FEABF" wp14:editId="2EC6D904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f4149628e1d683d1aa123ae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484127" w14:textId="3B704DFF" w:rsidR="0030437F" w:rsidRPr="00C06905" w:rsidRDefault="00C06905" w:rsidP="00C069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0690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FEABF" id="_x0000_t202" coordsize="21600,21600" o:spt="202" path="m,l,21600r21600,l21600,xe">
              <v:stroke joinstyle="miter"/>
              <v:path gradientshapeok="t" o:connecttype="rect"/>
            </v:shapetype>
            <v:shape id="MSIPCM0f4149628e1d683d1aa123ae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Gm2crY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1484127" w14:textId="3B704DFF" w:rsidR="0030437F" w:rsidRPr="00C06905" w:rsidRDefault="00C06905" w:rsidP="00C069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06905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0DBE3" w14:textId="77777777" w:rsidR="003255BA" w:rsidRDefault="003255BA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95147" w14:textId="77777777" w:rsidR="0030437F" w:rsidRDefault="0030437F" w:rsidP="00EC5DA0">
      <w:pPr>
        <w:spacing w:after="0" w:line="240" w:lineRule="auto"/>
      </w:pPr>
      <w:r>
        <w:separator/>
      </w:r>
    </w:p>
  </w:footnote>
  <w:footnote w:type="continuationSeparator" w:id="0">
    <w:p w14:paraId="78039B3E" w14:textId="77777777" w:rsidR="0030437F" w:rsidRDefault="0030437F" w:rsidP="00EC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269"/>
    <w:multiLevelType w:val="hybridMultilevel"/>
    <w:tmpl w:val="4E2EB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514F9"/>
    <w:multiLevelType w:val="hybridMultilevel"/>
    <w:tmpl w:val="1C56881C"/>
    <w:lvl w:ilvl="0" w:tplc="6E4AAF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3E5"/>
    <w:multiLevelType w:val="hybridMultilevel"/>
    <w:tmpl w:val="A4E8D658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5A1EDA"/>
    <w:multiLevelType w:val="hybridMultilevel"/>
    <w:tmpl w:val="B290D77E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5D3"/>
    <w:multiLevelType w:val="hybridMultilevel"/>
    <w:tmpl w:val="CBBEB44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B981973"/>
    <w:multiLevelType w:val="hybridMultilevel"/>
    <w:tmpl w:val="BCBE483A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3E7A12"/>
    <w:multiLevelType w:val="hybridMultilevel"/>
    <w:tmpl w:val="BCD484D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B6E9B"/>
    <w:multiLevelType w:val="hybridMultilevel"/>
    <w:tmpl w:val="00587F5C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3F4D10"/>
    <w:multiLevelType w:val="hybridMultilevel"/>
    <w:tmpl w:val="8F50949A"/>
    <w:lvl w:ilvl="0" w:tplc="19EE2D62">
      <w:numFmt w:val="bullet"/>
      <w:lvlText w:val="-"/>
      <w:lvlJc w:val="left"/>
      <w:pPr>
        <w:ind w:left="86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38930F72"/>
    <w:multiLevelType w:val="hybridMultilevel"/>
    <w:tmpl w:val="7B4CB6DE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2383D"/>
    <w:multiLevelType w:val="hybridMultilevel"/>
    <w:tmpl w:val="7E8427F0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B8C"/>
    <w:multiLevelType w:val="hybridMultilevel"/>
    <w:tmpl w:val="200CF818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2" w15:restartNumberingAfterBreak="0">
    <w:nsid w:val="57C1565D"/>
    <w:multiLevelType w:val="hybridMultilevel"/>
    <w:tmpl w:val="D32CEB24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3" w15:restartNumberingAfterBreak="0">
    <w:nsid w:val="659D7575"/>
    <w:multiLevelType w:val="hybridMultilevel"/>
    <w:tmpl w:val="D612FEB0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45B4D"/>
    <w:multiLevelType w:val="hybridMultilevel"/>
    <w:tmpl w:val="9826922E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808B2"/>
    <w:multiLevelType w:val="hybridMultilevel"/>
    <w:tmpl w:val="6A42FC86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5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2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0"/>
    <w:rsid w:val="00040BA5"/>
    <w:rsid w:val="000631C1"/>
    <w:rsid w:val="000753FC"/>
    <w:rsid w:val="000B49ED"/>
    <w:rsid w:val="000C3B9A"/>
    <w:rsid w:val="001000CD"/>
    <w:rsid w:val="0010438C"/>
    <w:rsid w:val="00124BFB"/>
    <w:rsid w:val="001945FE"/>
    <w:rsid w:val="001C4380"/>
    <w:rsid w:val="001F7AAA"/>
    <w:rsid w:val="002076CF"/>
    <w:rsid w:val="00291F47"/>
    <w:rsid w:val="002A7AE3"/>
    <w:rsid w:val="002B5811"/>
    <w:rsid w:val="0030437F"/>
    <w:rsid w:val="003255BA"/>
    <w:rsid w:val="00355A40"/>
    <w:rsid w:val="003677BD"/>
    <w:rsid w:val="0039232C"/>
    <w:rsid w:val="003A1AF1"/>
    <w:rsid w:val="003A2C88"/>
    <w:rsid w:val="003A5A2A"/>
    <w:rsid w:val="003A6A37"/>
    <w:rsid w:val="0041092C"/>
    <w:rsid w:val="0043247D"/>
    <w:rsid w:val="0044257B"/>
    <w:rsid w:val="004464C2"/>
    <w:rsid w:val="004D56DF"/>
    <w:rsid w:val="0052329C"/>
    <w:rsid w:val="0054260B"/>
    <w:rsid w:val="005951B2"/>
    <w:rsid w:val="005A6846"/>
    <w:rsid w:val="005A750A"/>
    <w:rsid w:val="005B227C"/>
    <w:rsid w:val="005C38E3"/>
    <w:rsid w:val="005D1F1B"/>
    <w:rsid w:val="005E6696"/>
    <w:rsid w:val="005F2A12"/>
    <w:rsid w:val="005F2F76"/>
    <w:rsid w:val="00603073"/>
    <w:rsid w:val="0061643A"/>
    <w:rsid w:val="006260AA"/>
    <w:rsid w:val="006C0001"/>
    <w:rsid w:val="006C7916"/>
    <w:rsid w:val="00701B0C"/>
    <w:rsid w:val="00732193"/>
    <w:rsid w:val="0073349C"/>
    <w:rsid w:val="00755913"/>
    <w:rsid w:val="00784842"/>
    <w:rsid w:val="007D1B42"/>
    <w:rsid w:val="007D3006"/>
    <w:rsid w:val="008A360E"/>
    <w:rsid w:val="008C1FD6"/>
    <w:rsid w:val="009362CB"/>
    <w:rsid w:val="009C1CB8"/>
    <w:rsid w:val="009D3836"/>
    <w:rsid w:val="00A02AC0"/>
    <w:rsid w:val="00A064B5"/>
    <w:rsid w:val="00A50F86"/>
    <w:rsid w:val="00A54768"/>
    <w:rsid w:val="00A66D58"/>
    <w:rsid w:val="00A70338"/>
    <w:rsid w:val="00A739AC"/>
    <w:rsid w:val="00A87134"/>
    <w:rsid w:val="00AB06D6"/>
    <w:rsid w:val="00AD0DBC"/>
    <w:rsid w:val="00B05590"/>
    <w:rsid w:val="00B42BA4"/>
    <w:rsid w:val="00B43344"/>
    <w:rsid w:val="00B71688"/>
    <w:rsid w:val="00BA4747"/>
    <w:rsid w:val="00BD64F9"/>
    <w:rsid w:val="00C06905"/>
    <w:rsid w:val="00C10FB1"/>
    <w:rsid w:val="00C376D2"/>
    <w:rsid w:val="00C90484"/>
    <w:rsid w:val="00C91C19"/>
    <w:rsid w:val="00CE18EF"/>
    <w:rsid w:val="00CE40B5"/>
    <w:rsid w:val="00CF1B95"/>
    <w:rsid w:val="00D15C00"/>
    <w:rsid w:val="00DB1A30"/>
    <w:rsid w:val="00DD1378"/>
    <w:rsid w:val="00E00C44"/>
    <w:rsid w:val="00E078B6"/>
    <w:rsid w:val="00E37B55"/>
    <w:rsid w:val="00EC5DA0"/>
    <w:rsid w:val="00F204F4"/>
    <w:rsid w:val="00F415CB"/>
    <w:rsid w:val="00F84583"/>
    <w:rsid w:val="00FA30A9"/>
    <w:rsid w:val="00FB105E"/>
    <w:rsid w:val="00FC223F"/>
    <w:rsid w:val="00FF0172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4F55D"/>
  <w15:chartTrackingRefBased/>
  <w15:docId w15:val="{718F0A13-B56A-4325-A78E-06780030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A0"/>
  </w:style>
  <w:style w:type="paragraph" w:styleId="Footer">
    <w:name w:val="footer"/>
    <w:basedOn w:val="Normal"/>
    <w:link w:val="Foot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A0"/>
  </w:style>
  <w:style w:type="paragraph" w:styleId="NoSpacing">
    <w:name w:val="No Spacing"/>
    <w:uiPriority w:val="1"/>
    <w:qFormat/>
    <w:rsid w:val="00E37B55"/>
    <w:pPr>
      <w:spacing w:after="0" w:line="240" w:lineRule="auto"/>
    </w:pPr>
    <w:rPr>
      <w:rFonts w:eastAsia="PMingLiU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C7916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7916"/>
    <w:rPr>
      <w:kern w:val="2"/>
      <w:sz w:val="21"/>
    </w:rPr>
  </w:style>
  <w:style w:type="character" w:customStyle="1" w:styleId="Style5">
    <w:name w:val="Style5"/>
    <w:basedOn w:val="DefaultParagraphFont"/>
    <w:uiPriority w:val="1"/>
    <w:rsid w:val="00C90484"/>
    <w:rPr>
      <w:rFonts w:ascii="Univers Next for HSBC Light" w:hAnsi="Univers Next for HSBC Light"/>
      <w:sz w:val="24"/>
    </w:rPr>
  </w:style>
  <w:style w:type="character" w:customStyle="1" w:styleId="Style4">
    <w:name w:val="Style4"/>
    <w:basedOn w:val="DefaultParagraphFont"/>
    <w:uiPriority w:val="1"/>
    <w:rsid w:val="00C90484"/>
    <w:rPr>
      <w:rFonts w:ascii="Univers Next for HSBC Light" w:hAnsi="Univers Next for HSBC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4ADC75-6E34-4CB0-AD55-8C46DA3514E7}"/>
</file>

<file path=customXml/itemProps2.xml><?xml version="1.0" encoding="utf-8"?>
<ds:datastoreItem xmlns:ds="http://schemas.openxmlformats.org/officeDocument/2006/customXml" ds:itemID="{183100FC-A90D-49A1-85EF-3D244649CDDC}"/>
</file>

<file path=customXml/itemProps3.xml><?xml version="1.0" encoding="utf-8"?>
<ds:datastoreItem xmlns:ds="http://schemas.openxmlformats.org/officeDocument/2006/customXml" ds:itemID="{8E8AA2D8-6BE4-488C-AC52-3493BEB63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 Y WONG</dc:creator>
  <cp:keywords>RESTRICTED</cp:keywords>
  <dc:description>RESTRICTED</dc:description>
  <cp:lastModifiedBy>Ka Hei SUM</cp:lastModifiedBy>
  <cp:revision>5</cp:revision>
  <dcterms:created xsi:type="dcterms:W3CDTF">2025-04-17T10:15:00Z</dcterms:created>
  <dcterms:modified xsi:type="dcterms:W3CDTF">2025-05-03T08:57:00Z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2025-05-03T08:57:40Z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17e8d496-d1dd-4ebf-a0e2-7b7ef029f7af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