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551A" w14:textId="5E2187C1" w:rsidR="004053C8" w:rsidRPr="00D248CF" w:rsidRDefault="00DC3B5E" w:rsidP="004053C8">
      <w:pPr>
        <w:rPr>
          <w:rFonts w:ascii="Calibri" w:eastAsia="PMingLiU" w:hAnsi="Calibri" w:cs="Calibri"/>
          <w:b/>
          <w:szCs w:val="21"/>
          <w:lang w:eastAsia="en-US"/>
        </w:rPr>
      </w:pPr>
      <w:r>
        <w:rPr>
          <w:rFonts w:ascii="Calibri" w:eastAsia="PMingLiU" w:hAnsi="Calibri" w:cs="Calibri"/>
          <w:b/>
          <w:szCs w:val="21"/>
          <w:lang w:eastAsia="en-US"/>
        </w:rPr>
        <w:t>Narrative (Our Ref: UCM</w:t>
      </w:r>
      <w:r w:rsidR="0075046F" w:rsidRPr="0075046F">
        <w:t xml:space="preserve"> </w:t>
      </w:r>
      <w:r w:rsidR="009E0389">
        <w:rPr>
          <w:rFonts w:ascii="Calibri" w:eastAsia="PMingLiU" w:hAnsi="Calibri" w:cs="Calibri"/>
          <w:b/>
          <w:szCs w:val="21"/>
          <w:lang w:eastAsia="en-US"/>
        </w:rPr>
        <w:t>C2536</w:t>
      </w:r>
      <w:r>
        <w:rPr>
          <w:rFonts w:ascii="Calibri" w:eastAsia="PMingLiU" w:hAnsi="Calibri" w:cs="Calibri"/>
          <w:b/>
          <w:szCs w:val="21"/>
          <w:lang w:eastAsia="en-US"/>
        </w:rPr>
        <w:t>)</w:t>
      </w:r>
    </w:p>
    <w:p w14:paraId="1D21B1E6" w14:textId="77777777" w:rsidR="003515BB" w:rsidRPr="00D248CF" w:rsidRDefault="003515BB" w:rsidP="00065DB9">
      <w:pPr>
        <w:jc w:val="left"/>
        <w:rPr>
          <w:rFonts w:ascii="Calibri" w:hAnsi="Calibri" w:cs="Calibri"/>
          <w:b/>
          <w:szCs w:val="21"/>
        </w:rPr>
      </w:pPr>
    </w:p>
    <w:p w14:paraId="30B27ACE" w14:textId="77777777" w:rsidR="00065DB9" w:rsidRPr="00D248CF" w:rsidRDefault="00065DB9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248C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4A1DF7CB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7AB8011B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D248CF">
        <w:rPr>
          <w:rFonts w:ascii="Calibri" w:eastAsiaTheme="minorEastAsia" w:hAnsi="Calibri" w:cs="Calibri"/>
          <w:b/>
          <w:sz w:val="21"/>
          <w:szCs w:val="21"/>
        </w:rPr>
        <w:t>Suspect</w:t>
      </w:r>
    </w:p>
    <w:p w14:paraId="000F6B43" w14:textId="496CE8D6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248CF">
        <w:rPr>
          <w:rFonts w:ascii="Calibri" w:eastAsiaTheme="minorEastAsia" w:hAnsi="Calibri" w:cs="Calibri"/>
          <w:sz w:val="21"/>
          <w:szCs w:val="21"/>
        </w:rPr>
        <w:t>Name / Entry Permit / Country</w:t>
      </w:r>
      <w:r w:rsidR="009E0389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D248CF">
        <w:rPr>
          <w:rFonts w:ascii="Calibri" w:eastAsiaTheme="minorEastAsia" w:hAnsi="Calibri" w:cs="Calibri"/>
          <w:sz w:val="21"/>
          <w:szCs w:val="21"/>
        </w:rPr>
        <w:t>:</w:t>
      </w:r>
      <w:r w:rsidR="00B74C86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060506">
        <w:rPr>
          <w:rFonts w:ascii="Calibri" w:eastAsiaTheme="minorEastAsia" w:hAnsi="Calibri" w:cs="Calibri"/>
          <w:sz w:val="21"/>
          <w:szCs w:val="21"/>
          <w:lang w:eastAsia="zh-TW"/>
        </w:rPr>
        <w:t>CHAN TAI MAN</w:t>
      </w:r>
      <w:r w:rsidR="0075046F" w:rsidRPr="0075046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(“</w:t>
      </w:r>
      <w:r w:rsidR="00060506">
        <w:rPr>
          <w:rFonts w:ascii="Calibri" w:eastAsiaTheme="minorEastAsia" w:hAnsi="Calibri" w:cs="Calibri"/>
          <w:sz w:val="21"/>
          <w:szCs w:val="21"/>
          <w:lang w:eastAsia="zh-TW"/>
        </w:rPr>
        <w:t>CHAN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”)/</w:t>
      </w:r>
      <w:r w:rsidR="0075046F" w:rsidRPr="0075046F">
        <w:t xml:space="preserve"> </w:t>
      </w:r>
      <w:r w:rsidR="00060506" w:rsidRPr="00060506">
        <w:rPr>
          <w:rFonts w:ascii="Calibri" w:eastAsiaTheme="minorEastAsia" w:hAnsi="Calibri" w:cs="Calibri"/>
          <w:sz w:val="21"/>
          <w:szCs w:val="21"/>
          <w:lang w:eastAsia="zh-TW"/>
        </w:rPr>
        <w:t>A000001(0)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/CHINA</w:t>
      </w:r>
    </w:p>
    <w:p w14:paraId="6A92A5F4" w14:textId="77777777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HASE account: </w:t>
      </w:r>
      <w:r w:rsidR="00060506">
        <w:rPr>
          <w:rFonts w:ascii="Calibri" w:eastAsiaTheme="minorEastAsia" w:hAnsi="Calibri" w:cs="Calibri"/>
          <w:sz w:val="21"/>
          <w:szCs w:val="21"/>
          <w:lang w:eastAsia="zh-CN"/>
        </w:rPr>
        <w:t>111-111111-101</w:t>
      </w:r>
      <w:r w:rsidR="0075046F" w:rsidRPr="0075046F">
        <w:rPr>
          <w:rFonts w:ascii="Calibri" w:eastAsiaTheme="minorEastAsia" w:hAnsi="Calibri" w:cs="Calibri"/>
          <w:sz w:val="21"/>
          <w:szCs w:val="21"/>
          <w:lang w:eastAsia="zh-CN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(opened on </w:t>
      </w:r>
      <w:r w:rsidR="00CC3CC9">
        <w:rPr>
          <w:rFonts w:ascii="Calibri" w:eastAsiaTheme="minorEastAsia" w:hAnsi="Calibri" w:cs="Calibri"/>
          <w:sz w:val="21"/>
          <w:szCs w:val="21"/>
          <w:lang w:eastAsia="zh-CN"/>
        </w:rPr>
        <w:t xml:space="preserve">3 Dec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 xml:space="preserve">2024, account restriction has been imposed since </w:t>
      </w:r>
      <w:r w:rsidR="00CC3CC9">
        <w:rPr>
          <w:rFonts w:ascii="Calibri" w:eastAsiaTheme="minorEastAsia" w:hAnsi="Calibri" w:cs="Calibri"/>
          <w:sz w:val="21"/>
          <w:szCs w:val="21"/>
          <w:lang w:eastAsia="zh-CN"/>
        </w:rPr>
        <w:t>4 Jan 2025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CN"/>
        </w:rPr>
        <w:t>)</w:t>
      </w:r>
    </w:p>
    <w:p w14:paraId="16F57FD3" w14:textId="77777777" w:rsidR="00065DB9" w:rsidRPr="00D248CF" w:rsidRDefault="00065DB9">
      <w:pPr>
        <w:rPr>
          <w:rFonts w:ascii="Calibri" w:hAnsi="Calibri" w:cs="Calibri"/>
          <w:szCs w:val="21"/>
        </w:rPr>
      </w:pPr>
    </w:p>
    <w:p w14:paraId="63357E44" w14:textId="77777777" w:rsidR="004053C8" w:rsidRPr="00D248CF" w:rsidRDefault="004053C8" w:rsidP="004053C8">
      <w:pPr>
        <w:pStyle w:val="NoSpacing"/>
        <w:rPr>
          <w:rFonts w:ascii="Calibri" w:eastAsiaTheme="minorEastAsia" w:hAnsi="Calibri" w:cs="Calibri"/>
          <w:b/>
          <w:sz w:val="21"/>
          <w:szCs w:val="21"/>
          <w:lang w:eastAsia="zh-TW"/>
        </w:rPr>
      </w:pPr>
      <w:r w:rsidRPr="00D248CF">
        <w:rPr>
          <w:rFonts w:ascii="Calibri" w:eastAsiaTheme="minorEastAsia" w:hAnsi="Calibri" w:cs="Calibri"/>
          <w:b/>
          <w:sz w:val="21"/>
          <w:szCs w:val="21"/>
          <w:lang w:eastAsia="zh-TW"/>
        </w:rPr>
        <w:t>Victim</w:t>
      </w:r>
    </w:p>
    <w:p w14:paraId="1639F4E3" w14:textId="472C10E6" w:rsidR="004053C8" w:rsidRPr="00D248CF" w:rsidRDefault="00B74C86" w:rsidP="004053C8">
      <w:pPr>
        <w:pStyle w:val="NoSpacing"/>
        <w:rPr>
          <w:rFonts w:ascii="Calibri" w:eastAsiaTheme="minorEastAsia" w:hAnsi="Calibri" w:cs="Calibri"/>
          <w:sz w:val="21"/>
          <w:szCs w:val="21"/>
          <w:lang w:eastAsia="zh-TW"/>
        </w:rPr>
      </w:pPr>
      <w:r>
        <w:rPr>
          <w:rFonts w:ascii="Calibri" w:eastAsiaTheme="minorEastAsia" w:hAnsi="Calibri" w:cs="Calibri"/>
          <w:sz w:val="21"/>
          <w:szCs w:val="21"/>
          <w:lang w:eastAsia="zh-TW"/>
        </w:rPr>
        <w:t>Name / HKID / Country</w:t>
      </w:r>
      <w:r w:rsidR="009E0389">
        <w:rPr>
          <w:rFonts w:ascii="Calibri" w:eastAsiaTheme="minorEastAsia" w:hAnsi="Calibri" w:cs="Calibri"/>
          <w:sz w:val="21"/>
          <w:szCs w:val="21"/>
          <w:lang w:eastAsia="zh-TW"/>
        </w:rPr>
        <w:t xml:space="preserve"> or Region</w:t>
      </w:r>
      <w:r>
        <w:rPr>
          <w:rFonts w:ascii="Calibri" w:eastAsiaTheme="minorEastAsia" w:hAnsi="Calibri" w:cs="Calibri"/>
          <w:sz w:val="21"/>
          <w:szCs w:val="21"/>
          <w:lang w:eastAsia="zh-TW"/>
        </w:rPr>
        <w:t xml:space="preserve">: </w:t>
      </w:r>
      <w:r w:rsidR="00060506">
        <w:rPr>
          <w:rFonts w:ascii="Calibri" w:eastAsiaTheme="minorEastAsia" w:hAnsi="Calibri" w:cs="Calibri"/>
          <w:sz w:val="21"/>
          <w:szCs w:val="21"/>
          <w:lang w:eastAsia="zh-TW"/>
        </w:rPr>
        <w:t>CHEUNG TAK SHING</w:t>
      </w:r>
      <w:r w:rsidR="0075046F" w:rsidRPr="0075046F">
        <w:rPr>
          <w:rFonts w:ascii="Calibri" w:eastAsiaTheme="minorEastAsia" w:hAnsi="Calibri" w:cs="Calibri"/>
          <w:sz w:val="21"/>
          <w:szCs w:val="21"/>
          <w:lang w:eastAsia="zh-TW"/>
        </w:rPr>
        <w:t xml:space="preserve"> 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(“</w:t>
      </w:r>
      <w:r w:rsidR="0075046F">
        <w:rPr>
          <w:rFonts w:ascii="Calibri" w:eastAsiaTheme="minorEastAsia" w:hAnsi="Calibri" w:cs="Calibri"/>
          <w:sz w:val="21"/>
          <w:szCs w:val="21"/>
          <w:lang w:eastAsia="zh-TW"/>
        </w:rPr>
        <w:t>CHEUNG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”)/</w:t>
      </w:r>
      <w:r w:rsidR="0075046F" w:rsidRPr="0075046F">
        <w:t xml:space="preserve"> </w:t>
      </w:r>
      <w:r w:rsidR="00060506" w:rsidRPr="00060506">
        <w:rPr>
          <w:rFonts w:ascii="Calibri" w:eastAsiaTheme="minorEastAsia" w:hAnsi="Calibri" w:cs="Calibri"/>
          <w:sz w:val="21"/>
          <w:szCs w:val="21"/>
          <w:lang w:eastAsia="zh-TW"/>
        </w:rPr>
        <w:t>B000001(0)</w:t>
      </w:r>
      <w:r w:rsidR="004053C8" w:rsidRPr="00D248CF">
        <w:rPr>
          <w:rFonts w:ascii="Calibri" w:eastAsiaTheme="minorEastAsia" w:hAnsi="Calibri" w:cs="Calibri"/>
          <w:sz w:val="21"/>
          <w:szCs w:val="21"/>
          <w:lang w:eastAsia="zh-TW"/>
        </w:rPr>
        <w:t>/</w:t>
      </w:r>
      <w:r w:rsidR="00FC1039">
        <w:rPr>
          <w:rFonts w:ascii="Calibri" w:eastAsiaTheme="minorEastAsia" w:hAnsi="Calibri" w:cs="Calibri"/>
          <w:sz w:val="21"/>
          <w:szCs w:val="21"/>
          <w:lang w:eastAsia="zh-TW"/>
        </w:rPr>
        <w:t>CHINA</w:t>
      </w:r>
    </w:p>
    <w:p w14:paraId="48745772" w14:textId="77777777" w:rsidR="004053C8" w:rsidRPr="00D248CF" w:rsidRDefault="004053C8" w:rsidP="004053C8">
      <w:pPr>
        <w:pStyle w:val="NoSpacing"/>
        <w:rPr>
          <w:rFonts w:ascii="Calibri" w:eastAsia="SimSun" w:hAnsi="Calibri" w:cs="Calibri"/>
          <w:sz w:val="21"/>
          <w:szCs w:val="21"/>
          <w:lang w:eastAsia="zh-CN"/>
        </w:rPr>
      </w:pPr>
      <w:r w:rsidRPr="00D248CF">
        <w:rPr>
          <w:rFonts w:ascii="Calibri" w:eastAsiaTheme="minorEastAsia" w:hAnsi="Calibri" w:cs="Calibri"/>
          <w:sz w:val="21"/>
          <w:szCs w:val="21"/>
          <w:lang w:eastAsia="zh-TW"/>
        </w:rPr>
        <w:t xml:space="preserve">HASE account: </w:t>
      </w:r>
      <w:r w:rsidR="00060506">
        <w:rPr>
          <w:rFonts w:ascii="Calibri" w:eastAsiaTheme="minorEastAsia" w:hAnsi="Calibri" w:cs="Calibri"/>
          <w:sz w:val="21"/>
          <w:szCs w:val="21"/>
          <w:lang w:eastAsia="zh-CN"/>
        </w:rPr>
        <w:t>222-222222-101</w:t>
      </w:r>
      <w:r w:rsidR="0075046F" w:rsidRPr="0075046F">
        <w:rPr>
          <w:rFonts w:ascii="Calibri" w:eastAsiaTheme="minorEastAsia" w:hAnsi="Calibri" w:cs="Calibri"/>
          <w:sz w:val="21"/>
          <w:szCs w:val="21"/>
          <w:lang w:eastAsia="zh-CN"/>
        </w:rPr>
        <w:t xml:space="preserve"> </w:t>
      </w:r>
      <w:r w:rsidRPr="00D248CF">
        <w:rPr>
          <w:rFonts w:ascii="Calibri" w:hAnsi="Calibri" w:cs="Calibri"/>
          <w:sz w:val="21"/>
          <w:szCs w:val="21"/>
        </w:rPr>
        <w:t>(opened on</w:t>
      </w:r>
      <w:r w:rsidR="00B74C86">
        <w:rPr>
          <w:rFonts w:ascii="Calibri" w:hAnsi="Calibri" w:cs="Calibri"/>
          <w:sz w:val="21"/>
          <w:szCs w:val="21"/>
        </w:rPr>
        <w:t xml:space="preserve"> </w:t>
      </w:r>
      <w:r w:rsidR="00CC3CC9">
        <w:rPr>
          <w:rFonts w:ascii="Calibri" w:hAnsi="Calibri" w:cs="Calibri"/>
          <w:sz w:val="21"/>
          <w:szCs w:val="21"/>
        </w:rPr>
        <w:t>23 Jul 2015</w:t>
      </w:r>
      <w:r w:rsidRPr="00D248CF">
        <w:rPr>
          <w:rFonts w:ascii="Calibri" w:hAnsi="Calibri" w:cs="Calibri"/>
          <w:sz w:val="21"/>
          <w:szCs w:val="21"/>
        </w:rPr>
        <w:t>)</w:t>
      </w:r>
    </w:p>
    <w:p w14:paraId="324B85FC" w14:textId="77777777" w:rsidR="003515BB" w:rsidRDefault="003515BB">
      <w:pPr>
        <w:rPr>
          <w:rFonts w:ascii="Calibri" w:hAnsi="Calibri" w:cs="Calibri"/>
          <w:szCs w:val="21"/>
        </w:rPr>
      </w:pPr>
      <w:bookmarkStart w:id="0" w:name="_GoBack"/>
      <w:bookmarkEnd w:id="0"/>
    </w:p>
    <w:p w14:paraId="165FD8A9" w14:textId="77777777" w:rsidR="0075046F" w:rsidRPr="00B74C86" w:rsidRDefault="0075046F">
      <w:pPr>
        <w:rPr>
          <w:rFonts w:ascii="Calibri" w:hAnsi="Calibri" w:cs="Calibri"/>
          <w:szCs w:val="21"/>
        </w:rPr>
      </w:pPr>
    </w:p>
    <w:p w14:paraId="76078323" w14:textId="59F38408" w:rsidR="003515BB" w:rsidRPr="00D248CF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D248CF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9E0389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reported payments</w:t>
      </w:r>
    </w:p>
    <w:p w14:paraId="193EDB51" w14:textId="77777777" w:rsidR="004053C8" w:rsidRPr="00D248CF" w:rsidRDefault="001F373A" w:rsidP="004053C8">
      <w:pPr>
        <w:pStyle w:val="NoSpacing"/>
        <w:rPr>
          <w:rFonts w:ascii="Calibri" w:eastAsiaTheme="minorEastAsia" w:hAnsi="Calibri" w:cs="Calibri"/>
          <w:b/>
          <w:sz w:val="21"/>
          <w:szCs w:val="21"/>
          <w:lang w:eastAsia="zh-TW"/>
        </w:rPr>
      </w:pPr>
      <w:r w:rsidRPr="00D248CF">
        <w:rPr>
          <w:rFonts w:ascii="Calibri" w:eastAsiaTheme="minorEastAsia" w:hAnsi="Calibri" w:cs="Calibri"/>
          <w:b/>
          <w:sz w:val="21"/>
          <w:szCs w:val="21"/>
          <w:lang w:eastAsia="zh-TW"/>
        </w:rPr>
        <w:t>Intelligence 1</w:t>
      </w:r>
    </w:p>
    <w:p w14:paraId="1B7060CF" w14:textId="2FC79A0E" w:rsidR="00065DB9" w:rsidRDefault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Source: </w:t>
      </w:r>
      <w:r w:rsidR="009E0389">
        <w:rPr>
          <w:rFonts w:ascii="Calibri" w:hAnsi="Calibri" w:cs="Calibri"/>
          <w:szCs w:val="21"/>
        </w:rPr>
        <w:t>victim</w:t>
      </w:r>
    </w:p>
    <w:p w14:paraId="091D29CD" w14:textId="20D3531B" w:rsidR="00BF5FC5" w:rsidRDefault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Fraud type: Purchase</w:t>
      </w:r>
    </w:p>
    <w:p w14:paraId="24C2C44C" w14:textId="77777777" w:rsidR="00BF5FC5" w:rsidRDefault="00BF5FC5">
      <w:pPr>
        <w:rPr>
          <w:rFonts w:ascii="Calibri" w:hAnsi="Calibri" w:cs="Calibri"/>
          <w:szCs w:val="21"/>
        </w:rPr>
      </w:pPr>
    </w:p>
    <w:p w14:paraId="5065DF81" w14:textId="11BC5005" w:rsidR="00BF5FC5" w:rsidRPr="00BF5FC5" w:rsidRDefault="00BF5FC5" w:rsidP="00BF5FC5">
      <w:pPr>
        <w:rPr>
          <w:rFonts w:ascii="Calibri" w:hAnsi="Calibri" w:cs="Calibri"/>
          <w:szCs w:val="21"/>
        </w:rPr>
      </w:pPr>
      <w:r w:rsidRPr="00BF5FC5">
        <w:rPr>
          <w:rFonts w:ascii="Calibri" w:hAnsi="Calibri" w:cs="Calibri"/>
          <w:szCs w:val="21"/>
        </w:rPr>
        <w:t xml:space="preserve">Reported payments credited to </w:t>
      </w:r>
      <w:r>
        <w:rPr>
          <w:rFonts w:ascii="Calibri" w:hAnsi="Calibri" w:cs="Calibri"/>
          <w:szCs w:val="21"/>
          <w:lang w:eastAsia="zh-TW"/>
        </w:rPr>
        <w:t>CHUNG SIU‘s</w:t>
      </w:r>
      <w:r w:rsidRPr="00BF5FC5">
        <w:rPr>
          <w:rFonts w:ascii="Calibri" w:hAnsi="Calibri" w:cs="Calibri"/>
          <w:szCs w:val="21"/>
        </w:rPr>
        <w:t xml:space="preserve"> </w:t>
      </w:r>
      <w:r w:rsidRPr="00ED5438">
        <w:rPr>
          <w:rFonts w:ascii="Calibri" w:hAnsi="Calibri" w:cs="Calibri"/>
          <w:szCs w:val="21"/>
          <w:lang w:eastAsia="zh-TW"/>
        </w:rPr>
        <w:t>The Bank of East Asia</w:t>
      </w:r>
      <w:r w:rsidRPr="00BF5FC5">
        <w:rPr>
          <w:rFonts w:ascii="Calibri" w:hAnsi="Calibri" w:cs="Calibri"/>
          <w:szCs w:val="21"/>
        </w:rPr>
        <w:t xml:space="preserve"> account (</w:t>
      </w:r>
      <w:r>
        <w:rPr>
          <w:rFonts w:ascii="Calibri" w:hAnsi="Calibri" w:cs="Calibri"/>
          <w:szCs w:val="21"/>
          <w:lang w:eastAsia="zh-TW"/>
        </w:rPr>
        <w:t>333-333333-102</w:t>
      </w:r>
      <w:r w:rsidRPr="00BF5FC5">
        <w:rPr>
          <w:rFonts w:ascii="Calibri" w:hAnsi="Calibri" w:cs="Calibri"/>
          <w:szCs w:val="21"/>
        </w:rPr>
        <w:t>)</w:t>
      </w:r>
    </w:p>
    <w:p w14:paraId="6A7595AE" w14:textId="47EC8366" w:rsidR="00BF5FC5" w:rsidRDefault="00BF5FC5" w:rsidP="00BF5FC5">
      <w:pPr>
        <w:rPr>
          <w:rFonts w:ascii="Calibri" w:hAnsi="Calibri" w:cs="Calibri"/>
          <w:szCs w:val="21"/>
        </w:rPr>
      </w:pPr>
      <w:r w:rsidRPr="00BF5FC5">
        <w:rPr>
          <w:rFonts w:ascii="Calibri" w:hAnsi="Calibri" w:cs="Calibri"/>
          <w:szCs w:val="21"/>
        </w:rPr>
        <w:t xml:space="preserve">1: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10,000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 be located in banking system.</w:t>
      </w:r>
    </w:p>
    <w:p w14:paraId="0949005D" w14:textId="3AC356FE" w:rsidR="00BF5FC5" w:rsidRDefault="00BF5FC5" w:rsidP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2</w:t>
      </w:r>
      <w:r w:rsidRPr="00BF5FC5">
        <w:rPr>
          <w:rFonts w:ascii="Calibri" w:hAnsi="Calibri" w:cs="Calibri"/>
          <w:szCs w:val="21"/>
        </w:rPr>
        <w:t xml:space="preserve">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>
        <w:rPr>
          <w:rFonts w:ascii="Calibri" w:hAnsi="Calibri" w:cs="Calibri"/>
          <w:szCs w:val="21"/>
        </w:rPr>
        <w:t>HKD</w:t>
      </w:r>
      <w:r>
        <w:rPr>
          <w:rFonts w:ascii="Calibri" w:hAnsi="Calibri" w:cs="Calibri"/>
          <w:szCs w:val="21"/>
          <w:lang w:eastAsia="zh-TW"/>
        </w:rPr>
        <w:t>8,000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 be located in banking system.</w:t>
      </w:r>
    </w:p>
    <w:p w14:paraId="6E6E074B" w14:textId="10BB677E" w:rsidR="00BF5FC5" w:rsidRDefault="00BF5FC5" w:rsidP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3</w:t>
      </w:r>
      <w:r w:rsidRPr="00BF5FC5">
        <w:rPr>
          <w:rFonts w:ascii="Calibri" w:hAnsi="Calibri" w:cs="Calibri"/>
          <w:szCs w:val="21"/>
        </w:rPr>
        <w:t xml:space="preserve">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10,000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1A7D2F38" w14:textId="6216FA7F" w:rsidR="00BF5FC5" w:rsidRDefault="00BF5FC5" w:rsidP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4</w:t>
      </w:r>
      <w:r w:rsidRPr="00BF5FC5">
        <w:rPr>
          <w:rFonts w:ascii="Calibri" w:hAnsi="Calibri" w:cs="Calibri"/>
          <w:szCs w:val="21"/>
        </w:rPr>
        <w:t xml:space="preserve">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10,000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1FC64221" w14:textId="20C81F0A" w:rsidR="00BF5FC5" w:rsidRDefault="00BF5FC5" w:rsidP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5</w:t>
      </w:r>
      <w:r w:rsidRPr="00BF5FC5">
        <w:rPr>
          <w:rFonts w:ascii="Calibri" w:hAnsi="Calibri" w:cs="Calibri"/>
          <w:szCs w:val="21"/>
        </w:rPr>
        <w:t xml:space="preserve">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5,000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53EC1433" w14:textId="162FAF88" w:rsidR="00BF5FC5" w:rsidRDefault="00BF5FC5" w:rsidP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6</w:t>
      </w:r>
      <w:r w:rsidRPr="00BF5FC5">
        <w:rPr>
          <w:rFonts w:ascii="Calibri" w:hAnsi="Calibri" w:cs="Calibri"/>
          <w:szCs w:val="21"/>
        </w:rPr>
        <w:t xml:space="preserve">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5,000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29FC39F2" w14:textId="3E7F6242" w:rsidR="00BF5FC5" w:rsidRDefault="00BF5FC5" w:rsidP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7</w:t>
      </w:r>
      <w:r w:rsidRPr="00BF5FC5">
        <w:rPr>
          <w:rFonts w:ascii="Calibri" w:hAnsi="Calibri" w:cs="Calibri"/>
          <w:szCs w:val="21"/>
        </w:rPr>
        <w:t xml:space="preserve">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2,000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2F4CA254" w14:textId="77777777" w:rsidR="00BF5FC5" w:rsidRDefault="00BF5FC5" w:rsidP="00BF5FC5">
      <w:pPr>
        <w:rPr>
          <w:rFonts w:ascii="Calibri" w:hAnsi="Calibri" w:cs="Calibri"/>
          <w:szCs w:val="21"/>
        </w:rPr>
      </w:pPr>
    </w:p>
    <w:p w14:paraId="0AB02312" w14:textId="284471D8" w:rsidR="00BF5FC5" w:rsidRPr="00BF5FC5" w:rsidRDefault="00BF5FC5" w:rsidP="00BF5FC5">
      <w:pPr>
        <w:rPr>
          <w:rFonts w:ascii="Calibri" w:hAnsi="Calibri" w:cs="Calibri"/>
          <w:szCs w:val="21"/>
        </w:rPr>
      </w:pPr>
      <w:r w:rsidRPr="00BF5FC5">
        <w:rPr>
          <w:rFonts w:ascii="Calibri" w:hAnsi="Calibri" w:cs="Calibri"/>
          <w:szCs w:val="21"/>
        </w:rPr>
        <w:t xml:space="preserve">Reported payments credited to </w:t>
      </w:r>
      <w:r w:rsidR="00A648CE">
        <w:rPr>
          <w:rFonts w:ascii="Calibri" w:hAnsi="Calibri" w:cs="Calibri"/>
          <w:szCs w:val="21"/>
          <w:lang w:eastAsia="zh-TW"/>
        </w:rPr>
        <w:t xml:space="preserve">CHAN‘s HSB </w:t>
      </w:r>
      <w:r w:rsidR="00A648CE" w:rsidRPr="00D248CF">
        <w:rPr>
          <w:rFonts w:ascii="Calibri" w:hAnsi="Calibri" w:cs="Calibri"/>
          <w:szCs w:val="21"/>
          <w:lang w:eastAsia="zh-TW"/>
        </w:rPr>
        <w:t xml:space="preserve">account </w:t>
      </w:r>
      <w:r w:rsidR="00A648CE">
        <w:rPr>
          <w:rFonts w:ascii="Calibri" w:hAnsi="Calibri" w:cs="Calibri"/>
          <w:szCs w:val="21"/>
        </w:rPr>
        <w:t>111-111111-101</w:t>
      </w:r>
    </w:p>
    <w:p w14:paraId="795728D4" w14:textId="1E2A5559" w:rsidR="00BF5FC5" w:rsidRDefault="00A648CE" w:rsidP="00BF5FC5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8: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30,000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0FD01E0C" w14:textId="07E9FF27" w:rsidR="00A648CE" w:rsidRDefault="00A648CE" w:rsidP="00A648C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9: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30,000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39E7B8C8" w14:textId="79C65619" w:rsidR="00A648CE" w:rsidRDefault="00A648CE" w:rsidP="00A648C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10: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10,000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20C78F86" w14:textId="1AD306D2" w:rsidR="00A648CE" w:rsidRDefault="00A648CE" w:rsidP="00A648CE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11: </w:t>
      </w:r>
      <w:r>
        <w:rPr>
          <w:rFonts w:ascii="Calibri" w:hAnsi="Calibri" w:cs="Calibri"/>
          <w:szCs w:val="21"/>
          <w:lang w:eastAsia="zh-TW"/>
        </w:rPr>
        <w:t>2 Jan 2025</w:t>
      </w:r>
      <w:r w:rsidRPr="00BF5FC5">
        <w:rPr>
          <w:rFonts w:ascii="Calibri" w:hAnsi="Calibri" w:cs="Calibri"/>
          <w:szCs w:val="21"/>
        </w:rPr>
        <w:t xml:space="preserve">, </w:t>
      </w:r>
      <w:r w:rsidRPr="00D248CF">
        <w:rPr>
          <w:rFonts w:ascii="Calibri" w:hAnsi="Calibri" w:cs="Calibri"/>
          <w:szCs w:val="21"/>
          <w:lang w:eastAsia="zh-TW"/>
        </w:rPr>
        <w:t>HKD</w:t>
      </w:r>
      <w:r>
        <w:rPr>
          <w:rFonts w:ascii="Calibri" w:hAnsi="Calibri" w:cs="Calibri"/>
          <w:szCs w:val="21"/>
          <w:lang w:eastAsia="zh-TW"/>
        </w:rPr>
        <w:t>10,000</w:t>
      </w:r>
      <w:r w:rsidRPr="00D248CF">
        <w:rPr>
          <w:rFonts w:ascii="Calibri" w:hAnsi="Calibri" w:cs="Calibri"/>
          <w:szCs w:val="21"/>
          <w:lang w:eastAsia="zh-TW"/>
        </w:rPr>
        <w:t>.00</w:t>
      </w:r>
      <w:r w:rsidRPr="00BF5FC5">
        <w:rPr>
          <w:rFonts w:ascii="Calibri" w:hAnsi="Calibri" w:cs="Calibri"/>
          <w:szCs w:val="21"/>
        </w:rPr>
        <w:t xml:space="preserve">, debited from </w:t>
      </w:r>
      <w:r>
        <w:rPr>
          <w:rFonts w:ascii="Calibri" w:hAnsi="Calibri" w:cs="Calibri"/>
          <w:szCs w:val="21"/>
          <w:lang w:eastAsia="zh-TW"/>
        </w:rPr>
        <w:t>CHEUNG</w:t>
      </w:r>
      <w:r w:rsidRPr="00D248CF">
        <w:rPr>
          <w:rFonts w:ascii="Calibri" w:hAnsi="Calibri" w:cs="Calibri"/>
          <w:szCs w:val="21"/>
          <w:lang w:eastAsia="zh-TW"/>
        </w:rPr>
        <w:t xml:space="preserve">'s </w:t>
      </w:r>
      <w:r>
        <w:rPr>
          <w:rFonts w:ascii="Calibri" w:hAnsi="Calibri" w:cs="Calibri"/>
          <w:szCs w:val="21"/>
          <w:lang w:eastAsia="zh-TW"/>
        </w:rPr>
        <w:t xml:space="preserve">HSB </w:t>
      </w:r>
      <w:r w:rsidRPr="00D248CF">
        <w:rPr>
          <w:rFonts w:ascii="Calibri" w:hAnsi="Calibri" w:cs="Calibri"/>
          <w:szCs w:val="21"/>
          <w:lang w:eastAsia="zh-TW"/>
        </w:rPr>
        <w:t xml:space="preserve">account </w:t>
      </w:r>
      <w:r>
        <w:rPr>
          <w:rFonts w:ascii="Calibri" w:hAnsi="Calibri" w:cs="Calibri"/>
          <w:szCs w:val="21"/>
        </w:rPr>
        <w:t>222-222222-101</w:t>
      </w:r>
      <w:r w:rsidRPr="00BF5FC5">
        <w:rPr>
          <w:rFonts w:ascii="Calibri" w:hAnsi="Calibri" w:cs="Calibri"/>
          <w:szCs w:val="21"/>
        </w:rPr>
        <w:t xml:space="preserve"> – it can</w:t>
      </w:r>
      <w:r>
        <w:rPr>
          <w:rFonts w:ascii="Calibri" w:hAnsi="Calibri" w:cs="Calibri"/>
          <w:szCs w:val="21"/>
        </w:rPr>
        <w:t>not</w:t>
      </w:r>
      <w:r w:rsidRPr="00BF5FC5">
        <w:rPr>
          <w:rFonts w:ascii="Calibri" w:hAnsi="Calibri" w:cs="Calibri"/>
          <w:szCs w:val="21"/>
        </w:rPr>
        <w:t xml:space="preserve"> be located in banking system.</w:t>
      </w:r>
    </w:p>
    <w:p w14:paraId="042E8FA3" w14:textId="77777777" w:rsidR="00BF5FC5" w:rsidRDefault="00BF5FC5" w:rsidP="00BF5FC5">
      <w:pPr>
        <w:rPr>
          <w:rFonts w:ascii="Calibri" w:hAnsi="Calibri" w:cs="Calibri"/>
          <w:szCs w:val="21"/>
        </w:rPr>
      </w:pPr>
    </w:p>
    <w:p w14:paraId="461259AE" w14:textId="77777777" w:rsidR="003515BB" w:rsidRDefault="003515BB">
      <w:pPr>
        <w:rPr>
          <w:rFonts w:ascii="Calibri" w:hAnsi="Calibri" w:cs="Calibri"/>
          <w:szCs w:val="21"/>
        </w:rPr>
      </w:pPr>
    </w:p>
    <w:p w14:paraId="341979F1" w14:textId="77777777" w:rsidR="003515BB" w:rsidRPr="00D248CF" w:rsidRDefault="00B74C86" w:rsidP="003515BB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>
        <w:rPr>
          <w:rFonts w:ascii="Calibri" w:hAnsi="Calibri" w:cs="Calibri"/>
          <w:b/>
          <w:color w:val="000000" w:themeColor="text1"/>
          <w:szCs w:val="21"/>
          <w:u w:val="single"/>
        </w:rPr>
        <w:t>KYC Review on Subjects</w:t>
      </w:r>
    </w:p>
    <w:tbl>
      <w:tblPr>
        <w:tblW w:w="8620" w:type="dxa"/>
        <w:tblLook w:val="04A0" w:firstRow="1" w:lastRow="0" w:firstColumn="1" w:lastColumn="0" w:noHBand="0" w:noVBand="1"/>
      </w:tblPr>
      <w:tblGrid>
        <w:gridCol w:w="3742"/>
        <w:gridCol w:w="4878"/>
      </w:tblGrid>
      <w:tr w:rsidR="0082679B" w:rsidRPr="0082679B" w14:paraId="272144B8" w14:textId="77777777" w:rsidTr="0082679B">
        <w:trPr>
          <w:trHeight w:val="290"/>
        </w:trPr>
        <w:tc>
          <w:tcPr>
            <w:tcW w:w="3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7E75E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82679B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3F2AA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82679B" w:rsidRPr="0082679B" w14:paraId="3C5FBADA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5FBF8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Entry permit 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2A9D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82679B" w:rsidRPr="0082679B" w14:paraId="079514C1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013BD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20BA2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82679B" w:rsidRPr="0082679B" w14:paraId="06366488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9EDDA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6B7D0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03 Dec 2024</w:t>
            </w:r>
          </w:p>
        </w:tc>
      </w:tr>
      <w:tr w:rsidR="0082679B" w:rsidRPr="0082679B" w14:paraId="678EAA41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B7132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2896C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82679B" w:rsidRPr="0082679B" w14:paraId="0221590E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67E64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BA90E" w14:textId="77777777" w:rsidR="0082679B" w:rsidRPr="00686A12" w:rsidRDefault="00686A12" w:rsidP="0082679B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82679B" w:rsidRPr="0082679B" w14:paraId="3354E546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0ED4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FC351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82679B" w:rsidRPr="0082679B" w14:paraId="2D619EF5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C8904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14F72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CONSTRUCTION WORKER  (last updated on 03 Dec 2024)</w:t>
            </w:r>
          </w:p>
        </w:tc>
      </w:tr>
      <w:tr w:rsidR="0082679B" w:rsidRPr="0082679B" w14:paraId="364D65F3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BEEFA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BBBB8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82679B" w:rsidRPr="0082679B" w14:paraId="5E64A9CC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CE887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1674B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82679B" w:rsidRPr="0082679B" w14:paraId="362B6B63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2D332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D0811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82679B"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82679B" w:rsidRPr="0082679B" w14:paraId="32661B0E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8E81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EC706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82679B" w:rsidRPr="0082679B" w14:paraId="0BF7CFFC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8B4E4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04946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HKD27,000 (last updated on 03 Dec 2024)</w:t>
            </w:r>
          </w:p>
        </w:tc>
      </w:tr>
      <w:tr w:rsidR="0082679B" w:rsidRPr="0082679B" w14:paraId="62160FB1" w14:textId="77777777" w:rsidTr="0082679B">
        <w:trPr>
          <w:trHeight w:val="290"/>
        </w:trPr>
        <w:tc>
          <w:tcPr>
            <w:tcW w:w="37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2A9F3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E99FB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82679B" w:rsidRPr="0082679B" w14:paraId="4C8D81A7" w14:textId="77777777" w:rsidTr="0082679B">
        <w:trPr>
          <w:trHeight w:val="280"/>
        </w:trPr>
        <w:tc>
          <w:tcPr>
            <w:tcW w:w="37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4ED85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8B03A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</w:t>
            </w: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3 Dec 2024</w:t>
            </w: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. </w:t>
            </w:r>
          </w:p>
        </w:tc>
      </w:tr>
      <w:tr w:rsidR="0082679B" w:rsidRPr="0082679B" w14:paraId="3FD5DC7A" w14:textId="77777777" w:rsidTr="0082679B">
        <w:trPr>
          <w:trHeight w:val="290"/>
        </w:trPr>
        <w:tc>
          <w:tcPr>
            <w:tcW w:w="37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3C2AD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04CF9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A77FD01" w14:textId="77777777" w:rsidR="003515BB" w:rsidRPr="0082679B" w:rsidRDefault="003515BB">
      <w:pPr>
        <w:rPr>
          <w:rFonts w:ascii="Calibri" w:hAnsi="Calibri" w:cs="Calibri"/>
          <w:szCs w:val="21"/>
        </w:rPr>
      </w:pPr>
    </w:p>
    <w:p w14:paraId="3831CA2F" w14:textId="77777777" w:rsidR="00B74C86" w:rsidRDefault="00B74C86">
      <w:pPr>
        <w:rPr>
          <w:rFonts w:ascii="Calibri" w:hAnsi="Calibri" w:cs="Calibri"/>
          <w:szCs w:val="21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3479"/>
        <w:gridCol w:w="5141"/>
      </w:tblGrid>
      <w:tr w:rsidR="0082679B" w:rsidRPr="0082679B" w14:paraId="3DC9B5AC" w14:textId="77777777" w:rsidTr="0082679B">
        <w:trPr>
          <w:trHeight w:val="290"/>
        </w:trPr>
        <w:tc>
          <w:tcPr>
            <w:tcW w:w="3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6371A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82679B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CCBF7" w14:textId="77777777" w:rsidR="0082679B" w:rsidRPr="0082679B" w:rsidRDefault="006047A3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victim</w:t>
            </w:r>
          </w:p>
        </w:tc>
      </w:tr>
      <w:tr w:rsidR="0082679B" w:rsidRPr="0082679B" w14:paraId="1F2F2250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B5388" w14:textId="77777777" w:rsidR="0082679B" w:rsidRPr="0082679B" w:rsidRDefault="0082679B" w:rsidP="006047A3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969F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B000001(0)</w:t>
            </w:r>
          </w:p>
        </w:tc>
      </w:tr>
      <w:tr w:rsidR="0082679B" w:rsidRPr="0082679B" w14:paraId="5B208C8A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414A7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93058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CHEUNG TAK SHING</w:t>
            </w:r>
          </w:p>
        </w:tc>
      </w:tr>
      <w:tr w:rsidR="0082679B" w:rsidRPr="0082679B" w14:paraId="4F1CA756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C6B8B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66C10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23 Jul 2015</w:t>
            </w:r>
          </w:p>
        </w:tc>
      </w:tr>
      <w:tr w:rsidR="0082679B" w:rsidRPr="0082679B" w14:paraId="405297DB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C5C18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5D3FF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FEMALE</w:t>
            </w:r>
          </w:p>
        </w:tc>
      </w:tr>
      <w:tr w:rsidR="0082679B" w:rsidRPr="0082679B" w14:paraId="38E3EB6B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88B91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F1FCD" w14:textId="77777777" w:rsidR="0082679B" w:rsidRPr="00686A12" w:rsidRDefault="00686A12" w:rsidP="0082679B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Oct 1999</w:t>
            </w:r>
          </w:p>
        </w:tc>
      </w:tr>
      <w:tr w:rsidR="0082679B" w:rsidRPr="0082679B" w14:paraId="4F2751FA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B2996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71E6E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82679B" w:rsidRPr="0082679B" w14:paraId="2D23B484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0D2F1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2957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N/A</w:t>
            </w:r>
          </w:p>
        </w:tc>
      </w:tr>
      <w:tr w:rsidR="0082679B" w:rsidRPr="0082679B" w14:paraId="4D23DFE4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F17C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D1177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N/A</w:t>
            </w:r>
          </w:p>
        </w:tc>
      </w:tr>
      <w:tr w:rsidR="0082679B" w:rsidRPr="0082679B" w14:paraId="15711F37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1099D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AB96E" w14:textId="77777777" w:rsidR="00686A12" w:rsidRDefault="00686A12" w:rsidP="00686A12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Rm01, 2/F, 222 Argyle Street, Mong Kok, Hong Kong</w:t>
            </w:r>
          </w:p>
          <w:p w14:paraId="3ED8924B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</w:tr>
      <w:tr w:rsidR="0082679B" w:rsidRPr="0082679B" w14:paraId="1DEA3BF7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73DE6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E6DE2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</w:t>
            </w:r>
            <w:r w:rsidR="0082679B"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 </w:t>
            </w: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21000001</w:t>
            </w:r>
            <w:r w:rsidR="0082679B"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(Home)</w:t>
            </w:r>
          </w:p>
        </w:tc>
      </w:tr>
      <w:tr w:rsidR="0082679B" w:rsidRPr="0082679B" w14:paraId="62285F88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B236F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B35B6" w14:textId="77777777" w:rsidR="0082679B" w:rsidRPr="0082679B" w:rsidRDefault="00686A12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686A12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20000001@hangseng.com</w:t>
            </w:r>
          </w:p>
        </w:tc>
      </w:tr>
      <w:tr w:rsidR="0082679B" w:rsidRPr="0082679B" w14:paraId="73FB9488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5CB22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EB251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HKD0 (last updated on 23 Jul 2015)</w:t>
            </w:r>
          </w:p>
        </w:tc>
      </w:tr>
      <w:tr w:rsidR="0082679B" w:rsidRPr="0082679B" w14:paraId="094A4D3E" w14:textId="77777777" w:rsidTr="0082679B">
        <w:trPr>
          <w:trHeight w:val="290"/>
        </w:trPr>
        <w:tc>
          <w:tcPr>
            <w:tcW w:w="3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E0DB6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0AC9A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82679B" w:rsidRPr="0082679B" w14:paraId="5B5DF746" w14:textId="77777777" w:rsidTr="0082679B">
        <w:trPr>
          <w:trHeight w:val="280"/>
        </w:trPr>
        <w:tc>
          <w:tcPr>
            <w:tcW w:w="3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1E6F8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66859" w14:textId="77777777" w:rsidR="0082679B" w:rsidRPr="0082679B" w:rsidRDefault="006047A3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N/A</w:t>
            </w:r>
          </w:p>
        </w:tc>
      </w:tr>
      <w:tr w:rsidR="0082679B" w:rsidRPr="0082679B" w14:paraId="3C06AE76" w14:textId="77777777" w:rsidTr="0082679B">
        <w:trPr>
          <w:trHeight w:val="290"/>
        </w:trPr>
        <w:tc>
          <w:tcPr>
            <w:tcW w:w="3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E41A36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5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E6507" w14:textId="77777777" w:rsidR="0082679B" w:rsidRPr="0082679B" w:rsidRDefault="0082679B" w:rsidP="0082679B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2679B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675FB470" w14:textId="77777777" w:rsidR="003515BB" w:rsidRPr="00D248CF" w:rsidRDefault="003515BB" w:rsidP="003515BB">
      <w:pPr>
        <w:rPr>
          <w:rFonts w:ascii="Calibri" w:hAnsi="Calibri" w:cs="Calibri"/>
          <w:b/>
          <w:szCs w:val="21"/>
          <w:u w:val="single"/>
          <w:lang w:eastAsia="zh-TW"/>
        </w:rPr>
      </w:pPr>
    </w:p>
    <w:p w14:paraId="5D9A2924" w14:textId="77777777" w:rsidR="00057A4C" w:rsidRPr="00D248CF" w:rsidRDefault="00057A4C" w:rsidP="00057A4C">
      <w:pPr>
        <w:rPr>
          <w:rFonts w:ascii="Calibri" w:eastAsia="PMingLiU" w:hAnsi="Calibri" w:cs="Calibri"/>
          <w:b/>
          <w:szCs w:val="21"/>
          <w:u w:val="single"/>
          <w:lang w:eastAsia="zh-TW"/>
        </w:rPr>
      </w:pPr>
    </w:p>
    <w:p w14:paraId="7E293EF6" w14:textId="77777777" w:rsidR="00057A4C" w:rsidRPr="00D248CF" w:rsidRDefault="00057A4C" w:rsidP="00057A4C">
      <w:pPr>
        <w:rPr>
          <w:rFonts w:ascii="Calibri" w:hAnsi="Calibri" w:cs="Calibri"/>
          <w:color w:val="0000FF"/>
          <w:szCs w:val="21"/>
        </w:rPr>
      </w:pPr>
      <w:r w:rsidRPr="00D248CF">
        <w:rPr>
          <w:rFonts w:ascii="Calibri" w:hAnsi="Calibri" w:cs="Calibri"/>
          <w:b/>
          <w:szCs w:val="21"/>
          <w:u w:val="single"/>
          <w:lang w:eastAsia="zh-TW"/>
        </w:rPr>
        <w:lastRenderedPageBreak/>
        <w:t xml:space="preserve">Conclusion and the Way Forward on </w:t>
      </w:r>
      <w:r w:rsidR="00060506">
        <w:rPr>
          <w:rFonts w:ascii="Calibri" w:hAnsi="Calibri" w:cs="Calibri"/>
          <w:b/>
          <w:szCs w:val="21"/>
          <w:u w:val="single"/>
          <w:lang w:eastAsia="zh-TW"/>
        </w:rPr>
        <w:t>CHAN</w:t>
      </w:r>
      <w:r w:rsidRPr="00D248CF">
        <w:rPr>
          <w:rFonts w:ascii="Calibri" w:hAnsi="Calibri" w:cs="Calibri"/>
          <w:b/>
          <w:szCs w:val="21"/>
          <w:u w:val="single"/>
          <w:lang w:eastAsia="zh-TW"/>
        </w:rPr>
        <w:t xml:space="preserve"> (suspect)</w:t>
      </w:r>
      <w:r w:rsidRPr="00D248CF">
        <w:rPr>
          <w:rFonts w:ascii="Calibri" w:hAnsi="Calibri" w:cs="Calibri"/>
          <w:color w:val="0000FF"/>
          <w:szCs w:val="21"/>
        </w:rPr>
        <w:t xml:space="preserve"> </w:t>
      </w:r>
    </w:p>
    <w:p w14:paraId="0F61715C" w14:textId="77777777" w:rsidR="00057A4C" w:rsidRDefault="00057A4C" w:rsidP="00A1723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Cs w:val="21"/>
        </w:rPr>
      </w:pPr>
      <w:r w:rsidRPr="00D248CF">
        <w:rPr>
          <w:rFonts w:ascii="Calibri" w:hAnsi="Calibri" w:cs="Calibri"/>
          <w:szCs w:val="21"/>
        </w:rPr>
        <w:t xml:space="preserve">Intelligence revealed that account </w:t>
      </w:r>
      <w:r w:rsidR="00060506">
        <w:rPr>
          <w:rFonts w:ascii="Calibri" w:hAnsi="Calibri" w:cs="Calibri"/>
          <w:kern w:val="0"/>
          <w:szCs w:val="21"/>
          <w:lang w:eastAsia="zh-TW"/>
        </w:rPr>
        <w:t>111-111111-101</w:t>
      </w:r>
      <w:r w:rsidRPr="00D248CF">
        <w:rPr>
          <w:rFonts w:ascii="Calibri" w:hAnsi="Calibri" w:cs="Calibri"/>
          <w:szCs w:val="21"/>
        </w:rPr>
        <w:t xml:space="preserve"> of </w:t>
      </w:r>
      <w:r w:rsidR="00060506">
        <w:rPr>
          <w:rFonts w:ascii="Calibri" w:hAnsi="Calibri" w:cs="Calibri"/>
          <w:szCs w:val="21"/>
        </w:rPr>
        <w:t>CHAN</w:t>
      </w:r>
      <w:r w:rsidRPr="00D248CF">
        <w:rPr>
          <w:rFonts w:ascii="Calibri" w:hAnsi="Calibri" w:cs="Calibri"/>
          <w:szCs w:val="21"/>
        </w:rPr>
        <w:t xml:space="preserve"> might be involved into </w:t>
      </w:r>
      <w:r w:rsidR="00A1723A">
        <w:rPr>
          <w:rFonts w:ascii="Calibri" w:eastAsiaTheme="minorHAnsi" w:hAnsi="Calibri" w:cs="Calibri"/>
          <w:szCs w:val="21"/>
          <w:lang w:eastAsia="zh-TW"/>
        </w:rPr>
        <w:t>Purchase Scam</w:t>
      </w:r>
      <w:r w:rsidRPr="00D248CF">
        <w:rPr>
          <w:rFonts w:ascii="Calibri" w:hAnsi="Calibri" w:cs="Calibri"/>
          <w:szCs w:val="21"/>
        </w:rPr>
        <w:t xml:space="preserve"> as suspect account. The involved </w:t>
      </w:r>
      <w:r w:rsidR="00BC3BBF">
        <w:rPr>
          <w:rFonts w:ascii="Calibri" w:hAnsi="Calibri" w:cs="Calibri" w:hint="eastAsia"/>
          <w:szCs w:val="21"/>
        </w:rPr>
        <w:t>alerted</w:t>
      </w:r>
      <w:r w:rsidR="00BC3BBF">
        <w:rPr>
          <w:rFonts w:ascii="Calibri" w:hAnsi="Calibri" w:cs="Calibri"/>
          <w:szCs w:val="21"/>
        </w:rPr>
        <w:t xml:space="preserve"> </w:t>
      </w:r>
      <w:r w:rsidRPr="00D248CF">
        <w:rPr>
          <w:rFonts w:ascii="Calibri" w:hAnsi="Calibri" w:cs="Calibri"/>
          <w:szCs w:val="21"/>
        </w:rPr>
        <w:t>payments could</w:t>
      </w:r>
      <w:r w:rsidR="00A1723A">
        <w:rPr>
          <w:rFonts w:ascii="Calibri" w:hAnsi="Calibri" w:cs="Calibri"/>
          <w:szCs w:val="21"/>
        </w:rPr>
        <w:t xml:space="preserve"> not</w:t>
      </w:r>
      <w:r w:rsidRPr="00D248CF">
        <w:rPr>
          <w:rFonts w:ascii="Calibri" w:hAnsi="Calibri" w:cs="Calibri"/>
          <w:szCs w:val="21"/>
        </w:rPr>
        <w:t xml:space="preserve"> be located </w:t>
      </w:r>
      <w:r w:rsidR="00441604">
        <w:rPr>
          <w:rFonts w:ascii="Calibri" w:hAnsi="Calibri" w:cs="Calibri" w:hint="eastAsia"/>
          <w:szCs w:val="21"/>
        </w:rPr>
        <w:t>a</w:t>
      </w:r>
      <w:r w:rsidR="00441604">
        <w:rPr>
          <w:rFonts w:ascii="Calibri" w:hAnsi="Calibri" w:cs="Calibri"/>
          <w:szCs w:val="21"/>
        </w:rPr>
        <w:t>s rejected by the bank system</w:t>
      </w:r>
      <w:r w:rsidRPr="00D248CF">
        <w:rPr>
          <w:rFonts w:ascii="Calibri" w:hAnsi="Calibri" w:cs="Calibri"/>
          <w:szCs w:val="21"/>
        </w:rPr>
        <w:t>.</w:t>
      </w:r>
    </w:p>
    <w:p w14:paraId="284691FE" w14:textId="77777777" w:rsidR="00A1723A" w:rsidRPr="00D248CF" w:rsidRDefault="00060506" w:rsidP="00A1723A">
      <w:pPr>
        <w:pStyle w:val="ListParagraph"/>
        <w:numPr>
          <w:ilvl w:val="0"/>
          <w:numId w:val="5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CHAN</w:t>
      </w:r>
      <w:r w:rsidR="004A2441">
        <w:rPr>
          <w:rFonts w:ascii="Calibri" w:hAnsi="Calibri" w:cs="Calibri"/>
          <w:szCs w:val="21"/>
        </w:rPr>
        <w:t xml:space="preserve"> is also under investigation </w:t>
      </w:r>
      <w:r w:rsidR="004A2441" w:rsidRPr="00D13DD2">
        <w:rPr>
          <w:rFonts w:ascii="Calibri" w:hAnsi="Calibri" w:cs="Calibri"/>
          <w:szCs w:val="21"/>
        </w:rPr>
        <w:t xml:space="preserve">(Bank Ref. </w:t>
      </w:r>
      <w:r w:rsidR="00686A12">
        <w:rPr>
          <w:rFonts w:ascii="Calibri" w:hAnsi="Calibri" w:cs="Calibri"/>
          <w:szCs w:val="21"/>
        </w:rPr>
        <w:t>C2501403</w:t>
      </w:r>
      <w:r w:rsidR="004A2441" w:rsidRPr="00D13DD2">
        <w:rPr>
          <w:rFonts w:ascii="Calibri" w:hAnsi="Calibri" w:cs="Calibri"/>
          <w:bCs/>
          <w:szCs w:val="21"/>
        </w:rPr>
        <w:t>)</w:t>
      </w:r>
      <w:r w:rsidR="004A2441">
        <w:rPr>
          <w:rFonts w:ascii="Calibri" w:hAnsi="Calibri" w:cs="Calibri"/>
          <w:bCs/>
          <w:szCs w:val="21"/>
        </w:rPr>
        <w:t xml:space="preserve"> with police sources received related that </w:t>
      </w:r>
      <w:r w:rsidR="004A2441" w:rsidRPr="00023A9B">
        <w:rPr>
          <w:rFonts w:ascii="Calibri" w:hAnsi="Calibri" w:cs="Calibri"/>
          <w:szCs w:val="21"/>
        </w:rPr>
        <w:t xml:space="preserve">account </w:t>
      </w:r>
      <w:r>
        <w:rPr>
          <w:rFonts w:ascii="Calibri" w:hAnsi="Calibri" w:cs="Calibri"/>
          <w:szCs w:val="21"/>
        </w:rPr>
        <w:t>111-111111-101</w:t>
      </w:r>
      <w:r w:rsidR="004A2441" w:rsidRPr="00023A9B">
        <w:rPr>
          <w:rFonts w:ascii="Calibri" w:hAnsi="Calibri" w:cs="Calibri"/>
          <w:szCs w:val="21"/>
        </w:rPr>
        <w:t xml:space="preserve"> of </w:t>
      </w:r>
      <w:r>
        <w:rPr>
          <w:rFonts w:ascii="Calibri" w:hAnsi="Calibri" w:cs="Calibri"/>
          <w:szCs w:val="21"/>
        </w:rPr>
        <w:t>CHAN</w:t>
      </w:r>
      <w:r w:rsidR="004A2441" w:rsidRPr="00023A9B">
        <w:rPr>
          <w:rFonts w:ascii="Calibri" w:hAnsi="Calibri" w:cs="Calibri"/>
          <w:szCs w:val="21"/>
        </w:rPr>
        <w:t xml:space="preserve"> might have involved into </w:t>
      </w:r>
      <w:r w:rsidR="004A2441">
        <w:rPr>
          <w:rFonts w:ascii="Calibri" w:hAnsi="Calibri" w:cs="Calibri"/>
          <w:szCs w:val="21"/>
        </w:rPr>
        <w:t>fraud activity</w:t>
      </w:r>
      <w:r w:rsidR="004A2441" w:rsidRPr="00023A9B">
        <w:rPr>
          <w:rFonts w:ascii="Calibri" w:hAnsi="Calibri" w:cs="Calibri"/>
          <w:szCs w:val="21"/>
        </w:rPr>
        <w:t xml:space="preserve"> as a suspect role.</w:t>
      </w:r>
      <w:r w:rsidR="00A1723A">
        <w:rPr>
          <w:rFonts w:ascii="Calibri" w:hAnsi="Calibri" w:cs="Calibri"/>
          <w:szCs w:val="21"/>
        </w:rPr>
        <w:t xml:space="preserve"> </w:t>
      </w:r>
    </w:p>
    <w:p w14:paraId="365B8043" w14:textId="77777777" w:rsidR="00057A4C" w:rsidRDefault="00060506" w:rsidP="00057A4C">
      <w:pPr>
        <w:pStyle w:val="ListParagraph"/>
        <w:numPr>
          <w:ilvl w:val="0"/>
          <w:numId w:val="3"/>
        </w:numPr>
        <w:ind w:firstLineChars="0"/>
        <w:rPr>
          <w:rFonts w:ascii="Calibri" w:hAnsi="Calibri" w:cs="Calibri"/>
          <w:color w:val="000000" w:themeColor="text1"/>
          <w:kern w:val="0"/>
          <w:szCs w:val="21"/>
          <w:lang w:eastAsia="zh-TW"/>
        </w:rPr>
      </w:pPr>
      <w:r>
        <w:rPr>
          <w:rFonts w:ascii="Calibri" w:hAnsi="Calibri" w:cs="Calibri"/>
          <w:color w:val="000000" w:themeColor="text1"/>
          <w:kern w:val="0"/>
          <w:szCs w:val="21"/>
          <w:lang w:eastAsia="zh-TW"/>
        </w:rPr>
        <w:t>CHAN</w:t>
      </w:r>
      <w:r w:rsidR="00057A4C" w:rsidRPr="00D248C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’s account was newly opened on </w:t>
      </w:r>
      <w:r w:rsidR="00A1723A">
        <w:rPr>
          <w:rFonts w:ascii="Calibri" w:hAnsi="Calibri" w:cs="Calibri"/>
          <w:color w:val="000000" w:themeColor="text1"/>
          <w:kern w:val="0"/>
          <w:szCs w:val="21"/>
          <w:lang w:eastAsia="zh-TW"/>
        </w:rPr>
        <w:t>3 Dec</w:t>
      </w:r>
      <w:r w:rsidR="00057A4C" w:rsidRPr="00D248C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 2024 (within 6 months). Financial crime risk posed by the allegation cannot be discounted as the account has the risk of been opened/exploited to receive </w:t>
      </w:r>
      <w:r w:rsidR="00DC3B5E">
        <w:rPr>
          <w:rFonts w:ascii="Calibri" w:hAnsi="Calibri" w:cs="Calibri"/>
          <w:color w:val="000000" w:themeColor="text1"/>
          <w:kern w:val="0"/>
          <w:szCs w:val="21"/>
          <w:lang w:eastAsia="zh-TW"/>
        </w:rPr>
        <w:t>alerted</w:t>
      </w:r>
      <w:r w:rsidR="00057A4C" w:rsidRPr="00D248CF">
        <w:rPr>
          <w:rFonts w:ascii="Calibri" w:hAnsi="Calibri" w:cs="Calibri"/>
          <w:color w:val="000000" w:themeColor="text1"/>
          <w:kern w:val="0"/>
          <w:szCs w:val="21"/>
          <w:lang w:eastAsia="zh-TW"/>
        </w:rPr>
        <w:t xml:space="preserve"> transaction.</w:t>
      </w:r>
    </w:p>
    <w:p w14:paraId="6F544CA6" w14:textId="77777777" w:rsidR="00057A4C" w:rsidRPr="00D248CF" w:rsidRDefault="00057A4C" w:rsidP="00057A4C">
      <w:pPr>
        <w:rPr>
          <w:rFonts w:ascii="Calibri" w:hAnsi="Calibri" w:cs="Calibri"/>
          <w:szCs w:val="21"/>
        </w:rPr>
      </w:pPr>
    </w:p>
    <w:p w14:paraId="100D72FF" w14:textId="77777777" w:rsidR="00057A4C" w:rsidRPr="00D248CF" w:rsidRDefault="00057A4C" w:rsidP="00057A4C">
      <w:pPr>
        <w:rPr>
          <w:rFonts w:ascii="Calibri" w:hAnsi="Calibri" w:cs="Calibri"/>
          <w:color w:val="FF0000"/>
          <w:szCs w:val="21"/>
        </w:rPr>
      </w:pPr>
      <w:r w:rsidRPr="00D248CF">
        <w:rPr>
          <w:rFonts w:ascii="Calibri" w:hAnsi="Calibri" w:cs="Calibri"/>
          <w:szCs w:val="21"/>
        </w:rPr>
        <w:t xml:space="preserve">In summary, the financial crime risk of </w:t>
      </w:r>
      <w:r w:rsidR="00060506">
        <w:rPr>
          <w:rFonts w:ascii="Calibri" w:hAnsi="Calibri" w:cs="Calibri"/>
          <w:szCs w:val="21"/>
        </w:rPr>
        <w:t>CHAN</w:t>
      </w:r>
      <w:r w:rsidRPr="00D248CF">
        <w:rPr>
          <w:rFonts w:ascii="Calibri" w:hAnsi="Calibri" w:cs="Calibri"/>
          <w:szCs w:val="21"/>
        </w:rPr>
        <w:t xml:space="preserve"> could be identified. Therefore, it is recommended to terminate the business relationship between the bank and </w:t>
      </w:r>
      <w:r w:rsidR="00060506">
        <w:rPr>
          <w:rFonts w:ascii="Calibri" w:hAnsi="Calibri" w:cs="Calibri"/>
          <w:szCs w:val="21"/>
        </w:rPr>
        <w:t>CHAN</w:t>
      </w:r>
      <w:r w:rsidRPr="00D248CF">
        <w:rPr>
          <w:rFonts w:ascii="Calibri" w:hAnsi="Calibri" w:cs="Calibri"/>
          <w:szCs w:val="21"/>
        </w:rPr>
        <w:t>.</w:t>
      </w:r>
    </w:p>
    <w:p w14:paraId="6F014952" w14:textId="77777777" w:rsidR="009A405B" w:rsidRDefault="009A405B" w:rsidP="009A405B">
      <w:pPr>
        <w:rPr>
          <w:rFonts w:ascii="Calibri" w:hAnsi="Calibri" w:cs="Calibri"/>
          <w:color w:val="0000FF"/>
          <w:szCs w:val="21"/>
        </w:rPr>
      </w:pPr>
    </w:p>
    <w:p w14:paraId="1F66C0D5" w14:textId="77777777" w:rsidR="00450373" w:rsidRDefault="00450373" w:rsidP="00450373">
      <w:pPr>
        <w:rPr>
          <w:rFonts w:ascii="Calibri" w:hAnsi="Calibri" w:cs="Calibri"/>
          <w:b/>
          <w:szCs w:val="21"/>
        </w:rPr>
      </w:pPr>
    </w:p>
    <w:p w14:paraId="4400708A" w14:textId="77777777" w:rsidR="00450373" w:rsidRPr="00450373" w:rsidRDefault="00450373" w:rsidP="00057A4C">
      <w:pPr>
        <w:rPr>
          <w:rFonts w:ascii="Calibri" w:hAnsi="Calibri" w:cs="Calibri"/>
          <w:color w:val="0000FF"/>
          <w:szCs w:val="21"/>
        </w:rPr>
      </w:pPr>
    </w:p>
    <w:p w14:paraId="5FEA2AB5" w14:textId="77777777" w:rsidR="00057A4C" w:rsidRPr="00D248CF" w:rsidRDefault="00057A4C" w:rsidP="00057A4C">
      <w:pPr>
        <w:rPr>
          <w:rFonts w:ascii="Calibri" w:hAnsi="Calibri" w:cs="Calibri"/>
          <w:color w:val="0000FF"/>
          <w:szCs w:val="21"/>
        </w:rPr>
      </w:pPr>
    </w:p>
    <w:p w14:paraId="35755405" w14:textId="77777777" w:rsidR="00057A4C" w:rsidRPr="00D248CF" w:rsidRDefault="00057A4C" w:rsidP="00057A4C">
      <w:pPr>
        <w:rPr>
          <w:rFonts w:ascii="Calibri" w:eastAsia="PMingLiU" w:hAnsi="Calibri" w:cs="Calibri"/>
          <w:b/>
          <w:szCs w:val="21"/>
          <w:lang w:eastAsia="zh-TW"/>
        </w:rPr>
      </w:pPr>
      <w:r w:rsidRPr="00D248CF">
        <w:rPr>
          <w:rFonts w:ascii="Calibri" w:hAnsi="Calibri" w:cs="Calibri"/>
          <w:b/>
          <w:szCs w:val="21"/>
          <w:lang w:eastAsia="zh-TW"/>
        </w:rPr>
        <w:t>Findings and actions on victim:</w:t>
      </w: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2742"/>
        <w:gridCol w:w="1303"/>
        <w:gridCol w:w="1047"/>
        <w:gridCol w:w="974"/>
        <w:gridCol w:w="234"/>
        <w:gridCol w:w="3532"/>
      </w:tblGrid>
      <w:tr w:rsidR="00057A4C" w:rsidRPr="00D248CF" w14:paraId="37F26793" w14:textId="77777777" w:rsidTr="00B5264D">
        <w:trPr>
          <w:trHeight w:val="282"/>
        </w:trPr>
        <w:tc>
          <w:tcPr>
            <w:tcW w:w="9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1251DBA" w14:textId="77777777" w:rsidR="00057A4C" w:rsidRPr="00D248CF" w:rsidRDefault="00057A4C" w:rsidP="00B5264D">
            <w:pPr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b/>
                <w:bCs/>
                <w:szCs w:val="21"/>
              </w:rPr>
              <w:t>KYC</w:t>
            </w:r>
          </w:p>
        </w:tc>
      </w:tr>
      <w:tr w:rsidR="00057A4C" w:rsidRPr="00D248CF" w14:paraId="2C775E1E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47BE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PVC</w:t>
            </w:r>
          </w:p>
        </w:tc>
        <w:tc>
          <w:tcPr>
            <w:tcW w:w="57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93FF4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057A4C" w:rsidRPr="00D248CF" w14:paraId="65986417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5CA4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Potential negative media coverage</w:t>
            </w:r>
          </w:p>
        </w:tc>
        <w:tc>
          <w:tcPr>
            <w:tcW w:w="57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9052D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057A4C" w:rsidRPr="00D248CF" w14:paraId="769F7BBF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B0E8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Previous dispute record</w:t>
            </w:r>
          </w:p>
        </w:tc>
        <w:tc>
          <w:tcPr>
            <w:tcW w:w="57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372FF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No</w:t>
            </w:r>
          </w:p>
        </w:tc>
      </w:tr>
      <w:tr w:rsidR="00057A4C" w:rsidRPr="00D248CF" w14:paraId="219C234E" w14:textId="77777777" w:rsidTr="00B5264D">
        <w:trPr>
          <w:trHeight w:val="80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B49CB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Financial status</w:t>
            </w:r>
          </w:p>
        </w:tc>
        <w:tc>
          <w:tcPr>
            <w:tcW w:w="57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AD0E1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 xml:space="preserve">Refer KYC table </w:t>
            </w:r>
          </w:p>
        </w:tc>
      </w:tr>
      <w:tr w:rsidR="00057A4C" w:rsidRPr="00D248CF" w14:paraId="614CB827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31976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Other relevant circumstances</w:t>
            </w:r>
          </w:p>
        </w:tc>
        <w:tc>
          <w:tcPr>
            <w:tcW w:w="578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4B190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 xml:space="preserve">No  </w:t>
            </w:r>
          </w:p>
        </w:tc>
      </w:tr>
      <w:tr w:rsidR="00057A4C" w:rsidRPr="00D248CF" w14:paraId="165D67DB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419E03" w14:textId="77777777" w:rsidR="00057A4C" w:rsidRPr="00D248CF" w:rsidRDefault="00057A4C" w:rsidP="00B5264D">
            <w:pPr>
              <w:rPr>
                <w:rFonts w:ascii="Calibri" w:eastAsia="Times New Roman" w:hAnsi="Calibri" w:cs="Calibri"/>
                <w:b/>
                <w:bCs/>
                <w:szCs w:val="21"/>
              </w:rPr>
            </w:pPr>
            <w:r w:rsidRPr="00D248CF">
              <w:rPr>
                <w:rFonts w:ascii="Calibri" w:eastAsia="Times New Roman" w:hAnsi="Calibri" w:cs="Calibri"/>
                <w:b/>
                <w:bCs/>
                <w:szCs w:val="21"/>
              </w:rPr>
              <w:t>Findings on customer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B57BDDF" w14:textId="77777777" w:rsidR="00057A4C" w:rsidRPr="00D248CF" w:rsidRDefault="00057A4C" w:rsidP="00B5264D">
            <w:pPr>
              <w:rPr>
                <w:rFonts w:ascii="Calibri" w:eastAsia="Times New Roman" w:hAnsi="Calibri" w:cs="Calibri"/>
                <w:b/>
                <w:bCs/>
                <w:szCs w:val="21"/>
              </w:rPr>
            </w:pPr>
            <w:r w:rsidRPr="00D248CF">
              <w:rPr>
                <w:rFonts w:ascii="Calibri" w:hAnsi="Calibri" w:cs="Calibri"/>
                <w:b/>
                <w:bCs/>
                <w:szCs w:val="21"/>
              </w:rPr>
              <w:t>Yes</w:t>
            </w:r>
          </w:p>
        </w:tc>
        <w:tc>
          <w:tcPr>
            <w:tcW w:w="120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01BD340" w14:textId="77777777" w:rsidR="00057A4C" w:rsidRPr="00D248CF" w:rsidRDefault="00057A4C" w:rsidP="00B5264D">
            <w:pPr>
              <w:rPr>
                <w:rFonts w:ascii="Calibri" w:eastAsia="Times New Roman" w:hAnsi="Calibri" w:cs="Calibri"/>
                <w:b/>
                <w:bCs/>
                <w:szCs w:val="21"/>
              </w:rPr>
            </w:pPr>
            <w:r w:rsidRPr="00D248CF">
              <w:rPr>
                <w:rFonts w:ascii="Calibri" w:hAnsi="Calibri" w:cs="Calibri"/>
                <w:b/>
                <w:bCs/>
                <w:szCs w:val="21"/>
              </w:rPr>
              <w:t>No</w:t>
            </w:r>
          </w:p>
        </w:tc>
        <w:tc>
          <w:tcPr>
            <w:tcW w:w="3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68423C8" w14:textId="77777777" w:rsidR="00057A4C" w:rsidRPr="00D248CF" w:rsidRDefault="00057A4C" w:rsidP="00B5264D">
            <w:pPr>
              <w:rPr>
                <w:rFonts w:ascii="Calibri" w:eastAsia="Times New Roman" w:hAnsi="Calibri" w:cs="Calibri"/>
                <w:b/>
                <w:bCs/>
                <w:szCs w:val="21"/>
              </w:rPr>
            </w:pPr>
            <w:r w:rsidRPr="00D248CF">
              <w:rPr>
                <w:rFonts w:ascii="Calibri" w:hAnsi="Calibri" w:cs="Calibri"/>
                <w:b/>
                <w:bCs/>
                <w:szCs w:val="21"/>
              </w:rPr>
              <w:t>Unknown</w:t>
            </w:r>
          </w:p>
        </w:tc>
      </w:tr>
      <w:tr w:rsidR="00057A4C" w:rsidRPr="00D248CF" w14:paraId="7AE42A95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F8E1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Lent</w:t>
            </w:r>
            <w:r w:rsidRPr="00D248CF">
              <w:rPr>
                <w:rFonts w:ascii="Calibri" w:eastAsia="Times New Roman" w:hAnsi="Calibri" w:cs="Calibri"/>
                <w:szCs w:val="21"/>
              </w:rPr>
              <w:t xml:space="preserve"> ATM card to a 3rd party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98BAF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0780A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9EBB4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7DE2E0E8" w14:textId="77777777" w:rsidTr="00B5264D">
        <w:trPr>
          <w:trHeight w:val="68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2A04D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Lost or stolen ATM card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C5B59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95A12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13E62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3AF23FEC" w14:textId="77777777" w:rsidTr="00B5264D">
        <w:trPr>
          <w:trHeight w:val="68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240A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Authorized a 3rd party to use bank account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23B93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422C3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65AB2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7952E02A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11BB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PIN written down on a physical/digital device or disclosed to a 3rd party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41A56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32232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3A08C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5058C03F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AC22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Left the card in the ATM after cash withdrawal/ transfer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E7E60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3039E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E769A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61986462" w14:textId="77777777" w:rsidTr="00B5264D">
        <w:trPr>
          <w:trHeight w:val="88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4039B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 xml:space="preserve">Reported payment was authorized by customer 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B3F88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0FF60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1DDD8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</w:p>
        </w:tc>
      </w:tr>
      <w:tr w:rsidR="00057A4C" w:rsidRPr="00D248CF" w14:paraId="7F02CD40" w14:textId="77777777" w:rsidTr="00B5264D">
        <w:trPr>
          <w:trHeight w:val="88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FF74B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Inputted bank account information or personal e-Banking credentials onto a fake link/fake website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EBD1B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98BE0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7ECC2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4EB66D12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91D57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Downloaded a side-loaded application from an unofficial channel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76DA6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62104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D7AA1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67D684E2" w14:textId="77777777" w:rsidTr="00B5264D">
        <w:trPr>
          <w:trHeight w:val="351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32BAC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Was the card kept safely by the customer?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F410D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F41DA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E0F87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786344F8" w14:textId="77777777" w:rsidTr="00B5264D">
        <w:trPr>
          <w:trHeight w:val="660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BFF3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Is the mobile number used by the customer the same as the customer’s record in the bank?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8BB1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FEAE8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38572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3612F47D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E724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 xml:space="preserve">Has the customer provided updated contact </w:t>
            </w:r>
            <w:r w:rsidRPr="00D248CF">
              <w:rPr>
                <w:rFonts w:ascii="Calibri" w:eastAsia="Times New Roman" w:hAnsi="Calibri" w:cs="Calibri"/>
                <w:szCs w:val="21"/>
              </w:rPr>
              <w:lastRenderedPageBreak/>
              <w:t>information to receive bank’s notification?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50C18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E185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154E7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4EEE25AE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A3FB2" w14:textId="77777777" w:rsidR="00057A4C" w:rsidRPr="00D248CF" w:rsidRDefault="00057A4C" w:rsidP="00B5264D">
            <w:pPr>
              <w:spacing w:line="300" w:lineRule="exact"/>
              <w:rPr>
                <w:rFonts w:ascii="Calibri" w:eastAsia="DengXian" w:hAnsi="Calibri" w:cs="Calibri"/>
                <w:szCs w:val="21"/>
                <w:lang w:eastAsia="zh-TW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Did customer receive the SMS/ email notification delivered from the bank?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A52CD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752B9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D4B49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64C1D12E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86F49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Did customer pay attention to the notification delivered from the bank?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0CA7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C20EF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487E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75BB2F42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2AF85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Reported lost/fraud incident to the bank timely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6B0B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B43DD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37FA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0CFE9E5A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F515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Reported case to the Police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7009F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</w:p>
        </w:tc>
        <w:tc>
          <w:tcPr>
            <w:tcW w:w="1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F8D01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156E0" w14:textId="77777777" w:rsidR="00057A4C" w:rsidRPr="00D248CF" w:rsidRDefault="00057A4C" w:rsidP="00B5264D">
            <w:pPr>
              <w:spacing w:line="300" w:lineRule="exact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>
              <w:rPr>
                <w:rFonts w:ascii="Calibri" w:hAnsi="Calibri" w:cs="Calibri"/>
                <w:szCs w:val="21"/>
              </w:rPr>
              <w:t xml:space="preserve"> 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</w:p>
        </w:tc>
      </w:tr>
      <w:tr w:rsidR="00057A4C" w:rsidRPr="00D248CF" w14:paraId="39751446" w14:textId="77777777" w:rsidTr="00B5264D">
        <w:trPr>
          <w:trHeight w:val="282"/>
        </w:trPr>
        <w:tc>
          <w:tcPr>
            <w:tcW w:w="4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DA768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Other relevant circumstances</w:t>
            </w:r>
          </w:p>
        </w:tc>
        <w:tc>
          <w:tcPr>
            <w:tcW w:w="57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C09E9" w14:textId="77777777" w:rsidR="00057A4C" w:rsidRPr="00D248CF" w:rsidRDefault="00057A4C" w:rsidP="00B5264D">
            <w:pPr>
              <w:spacing w:line="300" w:lineRule="exact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 xml:space="preserve">N/A  </w:t>
            </w:r>
          </w:p>
        </w:tc>
      </w:tr>
      <w:tr w:rsidR="00057A4C" w:rsidRPr="00D248CF" w14:paraId="61D91B7D" w14:textId="77777777" w:rsidTr="00B5264D">
        <w:trPr>
          <w:trHeight w:val="284"/>
        </w:trPr>
        <w:tc>
          <w:tcPr>
            <w:tcW w:w="98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5B979918" w14:textId="77777777" w:rsidR="00057A4C" w:rsidRPr="00D248CF" w:rsidRDefault="00057A4C" w:rsidP="00B5264D">
            <w:pPr>
              <w:rPr>
                <w:rFonts w:ascii="Calibri" w:eastAsia="Times New Roman" w:hAnsi="Calibri" w:cs="Calibri"/>
                <w:b/>
                <w:bCs/>
                <w:szCs w:val="21"/>
              </w:rPr>
            </w:pPr>
            <w:r w:rsidRPr="00D248CF">
              <w:rPr>
                <w:rFonts w:ascii="Calibri" w:eastAsia="Times New Roman" w:hAnsi="Calibri" w:cs="Calibri"/>
                <w:b/>
                <w:bCs/>
                <w:szCs w:val="21"/>
              </w:rPr>
              <w:t>Other</w:t>
            </w:r>
          </w:p>
        </w:tc>
      </w:tr>
      <w:tr w:rsidR="00057A4C" w:rsidRPr="00D248CF" w14:paraId="01487D82" w14:textId="77777777" w:rsidTr="00B5264D">
        <w:trPr>
          <w:trHeight w:val="284"/>
        </w:trPr>
        <w:tc>
          <w:tcPr>
            <w:tcW w:w="2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6838" w14:textId="77777777" w:rsidR="00057A4C" w:rsidRPr="00D248CF" w:rsidRDefault="00057A4C" w:rsidP="00B5264D">
            <w:pPr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Customer Return Document</w:t>
            </w:r>
          </w:p>
        </w:tc>
        <w:tc>
          <w:tcPr>
            <w:tcW w:w="708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B1611" w14:textId="77777777" w:rsidR="00057A4C" w:rsidRPr="00D248CF" w:rsidRDefault="00057A4C" w:rsidP="00B5264D">
            <w:pPr>
              <w:spacing w:line="276" w:lineRule="auto"/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Please select the document(s) that customer provided.</w:t>
            </w:r>
          </w:p>
          <w:p w14:paraId="297A6F55" w14:textId="77777777" w:rsidR="00057A4C" w:rsidRPr="00D248CF" w:rsidRDefault="00057A4C" w:rsidP="00B5264D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sym w:font="Wingdings 2" w:char="F0A3"/>
            </w:r>
            <w:r w:rsidRPr="00D248CF">
              <w:rPr>
                <w:rFonts w:ascii="Calibri" w:hAnsi="Calibri" w:cs="Calibri"/>
                <w:szCs w:val="21"/>
              </w:rPr>
              <w:t xml:space="preserve"> Police Witness Statement</w:t>
            </w:r>
          </w:p>
          <w:p w14:paraId="590DCB98" w14:textId="77777777" w:rsidR="00057A4C" w:rsidRPr="00D248CF" w:rsidRDefault="00D248CF" w:rsidP="00B5264D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  <w:r w:rsidR="00057A4C" w:rsidRPr="00D248CF">
              <w:rPr>
                <w:rFonts w:ascii="Calibri" w:hAnsi="Calibri" w:cs="Calibri"/>
                <w:szCs w:val="21"/>
              </w:rPr>
              <w:t>Others: N/A</w:t>
            </w:r>
          </w:p>
        </w:tc>
      </w:tr>
      <w:tr w:rsidR="00057A4C" w:rsidRPr="00D248CF" w14:paraId="6B13302C" w14:textId="77777777" w:rsidTr="00B5264D">
        <w:trPr>
          <w:trHeight w:val="206"/>
        </w:trPr>
        <w:tc>
          <w:tcPr>
            <w:tcW w:w="27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9E4C" w14:textId="77777777" w:rsidR="00057A4C" w:rsidRPr="00D248CF" w:rsidRDefault="00057A4C" w:rsidP="00B5264D">
            <w:pPr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eastAsia="Times New Roman" w:hAnsi="Calibri" w:cs="Calibri"/>
                <w:szCs w:val="21"/>
              </w:rPr>
              <w:t>Bank Control Weakness(es)/Error(s)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hideMark/>
          </w:tcPr>
          <w:p w14:paraId="06DC9AB0" w14:textId="77777777" w:rsidR="00057A4C" w:rsidRPr="00D248CF" w:rsidRDefault="00057A4C" w:rsidP="00B5264D">
            <w:pPr>
              <w:rPr>
                <w:rFonts w:ascii="Calibri" w:eastAsia="DengXian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sym w:font="Wingdings 2" w:char="F0A3"/>
            </w:r>
            <w:r w:rsidRPr="00D248CF">
              <w:rPr>
                <w:rFonts w:ascii="Calibri" w:hAnsi="Calibri" w:cs="Calibri"/>
                <w:szCs w:val="21"/>
              </w:rPr>
              <w:t xml:space="preserve"> </w:t>
            </w:r>
            <w:r w:rsidRPr="00D248CF">
              <w:rPr>
                <w:rFonts w:ascii="Calibri" w:eastAsia="Times New Roman" w:hAnsi="Calibri" w:cs="Calibri"/>
                <w:szCs w:val="21"/>
              </w:rPr>
              <w:t xml:space="preserve">Yes   </w:t>
            </w:r>
            <w:r w:rsidRPr="00D248CF">
              <w:rPr>
                <w:rFonts w:ascii="Calibri" w:hAnsi="Calibri" w:cs="Calibri"/>
                <w:szCs w:val="21"/>
              </w:rPr>
              <w:t xml:space="preserve"> </w:t>
            </w:r>
            <w:r w:rsidRPr="00D248CF">
              <w:rPr>
                <w:rFonts w:ascii="Calibri" w:hAnsi="Calibri" w:cs="Calibri"/>
                <w:szCs w:val="21"/>
              </w:rPr>
              <w:t></w:t>
            </w:r>
            <w:r w:rsidR="00D248CF"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  <w:r w:rsidRPr="00D248CF">
              <w:rPr>
                <w:rFonts w:ascii="Calibri" w:eastAsia="MS Gothic" w:hAnsi="Calibri" w:cs="Calibri"/>
                <w:szCs w:val="21"/>
              </w:rPr>
              <w:t>No</w:t>
            </w:r>
          </w:p>
        </w:tc>
        <w:tc>
          <w:tcPr>
            <w:tcW w:w="376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826FF0B" w14:textId="77777777" w:rsidR="00057A4C" w:rsidRPr="00D248CF" w:rsidRDefault="00057A4C" w:rsidP="00B5264D">
            <w:pPr>
              <w:rPr>
                <w:rFonts w:ascii="Calibri" w:hAnsi="Calibri" w:cs="Calibri"/>
                <w:szCs w:val="21"/>
              </w:rPr>
            </w:pPr>
          </w:p>
        </w:tc>
      </w:tr>
      <w:tr w:rsidR="00057A4C" w:rsidRPr="00D248CF" w14:paraId="6132856F" w14:textId="77777777" w:rsidTr="00B5264D">
        <w:trPr>
          <w:gridAfter w:val="5"/>
          <w:wAfter w:w="7090" w:type="dxa"/>
          <w:trHeight w:val="312"/>
        </w:trPr>
        <w:tc>
          <w:tcPr>
            <w:tcW w:w="27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BE665" w14:textId="77777777" w:rsidR="00057A4C" w:rsidRPr="00D248CF" w:rsidRDefault="00057A4C" w:rsidP="00B5264D">
            <w:pPr>
              <w:rPr>
                <w:rFonts w:ascii="Calibri" w:eastAsia="Times New Roman" w:hAnsi="Calibri" w:cs="Calibri"/>
                <w:szCs w:val="21"/>
              </w:rPr>
            </w:pPr>
          </w:p>
        </w:tc>
      </w:tr>
      <w:tr w:rsidR="00057A4C" w:rsidRPr="00D248CF" w14:paraId="6636E277" w14:textId="77777777" w:rsidTr="00B5264D">
        <w:trPr>
          <w:trHeight w:val="239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5DDDF" w14:textId="77777777" w:rsidR="00057A4C" w:rsidRPr="00D248CF" w:rsidRDefault="00057A4C" w:rsidP="00B5264D">
            <w:pPr>
              <w:rPr>
                <w:rFonts w:ascii="Calibri" w:eastAsia="Times New Roman" w:hAnsi="Calibri" w:cs="Calibri"/>
                <w:szCs w:val="21"/>
              </w:rPr>
            </w:pPr>
            <w:r w:rsidRPr="00D248CF">
              <w:rPr>
                <w:rFonts w:ascii="Calibri" w:hAnsi="Calibri" w:cs="Calibri"/>
                <w:szCs w:val="21"/>
              </w:rPr>
              <w:t xml:space="preserve">Customer raised Complaint           </w:t>
            </w:r>
          </w:p>
        </w:tc>
        <w:tc>
          <w:tcPr>
            <w:tcW w:w="708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D9917" w14:textId="77777777" w:rsidR="00057A4C" w:rsidRPr="00D248CF" w:rsidRDefault="00D248CF" w:rsidP="00B5264D">
            <w:pPr>
              <w:rPr>
                <w:rFonts w:ascii="Calibri" w:hAnsi="Calibri" w:cs="Calibri"/>
                <w:szCs w:val="21"/>
              </w:rPr>
            </w:pPr>
            <w:r w:rsidRPr="003D1771">
              <w:rPr>
                <w:rFonts w:ascii="Wingdings 2" w:hAnsi="Wingdings 2" w:cs="Arial"/>
                <w:sz w:val="20"/>
                <w:szCs w:val="20"/>
              </w:rPr>
              <w:t></w:t>
            </w:r>
            <w:r w:rsidR="00057A4C" w:rsidRPr="00D248CF">
              <w:rPr>
                <w:rFonts w:ascii="Calibri" w:hAnsi="Calibri" w:cs="Calibri"/>
                <w:szCs w:val="21"/>
              </w:rPr>
              <w:t></w:t>
            </w:r>
            <w:r w:rsidR="00057A4C" w:rsidRPr="00D248CF">
              <w:rPr>
                <w:rFonts w:ascii="Calibri" w:hAnsi="Calibri" w:cs="Calibri"/>
                <w:szCs w:val="21"/>
              </w:rPr>
              <w:t> No complaints received from the frontline</w:t>
            </w:r>
          </w:p>
        </w:tc>
      </w:tr>
    </w:tbl>
    <w:p w14:paraId="629AEAA3" w14:textId="77777777" w:rsidR="00057A4C" w:rsidRPr="00D248CF" w:rsidRDefault="00057A4C" w:rsidP="00057A4C">
      <w:pPr>
        <w:rPr>
          <w:rFonts w:ascii="Calibri" w:hAnsi="Calibri" w:cs="Calibri"/>
          <w:b/>
          <w:szCs w:val="21"/>
          <w:lang w:eastAsia="zh-TW"/>
        </w:rPr>
      </w:pPr>
    </w:p>
    <w:p w14:paraId="6C284F45" w14:textId="77777777" w:rsidR="00057A4C" w:rsidRPr="00D248CF" w:rsidRDefault="00057A4C" w:rsidP="00057A4C">
      <w:pPr>
        <w:rPr>
          <w:rFonts w:ascii="Calibri" w:hAnsi="Calibri" w:cs="Calibri"/>
          <w:szCs w:val="21"/>
          <w:highlight w:val="yellow"/>
        </w:rPr>
      </w:pPr>
    </w:p>
    <w:p w14:paraId="61760506" w14:textId="77777777" w:rsidR="00057A4C" w:rsidRPr="00D248CF" w:rsidRDefault="00057A4C" w:rsidP="00057A4C">
      <w:pPr>
        <w:rPr>
          <w:rFonts w:ascii="Calibri" w:hAnsi="Calibri" w:cs="Calibri"/>
          <w:szCs w:val="21"/>
          <w:highlight w:val="yellow"/>
        </w:rPr>
      </w:pPr>
    </w:p>
    <w:p w14:paraId="07AB93DF" w14:textId="77777777" w:rsidR="00057A4C" w:rsidRPr="00D248CF" w:rsidRDefault="00057A4C" w:rsidP="00057A4C">
      <w:pPr>
        <w:rPr>
          <w:rFonts w:ascii="Calibri" w:hAnsi="Calibri" w:cs="Calibri"/>
          <w:b/>
          <w:szCs w:val="21"/>
          <w:u w:val="single"/>
          <w:lang w:eastAsia="zh-TW"/>
        </w:rPr>
      </w:pPr>
      <w:r w:rsidRPr="00D248CF">
        <w:rPr>
          <w:rFonts w:ascii="Calibri" w:hAnsi="Calibri" w:cs="Calibri"/>
          <w:b/>
          <w:szCs w:val="21"/>
          <w:u w:val="single"/>
          <w:lang w:eastAsia="zh-TW"/>
        </w:rPr>
        <w:t xml:space="preserve">Conclusion and the Way Forward </w:t>
      </w:r>
      <w:r w:rsidR="006029C7">
        <w:rPr>
          <w:rFonts w:ascii="Calibri" w:hAnsi="Calibri" w:cs="Calibri"/>
          <w:b/>
          <w:szCs w:val="21"/>
          <w:u w:val="single"/>
          <w:lang w:eastAsia="zh-TW"/>
        </w:rPr>
        <w:t>CHEUNG</w:t>
      </w:r>
      <w:r w:rsidRPr="00D248CF">
        <w:rPr>
          <w:rFonts w:ascii="Calibri" w:hAnsi="Calibri" w:cs="Calibri"/>
          <w:b/>
          <w:szCs w:val="21"/>
          <w:u w:val="single"/>
          <w:lang w:eastAsia="zh-TW"/>
        </w:rPr>
        <w:t xml:space="preserve"> (victim)</w:t>
      </w:r>
    </w:p>
    <w:p w14:paraId="5C547993" w14:textId="77777777" w:rsidR="00057A4C" w:rsidRPr="00D248CF" w:rsidRDefault="00B74C86" w:rsidP="006029C7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rPr>
          <w:rFonts w:ascii="Calibri" w:hAnsi="Calibri" w:cs="Calibri"/>
          <w:szCs w:val="21"/>
          <w:lang w:eastAsia="zh-TW"/>
        </w:rPr>
      </w:pPr>
      <w:r>
        <w:rPr>
          <w:rFonts w:ascii="Calibri" w:hAnsi="Calibri" w:cs="Calibri"/>
          <w:szCs w:val="21"/>
        </w:rPr>
        <w:t>A</w:t>
      </w:r>
      <w:r>
        <w:rPr>
          <w:rFonts w:ascii="Calibri" w:hAnsi="Calibri" w:cs="Calibri" w:hint="eastAsia"/>
          <w:szCs w:val="21"/>
        </w:rPr>
        <w:t>lerted</w:t>
      </w:r>
      <w:r>
        <w:rPr>
          <w:rFonts w:ascii="Calibri" w:hAnsi="Calibri" w:cs="Calibri"/>
          <w:szCs w:val="21"/>
          <w:lang w:eastAsia="zh-TW"/>
        </w:rPr>
        <w:t xml:space="preserve"> </w:t>
      </w:r>
      <w:r w:rsidR="00057A4C" w:rsidRPr="00D248CF">
        <w:rPr>
          <w:rFonts w:ascii="Calibri" w:hAnsi="Calibri" w:cs="Calibri"/>
          <w:szCs w:val="21"/>
          <w:lang w:eastAsia="zh-TW"/>
        </w:rPr>
        <w:t>payments were confirmed to be debited from customer’s HASE account (</w:t>
      </w:r>
      <w:r w:rsidR="00060506">
        <w:rPr>
          <w:rFonts w:ascii="Calibri" w:hAnsi="Calibri" w:cs="Calibri"/>
          <w:szCs w:val="21"/>
          <w:lang w:eastAsia="zh-TW"/>
        </w:rPr>
        <w:t>222-222222-101</w:t>
      </w:r>
      <w:r w:rsidR="00057A4C" w:rsidRPr="00D248CF">
        <w:rPr>
          <w:rFonts w:ascii="Calibri" w:hAnsi="Calibri" w:cs="Calibri"/>
          <w:szCs w:val="21"/>
          <w:lang w:eastAsia="zh-TW"/>
        </w:rPr>
        <w:t>).</w:t>
      </w:r>
    </w:p>
    <w:p w14:paraId="2FC8D2A5" w14:textId="77777777" w:rsidR="00057A4C" w:rsidRPr="00D248CF" w:rsidRDefault="00057A4C" w:rsidP="00057A4C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 xml:space="preserve">Nil prior case was found on victim in SCION/UCM. </w:t>
      </w:r>
    </w:p>
    <w:p w14:paraId="4645E067" w14:textId="1EF8FE5C" w:rsidR="00057A4C" w:rsidRPr="00D248CF" w:rsidRDefault="00057A4C" w:rsidP="006029C7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 xml:space="preserve">Added CDS code (BEWARE OF FRAUDULENT INSTRUCTION / APPLICATION / IMPERSONATION </w:t>
      </w:r>
      <w:r w:rsidR="006029C7" w:rsidRPr="00D248CF">
        <w:rPr>
          <w:rFonts w:ascii="Calibri" w:hAnsi="Calibri" w:cs="Calibri"/>
          <w:szCs w:val="21"/>
          <w:lang w:eastAsia="zh-TW"/>
        </w:rPr>
        <w:t>F</w:t>
      </w:r>
      <w:r w:rsidR="006029C7">
        <w:rPr>
          <w:rFonts w:ascii="Calibri" w:hAnsi="Calibri" w:cs="Calibri"/>
          <w:szCs w:val="21"/>
          <w:lang w:eastAsia="zh-TW"/>
        </w:rPr>
        <w:t>MS GZC -</w:t>
      </w:r>
      <w:r w:rsidR="006029C7" w:rsidRPr="006029C7">
        <w:t xml:space="preserve"> </w:t>
      </w:r>
      <w:r w:rsidR="00060506">
        <w:rPr>
          <w:rFonts w:ascii="Calibri" w:hAnsi="Calibri" w:cs="Calibri"/>
          <w:szCs w:val="21"/>
          <w:lang w:eastAsia="zh-TW"/>
        </w:rPr>
        <w:t>C25</w:t>
      </w:r>
      <w:r w:rsidR="008B18A7">
        <w:rPr>
          <w:rFonts w:ascii="Calibri" w:hAnsi="Calibri" w:cs="Calibri"/>
          <w:szCs w:val="21"/>
          <w:lang w:eastAsia="zh-TW"/>
        </w:rPr>
        <w:t>36</w:t>
      </w:r>
      <w:r w:rsidR="00373B49">
        <w:rPr>
          <w:rFonts w:ascii="Calibri" w:hAnsi="Calibri" w:cs="Calibri"/>
          <w:szCs w:val="21"/>
          <w:lang w:eastAsia="zh-TW"/>
        </w:rPr>
        <w:t xml:space="preserve">) in OBS for customer on </w:t>
      </w:r>
      <w:r w:rsidR="006029C7">
        <w:rPr>
          <w:rFonts w:ascii="Calibri" w:hAnsi="Calibri" w:cs="Calibri"/>
          <w:szCs w:val="21"/>
          <w:lang w:eastAsia="zh-TW"/>
        </w:rPr>
        <w:t xml:space="preserve">2 </w:t>
      </w:r>
      <w:r w:rsidR="006029C7">
        <w:rPr>
          <w:rFonts w:ascii="Calibri" w:hAnsi="Calibri" w:cs="Calibri" w:hint="eastAsia"/>
          <w:szCs w:val="21"/>
        </w:rPr>
        <w:t>Jan</w:t>
      </w:r>
      <w:r w:rsidR="006029C7">
        <w:rPr>
          <w:rFonts w:ascii="Calibri" w:hAnsi="Calibri" w:cs="Calibri"/>
          <w:szCs w:val="21"/>
        </w:rPr>
        <w:t xml:space="preserve"> </w:t>
      </w:r>
      <w:r w:rsidR="00373B49">
        <w:rPr>
          <w:rFonts w:ascii="Calibri" w:hAnsi="Calibri" w:cs="Calibri"/>
          <w:szCs w:val="21"/>
          <w:lang w:eastAsia="zh-TW"/>
        </w:rPr>
        <w:t>2025</w:t>
      </w:r>
      <w:r w:rsidRPr="00D248CF">
        <w:rPr>
          <w:rFonts w:ascii="Calibri" w:hAnsi="Calibri" w:cs="Calibri"/>
          <w:szCs w:val="21"/>
          <w:lang w:eastAsia="zh-TW"/>
        </w:rPr>
        <w:t>.</w:t>
      </w:r>
    </w:p>
    <w:p w14:paraId="01BEAECE" w14:textId="77777777" w:rsidR="00057A4C" w:rsidRPr="00D248CF" w:rsidRDefault="00057A4C" w:rsidP="00057A4C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>No need to send SMS due to intake day over 30 days.</w:t>
      </w:r>
    </w:p>
    <w:p w14:paraId="0B44D115" w14:textId="77777777" w:rsidR="00057A4C" w:rsidRDefault="00057A4C" w:rsidP="006029C7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>Account (</w:t>
      </w:r>
      <w:r w:rsidR="00060506">
        <w:rPr>
          <w:rFonts w:ascii="Calibri" w:hAnsi="Calibri" w:cs="Calibri"/>
          <w:szCs w:val="21"/>
          <w:lang w:eastAsia="zh-TW"/>
        </w:rPr>
        <w:t>111-111111-101</w:t>
      </w:r>
      <w:r w:rsidRPr="00D248CF">
        <w:rPr>
          <w:rFonts w:ascii="Calibri" w:hAnsi="Calibri" w:cs="Calibri"/>
          <w:szCs w:val="21"/>
          <w:lang w:eastAsia="zh-TW"/>
        </w:rPr>
        <w:t xml:space="preserve">) has been updated to &lt;BLACKLISTED_ACCOUNT &gt; file </w:t>
      </w:r>
      <w:r w:rsidR="006029C7">
        <w:rPr>
          <w:rFonts w:ascii="Calibri" w:hAnsi="Calibri" w:cs="Calibri"/>
          <w:szCs w:val="21"/>
          <w:lang w:eastAsia="zh-TW"/>
        </w:rPr>
        <w:t>on 12 Feb 2025</w:t>
      </w:r>
      <w:r w:rsidRPr="00D248CF">
        <w:rPr>
          <w:rFonts w:ascii="Calibri" w:hAnsi="Calibri" w:cs="Calibri"/>
          <w:szCs w:val="21"/>
          <w:lang w:eastAsia="zh-TW"/>
        </w:rPr>
        <w:t>.</w:t>
      </w:r>
    </w:p>
    <w:p w14:paraId="6A15C79A" w14:textId="77777777" w:rsidR="006029C7" w:rsidRPr="006029C7" w:rsidRDefault="006029C7" w:rsidP="006029C7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>Account (</w:t>
      </w:r>
      <w:r w:rsidR="00686A12">
        <w:rPr>
          <w:rFonts w:ascii="Calibri" w:hAnsi="Calibri" w:cs="Calibri"/>
          <w:szCs w:val="21"/>
          <w:lang w:eastAsia="zh-TW"/>
        </w:rPr>
        <w:t>333-333333-102</w:t>
      </w:r>
      <w:r w:rsidRPr="00D248CF">
        <w:rPr>
          <w:rFonts w:ascii="Calibri" w:hAnsi="Calibri" w:cs="Calibri"/>
          <w:szCs w:val="21"/>
          <w:lang w:eastAsia="zh-TW"/>
        </w:rPr>
        <w:t xml:space="preserve">) has been updated to &lt;BLACKLISTED_ACCOUNT &gt; file </w:t>
      </w:r>
      <w:r>
        <w:rPr>
          <w:rFonts w:ascii="Calibri" w:hAnsi="Calibri" w:cs="Calibri"/>
          <w:szCs w:val="21"/>
          <w:lang w:eastAsia="zh-TW"/>
        </w:rPr>
        <w:t>on 12 Feb 2025</w:t>
      </w:r>
      <w:r w:rsidRPr="00D248CF">
        <w:rPr>
          <w:rFonts w:ascii="Calibri" w:hAnsi="Calibri" w:cs="Calibri"/>
          <w:szCs w:val="21"/>
          <w:lang w:eastAsia="zh-TW"/>
        </w:rPr>
        <w:t>.</w:t>
      </w:r>
    </w:p>
    <w:p w14:paraId="60975FE3" w14:textId="77777777" w:rsidR="00057A4C" w:rsidRPr="00D248CF" w:rsidRDefault="00057A4C" w:rsidP="00057A4C">
      <w:pPr>
        <w:pStyle w:val="ListParagraph"/>
        <w:widowControl/>
        <w:numPr>
          <w:ilvl w:val="0"/>
          <w:numId w:val="4"/>
        </w:numPr>
        <w:spacing w:after="160" w:line="259" w:lineRule="auto"/>
        <w:ind w:firstLineChars="0"/>
        <w:contextualSpacing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 xml:space="preserve">Conducted fraud tagging on the alleged fraud transaction on </w:t>
      </w:r>
      <w:r w:rsidR="006029C7">
        <w:rPr>
          <w:rFonts w:ascii="Calibri" w:hAnsi="Calibri" w:cs="Calibri"/>
          <w:szCs w:val="21"/>
          <w:lang w:eastAsia="zh-TW"/>
        </w:rPr>
        <w:t>2 Jan 2025</w:t>
      </w:r>
      <w:r w:rsidRPr="00D248CF">
        <w:rPr>
          <w:rFonts w:ascii="Calibri" w:hAnsi="Calibri" w:cs="Calibri"/>
          <w:szCs w:val="21"/>
          <w:lang w:eastAsia="zh-TW"/>
        </w:rPr>
        <w:t>.</w:t>
      </w:r>
    </w:p>
    <w:p w14:paraId="2A46692C" w14:textId="77777777" w:rsidR="00057A4C" w:rsidRPr="00D248CF" w:rsidRDefault="00057A4C" w:rsidP="00057A4C">
      <w:pPr>
        <w:pStyle w:val="ListParagraph"/>
        <w:numPr>
          <w:ilvl w:val="0"/>
          <w:numId w:val="4"/>
        </w:numPr>
        <w:ind w:firstLineChars="0"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>Request of adding external bank beneficiary to the GPS alert list has been sent for account no. (</w:t>
      </w:r>
      <w:r w:rsidR="00686A12">
        <w:rPr>
          <w:rFonts w:ascii="Calibri" w:hAnsi="Calibri" w:cs="Calibri"/>
          <w:szCs w:val="21"/>
          <w:lang w:eastAsia="zh-TW"/>
        </w:rPr>
        <w:t>333-333333-102</w:t>
      </w:r>
      <w:r w:rsidR="00373B49">
        <w:rPr>
          <w:rFonts w:ascii="Calibri" w:hAnsi="Calibri" w:cs="Calibri"/>
          <w:szCs w:val="21"/>
          <w:lang w:eastAsia="zh-TW"/>
        </w:rPr>
        <w:t>) on</w:t>
      </w:r>
      <w:r w:rsidRPr="00D248CF">
        <w:rPr>
          <w:rFonts w:ascii="Calibri" w:hAnsi="Calibri" w:cs="Calibri"/>
          <w:szCs w:val="21"/>
          <w:lang w:eastAsia="zh-TW"/>
        </w:rPr>
        <w:t xml:space="preserve"> </w:t>
      </w:r>
      <w:r w:rsidR="006029C7">
        <w:rPr>
          <w:rFonts w:ascii="Calibri" w:hAnsi="Calibri" w:cs="Calibri"/>
          <w:szCs w:val="21"/>
          <w:lang w:eastAsia="zh-TW"/>
        </w:rPr>
        <w:t>21 Mar 2025</w:t>
      </w:r>
      <w:r w:rsidRPr="00D248CF">
        <w:rPr>
          <w:rFonts w:ascii="Calibri" w:hAnsi="Calibri" w:cs="Calibri"/>
          <w:szCs w:val="21"/>
          <w:lang w:eastAsia="zh-TW"/>
        </w:rPr>
        <w:t>.</w:t>
      </w:r>
    </w:p>
    <w:p w14:paraId="6A3D916D" w14:textId="77777777" w:rsidR="00057A4C" w:rsidRPr="00D248CF" w:rsidRDefault="00057A4C" w:rsidP="00057A4C">
      <w:pPr>
        <w:pStyle w:val="ListParagraph"/>
        <w:widowControl/>
        <w:numPr>
          <w:ilvl w:val="0"/>
          <w:numId w:val="4"/>
        </w:numPr>
        <w:ind w:firstLineChars="0"/>
        <w:contextualSpacing/>
        <w:rPr>
          <w:rFonts w:ascii="Calibri" w:hAnsi="Calibri" w:cs="Calibri"/>
          <w:szCs w:val="21"/>
          <w:lang w:eastAsia="zh-TW"/>
        </w:rPr>
      </w:pPr>
      <w:r w:rsidRPr="00D248CF">
        <w:rPr>
          <w:rFonts w:ascii="Calibri" w:hAnsi="Calibri" w:cs="Calibri"/>
          <w:szCs w:val="21"/>
          <w:lang w:eastAsia="zh-TW"/>
        </w:rPr>
        <w:t>The reported transaction was authorized by the customer. Hence, the customer should be liable for any loss incurred in this incident.</w:t>
      </w:r>
    </w:p>
    <w:p w14:paraId="5700F7A2" w14:textId="77777777" w:rsidR="002B056F" w:rsidRPr="002B056F" w:rsidRDefault="002B056F" w:rsidP="009C60CC">
      <w:pPr>
        <w:rPr>
          <w:rFonts w:ascii="Calibri" w:hAnsi="Calibri" w:cs="Calibri"/>
          <w:szCs w:val="21"/>
          <w:highlight w:val="yellow"/>
        </w:rPr>
      </w:pPr>
    </w:p>
    <w:sectPr w:rsidR="002B056F" w:rsidRPr="002B056F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00741" w14:textId="77777777" w:rsidR="00B5264D" w:rsidRDefault="00B5264D" w:rsidP="00D86F86">
      <w:r>
        <w:separator/>
      </w:r>
    </w:p>
  </w:endnote>
  <w:endnote w:type="continuationSeparator" w:id="0">
    <w:p w14:paraId="1E3DBF7A" w14:textId="77777777" w:rsidR="00B5264D" w:rsidRDefault="00B5264D" w:rsidP="00D8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B3A00" w14:textId="77777777" w:rsidR="00BF2997" w:rsidRDefault="00BF2997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3AE53" w14:textId="77777777" w:rsidR="00B5264D" w:rsidRDefault="00B5264D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BB060E" wp14:editId="600B985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82f64c7a8717e1db291c200e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201B21" w14:textId="4868704F" w:rsidR="00B5264D" w:rsidRPr="008B18A7" w:rsidRDefault="008B18A7" w:rsidP="008B18A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B18A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BB060E" id="_x0000_t202" coordsize="21600,21600" o:spt="202" path="m,l,21600r21600,l21600,xe">
              <v:stroke joinstyle="miter"/>
              <v:path gradientshapeok="t" o:connecttype="rect"/>
            </v:shapetype>
            <v:shape id="MSIPCM82f64c7a8717e1db291c200e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M6byXIWAwAANg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4F201B21" w14:textId="4868704F" w:rsidR="00B5264D" w:rsidRPr="008B18A7" w:rsidRDefault="008B18A7" w:rsidP="008B18A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B18A7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06A74" w14:textId="77777777" w:rsidR="00BF2997" w:rsidRDefault="00BF2997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8771F" w14:textId="77777777" w:rsidR="00B5264D" w:rsidRDefault="00B5264D" w:rsidP="00D86F86">
      <w:r>
        <w:separator/>
      </w:r>
    </w:p>
  </w:footnote>
  <w:footnote w:type="continuationSeparator" w:id="0">
    <w:p w14:paraId="2CCAB915" w14:textId="77777777" w:rsidR="00B5264D" w:rsidRDefault="00B5264D" w:rsidP="00D8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B607FB"/>
    <w:multiLevelType w:val="hybridMultilevel"/>
    <w:tmpl w:val="AD04E6D4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967E4B"/>
    <w:multiLevelType w:val="hybridMultilevel"/>
    <w:tmpl w:val="C8FC1412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AE35BE"/>
    <w:multiLevelType w:val="hybridMultilevel"/>
    <w:tmpl w:val="D3A62386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="DengXian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194F1C"/>
    <w:multiLevelType w:val="hybridMultilevel"/>
    <w:tmpl w:val="759EB99E"/>
    <w:lvl w:ilvl="0" w:tplc="35A41F2C"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A808B2"/>
    <w:multiLevelType w:val="hybridMultilevel"/>
    <w:tmpl w:val="49024EDC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9"/>
    <w:rsid w:val="00041E99"/>
    <w:rsid w:val="00057A4C"/>
    <w:rsid w:val="00060506"/>
    <w:rsid w:val="00065DB9"/>
    <w:rsid w:val="00102877"/>
    <w:rsid w:val="00120299"/>
    <w:rsid w:val="00152BCA"/>
    <w:rsid w:val="00155D10"/>
    <w:rsid w:val="00170F0E"/>
    <w:rsid w:val="001D6311"/>
    <w:rsid w:val="001F373A"/>
    <w:rsid w:val="00207965"/>
    <w:rsid w:val="00213177"/>
    <w:rsid w:val="00220524"/>
    <w:rsid w:val="0029591F"/>
    <w:rsid w:val="002B056F"/>
    <w:rsid w:val="002B77BA"/>
    <w:rsid w:val="00325106"/>
    <w:rsid w:val="003515BB"/>
    <w:rsid w:val="00363C38"/>
    <w:rsid w:val="00373B49"/>
    <w:rsid w:val="00382826"/>
    <w:rsid w:val="00386DA1"/>
    <w:rsid w:val="003B0C3E"/>
    <w:rsid w:val="004053C8"/>
    <w:rsid w:val="00441604"/>
    <w:rsid w:val="00450373"/>
    <w:rsid w:val="004A0E58"/>
    <w:rsid w:val="004A2441"/>
    <w:rsid w:val="00520482"/>
    <w:rsid w:val="00556C4F"/>
    <w:rsid w:val="0056173D"/>
    <w:rsid w:val="0056178B"/>
    <w:rsid w:val="0056683C"/>
    <w:rsid w:val="005A6746"/>
    <w:rsid w:val="005B4B22"/>
    <w:rsid w:val="005C7DD2"/>
    <w:rsid w:val="005D41AB"/>
    <w:rsid w:val="005F5D9A"/>
    <w:rsid w:val="006029C7"/>
    <w:rsid w:val="006047A3"/>
    <w:rsid w:val="00686A12"/>
    <w:rsid w:val="006B2856"/>
    <w:rsid w:val="006F746A"/>
    <w:rsid w:val="00732125"/>
    <w:rsid w:val="0075046F"/>
    <w:rsid w:val="008038B9"/>
    <w:rsid w:val="0082679B"/>
    <w:rsid w:val="00846878"/>
    <w:rsid w:val="008B18A7"/>
    <w:rsid w:val="008D182E"/>
    <w:rsid w:val="008E41CA"/>
    <w:rsid w:val="0091661E"/>
    <w:rsid w:val="00921878"/>
    <w:rsid w:val="009A405B"/>
    <w:rsid w:val="009C5888"/>
    <w:rsid w:val="009C60CC"/>
    <w:rsid w:val="009E0389"/>
    <w:rsid w:val="00A1723A"/>
    <w:rsid w:val="00A648CE"/>
    <w:rsid w:val="00B353A7"/>
    <w:rsid w:val="00B5264D"/>
    <w:rsid w:val="00B74C86"/>
    <w:rsid w:val="00B8757D"/>
    <w:rsid w:val="00BC3BBF"/>
    <w:rsid w:val="00BF2997"/>
    <w:rsid w:val="00BF5FC5"/>
    <w:rsid w:val="00C65AFA"/>
    <w:rsid w:val="00CC3CC9"/>
    <w:rsid w:val="00CF3E0F"/>
    <w:rsid w:val="00D103C6"/>
    <w:rsid w:val="00D248CF"/>
    <w:rsid w:val="00D55DCC"/>
    <w:rsid w:val="00D651D7"/>
    <w:rsid w:val="00D86F86"/>
    <w:rsid w:val="00DB6504"/>
    <w:rsid w:val="00DC3B5E"/>
    <w:rsid w:val="00DF0D4F"/>
    <w:rsid w:val="00EC0CF1"/>
    <w:rsid w:val="00ED5438"/>
    <w:rsid w:val="00FB15E4"/>
    <w:rsid w:val="00FC1039"/>
    <w:rsid w:val="00FD4036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B1C5325"/>
  <w15:chartTrackingRefBased/>
  <w15:docId w15:val="{EC40A015-6B2A-4D03-9163-72E54E9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065D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F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F86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3515B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05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CDD55A-D482-43A5-AA65-D4E2E6044ADF}"/>
</file>

<file path=customXml/itemProps2.xml><?xml version="1.0" encoding="utf-8"?>
<ds:datastoreItem xmlns:ds="http://schemas.openxmlformats.org/officeDocument/2006/customXml" ds:itemID="{0F40229D-85B3-40E0-AF3C-4975ECC11A2D}"/>
</file>

<file path=customXml/itemProps3.xml><?xml version="1.0" encoding="utf-8"?>
<ds:datastoreItem xmlns:ds="http://schemas.openxmlformats.org/officeDocument/2006/customXml" ds:itemID="{BEA2A173-3A19-420A-AF55-5E0098E29C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GAN</dc:creator>
  <cp:keywords>RESTRICTED</cp:keywords>
  <dc:description>RESTRICTED</dc:description>
  <cp:lastModifiedBy>Ka Hei SUM</cp:lastModifiedBy>
  <cp:revision>8</cp:revision>
  <dcterms:created xsi:type="dcterms:W3CDTF">2025-04-09T06:14:00Z</dcterms:created>
  <dcterms:modified xsi:type="dcterms:W3CDTF">2025-05-01T14:46:00Z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2025-05-01T14:46:23Z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8a3c6f94-9caf-47aa-9f31-be4b80a26c60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