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FD0" w:rsidRDefault="008908FA"/>
    <w:p w:rsidR="000358B9" w:rsidRDefault="008908FA" w:rsidP="005830DC">
      <w:pPr>
        <w:pStyle w:val="Title"/>
      </w:pPr>
      <w:r>
        <w:t xml:space="preserve">Draft </w:t>
      </w:r>
      <w:bookmarkStart w:id="0" w:name="_GoBack"/>
      <w:bookmarkEnd w:id="0"/>
      <w:r w:rsidR="000358B9">
        <w:t xml:space="preserve">RGRTA User Guide </w:t>
      </w:r>
    </w:p>
    <w:p w:rsidR="000358B9" w:rsidRDefault="000358B9" w:rsidP="000358B9"/>
    <w:p w:rsidR="000358B9" w:rsidRDefault="000358B9" w:rsidP="000358B9"/>
    <w:p w:rsidR="005830DC" w:rsidRDefault="005830DC" w:rsidP="000358B9"/>
    <w:p w:rsidR="005830DC" w:rsidRDefault="005830DC" w:rsidP="000358B9"/>
    <w:p w:rsidR="005830DC" w:rsidRDefault="005830DC" w:rsidP="000358B9"/>
    <w:p w:rsidR="005830DC" w:rsidRDefault="005830DC" w:rsidP="000358B9"/>
    <w:p w:rsidR="005830DC" w:rsidRDefault="005830DC" w:rsidP="000358B9"/>
    <w:p w:rsidR="005830DC" w:rsidRDefault="005830DC" w:rsidP="000358B9"/>
    <w:p w:rsidR="005830DC" w:rsidRDefault="005830DC" w:rsidP="000358B9"/>
    <w:p w:rsidR="005830DC" w:rsidRDefault="005830DC" w:rsidP="000358B9"/>
    <w:p w:rsidR="005830DC" w:rsidRDefault="005830DC" w:rsidP="000358B9"/>
    <w:p w:rsidR="005830DC" w:rsidRDefault="005830DC" w:rsidP="000358B9"/>
    <w:p w:rsidR="005830DC" w:rsidRDefault="005830DC" w:rsidP="005830DC">
      <w:pPr>
        <w:spacing w:after="0"/>
      </w:pPr>
      <w:r>
        <w:t>By: Michael Fung</w:t>
      </w:r>
    </w:p>
    <w:p w:rsidR="005830DC" w:rsidRPr="000358B9" w:rsidRDefault="005830DC" w:rsidP="000358B9">
      <w:proofErr w:type="spellStart"/>
      <w:r>
        <w:t>Intricity</w:t>
      </w:r>
      <w:proofErr w:type="spellEnd"/>
      <w:r>
        <w:t xml:space="preserve"> Inc.</w:t>
      </w:r>
    </w:p>
    <w:p w:rsidR="000358B9" w:rsidRDefault="000358B9" w:rsidP="000358B9"/>
    <w:p w:rsidR="000358B9" w:rsidRDefault="000358B9" w:rsidP="000358B9"/>
    <w:p w:rsidR="005830DC" w:rsidRDefault="005830DC">
      <w:r>
        <w:br w:type="page"/>
      </w:r>
    </w:p>
    <w:p w:rsidR="005830DC" w:rsidRDefault="005830DC" w:rsidP="005830DC">
      <w:pPr>
        <w:pStyle w:val="Title"/>
      </w:pPr>
      <w:r>
        <w:lastRenderedPageBreak/>
        <w:t>Table of Content</w:t>
      </w:r>
    </w:p>
    <w:sdt>
      <w:sdtPr>
        <w:id w:val="1411664337"/>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rsidR="005830DC" w:rsidRDefault="005830DC">
          <w:pPr>
            <w:pStyle w:val="TOCHeading"/>
          </w:pPr>
          <w:r>
            <w:t>Contents</w:t>
          </w:r>
        </w:p>
        <w:p w:rsidR="00352B0E" w:rsidRDefault="005830DC">
          <w:pPr>
            <w:pStyle w:val="TOC1"/>
            <w:tabs>
              <w:tab w:val="right" w:leader="dot" w:pos="9350"/>
            </w:tabs>
            <w:rPr>
              <w:noProof/>
            </w:rPr>
          </w:pPr>
          <w:r>
            <w:fldChar w:fldCharType="begin"/>
          </w:r>
          <w:r>
            <w:instrText xml:space="preserve"> TOC \o "1-3" \h \z \u </w:instrText>
          </w:r>
          <w:r>
            <w:fldChar w:fldCharType="separate"/>
          </w:r>
          <w:hyperlink w:anchor="_Toc468634793" w:history="1">
            <w:r w:rsidR="00352B0E" w:rsidRPr="00E95CD4">
              <w:rPr>
                <w:rStyle w:val="Hyperlink"/>
                <w:noProof/>
              </w:rPr>
              <w:t>Introduction</w:t>
            </w:r>
            <w:r w:rsidR="00352B0E">
              <w:rPr>
                <w:noProof/>
                <w:webHidden/>
              </w:rPr>
              <w:tab/>
            </w:r>
            <w:r w:rsidR="00352B0E">
              <w:rPr>
                <w:noProof/>
                <w:webHidden/>
              </w:rPr>
              <w:fldChar w:fldCharType="begin"/>
            </w:r>
            <w:r w:rsidR="00352B0E">
              <w:rPr>
                <w:noProof/>
                <w:webHidden/>
              </w:rPr>
              <w:instrText xml:space="preserve"> PAGEREF _Toc468634793 \h </w:instrText>
            </w:r>
            <w:r w:rsidR="00352B0E">
              <w:rPr>
                <w:noProof/>
                <w:webHidden/>
              </w:rPr>
            </w:r>
            <w:r w:rsidR="00352B0E">
              <w:rPr>
                <w:noProof/>
                <w:webHidden/>
              </w:rPr>
              <w:fldChar w:fldCharType="separate"/>
            </w:r>
            <w:r w:rsidR="00352B0E">
              <w:rPr>
                <w:noProof/>
                <w:webHidden/>
              </w:rPr>
              <w:t>3</w:t>
            </w:r>
            <w:r w:rsidR="00352B0E">
              <w:rPr>
                <w:noProof/>
                <w:webHidden/>
              </w:rPr>
              <w:fldChar w:fldCharType="end"/>
            </w:r>
          </w:hyperlink>
        </w:p>
        <w:p w:rsidR="00352B0E" w:rsidRDefault="00352B0E">
          <w:pPr>
            <w:pStyle w:val="TOC1"/>
            <w:tabs>
              <w:tab w:val="right" w:leader="dot" w:pos="9350"/>
            </w:tabs>
            <w:rPr>
              <w:noProof/>
            </w:rPr>
          </w:pPr>
          <w:hyperlink w:anchor="_Toc468634794" w:history="1">
            <w:r w:rsidRPr="00E95CD4">
              <w:rPr>
                <w:rStyle w:val="Hyperlink"/>
                <w:noProof/>
              </w:rPr>
              <w:t>Source Extraction</w:t>
            </w:r>
            <w:r>
              <w:rPr>
                <w:noProof/>
                <w:webHidden/>
              </w:rPr>
              <w:tab/>
            </w:r>
            <w:r>
              <w:rPr>
                <w:noProof/>
                <w:webHidden/>
              </w:rPr>
              <w:fldChar w:fldCharType="begin"/>
            </w:r>
            <w:r>
              <w:rPr>
                <w:noProof/>
                <w:webHidden/>
              </w:rPr>
              <w:instrText xml:space="preserve"> PAGEREF _Toc468634794 \h </w:instrText>
            </w:r>
            <w:r>
              <w:rPr>
                <w:noProof/>
                <w:webHidden/>
              </w:rPr>
            </w:r>
            <w:r>
              <w:rPr>
                <w:noProof/>
                <w:webHidden/>
              </w:rPr>
              <w:fldChar w:fldCharType="separate"/>
            </w:r>
            <w:r>
              <w:rPr>
                <w:noProof/>
                <w:webHidden/>
              </w:rPr>
              <w:t>4</w:t>
            </w:r>
            <w:r>
              <w:rPr>
                <w:noProof/>
                <w:webHidden/>
              </w:rPr>
              <w:fldChar w:fldCharType="end"/>
            </w:r>
          </w:hyperlink>
        </w:p>
        <w:p w:rsidR="00352B0E" w:rsidRDefault="00352B0E">
          <w:pPr>
            <w:pStyle w:val="TOC1"/>
            <w:tabs>
              <w:tab w:val="right" w:leader="dot" w:pos="9350"/>
            </w:tabs>
            <w:rPr>
              <w:noProof/>
            </w:rPr>
          </w:pPr>
          <w:hyperlink w:anchor="_Toc468634795" w:history="1">
            <w:r w:rsidRPr="00E95CD4">
              <w:rPr>
                <w:rStyle w:val="Hyperlink"/>
                <w:noProof/>
              </w:rPr>
              <w:t>Truncate and Load In Detail</w:t>
            </w:r>
            <w:r>
              <w:rPr>
                <w:noProof/>
                <w:webHidden/>
              </w:rPr>
              <w:tab/>
            </w:r>
            <w:r>
              <w:rPr>
                <w:noProof/>
                <w:webHidden/>
              </w:rPr>
              <w:fldChar w:fldCharType="begin"/>
            </w:r>
            <w:r>
              <w:rPr>
                <w:noProof/>
                <w:webHidden/>
              </w:rPr>
              <w:instrText xml:space="preserve"> PAGEREF _Toc468634795 \h </w:instrText>
            </w:r>
            <w:r>
              <w:rPr>
                <w:noProof/>
                <w:webHidden/>
              </w:rPr>
            </w:r>
            <w:r>
              <w:rPr>
                <w:noProof/>
                <w:webHidden/>
              </w:rPr>
              <w:fldChar w:fldCharType="separate"/>
            </w:r>
            <w:r>
              <w:rPr>
                <w:noProof/>
                <w:webHidden/>
              </w:rPr>
              <w:t>5</w:t>
            </w:r>
            <w:r>
              <w:rPr>
                <w:noProof/>
                <w:webHidden/>
              </w:rPr>
              <w:fldChar w:fldCharType="end"/>
            </w:r>
          </w:hyperlink>
        </w:p>
        <w:p w:rsidR="00352B0E" w:rsidRDefault="00352B0E">
          <w:pPr>
            <w:pStyle w:val="TOC1"/>
            <w:tabs>
              <w:tab w:val="right" w:leader="dot" w:pos="9350"/>
            </w:tabs>
            <w:rPr>
              <w:noProof/>
            </w:rPr>
          </w:pPr>
          <w:hyperlink w:anchor="_Toc468634796" w:history="1">
            <w:r w:rsidRPr="00E95CD4">
              <w:rPr>
                <w:rStyle w:val="Hyperlink"/>
                <w:noProof/>
              </w:rPr>
              <w:t>Incremental Load In Detail</w:t>
            </w:r>
            <w:r>
              <w:rPr>
                <w:noProof/>
                <w:webHidden/>
              </w:rPr>
              <w:tab/>
            </w:r>
            <w:r>
              <w:rPr>
                <w:noProof/>
                <w:webHidden/>
              </w:rPr>
              <w:fldChar w:fldCharType="begin"/>
            </w:r>
            <w:r>
              <w:rPr>
                <w:noProof/>
                <w:webHidden/>
              </w:rPr>
              <w:instrText xml:space="preserve"> PAGEREF _Toc468634796 \h </w:instrText>
            </w:r>
            <w:r>
              <w:rPr>
                <w:noProof/>
                <w:webHidden/>
              </w:rPr>
            </w:r>
            <w:r>
              <w:rPr>
                <w:noProof/>
                <w:webHidden/>
              </w:rPr>
              <w:fldChar w:fldCharType="separate"/>
            </w:r>
            <w:r>
              <w:rPr>
                <w:noProof/>
                <w:webHidden/>
              </w:rPr>
              <w:t>6</w:t>
            </w:r>
            <w:r>
              <w:rPr>
                <w:noProof/>
                <w:webHidden/>
              </w:rPr>
              <w:fldChar w:fldCharType="end"/>
            </w:r>
          </w:hyperlink>
        </w:p>
        <w:p w:rsidR="00352B0E" w:rsidRDefault="00352B0E">
          <w:pPr>
            <w:pStyle w:val="TOC1"/>
            <w:tabs>
              <w:tab w:val="right" w:leader="dot" w:pos="9350"/>
            </w:tabs>
            <w:rPr>
              <w:noProof/>
            </w:rPr>
          </w:pPr>
          <w:hyperlink w:anchor="_Toc468634797" w:history="1">
            <w:r w:rsidRPr="00E95CD4">
              <w:rPr>
                <w:rStyle w:val="Hyperlink"/>
                <w:noProof/>
              </w:rPr>
              <w:t>Source Extraction ETL Framework</w:t>
            </w:r>
            <w:r>
              <w:rPr>
                <w:noProof/>
                <w:webHidden/>
              </w:rPr>
              <w:tab/>
            </w:r>
            <w:r>
              <w:rPr>
                <w:noProof/>
                <w:webHidden/>
              </w:rPr>
              <w:fldChar w:fldCharType="begin"/>
            </w:r>
            <w:r>
              <w:rPr>
                <w:noProof/>
                <w:webHidden/>
              </w:rPr>
              <w:instrText xml:space="preserve"> PAGEREF _Toc468634797 \h </w:instrText>
            </w:r>
            <w:r>
              <w:rPr>
                <w:noProof/>
                <w:webHidden/>
              </w:rPr>
            </w:r>
            <w:r>
              <w:rPr>
                <w:noProof/>
                <w:webHidden/>
              </w:rPr>
              <w:fldChar w:fldCharType="separate"/>
            </w:r>
            <w:r>
              <w:rPr>
                <w:noProof/>
                <w:webHidden/>
              </w:rPr>
              <w:t>7</w:t>
            </w:r>
            <w:r>
              <w:rPr>
                <w:noProof/>
                <w:webHidden/>
              </w:rPr>
              <w:fldChar w:fldCharType="end"/>
            </w:r>
          </w:hyperlink>
        </w:p>
        <w:p w:rsidR="005830DC" w:rsidRDefault="005830DC">
          <w:r>
            <w:rPr>
              <w:b/>
              <w:bCs/>
              <w:noProof/>
            </w:rPr>
            <w:fldChar w:fldCharType="end"/>
          </w:r>
        </w:p>
      </w:sdtContent>
    </w:sdt>
    <w:p w:rsidR="000358B9" w:rsidRDefault="000358B9" w:rsidP="005830DC">
      <w:pPr>
        <w:pStyle w:val="Title"/>
      </w:pPr>
      <w:r>
        <w:br w:type="page"/>
      </w:r>
    </w:p>
    <w:p w:rsidR="005830DC" w:rsidRPr="005830DC" w:rsidRDefault="005830DC" w:rsidP="005830DC"/>
    <w:p w:rsidR="000358B9" w:rsidRDefault="000358B9" w:rsidP="000358B9">
      <w:pPr>
        <w:pStyle w:val="Heading1"/>
      </w:pPr>
      <w:bookmarkStart w:id="1" w:name="_Toc468634793"/>
      <w:r>
        <w:t>Introduction</w:t>
      </w:r>
      <w:bookmarkEnd w:id="1"/>
    </w:p>
    <w:p w:rsidR="000358B9" w:rsidRDefault="009847C7" w:rsidP="000358B9">
      <w:r>
        <w:t xml:space="preserve">ETL stands for Extraction, Transformation and Load.  This process extracts data from various source systems and in the process of combining these disparate sources together is called transforming.  Then the final step is called loading the data into a storage area called the Enterprise Data Warehouse.  </w:t>
      </w:r>
    </w:p>
    <w:p w:rsidR="009847C7" w:rsidRDefault="009847C7" w:rsidP="000358B9">
      <w:r>
        <w:t xml:space="preserve">The scope of this document encompasses the subject of Ridership.  Therefore, to begin our discussion, we must examine the systems of data which </w:t>
      </w:r>
      <w:r w:rsidR="00AB224B">
        <w:t xml:space="preserve">provides for Ridership information.  Please refer to </w:t>
      </w:r>
      <w:hyperlink w:anchor="_Source_Extraction" w:history="1">
        <w:r w:rsidR="00AB224B" w:rsidRPr="00AB224B">
          <w:rPr>
            <w:rStyle w:val="Hyperlink"/>
          </w:rPr>
          <w:t>Sys</w:t>
        </w:r>
        <w:r w:rsidR="00AB224B" w:rsidRPr="00AB224B">
          <w:rPr>
            <w:rStyle w:val="Hyperlink"/>
          </w:rPr>
          <w:t>t</w:t>
        </w:r>
        <w:r w:rsidR="00AB224B" w:rsidRPr="00AB224B">
          <w:rPr>
            <w:rStyle w:val="Hyperlink"/>
          </w:rPr>
          <w:t>e</w:t>
        </w:r>
        <w:r w:rsidR="00AB224B" w:rsidRPr="00AB224B">
          <w:rPr>
            <w:rStyle w:val="Hyperlink"/>
          </w:rPr>
          <w:t>m of Sources</w:t>
        </w:r>
      </w:hyperlink>
    </w:p>
    <w:p w:rsidR="009847C7" w:rsidRDefault="002E701D" w:rsidP="000358B9">
      <w:r>
        <w:t xml:space="preserve">The ETL code which extracts the source </w:t>
      </w:r>
      <w:r w:rsidR="00EA7A10">
        <w:t xml:space="preserve">is written in two separate ways.  Majority of the source extraction is called ‘Truncate </w:t>
      </w:r>
      <w:proofErr w:type="gramStart"/>
      <w:r w:rsidR="00EA7A10">
        <w:t>And</w:t>
      </w:r>
      <w:proofErr w:type="gramEnd"/>
      <w:r w:rsidR="00EA7A10">
        <w:t xml:space="preserve"> Load’.  This process truncates or deletes all the data in the target data tables first and then copies the data from the source to the target table.  The second process of extraction is called incremental load.  The difference between Truncate and Load </w:t>
      </w:r>
      <w:proofErr w:type="gramStart"/>
      <w:r w:rsidR="0068494F">
        <w:t>versus</w:t>
      </w:r>
      <w:r w:rsidR="00EA7A10">
        <w:t xml:space="preserve">  Incremental</w:t>
      </w:r>
      <w:proofErr w:type="gramEnd"/>
      <w:r w:rsidR="00EA7A10">
        <w:t xml:space="preserve"> Load is </w:t>
      </w:r>
      <w:r w:rsidR="0068494F">
        <w:t xml:space="preserve">that </w:t>
      </w:r>
      <w:r w:rsidR="00EA7A10">
        <w:t>the latter does not truncate the target table but extracts and loads data within a date range from the source to</w:t>
      </w:r>
      <w:r w:rsidR="006271E0">
        <w:t xml:space="preserve"> the </w:t>
      </w:r>
      <w:r w:rsidR="00EA7A10">
        <w:t>target table.</w:t>
      </w:r>
      <w:r w:rsidR="00072DC1">
        <w:t xml:space="preserve">  Please refer to the   </w:t>
      </w:r>
      <w:hyperlink w:anchor="_Truncate_and_Load" w:history="1">
        <w:r w:rsidR="00072DC1" w:rsidRPr="00072DC1">
          <w:rPr>
            <w:rStyle w:val="Hyperlink"/>
          </w:rPr>
          <w:t xml:space="preserve">Truncate and Load </w:t>
        </w:r>
        <w:proofErr w:type="gramStart"/>
        <w:r w:rsidR="00072DC1" w:rsidRPr="00072DC1">
          <w:rPr>
            <w:rStyle w:val="Hyperlink"/>
          </w:rPr>
          <w:t>In</w:t>
        </w:r>
        <w:proofErr w:type="gramEnd"/>
        <w:r w:rsidR="00072DC1" w:rsidRPr="00072DC1">
          <w:rPr>
            <w:rStyle w:val="Hyperlink"/>
          </w:rPr>
          <w:t xml:space="preserve"> Detail</w:t>
        </w:r>
      </w:hyperlink>
      <w:r w:rsidR="00072DC1">
        <w:t xml:space="preserve"> for further information.</w:t>
      </w:r>
    </w:p>
    <w:p w:rsidR="0048300A" w:rsidRDefault="0048300A" w:rsidP="000358B9">
      <w:r>
        <w:t>The ETL code for the incremental load are done using a separate package from the truncate and load.  Incremental packages have a prefix such as ‘</w:t>
      </w:r>
      <w:proofErr w:type="spellStart"/>
      <w:r>
        <w:t>Inc</w:t>
      </w:r>
      <w:proofErr w:type="spellEnd"/>
      <w:r>
        <w:t xml:space="preserve">’ in front of the table name.  For the table </w:t>
      </w:r>
      <w:proofErr w:type="spellStart"/>
      <w:r>
        <w:t>router_block_log</w:t>
      </w:r>
      <w:proofErr w:type="spellEnd"/>
      <w:r>
        <w:t>, th</w:t>
      </w:r>
      <w:r w:rsidR="002C7BC8">
        <w:t xml:space="preserve">e prefix is </w:t>
      </w:r>
      <w:proofErr w:type="spellStart"/>
      <w:r w:rsidR="002C7BC8">
        <w:t>E_</w:t>
      </w:r>
      <w:proofErr w:type="gramStart"/>
      <w:r w:rsidR="002C7BC8">
        <w:t>Inc</w:t>
      </w:r>
      <w:proofErr w:type="spellEnd"/>
      <w:r w:rsidR="002C7BC8">
        <w:t xml:space="preserve">  means</w:t>
      </w:r>
      <w:proofErr w:type="gramEnd"/>
      <w:r w:rsidR="002C7BC8">
        <w:t xml:space="preserve"> Extraction Incremental.</w:t>
      </w:r>
      <w:r w:rsidR="00B43E12">
        <w:t xml:space="preserve">  </w:t>
      </w:r>
      <w:r w:rsidR="003277B8">
        <w:t xml:space="preserve">Please refer to </w:t>
      </w:r>
      <w:hyperlink w:anchor="_Incremental_Load_In" w:history="1">
        <w:r w:rsidR="003277B8" w:rsidRPr="003277B8">
          <w:rPr>
            <w:rStyle w:val="Hyperlink"/>
          </w:rPr>
          <w:t xml:space="preserve">Incremental Load </w:t>
        </w:r>
        <w:proofErr w:type="gramStart"/>
        <w:r w:rsidR="003277B8" w:rsidRPr="003277B8">
          <w:rPr>
            <w:rStyle w:val="Hyperlink"/>
          </w:rPr>
          <w:t>In</w:t>
        </w:r>
        <w:proofErr w:type="gramEnd"/>
        <w:r w:rsidR="003277B8" w:rsidRPr="003277B8">
          <w:rPr>
            <w:rStyle w:val="Hyperlink"/>
          </w:rPr>
          <w:t xml:space="preserve"> Detail</w:t>
        </w:r>
      </w:hyperlink>
      <w:r w:rsidR="003277B8">
        <w:t>.</w:t>
      </w:r>
    </w:p>
    <w:p w:rsidR="00B43E12" w:rsidRDefault="005A1A86" w:rsidP="00EB19C1">
      <w:pPr>
        <w:spacing w:after="0"/>
      </w:pPr>
      <w:r>
        <w:t xml:space="preserve">The </w:t>
      </w:r>
      <w:r w:rsidR="00EB19C1">
        <w:t>source extraction ETL process has a framework which tracks the processing status when it is running.  This framework handles the following functions:</w:t>
      </w:r>
    </w:p>
    <w:p w:rsidR="00EB19C1" w:rsidRDefault="00EB19C1" w:rsidP="00EB19C1">
      <w:pPr>
        <w:pStyle w:val="ListParagraph"/>
        <w:numPr>
          <w:ilvl w:val="0"/>
          <w:numId w:val="1"/>
        </w:numPr>
        <w:spacing w:after="0"/>
      </w:pPr>
      <w:r>
        <w:t>Skip over successful steps during a rerun process</w:t>
      </w:r>
    </w:p>
    <w:p w:rsidR="00EB19C1" w:rsidRDefault="00EB19C1" w:rsidP="00EB19C1">
      <w:pPr>
        <w:pStyle w:val="ListParagraph"/>
        <w:numPr>
          <w:ilvl w:val="0"/>
          <w:numId w:val="1"/>
        </w:numPr>
        <w:spacing w:after="0"/>
      </w:pPr>
      <w:r>
        <w:t>Track error steps</w:t>
      </w:r>
    </w:p>
    <w:p w:rsidR="00EB19C1" w:rsidRDefault="00EB19C1" w:rsidP="00EB19C1">
      <w:pPr>
        <w:pStyle w:val="ListParagraph"/>
        <w:numPr>
          <w:ilvl w:val="0"/>
          <w:numId w:val="1"/>
        </w:numPr>
        <w:spacing w:after="0"/>
      </w:pPr>
      <w:r>
        <w:t>Show the status of the current run</w:t>
      </w:r>
    </w:p>
    <w:p w:rsidR="00EB19C1" w:rsidRDefault="00EB19C1" w:rsidP="00EB19C1">
      <w:pPr>
        <w:pStyle w:val="ListParagraph"/>
        <w:numPr>
          <w:ilvl w:val="0"/>
          <w:numId w:val="1"/>
        </w:numPr>
        <w:spacing w:after="0"/>
      </w:pPr>
      <w:r>
        <w:t>Keep historical details of process runs</w:t>
      </w:r>
    </w:p>
    <w:p w:rsidR="00EB19C1" w:rsidRDefault="00EB19C1" w:rsidP="00EB19C1">
      <w:pPr>
        <w:spacing w:after="0"/>
      </w:pPr>
      <w:r>
        <w:t xml:space="preserve">Please refer to </w:t>
      </w:r>
      <w:hyperlink w:anchor="_Source_Extraction_ETL" w:history="1">
        <w:r w:rsidR="00A13E76" w:rsidRPr="00A13E76">
          <w:rPr>
            <w:rStyle w:val="Hyperlink"/>
          </w:rPr>
          <w:t>Source Extraction ETL Framework</w:t>
        </w:r>
      </w:hyperlink>
      <w:r w:rsidR="00A13E76">
        <w:t xml:space="preserve"> </w:t>
      </w:r>
      <w:r>
        <w:t>for further details.</w:t>
      </w:r>
      <w:r>
        <w:br/>
      </w:r>
    </w:p>
    <w:p w:rsidR="00EB19C1" w:rsidRDefault="00EB19C1" w:rsidP="000358B9"/>
    <w:p w:rsidR="00B43E12" w:rsidRDefault="00016AFF" w:rsidP="000358B9">
      <w:r>
        <w:t xml:space="preserve">Once all the data lands in the Staging table, the next step is to kick off the EDW process.  The process contains its own framework and status control.  Please refer to </w:t>
      </w:r>
      <w:hyperlink w:anchor="_Enterprise_Data_Warehouse" w:history="1">
        <w:r w:rsidRPr="00016AFF">
          <w:rPr>
            <w:rStyle w:val="Hyperlink"/>
          </w:rPr>
          <w:t>Enterprise Data Warehouse</w:t>
        </w:r>
      </w:hyperlink>
      <w:r>
        <w:t xml:space="preserve"> for full details.</w:t>
      </w:r>
    </w:p>
    <w:p w:rsidR="0048300A" w:rsidRDefault="0048300A" w:rsidP="000358B9"/>
    <w:p w:rsidR="000358B9" w:rsidRDefault="000358B9">
      <w:r>
        <w:br w:type="page"/>
      </w:r>
    </w:p>
    <w:p w:rsidR="000358B9" w:rsidRDefault="000358B9" w:rsidP="000358B9">
      <w:pPr>
        <w:pStyle w:val="Heading1"/>
      </w:pPr>
      <w:bookmarkStart w:id="2" w:name="_Source_Extraction"/>
      <w:bookmarkStart w:id="3" w:name="_Toc468634794"/>
      <w:bookmarkEnd w:id="2"/>
      <w:r>
        <w:lastRenderedPageBreak/>
        <w:t>Source Extraction</w:t>
      </w:r>
      <w:bookmarkEnd w:id="3"/>
    </w:p>
    <w:p w:rsidR="00542F7F" w:rsidRPr="00542F7F" w:rsidRDefault="00542F7F" w:rsidP="00542F7F">
      <w:pPr>
        <w:spacing w:after="0"/>
      </w:pPr>
    </w:p>
    <w:p w:rsidR="000358B9" w:rsidRDefault="00542F7F" w:rsidP="00542F7F">
      <w:pPr>
        <w:spacing w:after="0"/>
      </w:pPr>
      <w:r>
        <w:t>There are various systems to which we extract the data to compile into our Ridership ETL</w:t>
      </w:r>
      <w:r w:rsidR="00391697">
        <w:t>.  These systems are:</w:t>
      </w:r>
    </w:p>
    <w:tbl>
      <w:tblPr>
        <w:tblStyle w:val="TableGrid"/>
        <w:tblW w:w="0" w:type="auto"/>
        <w:tblLook w:val="04A0" w:firstRow="1" w:lastRow="0" w:firstColumn="1" w:lastColumn="0" w:noHBand="0" w:noVBand="1"/>
      </w:tblPr>
      <w:tblGrid>
        <w:gridCol w:w="2303"/>
        <w:gridCol w:w="2503"/>
        <w:gridCol w:w="4544"/>
      </w:tblGrid>
      <w:tr w:rsidR="00084751" w:rsidTr="00144B90">
        <w:tc>
          <w:tcPr>
            <w:tcW w:w="2303" w:type="dxa"/>
            <w:shd w:val="clear" w:color="auto" w:fill="D0CECE" w:themeFill="background2" w:themeFillShade="E6"/>
          </w:tcPr>
          <w:p w:rsidR="00084751" w:rsidRPr="00391697" w:rsidRDefault="00084751" w:rsidP="00084751">
            <w:pPr>
              <w:rPr>
                <w:b/>
              </w:rPr>
            </w:pPr>
            <w:r w:rsidRPr="00391697">
              <w:rPr>
                <w:b/>
              </w:rPr>
              <w:t>S</w:t>
            </w:r>
            <w:r>
              <w:rPr>
                <w:b/>
              </w:rPr>
              <w:t>erver</w:t>
            </w:r>
          </w:p>
        </w:tc>
        <w:tc>
          <w:tcPr>
            <w:tcW w:w="2503" w:type="dxa"/>
            <w:shd w:val="clear" w:color="auto" w:fill="D0CECE" w:themeFill="background2" w:themeFillShade="E6"/>
          </w:tcPr>
          <w:p w:rsidR="00084751" w:rsidRPr="00391697" w:rsidRDefault="00084751" w:rsidP="00084751">
            <w:pPr>
              <w:rPr>
                <w:b/>
              </w:rPr>
            </w:pPr>
            <w:r w:rsidRPr="00391697">
              <w:rPr>
                <w:b/>
              </w:rPr>
              <w:t>D</w:t>
            </w:r>
            <w:r>
              <w:rPr>
                <w:b/>
              </w:rPr>
              <w:t>atabase</w:t>
            </w:r>
          </w:p>
        </w:tc>
        <w:tc>
          <w:tcPr>
            <w:tcW w:w="4544" w:type="dxa"/>
            <w:shd w:val="clear" w:color="auto" w:fill="D0CECE" w:themeFill="background2" w:themeFillShade="E6"/>
          </w:tcPr>
          <w:p w:rsidR="00084751" w:rsidRPr="00391697" w:rsidRDefault="00084751" w:rsidP="00542F7F">
            <w:pPr>
              <w:rPr>
                <w:b/>
              </w:rPr>
            </w:pPr>
            <w:r>
              <w:rPr>
                <w:b/>
              </w:rPr>
              <w:t>Description</w:t>
            </w:r>
          </w:p>
        </w:tc>
      </w:tr>
      <w:tr w:rsidR="00084751" w:rsidTr="00144B90">
        <w:tc>
          <w:tcPr>
            <w:tcW w:w="2303" w:type="dxa"/>
          </w:tcPr>
          <w:p w:rsidR="00084751" w:rsidRDefault="00084751" w:rsidP="00542F7F">
            <w:r w:rsidRPr="00391697">
              <w:t xml:space="preserve">HRIS Highline </w:t>
            </w:r>
            <w:proofErr w:type="spellStart"/>
            <w:r w:rsidRPr="00391697">
              <w:t>Attunity</w:t>
            </w:r>
            <w:proofErr w:type="spellEnd"/>
          </w:p>
        </w:tc>
        <w:tc>
          <w:tcPr>
            <w:tcW w:w="2503" w:type="dxa"/>
          </w:tcPr>
          <w:p w:rsidR="00084751" w:rsidRDefault="00084751" w:rsidP="00542F7F">
            <w:r>
              <w:t>HRIS</w:t>
            </w:r>
          </w:p>
        </w:tc>
        <w:tc>
          <w:tcPr>
            <w:tcW w:w="4544" w:type="dxa"/>
          </w:tcPr>
          <w:p w:rsidR="00084751" w:rsidRDefault="00084751" w:rsidP="00542F7F">
            <w:r>
              <w:t>Id: Scalability pw:active123</w:t>
            </w:r>
            <w:r w:rsidR="00144B90">
              <w:t>, Oracle Server</w:t>
            </w:r>
          </w:p>
        </w:tc>
      </w:tr>
      <w:tr w:rsidR="00084751" w:rsidTr="00144B90">
        <w:tc>
          <w:tcPr>
            <w:tcW w:w="2303" w:type="dxa"/>
          </w:tcPr>
          <w:p w:rsidR="00084751" w:rsidRDefault="00084751" w:rsidP="00542F7F">
            <w:r w:rsidRPr="004006EC">
              <w:t>EAMDBSVR</w:t>
            </w:r>
          </w:p>
        </w:tc>
        <w:tc>
          <w:tcPr>
            <w:tcW w:w="2503" w:type="dxa"/>
          </w:tcPr>
          <w:p w:rsidR="00084751" w:rsidRDefault="00084751" w:rsidP="00542F7F">
            <w:r w:rsidRPr="00084751">
              <w:t>EAMPROD</w:t>
            </w:r>
            <w:r>
              <w:t xml:space="preserve"> </w:t>
            </w:r>
          </w:p>
        </w:tc>
        <w:tc>
          <w:tcPr>
            <w:tcW w:w="4544" w:type="dxa"/>
          </w:tcPr>
          <w:p w:rsidR="00084751" w:rsidRDefault="00144B90" w:rsidP="00542F7F">
            <w:r>
              <w:t>SQL Server</w:t>
            </w:r>
          </w:p>
        </w:tc>
      </w:tr>
      <w:tr w:rsidR="00084751" w:rsidTr="00144B90">
        <w:tc>
          <w:tcPr>
            <w:tcW w:w="2303" w:type="dxa"/>
          </w:tcPr>
          <w:p w:rsidR="00084751" w:rsidRDefault="00084751" w:rsidP="00542F7F">
            <w:r w:rsidRPr="00084751">
              <w:t>LTDBSVR01</w:t>
            </w:r>
          </w:p>
        </w:tc>
        <w:tc>
          <w:tcPr>
            <w:tcW w:w="2503" w:type="dxa"/>
          </w:tcPr>
          <w:p w:rsidR="00084751" w:rsidRDefault="00084751" w:rsidP="00542F7F">
            <w:proofErr w:type="spellStart"/>
            <w:r w:rsidRPr="00084751">
              <w:t>orbcad_ltdb</w:t>
            </w:r>
            <w:proofErr w:type="spellEnd"/>
          </w:p>
        </w:tc>
        <w:tc>
          <w:tcPr>
            <w:tcW w:w="4544" w:type="dxa"/>
          </w:tcPr>
          <w:p w:rsidR="00084751" w:rsidRDefault="00144B90" w:rsidP="00542F7F">
            <w:r>
              <w:t>SQL Server</w:t>
            </w:r>
          </w:p>
        </w:tc>
      </w:tr>
      <w:tr w:rsidR="00084751" w:rsidTr="00144B90">
        <w:tc>
          <w:tcPr>
            <w:tcW w:w="2303" w:type="dxa"/>
          </w:tcPr>
          <w:p w:rsidR="00084751" w:rsidRDefault="00084751" w:rsidP="00542F7F">
            <w:r w:rsidRPr="00084751">
              <w:t>RTSSQLCLS1\SQL</w:t>
            </w:r>
          </w:p>
        </w:tc>
        <w:tc>
          <w:tcPr>
            <w:tcW w:w="2503" w:type="dxa"/>
          </w:tcPr>
          <w:p w:rsidR="00084751" w:rsidRDefault="00084751" w:rsidP="00542F7F">
            <w:proofErr w:type="spellStart"/>
            <w:r w:rsidRPr="00084751">
              <w:t>Rochester_PASS_FX_data</w:t>
            </w:r>
            <w:proofErr w:type="spellEnd"/>
          </w:p>
        </w:tc>
        <w:tc>
          <w:tcPr>
            <w:tcW w:w="4544" w:type="dxa"/>
          </w:tcPr>
          <w:p w:rsidR="00084751" w:rsidRDefault="00144B90" w:rsidP="00542F7F">
            <w:r>
              <w:t>SQL Server</w:t>
            </w:r>
          </w:p>
        </w:tc>
      </w:tr>
      <w:tr w:rsidR="00084751" w:rsidTr="00144B90">
        <w:tc>
          <w:tcPr>
            <w:tcW w:w="2303" w:type="dxa"/>
          </w:tcPr>
          <w:p w:rsidR="00084751" w:rsidRDefault="00084751" w:rsidP="00542F7F">
            <w:r w:rsidRPr="00084751">
              <w:t>RTSSQLCLS1\SQL</w:t>
            </w:r>
          </w:p>
        </w:tc>
        <w:tc>
          <w:tcPr>
            <w:tcW w:w="2503" w:type="dxa"/>
          </w:tcPr>
          <w:p w:rsidR="00084751" w:rsidRDefault="00084751" w:rsidP="00542F7F">
            <w:r>
              <w:t>GFI</w:t>
            </w:r>
          </w:p>
        </w:tc>
        <w:tc>
          <w:tcPr>
            <w:tcW w:w="4544" w:type="dxa"/>
          </w:tcPr>
          <w:p w:rsidR="00084751" w:rsidRDefault="00144B90" w:rsidP="00542F7F">
            <w:r>
              <w:t>SQL Server</w:t>
            </w:r>
          </w:p>
        </w:tc>
      </w:tr>
    </w:tbl>
    <w:p w:rsidR="00391697" w:rsidRDefault="00391697" w:rsidP="00542F7F">
      <w:pPr>
        <w:spacing w:after="0"/>
      </w:pPr>
    </w:p>
    <w:p w:rsidR="00542F7F" w:rsidRDefault="00542F7F"/>
    <w:p w:rsidR="000358B9" w:rsidRDefault="000358B9" w:rsidP="0094660C">
      <w:pPr>
        <w:pStyle w:val="Heading1"/>
      </w:pPr>
      <w:r>
        <w:br w:type="page"/>
      </w:r>
      <w:bookmarkStart w:id="4" w:name="_Truncate_and_Load"/>
      <w:bookmarkStart w:id="5" w:name="_Toc468634795"/>
      <w:bookmarkEnd w:id="4"/>
      <w:r w:rsidR="00072DC1">
        <w:lastRenderedPageBreak/>
        <w:t>Truncate and Load In Detail</w:t>
      </w:r>
      <w:bookmarkEnd w:id="5"/>
    </w:p>
    <w:p w:rsidR="00425232" w:rsidRDefault="00425232" w:rsidP="00425232">
      <w:pPr>
        <w:rPr>
          <w:noProof/>
        </w:rPr>
      </w:pPr>
    </w:p>
    <w:p w:rsidR="00425232" w:rsidRDefault="00425232" w:rsidP="00425232">
      <w:pPr>
        <w:rPr>
          <w:noProof/>
        </w:rPr>
      </w:pPr>
      <w:r>
        <w:rPr>
          <w:noProof/>
        </w:rPr>
        <w:t>The Truncate table step is</w:t>
      </w:r>
      <w:r w:rsidR="00713CA2">
        <w:rPr>
          <w:noProof/>
        </w:rPr>
        <w:t xml:space="preserve"> a call to a stored procedure (sp) EXEC sp_TruncateTables.  This stored procedure is located in RTS_Staging database.  It will delete all the tables that the parameters passed into this stored procedure.  The table names in which the values are passed into this stored procedure is a table in the SQL Server database: SSISAudit, table called: </w:t>
      </w:r>
      <w:r w:rsidR="00713CA2" w:rsidRPr="00713CA2">
        <w:rPr>
          <w:noProof/>
        </w:rPr>
        <w:t>TruncateTables</w:t>
      </w:r>
      <w:r w:rsidR="00713CA2">
        <w:rPr>
          <w:noProof/>
        </w:rPr>
        <w:t>.  This table contains two fields: Chain and Table.  The Chain describes the subject in which these tables are related to.  For example, the tables Stops is used for the subject ‘Ridership’</w:t>
      </w:r>
    </w:p>
    <w:p w:rsidR="00425232" w:rsidRDefault="00425232" w:rsidP="00425232">
      <w:pPr>
        <w:rPr>
          <w:noProof/>
        </w:rPr>
      </w:pPr>
    </w:p>
    <w:p w:rsidR="00425232" w:rsidRPr="00425232" w:rsidRDefault="00425232" w:rsidP="00425232">
      <w:r>
        <w:rPr>
          <w:noProof/>
        </w:rPr>
        <w:drawing>
          <wp:inline distT="0" distB="0" distL="0" distR="0" wp14:anchorId="0D4952C6" wp14:editId="30FFABE3">
            <wp:extent cx="5803507" cy="24288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475" t="34758" r="10256" b="33048"/>
                    <a:stretch/>
                  </pic:blipFill>
                  <pic:spPr bwMode="auto">
                    <a:xfrm>
                      <a:off x="0" y="0"/>
                      <a:ext cx="5827849" cy="2439063"/>
                    </a:xfrm>
                    <a:prstGeom prst="rect">
                      <a:avLst/>
                    </a:prstGeom>
                    <a:ln>
                      <a:noFill/>
                    </a:ln>
                    <a:extLst>
                      <a:ext uri="{53640926-AAD7-44D8-BBD7-CCE9431645EC}">
                        <a14:shadowObscured xmlns:a14="http://schemas.microsoft.com/office/drawing/2010/main"/>
                      </a:ext>
                    </a:extLst>
                  </pic:spPr>
                </pic:pic>
              </a:graphicData>
            </a:graphic>
          </wp:inline>
        </w:drawing>
      </w:r>
    </w:p>
    <w:p w:rsidR="00C7573A" w:rsidRDefault="00713CA2">
      <w:r>
        <w:t>As you can see from the diagram, all ‘Truncate and Load tables</w:t>
      </w:r>
      <w:r w:rsidR="00C7573A">
        <w:t>’ are truncated first and then each source systems tables are loaded to the source tables in sequence.</w:t>
      </w:r>
      <w:r w:rsidR="00307C91">
        <w:t xml:space="preserve">  By looking at the green arrows, one can easily determine which source table is loaded first and which one is loaded next.</w:t>
      </w:r>
    </w:p>
    <w:p w:rsidR="00307C91" w:rsidRDefault="00307C91"/>
    <w:p w:rsidR="00307C91" w:rsidRDefault="00307C91">
      <w:r>
        <w:br w:type="page"/>
      </w:r>
    </w:p>
    <w:p w:rsidR="00307C91" w:rsidRDefault="00307C91" w:rsidP="00307C91">
      <w:pPr>
        <w:pStyle w:val="Heading1"/>
      </w:pPr>
      <w:bookmarkStart w:id="6" w:name="_Incremental_Load_In"/>
      <w:bookmarkStart w:id="7" w:name="_Toc468634796"/>
      <w:bookmarkEnd w:id="6"/>
      <w:r>
        <w:lastRenderedPageBreak/>
        <w:t>Incremental</w:t>
      </w:r>
      <w:r>
        <w:t xml:space="preserve"> Load </w:t>
      </w:r>
      <w:proofErr w:type="gramStart"/>
      <w:r>
        <w:t>In</w:t>
      </w:r>
      <w:proofErr w:type="gramEnd"/>
      <w:r>
        <w:t xml:space="preserve"> Detail</w:t>
      </w:r>
      <w:bookmarkEnd w:id="7"/>
    </w:p>
    <w:p w:rsidR="00072DC1" w:rsidRDefault="00C7573A">
      <w:r>
        <w:t xml:space="preserve"> </w:t>
      </w:r>
      <w:r w:rsidR="00B92F78">
        <w:t xml:space="preserve">In order for incremental load, it requires tracking of the period in which the loading should start.  There is a table called </w:t>
      </w:r>
      <w:proofErr w:type="spellStart"/>
      <w:r w:rsidR="00B92F78" w:rsidRPr="00B92F78">
        <w:t>IncrementalLoadingParameters</w:t>
      </w:r>
      <w:proofErr w:type="spellEnd"/>
      <w:r w:rsidR="00B92F78">
        <w:t xml:space="preserve"> in </w:t>
      </w:r>
      <w:proofErr w:type="spellStart"/>
      <w:r w:rsidR="00B92F78">
        <w:t>SSISAudit</w:t>
      </w:r>
      <w:proofErr w:type="spellEnd"/>
      <w:r w:rsidR="00B92F78">
        <w:t xml:space="preserve"> which tracks the last value in which it was loaded.  Please note that the value may not always be a date.  In the case of </w:t>
      </w:r>
      <w:proofErr w:type="spellStart"/>
      <w:r w:rsidR="0050659F">
        <w:t>Incident_Log</w:t>
      </w:r>
      <w:proofErr w:type="spellEnd"/>
      <w:r w:rsidR="0050659F">
        <w:t>, there is no such date by which the data is ordered.  Therefore, we track last loaded log by the last log number by which it was loaded.</w:t>
      </w:r>
    </w:p>
    <w:p w:rsidR="00FC1B8F" w:rsidRDefault="00FC1B8F">
      <w:r>
        <w:rPr>
          <w:noProof/>
        </w:rPr>
        <w:drawing>
          <wp:inline distT="0" distB="0" distL="0" distR="0" wp14:anchorId="64235601" wp14:editId="137845B3">
            <wp:extent cx="3038475" cy="349665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846" t="23362" r="25962" b="35327"/>
                    <a:stretch/>
                  </pic:blipFill>
                  <pic:spPr bwMode="auto">
                    <a:xfrm>
                      <a:off x="0" y="0"/>
                      <a:ext cx="3058503" cy="3519707"/>
                    </a:xfrm>
                    <a:prstGeom prst="rect">
                      <a:avLst/>
                    </a:prstGeom>
                    <a:ln>
                      <a:noFill/>
                    </a:ln>
                    <a:extLst>
                      <a:ext uri="{53640926-AAD7-44D8-BBD7-CCE9431645EC}">
                        <a14:shadowObscured xmlns:a14="http://schemas.microsoft.com/office/drawing/2010/main"/>
                      </a:ext>
                    </a:extLst>
                  </pic:spPr>
                </pic:pic>
              </a:graphicData>
            </a:graphic>
          </wp:inline>
        </w:drawing>
      </w:r>
    </w:p>
    <w:p w:rsidR="00D92944" w:rsidRDefault="00FC1B8F">
      <w:r>
        <w:t xml:space="preserve">The first step is to get the last loaded value from the </w:t>
      </w:r>
      <w:proofErr w:type="spellStart"/>
      <w:r w:rsidRPr="00B92F78">
        <w:t>IncrementalLoadingParameters</w:t>
      </w:r>
      <w:proofErr w:type="spellEnd"/>
      <w:r>
        <w:t xml:space="preserve"> table.  This value is passed as a parameter into a </w:t>
      </w:r>
      <w:proofErr w:type="spellStart"/>
      <w:r>
        <w:t>sql</w:t>
      </w:r>
      <w:proofErr w:type="spellEnd"/>
      <w:r>
        <w:t xml:space="preserve"> statement inside the ‘</w:t>
      </w:r>
      <w:proofErr w:type="spellStart"/>
      <w:r>
        <w:t>Incident_Log_</w:t>
      </w:r>
      <w:proofErr w:type="gramStart"/>
      <w:r>
        <w:t>SQLCommand</w:t>
      </w:r>
      <w:proofErr w:type="spellEnd"/>
      <w:r>
        <w:t>’  script</w:t>
      </w:r>
      <w:proofErr w:type="gramEnd"/>
      <w:r>
        <w:t xml:space="preserve"> task.  Once the SQL Command is formulated, it is stored in a </w:t>
      </w:r>
      <w:r w:rsidR="00D92944">
        <w:t xml:space="preserve">variable </w:t>
      </w:r>
      <w:r>
        <w:t xml:space="preserve">called </w:t>
      </w:r>
      <w:r w:rsidR="00D92944">
        <w:t>user::</w:t>
      </w:r>
      <w:proofErr w:type="spellStart"/>
      <w:r w:rsidR="00D92944">
        <w:t>SQLCommand</w:t>
      </w:r>
      <w:proofErr w:type="spellEnd"/>
      <w:r w:rsidR="00D92944">
        <w:t xml:space="preserve">.  Next step is using a data flow to call the SQL variable as source extract to be loaded into the target table.  When the dataflow completes loading the data to target table, we increment the </w:t>
      </w:r>
      <w:proofErr w:type="spellStart"/>
      <w:r w:rsidR="00D92944">
        <w:t>IncrementalLoadingParameters</w:t>
      </w:r>
      <w:proofErr w:type="spellEnd"/>
      <w:r w:rsidR="00D92944">
        <w:t xml:space="preserve"> table to the last or max value of the last inserted data to the target table.</w:t>
      </w:r>
    </w:p>
    <w:p w:rsidR="00FC1B8F" w:rsidRDefault="00D92944">
      <w:r>
        <w:rPr>
          <w:noProof/>
        </w:rPr>
        <w:drawing>
          <wp:inline distT="0" distB="0" distL="0" distR="0" wp14:anchorId="1A4C24B4" wp14:editId="4336AD10">
            <wp:extent cx="3067050" cy="1012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280" t="44318" r="49280" b="45455"/>
                    <a:stretch/>
                  </pic:blipFill>
                  <pic:spPr bwMode="auto">
                    <a:xfrm>
                      <a:off x="0" y="0"/>
                      <a:ext cx="3102635" cy="102472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D92944" w:rsidRDefault="00D92944"/>
    <w:p w:rsidR="00D92944" w:rsidRDefault="00D92944"/>
    <w:p w:rsidR="003277B8" w:rsidRDefault="003277B8"/>
    <w:p w:rsidR="003277B8" w:rsidRDefault="00A13E76" w:rsidP="00EB19C1">
      <w:pPr>
        <w:pStyle w:val="Heading1"/>
      </w:pPr>
      <w:bookmarkStart w:id="8" w:name="_Source_Extraction_ETL"/>
      <w:bookmarkStart w:id="9" w:name="_Toc468634797"/>
      <w:bookmarkEnd w:id="8"/>
      <w:r>
        <w:lastRenderedPageBreak/>
        <w:t xml:space="preserve">Source Extraction </w:t>
      </w:r>
      <w:r w:rsidR="00EB19C1">
        <w:t>ETL Framework</w:t>
      </w:r>
      <w:bookmarkEnd w:id="9"/>
    </w:p>
    <w:p w:rsidR="00FF265E" w:rsidRDefault="00FF265E" w:rsidP="00FF265E">
      <w:pPr>
        <w:spacing w:after="0"/>
      </w:pPr>
      <w:r>
        <w:t xml:space="preserve">To keep track of the current Source extraction ETL process, there are two tables which allows you to monitor the current state.  The </w:t>
      </w:r>
      <w:proofErr w:type="spellStart"/>
      <w:r>
        <w:t>SSISAudit</w:t>
      </w:r>
      <w:proofErr w:type="spellEnd"/>
      <w:r>
        <w:t xml:space="preserve"> table holds two tables:</w:t>
      </w:r>
    </w:p>
    <w:p w:rsidR="00FF265E" w:rsidRPr="00FF265E" w:rsidRDefault="00FF265E" w:rsidP="00FF265E">
      <w:pPr>
        <w:pStyle w:val="ListParagraph"/>
        <w:numPr>
          <w:ilvl w:val="0"/>
          <w:numId w:val="1"/>
        </w:numPr>
        <w:spacing w:after="0"/>
        <w:rPr>
          <w:rFonts w:asciiTheme="majorHAnsi" w:eastAsiaTheme="majorEastAsia" w:hAnsiTheme="majorHAnsi" w:cstheme="majorBidi"/>
          <w:color w:val="2E74B5" w:themeColor="accent1" w:themeShade="BF"/>
          <w:sz w:val="32"/>
          <w:szCs w:val="32"/>
        </w:rPr>
      </w:pPr>
      <w:proofErr w:type="spellStart"/>
      <w:r>
        <w:t>StatusLog</w:t>
      </w:r>
      <w:proofErr w:type="spellEnd"/>
    </w:p>
    <w:p w:rsidR="00A42C15" w:rsidRPr="00A42C15" w:rsidRDefault="00FF265E" w:rsidP="00FF265E">
      <w:pPr>
        <w:pStyle w:val="ListParagraph"/>
        <w:numPr>
          <w:ilvl w:val="0"/>
          <w:numId w:val="1"/>
        </w:numPr>
        <w:spacing w:after="0"/>
        <w:rPr>
          <w:rFonts w:asciiTheme="majorHAnsi" w:eastAsiaTheme="majorEastAsia" w:hAnsiTheme="majorHAnsi" w:cstheme="majorBidi"/>
          <w:color w:val="2E74B5" w:themeColor="accent1" w:themeShade="BF"/>
          <w:sz w:val="32"/>
          <w:szCs w:val="32"/>
        </w:rPr>
      </w:pPr>
      <w:proofErr w:type="spellStart"/>
      <w:r>
        <w:t>ExecutionLog</w:t>
      </w:r>
      <w:proofErr w:type="spellEnd"/>
    </w:p>
    <w:p w:rsidR="00A42C15" w:rsidRDefault="00A42C15" w:rsidP="00A42C15">
      <w:pPr>
        <w:spacing w:after="0"/>
      </w:pPr>
      <w:proofErr w:type="spellStart"/>
      <w:r w:rsidRPr="00A42C15">
        <w:rPr>
          <w:b/>
        </w:rPr>
        <w:t>StatusLog</w:t>
      </w:r>
      <w:proofErr w:type="spellEnd"/>
      <w:r>
        <w:t xml:space="preserve"> gives you the current state of the where in the ETL the process is at.  It contains only contains one run; either it is the current run which is still in progress or it contains the last run.  This table contains the following fields:</w:t>
      </w:r>
    </w:p>
    <w:p w:rsidR="00A42C15" w:rsidRDefault="00A42C15" w:rsidP="00A42C15">
      <w:pPr>
        <w:spacing w:after="0"/>
      </w:pPr>
      <w:r>
        <w:t>Chain: Used for differentiating different process groupings.  F</w:t>
      </w:r>
      <w:r w:rsidR="00CD6B14">
        <w:t>or example, Ridership, Finance…</w:t>
      </w:r>
    </w:p>
    <w:p w:rsidR="00A42C15" w:rsidRDefault="00A42C15" w:rsidP="00A42C15">
      <w:pPr>
        <w:spacing w:after="0"/>
      </w:pPr>
      <w:proofErr w:type="spellStart"/>
      <w:r>
        <w:t>PackageName</w:t>
      </w:r>
      <w:proofErr w:type="spellEnd"/>
      <w:r>
        <w:t>: The Name of the Package as it is called</w:t>
      </w:r>
    </w:p>
    <w:p w:rsidR="00A42C15" w:rsidRDefault="00A42C15" w:rsidP="00A42C15">
      <w:pPr>
        <w:spacing w:after="0"/>
      </w:pPr>
      <w:proofErr w:type="spellStart"/>
      <w:r>
        <w:t>ProcessRunDate</w:t>
      </w:r>
      <w:proofErr w:type="spellEnd"/>
      <w:r>
        <w:t xml:space="preserve">: The date of which </w:t>
      </w:r>
      <w:r w:rsidR="00935316">
        <w:t>this step started the</w:t>
      </w:r>
      <w:r>
        <w:t xml:space="preserve"> run</w:t>
      </w:r>
    </w:p>
    <w:p w:rsidR="00A42C15" w:rsidRDefault="00A42C15" w:rsidP="00A42C15">
      <w:pPr>
        <w:autoSpaceDE w:val="0"/>
        <w:autoSpaceDN w:val="0"/>
        <w:adjustRightInd w:val="0"/>
        <w:spacing w:after="0" w:line="240" w:lineRule="auto"/>
        <w:rPr>
          <w:rFonts w:ascii="Consolas" w:hAnsi="Consolas" w:cs="Consolas"/>
          <w:sz w:val="19"/>
          <w:szCs w:val="19"/>
        </w:rPr>
      </w:pPr>
      <w:r>
        <w:t xml:space="preserve">Status:  </w:t>
      </w:r>
      <w:r>
        <w:rPr>
          <w:rFonts w:ascii="Consolas" w:hAnsi="Consolas" w:cs="Consolas"/>
          <w:color w:val="008000"/>
          <w:sz w:val="19"/>
          <w:szCs w:val="19"/>
        </w:rPr>
        <w:t>1: Running (Incomplete)</w:t>
      </w:r>
    </w:p>
    <w:p w:rsidR="00A42C15" w:rsidRDefault="00A42C15" w:rsidP="00A42C1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2: Complete</w:t>
      </w:r>
    </w:p>
    <w:p w:rsidR="00A42C15" w:rsidRDefault="00A42C15" w:rsidP="00A42C1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3</w:t>
      </w:r>
      <w:r>
        <w:rPr>
          <w:rFonts w:ascii="Consolas" w:hAnsi="Consolas" w:cs="Consolas"/>
          <w:color w:val="008000"/>
          <w:sz w:val="19"/>
          <w:szCs w:val="19"/>
        </w:rPr>
        <w:t>: Failed</w:t>
      </w:r>
    </w:p>
    <w:p w:rsidR="00A42C15" w:rsidRDefault="00935316" w:rsidP="00A42C15">
      <w:pPr>
        <w:spacing w:after="0"/>
      </w:pPr>
      <w:proofErr w:type="spellStart"/>
      <w:r>
        <w:t>DateLastUpdate</w:t>
      </w:r>
      <w:proofErr w:type="spellEnd"/>
      <w:r>
        <w:t>: The date and timestamp in which it was last updated</w:t>
      </w:r>
    </w:p>
    <w:p w:rsidR="00987FCA" w:rsidRDefault="00987FCA"/>
    <w:p w:rsidR="00CD6B14" w:rsidRDefault="00987FCA" w:rsidP="00987FCA">
      <w:proofErr w:type="spellStart"/>
      <w:r>
        <w:rPr>
          <w:b/>
        </w:rPr>
        <w:t>ExecutionLog</w:t>
      </w:r>
      <w:proofErr w:type="spellEnd"/>
      <w:r>
        <w:t xml:space="preserve"> </w:t>
      </w:r>
      <w:r>
        <w:t>gives you the historical records of the ETL run.</w:t>
      </w:r>
    </w:p>
    <w:p w:rsidR="00CD6B14" w:rsidRDefault="00CD6B14" w:rsidP="00CD6B14">
      <w:pPr>
        <w:spacing w:after="0"/>
      </w:pPr>
      <w:r>
        <w:rPr>
          <w:noProof/>
        </w:rPr>
        <w:t xml:space="preserve">Chain: </w:t>
      </w:r>
      <w:r>
        <w:t xml:space="preserve">Used for differentiating different process groupings.  </w:t>
      </w:r>
      <w:r>
        <w:t>For example, Ridership, Finance…</w:t>
      </w:r>
    </w:p>
    <w:p w:rsidR="00CD6B14" w:rsidRDefault="00CD6B14" w:rsidP="00CD6B14">
      <w:pPr>
        <w:spacing w:after="0"/>
      </w:pPr>
      <w:proofErr w:type="spellStart"/>
      <w:r>
        <w:t>LogID</w:t>
      </w:r>
      <w:proofErr w:type="spellEnd"/>
      <w:r>
        <w:t>: Sequential number of ETL steps</w:t>
      </w:r>
    </w:p>
    <w:p w:rsidR="00CD6B14" w:rsidRDefault="00CD6B14" w:rsidP="00CD6B14">
      <w:pPr>
        <w:spacing w:after="0"/>
      </w:pPr>
      <w:r>
        <w:t>Description: Additional information of the Package</w:t>
      </w:r>
    </w:p>
    <w:p w:rsidR="00CD6B14" w:rsidRDefault="00CD6B14" w:rsidP="00CD6B14">
      <w:pPr>
        <w:spacing w:after="0"/>
      </w:pPr>
      <w:proofErr w:type="spellStart"/>
      <w:r>
        <w:t>PackageName</w:t>
      </w:r>
      <w:proofErr w:type="spellEnd"/>
      <w:r>
        <w:t xml:space="preserve">: </w:t>
      </w:r>
      <w:r>
        <w:t>The Name of the Package as it is called</w:t>
      </w:r>
    </w:p>
    <w:p w:rsidR="008977AC" w:rsidRDefault="008977AC" w:rsidP="00CD6B14">
      <w:pPr>
        <w:spacing w:after="0"/>
      </w:pPr>
      <w:proofErr w:type="spellStart"/>
      <w:r>
        <w:t>PackageGuid</w:t>
      </w:r>
      <w:proofErr w:type="spellEnd"/>
      <w:r>
        <w:t xml:space="preserve">: Unique value for each Package </w:t>
      </w:r>
    </w:p>
    <w:p w:rsidR="008977AC" w:rsidRDefault="008977AC" w:rsidP="00CD6B14">
      <w:pPr>
        <w:spacing w:after="0"/>
      </w:pPr>
      <w:proofErr w:type="spellStart"/>
      <w:r>
        <w:t>MachineName</w:t>
      </w:r>
      <w:proofErr w:type="spellEnd"/>
      <w:r>
        <w:t>: Name of the Machine that ran the job</w:t>
      </w:r>
    </w:p>
    <w:p w:rsidR="008977AC" w:rsidRDefault="008977AC" w:rsidP="00CD6B14">
      <w:pPr>
        <w:spacing w:after="0"/>
      </w:pPr>
      <w:proofErr w:type="spellStart"/>
      <w:r>
        <w:t>ExecutionGuid</w:t>
      </w:r>
      <w:proofErr w:type="spellEnd"/>
      <w:r>
        <w:t>: Unique id which identifies the job run</w:t>
      </w:r>
    </w:p>
    <w:p w:rsidR="008977AC" w:rsidRDefault="008977AC" w:rsidP="00CD6B14">
      <w:pPr>
        <w:spacing w:after="0"/>
      </w:pPr>
      <w:proofErr w:type="spellStart"/>
      <w:r>
        <w:t>ProcessRunDate</w:t>
      </w:r>
      <w:proofErr w:type="spellEnd"/>
      <w:r>
        <w:t xml:space="preserve">: The date in which the </w:t>
      </w:r>
      <w:proofErr w:type="spellStart"/>
      <w:r>
        <w:t>jobran</w:t>
      </w:r>
      <w:proofErr w:type="spellEnd"/>
    </w:p>
    <w:p w:rsidR="008977AC" w:rsidRDefault="008977AC" w:rsidP="00CD6B14">
      <w:pPr>
        <w:spacing w:after="0"/>
      </w:pPr>
      <w:r>
        <w:t>Operator: Name of owner who ran the job</w:t>
      </w:r>
    </w:p>
    <w:p w:rsidR="008977AC" w:rsidRDefault="008977AC" w:rsidP="00CD6B14">
      <w:pPr>
        <w:spacing w:after="0"/>
      </w:pPr>
      <w:proofErr w:type="spellStart"/>
      <w:r>
        <w:t>StartTime</w:t>
      </w:r>
      <w:proofErr w:type="spellEnd"/>
      <w:r>
        <w:t>: Start Date and Time in which the job ran</w:t>
      </w:r>
    </w:p>
    <w:p w:rsidR="008977AC" w:rsidRDefault="008977AC" w:rsidP="00CD6B14">
      <w:pPr>
        <w:spacing w:after="0"/>
      </w:pPr>
      <w:proofErr w:type="spellStart"/>
      <w:r>
        <w:t>EndTime</w:t>
      </w:r>
      <w:proofErr w:type="spellEnd"/>
      <w:r>
        <w:t>: End Date and Time in which the job ran</w:t>
      </w:r>
    </w:p>
    <w:p w:rsidR="00CD6B14" w:rsidRDefault="00CD6B14" w:rsidP="00987FCA">
      <w:pPr>
        <w:rPr>
          <w:noProof/>
        </w:rPr>
      </w:pPr>
    </w:p>
    <w:p w:rsidR="00CD6B14" w:rsidRPr="008977AC" w:rsidRDefault="008977AC" w:rsidP="00987FCA">
      <w:pPr>
        <w:rPr>
          <w:b/>
        </w:rPr>
      </w:pPr>
      <w:r w:rsidRPr="008977AC">
        <w:rPr>
          <w:b/>
          <w:noProof/>
        </w:rPr>
        <w:t>Rerun in the event of an Error</w:t>
      </w:r>
    </w:p>
    <w:p w:rsidR="00CD6B14" w:rsidRDefault="008977AC" w:rsidP="00987FCA">
      <w:r>
        <w:t xml:space="preserve">The framework detects that in the event of an error, those packages which previous ran successful will be skipped.  The way it does that is to check the Status table for status value.  If the job exists and the status is 2, a variable called </w:t>
      </w:r>
      <w:proofErr w:type="spellStart"/>
      <w:r>
        <w:t>user</w:t>
      </w:r>
      <w:proofErr w:type="gramStart"/>
      <w:r>
        <w:t>:ProcessedFlg</w:t>
      </w:r>
      <w:proofErr w:type="spellEnd"/>
      <w:proofErr w:type="gramEnd"/>
      <w:r>
        <w:t xml:space="preserve"> will send the pipe execution ‘SQL Audit On Completion’ step.</w:t>
      </w:r>
    </w:p>
    <w:p w:rsidR="008977AC" w:rsidRDefault="008977AC" w:rsidP="00987FCA">
      <w:pPr>
        <w:rPr>
          <w:noProof/>
        </w:rPr>
      </w:pPr>
    </w:p>
    <w:p w:rsidR="008977AC" w:rsidRDefault="008977AC" w:rsidP="00987FCA">
      <w:r>
        <w:rPr>
          <w:noProof/>
        </w:rPr>
        <w:lastRenderedPageBreak/>
        <w:drawing>
          <wp:inline distT="0" distB="0" distL="0" distR="0" wp14:anchorId="1276AF57" wp14:editId="78D97247">
            <wp:extent cx="5159375" cy="12382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05" t="27066" r="31730" b="55840"/>
                    <a:stretch/>
                  </pic:blipFill>
                  <pic:spPr bwMode="auto">
                    <a:xfrm>
                      <a:off x="0" y="0"/>
                      <a:ext cx="5171342" cy="1241122"/>
                    </a:xfrm>
                    <a:prstGeom prst="rect">
                      <a:avLst/>
                    </a:prstGeom>
                    <a:ln>
                      <a:noFill/>
                    </a:ln>
                    <a:extLst>
                      <a:ext uri="{53640926-AAD7-44D8-BBD7-CCE9431645EC}">
                        <a14:shadowObscured xmlns:a14="http://schemas.microsoft.com/office/drawing/2010/main"/>
                      </a:ext>
                    </a:extLst>
                  </pic:spPr>
                </pic:pic>
              </a:graphicData>
            </a:graphic>
          </wp:inline>
        </w:drawing>
      </w:r>
    </w:p>
    <w:p w:rsidR="00CD6B14" w:rsidRDefault="00CD6B14" w:rsidP="00987FCA"/>
    <w:p w:rsidR="000358B9" w:rsidRDefault="00935316" w:rsidP="00016AFF">
      <w:pPr>
        <w:pStyle w:val="Heading1"/>
      </w:pPr>
      <w:bookmarkStart w:id="10" w:name="_Enterprise_Data_Warehouse"/>
      <w:bookmarkEnd w:id="10"/>
      <w:r>
        <w:br w:type="page"/>
      </w:r>
      <w:r w:rsidR="000358B9">
        <w:lastRenderedPageBreak/>
        <w:t>Enterprise Data Warehouse</w:t>
      </w:r>
    </w:p>
    <w:p w:rsidR="002608B6" w:rsidRDefault="002608B6" w:rsidP="002608B6">
      <w:r>
        <w:t>Due to the repeat</w:t>
      </w:r>
      <w:r w:rsidR="006A3D7F">
        <w:t>ing</w:t>
      </w:r>
      <w:r>
        <w:t xml:space="preserve"> nature of the EDW load, an application has been used to generate the following packages to treat two </w:t>
      </w:r>
      <w:r w:rsidR="006A3D7F">
        <w:t>groups</w:t>
      </w:r>
      <w:r>
        <w:t xml:space="preserve"> of tables:</w:t>
      </w:r>
    </w:p>
    <w:p w:rsidR="002608B6" w:rsidRDefault="002608B6" w:rsidP="002608B6">
      <w:pPr>
        <w:pStyle w:val="ListParagraph"/>
        <w:numPr>
          <w:ilvl w:val="0"/>
          <w:numId w:val="1"/>
        </w:numPr>
      </w:pPr>
      <w:r>
        <w:t xml:space="preserve">Dimension </w:t>
      </w:r>
    </w:p>
    <w:p w:rsidR="002608B6" w:rsidRDefault="002608B6" w:rsidP="002608B6">
      <w:pPr>
        <w:pStyle w:val="ListParagraph"/>
        <w:numPr>
          <w:ilvl w:val="0"/>
          <w:numId w:val="1"/>
        </w:numPr>
      </w:pPr>
      <w:r>
        <w:t>Fact</w:t>
      </w:r>
    </w:p>
    <w:p w:rsidR="00C44065" w:rsidRDefault="00C44065" w:rsidP="002608B6"/>
    <w:p w:rsidR="002608B6" w:rsidRDefault="000E177E" w:rsidP="002608B6">
      <w:r>
        <w:t xml:space="preserve">The dimension tables are the first set of tables that are loaded into the (Enterprise Data Warehouse) EDW.  </w:t>
      </w:r>
      <w:r w:rsidR="006A3D7F">
        <w:t xml:space="preserve">The reason being that IDs to join to the fact tables must exist before the fact tables takes on the surrogate from the dimension table.   All dimension tables are defined by the fields it contains are either (Slowly Changing </w:t>
      </w:r>
      <w:proofErr w:type="gramStart"/>
      <w:r w:rsidR="006A3D7F">
        <w:t>Dimension )</w:t>
      </w:r>
      <w:proofErr w:type="gramEnd"/>
      <w:r w:rsidR="006A3D7F">
        <w:t xml:space="preserve"> SCD type 1 or type 2.</w:t>
      </w:r>
    </w:p>
    <w:p w:rsidR="00C44065" w:rsidRDefault="00C44065" w:rsidP="00C44065">
      <w:r>
        <w:t xml:space="preserve">The dimension tables contains the following fields which </w:t>
      </w:r>
      <w:r>
        <w:t xml:space="preserve">identify changes in the dimension table and the metadata which </w:t>
      </w:r>
    </w:p>
    <w:p w:rsidR="00C44065" w:rsidRDefault="00C44065" w:rsidP="00C440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DW_Data_Source</w:t>
      </w:r>
      <w:proofErr w:type="spellEnd"/>
      <w:r>
        <w:rPr>
          <w:rFonts w:ascii="Consolas" w:hAnsi="Consolas" w:cs="Consolas"/>
          <w:color w:val="008080"/>
          <w:sz w:val="19"/>
          <w:szCs w:val="19"/>
        </w:rPr>
        <w:t>]</w:t>
      </w:r>
      <w:r>
        <w:rPr>
          <w:rFonts w:ascii="Consolas" w:hAnsi="Consolas" w:cs="Consolas"/>
          <w:color w:val="008080"/>
          <w:sz w:val="19"/>
          <w:szCs w:val="19"/>
        </w:rPr>
        <w:t xml:space="preserve">     – </w:t>
      </w:r>
      <w:proofErr w:type="gramStart"/>
      <w:r>
        <w:rPr>
          <w:rFonts w:ascii="Consolas" w:hAnsi="Consolas" w:cs="Consolas"/>
          <w:color w:val="008080"/>
          <w:sz w:val="19"/>
          <w:szCs w:val="19"/>
        </w:rPr>
        <w:t>source</w:t>
      </w:r>
      <w:proofErr w:type="gramEnd"/>
      <w:r>
        <w:rPr>
          <w:rFonts w:ascii="Consolas" w:hAnsi="Consolas" w:cs="Consolas"/>
          <w:color w:val="008080"/>
          <w:sz w:val="19"/>
          <w:szCs w:val="19"/>
        </w:rPr>
        <w:t xml:space="preserve"> from which the data comes from </w:t>
      </w:r>
    </w:p>
    <w:p w:rsidR="00C44065" w:rsidRDefault="00C44065" w:rsidP="00C440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DW_Active_Date</w:t>
      </w:r>
      <w:proofErr w:type="spellEnd"/>
      <w:r>
        <w:rPr>
          <w:rFonts w:ascii="Consolas" w:hAnsi="Consolas" w:cs="Consolas"/>
          <w:color w:val="008080"/>
          <w:sz w:val="19"/>
          <w:szCs w:val="19"/>
        </w:rPr>
        <w:t>]</w:t>
      </w:r>
      <w:r>
        <w:rPr>
          <w:rFonts w:ascii="Consolas" w:hAnsi="Consolas" w:cs="Consolas"/>
          <w:color w:val="008080"/>
          <w:sz w:val="19"/>
          <w:szCs w:val="19"/>
        </w:rPr>
        <w:t xml:space="preserve">     – Start date in which the row is valid</w:t>
      </w:r>
    </w:p>
    <w:p w:rsidR="00C44065" w:rsidRDefault="00C44065" w:rsidP="00C440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DW_Expiration_Date</w:t>
      </w:r>
      <w:proofErr w:type="spellEnd"/>
      <w:r>
        <w:rPr>
          <w:rFonts w:ascii="Consolas" w:hAnsi="Consolas" w:cs="Consolas"/>
          <w:color w:val="008080"/>
          <w:sz w:val="19"/>
          <w:szCs w:val="19"/>
        </w:rPr>
        <w:t>]</w:t>
      </w:r>
      <w:r>
        <w:rPr>
          <w:rFonts w:ascii="Consolas" w:hAnsi="Consolas" w:cs="Consolas"/>
          <w:color w:val="008080"/>
          <w:sz w:val="19"/>
          <w:szCs w:val="19"/>
        </w:rPr>
        <w:t xml:space="preserve"> – End date in which the row is valid</w:t>
      </w:r>
    </w:p>
    <w:p w:rsidR="00C44065" w:rsidRDefault="00C44065" w:rsidP="00C440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DW_Active_Flag</w:t>
      </w:r>
      <w:proofErr w:type="spellEnd"/>
      <w:r>
        <w:rPr>
          <w:rFonts w:ascii="Consolas" w:hAnsi="Consolas" w:cs="Consolas"/>
          <w:color w:val="008080"/>
          <w:sz w:val="19"/>
          <w:szCs w:val="19"/>
        </w:rPr>
        <w:t>]</w:t>
      </w:r>
      <w:r>
        <w:rPr>
          <w:rFonts w:ascii="Consolas" w:hAnsi="Consolas" w:cs="Consolas"/>
          <w:color w:val="008080"/>
          <w:sz w:val="19"/>
          <w:szCs w:val="19"/>
        </w:rPr>
        <w:t xml:space="preserve">     - Identifies whether the field is active = 1, not active = 0</w:t>
      </w:r>
    </w:p>
    <w:p w:rsidR="00C44065" w:rsidRDefault="00C44065" w:rsidP="00C440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DW_Insert_Date</w:t>
      </w:r>
      <w:proofErr w:type="spellEnd"/>
      <w:r>
        <w:rPr>
          <w:rFonts w:ascii="Consolas" w:hAnsi="Consolas" w:cs="Consolas"/>
          <w:color w:val="008080"/>
          <w:sz w:val="19"/>
          <w:szCs w:val="19"/>
        </w:rPr>
        <w:t>]</w:t>
      </w:r>
      <w:r>
        <w:rPr>
          <w:rFonts w:ascii="Consolas" w:hAnsi="Consolas" w:cs="Consolas"/>
          <w:color w:val="008080"/>
          <w:sz w:val="19"/>
          <w:szCs w:val="19"/>
        </w:rPr>
        <w:t xml:space="preserve">     - The date in which the row was inserted</w:t>
      </w:r>
    </w:p>
    <w:p w:rsidR="00C44065" w:rsidRDefault="00C44065" w:rsidP="00D64CC9">
      <w:pPr>
        <w:autoSpaceDE w:val="0"/>
        <w:autoSpaceDN w:val="0"/>
        <w:adjustRightInd w:val="0"/>
        <w:spacing w:after="0" w:line="240" w:lineRule="auto"/>
        <w:ind w:left="3060" w:hanging="3060"/>
        <w:rPr>
          <w:rFonts w:ascii="Consolas" w:hAnsi="Consolas" w:cs="Consolas"/>
          <w:color w:val="008080"/>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DW_Update_Date</w:t>
      </w:r>
      <w:proofErr w:type="spellEnd"/>
      <w:r>
        <w:rPr>
          <w:rFonts w:ascii="Consolas" w:hAnsi="Consolas" w:cs="Consolas"/>
          <w:color w:val="008080"/>
          <w:sz w:val="19"/>
          <w:szCs w:val="19"/>
        </w:rPr>
        <w:t>]</w:t>
      </w:r>
      <w:r>
        <w:rPr>
          <w:rFonts w:ascii="Consolas" w:hAnsi="Consolas" w:cs="Consolas"/>
          <w:color w:val="008080"/>
          <w:sz w:val="19"/>
          <w:szCs w:val="19"/>
        </w:rPr>
        <w:t xml:space="preserve">     - The date in which the row was modified such as in the case of slow changing dimension</w:t>
      </w:r>
      <w:r w:rsidR="003C3A90">
        <w:rPr>
          <w:rFonts w:ascii="Consolas" w:hAnsi="Consolas" w:cs="Consolas"/>
          <w:color w:val="008080"/>
          <w:sz w:val="19"/>
          <w:szCs w:val="19"/>
        </w:rPr>
        <w:t xml:space="preserve">.  In most cases, the </w:t>
      </w:r>
      <w:proofErr w:type="spellStart"/>
      <w:r w:rsidR="003C3A90">
        <w:rPr>
          <w:rFonts w:ascii="Consolas" w:hAnsi="Consolas" w:cs="Consolas"/>
          <w:color w:val="008080"/>
          <w:sz w:val="19"/>
          <w:szCs w:val="19"/>
        </w:rPr>
        <w:t>DW_Insert_Date</w:t>
      </w:r>
      <w:proofErr w:type="spellEnd"/>
      <w:r w:rsidR="003C3A90">
        <w:rPr>
          <w:rFonts w:ascii="Consolas" w:hAnsi="Consolas" w:cs="Consolas"/>
          <w:color w:val="008080"/>
          <w:sz w:val="19"/>
          <w:szCs w:val="19"/>
        </w:rPr>
        <w:t xml:space="preserve"> is the same as the </w:t>
      </w:r>
      <w:proofErr w:type="spellStart"/>
      <w:r w:rsidR="003C3A90">
        <w:rPr>
          <w:rFonts w:ascii="Consolas" w:hAnsi="Consolas" w:cs="Consolas"/>
          <w:color w:val="008080"/>
          <w:sz w:val="19"/>
          <w:szCs w:val="19"/>
        </w:rPr>
        <w:t>DW_Update_Date</w:t>
      </w:r>
      <w:proofErr w:type="spellEnd"/>
    </w:p>
    <w:p w:rsidR="006A3D7F" w:rsidRDefault="006A3D7F" w:rsidP="002608B6"/>
    <w:p w:rsidR="00C44065" w:rsidRDefault="00C44065" w:rsidP="002608B6"/>
    <w:p w:rsidR="006A3D7F" w:rsidRDefault="00952E1B" w:rsidP="002608B6">
      <w:r>
        <w:t>SCD Type 1 are those columns that do not keep versioning of any changes</w:t>
      </w:r>
      <w:r w:rsidR="00420F76">
        <w:t>.  Therefore, type 1 SCD fields are not concerned with any historical changes.</w:t>
      </w:r>
    </w:p>
    <w:p w:rsidR="00420F76" w:rsidRDefault="00420F76" w:rsidP="002608B6"/>
    <w:p w:rsidR="00420F76" w:rsidRDefault="00420F76" w:rsidP="00420F76">
      <w:pPr>
        <w:spacing w:after="0"/>
      </w:pPr>
      <w:r>
        <w:t xml:space="preserve">SCD Type </w:t>
      </w:r>
      <w:r>
        <w:t>2</w:t>
      </w:r>
      <w:r>
        <w:t xml:space="preserve"> are those columns that do keep versioning of any changes</w:t>
      </w:r>
      <w:r>
        <w:t>.  Therefore, type 2</w:t>
      </w:r>
      <w:r>
        <w:t xml:space="preserve"> SCD fields are </w:t>
      </w:r>
      <w:r>
        <w:t xml:space="preserve">track </w:t>
      </w:r>
      <w:r>
        <w:t>historical changes</w:t>
      </w:r>
      <w:r>
        <w:t xml:space="preserve"> by:</w:t>
      </w:r>
    </w:p>
    <w:p w:rsidR="00420F76" w:rsidRDefault="00420F76" w:rsidP="00420F76">
      <w:pPr>
        <w:pStyle w:val="ListParagraph"/>
        <w:numPr>
          <w:ilvl w:val="0"/>
          <w:numId w:val="2"/>
        </w:numPr>
        <w:spacing w:after="0"/>
      </w:pPr>
      <w:r>
        <w:t>Updating the ending date of the rows which type 2 fields have changed</w:t>
      </w:r>
    </w:p>
    <w:p w:rsidR="00420F76" w:rsidRDefault="00420F76" w:rsidP="00420F76">
      <w:pPr>
        <w:pStyle w:val="ListParagraph"/>
        <w:numPr>
          <w:ilvl w:val="0"/>
          <w:numId w:val="2"/>
        </w:numPr>
        <w:spacing w:after="0"/>
      </w:pPr>
      <w:r>
        <w:t xml:space="preserve">Insert a new row fact table having the </w:t>
      </w:r>
      <w:proofErr w:type="spellStart"/>
      <w:r>
        <w:t>DW_Expiration_Date</w:t>
      </w:r>
      <w:proofErr w:type="spellEnd"/>
      <w:r>
        <w:t xml:space="preserve"> to </w:t>
      </w:r>
      <w:r w:rsidR="00C44065">
        <w:t>‘</w:t>
      </w:r>
      <w:r w:rsidRPr="00420F76">
        <w:t>9999-12-31</w:t>
      </w:r>
      <w:r w:rsidR="00C44065">
        <w:t>’</w:t>
      </w:r>
    </w:p>
    <w:p w:rsidR="006A3D7F" w:rsidRDefault="006A3D7F" w:rsidP="002608B6"/>
    <w:p w:rsidR="000240F0" w:rsidRDefault="000240F0" w:rsidP="002608B6">
      <w:r>
        <w:t>Looking at our sequence container, we see that there are two steps for each dimension.</w:t>
      </w:r>
      <w:r w:rsidR="007F70A7">
        <w:t xml:space="preserve">  Referring to the diagram below, </w:t>
      </w:r>
      <w:proofErr w:type="spellStart"/>
      <w:r w:rsidR="007F70A7">
        <w:t>D_Stop</w:t>
      </w:r>
      <w:proofErr w:type="spellEnd"/>
      <w:r w:rsidR="007F70A7">
        <w:t xml:space="preserve"> has two packages: </w:t>
      </w:r>
    </w:p>
    <w:p w:rsidR="007F70A7" w:rsidRDefault="007F70A7" w:rsidP="007F70A7">
      <w:pPr>
        <w:pStyle w:val="ListParagraph"/>
        <w:numPr>
          <w:ilvl w:val="0"/>
          <w:numId w:val="3"/>
        </w:numPr>
      </w:pPr>
      <w:r>
        <w:t>Source to Stage SQL Extraction</w:t>
      </w:r>
    </w:p>
    <w:p w:rsidR="007F70A7" w:rsidRDefault="007F70A7" w:rsidP="007F70A7">
      <w:pPr>
        <w:pStyle w:val="ListParagraph"/>
        <w:numPr>
          <w:ilvl w:val="1"/>
          <w:numId w:val="3"/>
        </w:numPr>
      </w:pPr>
      <w:r>
        <w:t xml:space="preserve">Run Data Flow – </w:t>
      </w:r>
      <w:proofErr w:type="spellStart"/>
      <w:r>
        <w:t>SourceToStage</w:t>
      </w:r>
      <w:proofErr w:type="spellEnd"/>
      <w:r>
        <w:t xml:space="preserve"> – </w:t>
      </w:r>
      <w:proofErr w:type="spellStart"/>
      <w:r>
        <w:t>D_Stop</w:t>
      </w:r>
      <w:proofErr w:type="spellEnd"/>
    </w:p>
    <w:p w:rsidR="007F70A7" w:rsidRDefault="007F70A7" w:rsidP="007F70A7">
      <w:pPr>
        <w:pStyle w:val="ListParagraph"/>
        <w:numPr>
          <w:ilvl w:val="0"/>
          <w:numId w:val="3"/>
        </w:numPr>
      </w:pPr>
      <w:r>
        <w:t xml:space="preserve">SCD check </w:t>
      </w:r>
    </w:p>
    <w:p w:rsidR="007F70A7" w:rsidRDefault="007F70A7" w:rsidP="007F70A7">
      <w:pPr>
        <w:pStyle w:val="ListParagraph"/>
        <w:numPr>
          <w:ilvl w:val="1"/>
          <w:numId w:val="3"/>
        </w:numPr>
      </w:pPr>
      <w:r>
        <w:t xml:space="preserve">Run Execute SQL Expr – </w:t>
      </w:r>
      <w:proofErr w:type="spellStart"/>
      <w:r>
        <w:t>D_Stop_merge_StageEDWToEDW</w:t>
      </w:r>
      <w:proofErr w:type="spellEnd"/>
    </w:p>
    <w:p w:rsidR="007F70A7" w:rsidRDefault="007F70A7" w:rsidP="007F70A7">
      <w:pPr>
        <w:pStyle w:val="ListParagraph"/>
        <w:ind w:left="1440"/>
      </w:pPr>
    </w:p>
    <w:p w:rsidR="000240F0" w:rsidRDefault="000240F0" w:rsidP="002608B6">
      <w:pPr>
        <w:rPr>
          <w:noProof/>
        </w:rPr>
      </w:pPr>
    </w:p>
    <w:p w:rsidR="000240F0" w:rsidRDefault="000240F0" w:rsidP="002608B6">
      <w:r>
        <w:rPr>
          <w:noProof/>
        </w:rPr>
        <w:lastRenderedPageBreak/>
        <w:drawing>
          <wp:inline distT="0" distB="0" distL="0" distR="0" wp14:anchorId="582287B7" wp14:editId="6C1BAB1F">
            <wp:extent cx="5600700" cy="169187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724" t="21082" r="26122" b="54131"/>
                    <a:stretch/>
                  </pic:blipFill>
                  <pic:spPr bwMode="auto">
                    <a:xfrm>
                      <a:off x="0" y="0"/>
                      <a:ext cx="5631093" cy="1701059"/>
                    </a:xfrm>
                    <a:prstGeom prst="rect">
                      <a:avLst/>
                    </a:prstGeom>
                    <a:ln>
                      <a:noFill/>
                    </a:ln>
                    <a:extLst>
                      <a:ext uri="{53640926-AAD7-44D8-BBD7-CCE9431645EC}">
                        <a14:shadowObscured xmlns:a14="http://schemas.microsoft.com/office/drawing/2010/main"/>
                      </a:ext>
                    </a:extLst>
                  </pic:spPr>
                </pic:pic>
              </a:graphicData>
            </a:graphic>
          </wp:inline>
        </w:drawing>
      </w:r>
    </w:p>
    <w:p w:rsidR="00E10012" w:rsidRDefault="00E10012" w:rsidP="002608B6"/>
    <w:p w:rsidR="00E10012" w:rsidRPr="00E10012" w:rsidRDefault="00E10012" w:rsidP="002608B6">
      <w:pPr>
        <w:rPr>
          <w:b/>
        </w:rPr>
      </w:pPr>
      <w:r w:rsidRPr="00E10012">
        <w:rPr>
          <w:b/>
        </w:rPr>
        <w:t>Source to Stage Extraction</w:t>
      </w:r>
    </w:p>
    <w:p w:rsidR="00E10012" w:rsidRPr="002608B6" w:rsidRDefault="00E10012" w:rsidP="002608B6">
      <w:r>
        <w:t>This step truncates</w:t>
      </w:r>
      <w:r w:rsidR="00667A66">
        <w:t xml:space="preserve"> </w:t>
      </w:r>
      <w:r>
        <w:t xml:space="preserve">the </w:t>
      </w:r>
      <w:r w:rsidR="00667A66">
        <w:t xml:space="preserve">staging </w:t>
      </w:r>
      <w:r>
        <w:t>dimension table</w:t>
      </w:r>
      <w:r w:rsidR="00667A66">
        <w:t xml:space="preserve"> in the </w:t>
      </w:r>
      <w:proofErr w:type="spellStart"/>
      <w:r w:rsidR="00667A66">
        <w:t>RTS_Staging_EDW</w:t>
      </w:r>
      <w:proofErr w:type="spellEnd"/>
      <w:r>
        <w:t xml:space="preserve"> and</w:t>
      </w:r>
      <w:r w:rsidR="00667A66">
        <w:t xml:space="preserve"> then</w:t>
      </w:r>
      <w:r>
        <w:t xml:space="preserve"> load the </w:t>
      </w:r>
      <w:r w:rsidR="00372B55">
        <w:t xml:space="preserve">data into </w:t>
      </w:r>
      <w:r w:rsidR="00667A66">
        <w:t xml:space="preserve">staging </w:t>
      </w:r>
      <w:r w:rsidR="00372B55">
        <w:t>table.</w:t>
      </w:r>
      <w:r w:rsidR="00667A66">
        <w:t xml:space="preserve">  </w:t>
      </w:r>
      <w:r w:rsidR="00461E18">
        <w:t xml:space="preserve">From the staging table in THE </w:t>
      </w:r>
      <w:proofErr w:type="spellStart"/>
      <w:r w:rsidR="00461E18">
        <w:t>RTS_Staging_EDW</w:t>
      </w:r>
      <w:proofErr w:type="spellEnd"/>
      <w:r w:rsidR="00461E18">
        <w:t>, the next step is to use a T-SQL merge statement to compare the SCD 1 and SCD 2 fields in the corresponding table in the RTS_EDW database.</w:t>
      </w:r>
      <w:r w:rsidR="00555B7B">
        <w:t xml:space="preserve"> Please refer to the code sample in the </w:t>
      </w:r>
      <w:proofErr w:type="spellStart"/>
      <w:r w:rsidR="00555B7B" w:rsidRPr="00555B7B">
        <w:t>RGRTA_ETL_QueryAppendix</w:t>
      </w:r>
      <w:proofErr w:type="spellEnd"/>
      <w:r w:rsidR="00555B7B">
        <w:t>.</w:t>
      </w:r>
    </w:p>
    <w:sectPr w:rsidR="00E10012" w:rsidRPr="00260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912F2"/>
    <w:multiLevelType w:val="hybridMultilevel"/>
    <w:tmpl w:val="FFCCC15E"/>
    <w:lvl w:ilvl="0" w:tplc="B1CC5F5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B752F8"/>
    <w:multiLevelType w:val="hybridMultilevel"/>
    <w:tmpl w:val="A604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F208A"/>
    <w:multiLevelType w:val="hybridMultilevel"/>
    <w:tmpl w:val="332ED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12"/>
    <w:rsid w:val="00014902"/>
    <w:rsid w:val="00016AFF"/>
    <w:rsid w:val="000240F0"/>
    <w:rsid w:val="000358B9"/>
    <w:rsid w:val="0004564E"/>
    <w:rsid w:val="00072DC1"/>
    <w:rsid w:val="00084751"/>
    <w:rsid w:val="000B6448"/>
    <w:rsid w:val="000D5E88"/>
    <w:rsid w:val="000E177E"/>
    <w:rsid w:val="00133939"/>
    <w:rsid w:val="00144B90"/>
    <w:rsid w:val="001A7612"/>
    <w:rsid w:val="001B6423"/>
    <w:rsid w:val="001B6A00"/>
    <w:rsid w:val="001C65FF"/>
    <w:rsid w:val="001E6860"/>
    <w:rsid w:val="00226117"/>
    <w:rsid w:val="00240814"/>
    <w:rsid w:val="002608B6"/>
    <w:rsid w:val="00261A13"/>
    <w:rsid w:val="00275C9E"/>
    <w:rsid w:val="002C468D"/>
    <w:rsid w:val="002C7BC8"/>
    <w:rsid w:val="002D5EDD"/>
    <w:rsid w:val="002E701D"/>
    <w:rsid w:val="00307C91"/>
    <w:rsid w:val="003277B8"/>
    <w:rsid w:val="00352B0E"/>
    <w:rsid w:val="003626C6"/>
    <w:rsid w:val="00372B55"/>
    <w:rsid w:val="0037723F"/>
    <w:rsid w:val="0037751F"/>
    <w:rsid w:val="00391697"/>
    <w:rsid w:val="003C3A90"/>
    <w:rsid w:val="003D7EA9"/>
    <w:rsid w:val="004006EC"/>
    <w:rsid w:val="0040396D"/>
    <w:rsid w:val="00420F76"/>
    <w:rsid w:val="00425232"/>
    <w:rsid w:val="00461E18"/>
    <w:rsid w:val="0048300A"/>
    <w:rsid w:val="00490E51"/>
    <w:rsid w:val="0050659F"/>
    <w:rsid w:val="00533558"/>
    <w:rsid w:val="00536432"/>
    <w:rsid w:val="00542F7F"/>
    <w:rsid w:val="00555B7B"/>
    <w:rsid w:val="005830DC"/>
    <w:rsid w:val="00584855"/>
    <w:rsid w:val="00586472"/>
    <w:rsid w:val="005A1A86"/>
    <w:rsid w:val="005A2C7D"/>
    <w:rsid w:val="005B2B56"/>
    <w:rsid w:val="005B4183"/>
    <w:rsid w:val="005D63DD"/>
    <w:rsid w:val="006271E0"/>
    <w:rsid w:val="00667A66"/>
    <w:rsid w:val="0068494F"/>
    <w:rsid w:val="006A3D7F"/>
    <w:rsid w:val="006C4E22"/>
    <w:rsid w:val="006E0612"/>
    <w:rsid w:val="006F4660"/>
    <w:rsid w:val="00713CA2"/>
    <w:rsid w:val="00724C07"/>
    <w:rsid w:val="00747926"/>
    <w:rsid w:val="00750061"/>
    <w:rsid w:val="007517EE"/>
    <w:rsid w:val="00763782"/>
    <w:rsid w:val="00780AF3"/>
    <w:rsid w:val="0078478A"/>
    <w:rsid w:val="007B40D9"/>
    <w:rsid w:val="007B576D"/>
    <w:rsid w:val="007F70A7"/>
    <w:rsid w:val="00843D11"/>
    <w:rsid w:val="008908FA"/>
    <w:rsid w:val="00895249"/>
    <w:rsid w:val="008977AC"/>
    <w:rsid w:val="008A5295"/>
    <w:rsid w:val="008A5F3E"/>
    <w:rsid w:val="008C2EFA"/>
    <w:rsid w:val="008F3DB2"/>
    <w:rsid w:val="00935316"/>
    <w:rsid w:val="0094660C"/>
    <w:rsid w:val="00952E1B"/>
    <w:rsid w:val="009847C7"/>
    <w:rsid w:val="00987FCA"/>
    <w:rsid w:val="0099671A"/>
    <w:rsid w:val="00997DBA"/>
    <w:rsid w:val="009F3DA5"/>
    <w:rsid w:val="00A13E76"/>
    <w:rsid w:val="00A41F46"/>
    <w:rsid w:val="00A42C15"/>
    <w:rsid w:val="00A61595"/>
    <w:rsid w:val="00A96CEC"/>
    <w:rsid w:val="00AB224B"/>
    <w:rsid w:val="00AC7DAB"/>
    <w:rsid w:val="00AF6BB2"/>
    <w:rsid w:val="00B43E12"/>
    <w:rsid w:val="00B64B2A"/>
    <w:rsid w:val="00B92F78"/>
    <w:rsid w:val="00BB02D5"/>
    <w:rsid w:val="00BF0EB6"/>
    <w:rsid w:val="00C05113"/>
    <w:rsid w:val="00C07234"/>
    <w:rsid w:val="00C3068F"/>
    <w:rsid w:val="00C33E87"/>
    <w:rsid w:val="00C44065"/>
    <w:rsid w:val="00C6059E"/>
    <w:rsid w:val="00C7573A"/>
    <w:rsid w:val="00CD6B14"/>
    <w:rsid w:val="00CE0E51"/>
    <w:rsid w:val="00CF398E"/>
    <w:rsid w:val="00CF6DEB"/>
    <w:rsid w:val="00D1495F"/>
    <w:rsid w:val="00D64CC9"/>
    <w:rsid w:val="00D92944"/>
    <w:rsid w:val="00DA489A"/>
    <w:rsid w:val="00DF11DF"/>
    <w:rsid w:val="00E02530"/>
    <w:rsid w:val="00E10012"/>
    <w:rsid w:val="00E10043"/>
    <w:rsid w:val="00E419DD"/>
    <w:rsid w:val="00E41A62"/>
    <w:rsid w:val="00E42B2E"/>
    <w:rsid w:val="00EA7A10"/>
    <w:rsid w:val="00EB19C1"/>
    <w:rsid w:val="00F27873"/>
    <w:rsid w:val="00F62DEE"/>
    <w:rsid w:val="00FC1B8F"/>
    <w:rsid w:val="00FD498C"/>
    <w:rsid w:val="00FF26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1708A-40E7-49AE-BA20-95E11958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F76"/>
  </w:style>
  <w:style w:type="paragraph" w:styleId="Heading1">
    <w:name w:val="heading 1"/>
    <w:basedOn w:val="Normal"/>
    <w:next w:val="Normal"/>
    <w:link w:val="Heading1Char"/>
    <w:uiPriority w:val="9"/>
    <w:qFormat/>
    <w:rsid w:val="000358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B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83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0D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830DC"/>
    <w:pPr>
      <w:outlineLvl w:val="9"/>
    </w:pPr>
    <w:rPr>
      <w:lang w:eastAsia="en-US"/>
    </w:rPr>
  </w:style>
  <w:style w:type="paragraph" w:styleId="TOC1">
    <w:name w:val="toc 1"/>
    <w:basedOn w:val="Normal"/>
    <w:next w:val="Normal"/>
    <w:autoRedefine/>
    <w:uiPriority w:val="39"/>
    <w:unhideWhenUsed/>
    <w:rsid w:val="005830DC"/>
    <w:pPr>
      <w:spacing w:after="100"/>
    </w:pPr>
  </w:style>
  <w:style w:type="character" w:styleId="Hyperlink">
    <w:name w:val="Hyperlink"/>
    <w:basedOn w:val="DefaultParagraphFont"/>
    <w:uiPriority w:val="99"/>
    <w:unhideWhenUsed/>
    <w:rsid w:val="005830DC"/>
    <w:rPr>
      <w:color w:val="0563C1" w:themeColor="hyperlink"/>
      <w:u w:val="single"/>
    </w:rPr>
  </w:style>
  <w:style w:type="character" w:styleId="FollowedHyperlink">
    <w:name w:val="FollowedHyperlink"/>
    <w:basedOn w:val="DefaultParagraphFont"/>
    <w:uiPriority w:val="99"/>
    <w:semiHidden/>
    <w:unhideWhenUsed/>
    <w:rsid w:val="00542F7F"/>
    <w:rPr>
      <w:color w:val="954F72" w:themeColor="followedHyperlink"/>
      <w:u w:val="single"/>
    </w:rPr>
  </w:style>
  <w:style w:type="table" w:styleId="TableGrid">
    <w:name w:val="Table Grid"/>
    <w:basedOn w:val="TableNormal"/>
    <w:uiPriority w:val="39"/>
    <w:rsid w:val="00391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3B14D-160C-445B-89ED-9ED9A4EE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10</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Fung</dc:creator>
  <cp:keywords/>
  <dc:description/>
  <cp:lastModifiedBy>Michael Fung</cp:lastModifiedBy>
  <cp:revision>40</cp:revision>
  <dcterms:created xsi:type="dcterms:W3CDTF">2016-12-04T18:17:00Z</dcterms:created>
  <dcterms:modified xsi:type="dcterms:W3CDTF">2016-12-06T14:57:00Z</dcterms:modified>
</cp:coreProperties>
</file>