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3389A" w14:textId="0F82C762" w:rsidR="00D40E11" w:rsidRPr="00277DFA" w:rsidRDefault="00086975" w:rsidP="00BA5A52">
      <w:pPr>
        <w:tabs>
          <w:tab w:val="right" w:pos="9632"/>
        </w:tabs>
        <w:rPr>
          <w:rFonts w:ascii="Helvetica Neue Medium" w:hAnsi="Helvetica Neue Medium"/>
        </w:rPr>
      </w:pPr>
      <w:r>
        <w:rPr>
          <w:rFonts w:ascii="Helvetica Neue Medium" w:hAnsi="Helvetica Neue Medium"/>
        </w:rPr>
        <w:t xml:space="preserve">GROUP </w:t>
      </w:r>
      <w:r w:rsidR="00D40E11" w:rsidRPr="00277DFA">
        <w:rPr>
          <w:rFonts w:ascii="Helvetica Neue Medium" w:hAnsi="Helvetica Neue Medium"/>
        </w:rPr>
        <w:t>NAME</w:t>
      </w:r>
      <w:r w:rsidR="002E1EAA">
        <w:rPr>
          <w:rFonts w:ascii="Helvetica Neue Medium" w:hAnsi="Helvetica Neue Medium"/>
        </w:rPr>
        <w:t>: Group 3</w:t>
      </w:r>
      <w:r w:rsidR="00883958" w:rsidRPr="00883958">
        <w:rPr>
          <w:rFonts w:ascii="Helvetica Neue Medium" w:hAnsi="Helvetica Neue Medium"/>
        </w:rPr>
        <w:t xml:space="preserve"> </w:t>
      </w:r>
      <w:r w:rsidR="00883958">
        <w:rPr>
          <w:rFonts w:ascii="Helvetica Neue Medium" w:hAnsi="Helvetica Neue Medium"/>
        </w:rPr>
        <w:tab/>
      </w:r>
      <w:r w:rsidR="001A2721">
        <w:rPr>
          <w:rFonts w:ascii="Helvetica Neue Medium" w:hAnsi="Helvetica Neue Medium"/>
        </w:rPr>
        <w:t>Diet Manager V</w:t>
      </w:r>
      <w:r w:rsidR="000D241D">
        <w:rPr>
          <w:rFonts w:ascii="Helvetica Neue Medium" w:hAnsi="Helvetica Neue Medium"/>
        </w:rPr>
        <w:t>1</w:t>
      </w:r>
      <w:r w:rsidR="00883958" w:rsidRPr="00277DFA">
        <w:rPr>
          <w:rFonts w:ascii="Helvetica Neue Medium" w:hAnsi="Helvetica Neue Medium"/>
        </w:rPr>
        <w:t xml:space="preserve"> – Rubric</w:t>
      </w:r>
    </w:p>
    <w:p w14:paraId="5BFF572B" w14:textId="6B856D69" w:rsidR="00EA71C8" w:rsidRDefault="001A2721">
      <w:pPr>
        <w:rPr>
          <w:rFonts w:ascii="Helvetica Neue Medium" w:hAnsi="Helvetica Neue Medium"/>
        </w:rPr>
      </w:pPr>
      <w:r>
        <w:rPr>
          <w:rFonts w:ascii="Helvetica Neue Medium" w:hAnsi="Helvetica Neue Medium"/>
        </w:rPr>
        <w:t>SWEN.383 SW Design Principles and Patterns</w:t>
      </w:r>
    </w:p>
    <w:p w14:paraId="78C333A0" w14:textId="73A08346" w:rsidR="001A2721" w:rsidRDefault="001A2721">
      <w:pPr>
        <w:rPr>
          <w:rFonts w:ascii="Helvetica Neue Medium" w:hAnsi="Helvetica Neue Medium"/>
        </w:rPr>
      </w:pPr>
    </w:p>
    <w:p w14:paraId="2095D3D5" w14:textId="2DC80BD6" w:rsidR="00265C56" w:rsidRDefault="00086975" w:rsidP="00086975">
      <w:pPr>
        <w:jc w:val="center"/>
        <w:rPr>
          <w:rFonts w:ascii="Helvetica Neue Medium" w:hAnsi="Helvetica Neue Medium"/>
        </w:rPr>
      </w:pPr>
      <w:r w:rsidRPr="00086975">
        <w:rPr>
          <w:rFonts w:ascii="Helvetica Neue Medium" w:hAnsi="Helvetica Neue Medium"/>
        </w:rPr>
        <w:t>Final Java Solution for Diet Manager V1</w:t>
      </w:r>
    </w:p>
    <w:p w14:paraId="6E7AE542" w14:textId="77777777" w:rsidR="00086975" w:rsidRDefault="00086975">
      <w:pPr>
        <w:rPr>
          <w:rFonts w:ascii="Helvetica Neue Medium" w:hAnsi="Helvetica Neue Medium"/>
        </w:rPr>
      </w:pPr>
    </w:p>
    <w:tbl>
      <w:tblPr>
        <w:tblStyle w:val="TableGrid"/>
        <w:tblW w:w="5000" w:type="pct"/>
        <w:tblLook w:val="04A0" w:firstRow="1" w:lastRow="0" w:firstColumn="1" w:lastColumn="0" w:noHBand="0" w:noVBand="1"/>
      </w:tblPr>
      <w:tblGrid>
        <w:gridCol w:w="677"/>
        <w:gridCol w:w="7161"/>
        <w:gridCol w:w="983"/>
        <w:gridCol w:w="801"/>
      </w:tblGrid>
      <w:tr w:rsidR="00720B09" w:rsidRPr="00577454" w14:paraId="26FF5739" w14:textId="77777777" w:rsidTr="00F32816">
        <w:tc>
          <w:tcPr>
            <w:tcW w:w="0" w:type="auto"/>
            <w:vAlign w:val="center"/>
          </w:tcPr>
          <w:p w14:paraId="1F1446AD" w14:textId="77777777" w:rsidR="00720B09" w:rsidRPr="00577454" w:rsidRDefault="00720B09" w:rsidP="00F32816">
            <w:pPr>
              <w:rPr>
                <w:rFonts w:ascii="Helvetica" w:hAnsi="Helvetica"/>
                <w:b/>
                <w:sz w:val="18"/>
                <w:szCs w:val="18"/>
              </w:rPr>
            </w:pPr>
            <w:r w:rsidRPr="00577454">
              <w:rPr>
                <w:rFonts w:ascii="Helvetica" w:hAnsi="Helvetica"/>
                <w:b/>
                <w:color w:val="000000"/>
                <w:sz w:val="18"/>
                <w:szCs w:val="18"/>
              </w:rPr>
              <w:t xml:space="preserve">Level </w:t>
            </w:r>
          </w:p>
        </w:tc>
        <w:tc>
          <w:tcPr>
            <w:tcW w:w="7372" w:type="dxa"/>
            <w:vAlign w:val="center"/>
          </w:tcPr>
          <w:p w14:paraId="67E81E95" w14:textId="77777777" w:rsidR="00720B09" w:rsidRPr="00577454" w:rsidRDefault="00720B09" w:rsidP="00F32816">
            <w:pPr>
              <w:rPr>
                <w:rFonts w:ascii="Helvetica" w:hAnsi="Helvetica"/>
                <w:b/>
                <w:sz w:val="18"/>
                <w:szCs w:val="18"/>
              </w:rPr>
            </w:pPr>
            <w:r w:rsidRPr="00577454">
              <w:rPr>
                <w:rFonts w:ascii="Helvetica" w:hAnsi="Helvetica"/>
                <w:b/>
                <w:sz w:val="18"/>
                <w:szCs w:val="18"/>
              </w:rPr>
              <w:t>Tasks</w:t>
            </w:r>
          </w:p>
        </w:tc>
        <w:tc>
          <w:tcPr>
            <w:tcW w:w="996" w:type="dxa"/>
            <w:vAlign w:val="center"/>
          </w:tcPr>
          <w:p w14:paraId="4EEA1BC3" w14:textId="77777777" w:rsidR="00720B09" w:rsidRPr="00577454" w:rsidRDefault="00720B09" w:rsidP="00F32816">
            <w:pPr>
              <w:jc w:val="right"/>
              <w:rPr>
                <w:rFonts w:ascii="Helvetica" w:hAnsi="Helvetica"/>
                <w:b/>
                <w:sz w:val="18"/>
                <w:szCs w:val="18"/>
              </w:rPr>
            </w:pPr>
            <w:r w:rsidRPr="00577454">
              <w:rPr>
                <w:rFonts w:ascii="Helvetica" w:hAnsi="Helvetica"/>
                <w:b/>
                <w:sz w:val="18"/>
                <w:szCs w:val="18"/>
              </w:rPr>
              <w:t>Points</w:t>
            </w:r>
          </w:p>
        </w:tc>
        <w:tc>
          <w:tcPr>
            <w:tcW w:w="806" w:type="dxa"/>
            <w:vAlign w:val="center"/>
          </w:tcPr>
          <w:p w14:paraId="0637D552" w14:textId="77777777" w:rsidR="00720B09" w:rsidRPr="00577454" w:rsidRDefault="00720B09" w:rsidP="00F32816">
            <w:pPr>
              <w:rPr>
                <w:rFonts w:ascii="Helvetica" w:hAnsi="Helvetica"/>
                <w:b/>
                <w:sz w:val="18"/>
                <w:szCs w:val="18"/>
              </w:rPr>
            </w:pPr>
            <w:r w:rsidRPr="00577454">
              <w:rPr>
                <w:rFonts w:ascii="Helvetica" w:hAnsi="Helvetica"/>
                <w:b/>
                <w:sz w:val="18"/>
                <w:szCs w:val="18"/>
              </w:rPr>
              <w:t>Score</w:t>
            </w:r>
          </w:p>
        </w:tc>
      </w:tr>
      <w:tr w:rsidR="00720B09" w:rsidRPr="00577454" w14:paraId="41AB98C1" w14:textId="77777777" w:rsidTr="00F32816">
        <w:tc>
          <w:tcPr>
            <w:tcW w:w="0" w:type="auto"/>
            <w:vAlign w:val="center"/>
          </w:tcPr>
          <w:p w14:paraId="2CC1F488" w14:textId="77777777" w:rsidR="00720B09" w:rsidRPr="00577454" w:rsidRDefault="00720B09" w:rsidP="00F3281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1</w:t>
            </w:r>
          </w:p>
        </w:tc>
        <w:tc>
          <w:tcPr>
            <w:tcW w:w="7372" w:type="dxa"/>
            <w:vAlign w:val="center"/>
          </w:tcPr>
          <w:p w14:paraId="7B544514" w14:textId="77777777" w:rsidR="00720B09" w:rsidRDefault="00720B09" w:rsidP="00F32816">
            <w:pPr>
              <w:rPr>
                <w:rFonts w:ascii="Helvetica" w:hAnsi="Helvetica"/>
                <w:sz w:val="18"/>
                <w:szCs w:val="18"/>
              </w:rPr>
            </w:pPr>
            <w:r w:rsidRPr="00E3618F">
              <w:rPr>
                <w:rFonts w:ascii="Helvetica" w:hAnsi="Helvetica"/>
                <w:sz w:val="18"/>
                <w:szCs w:val="18"/>
              </w:rPr>
              <w:t>Load a foods.csv file with only basic foods and an empty log.csv file. User can see an empty log for today with default calories and weight. User can view the basic foods loaded.</w:t>
            </w:r>
          </w:p>
          <w:p w14:paraId="55AD2B4F" w14:textId="77777777" w:rsidR="00720B09" w:rsidRDefault="00720B09" w:rsidP="00F32816">
            <w:pPr>
              <w:rPr>
                <w:rFonts w:ascii="Helvetica" w:hAnsi="Helvetica"/>
                <w:sz w:val="18"/>
                <w:szCs w:val="18"/>
              </w:rPr>
            </w:pPr>
          </w:p>
          <w:p w14:paraId="6F6346D8" w14:textId="77777777" w:rsidR="00720B09" w:rsidRPr="00165B6E"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39003EEC" w14:textId="77777777" w:rsidR="00720B09" w:rsidRDefault="00720B09" w:rsidP="00F32816">
            <w:pPr>
              <w:rPr>
                <w:rFonts w:ascii="Helvetica" w:hAnsi="Helvetica"/>
                <w:sz w:val="18"/>
                <w:szCs w:val="18"/>
              </w:rPr>
            </w:pPr>
          </w:p>
          <w:p w14:paraId="32555AF4" w14:textId="77777777" w:rsidR="00AD4032" w:rsidRPr="00AD4032" w:rsidRDefault="00AD4032" w:rsidP="00AD4032">
            <w:pPr>
              <w:rPr>
                <w:rFonts w:ascii="Helvetica" w:hAnsi="Helvetica"/>
                <w:sz w:val="18"/>
                <w:szCs w:val="18"/>
              </w:rPr>
            </w:pPr>
            <w:r w:rsidRPr="00AD4032">
              <w:rPr>
                <w:rFonts w:ascii="Helvetica" w:hAnsi="Helvetica"/>
                <w:sz w:val="18"/>
                <w:szCs w:val="18"/>
              </w:rPr>
              <w:t>At application startup, the system loads all available basic foods from the foods.csv file and displays them in the interface. This is done through the Controller constructor, which calls foods.loadFromFile("assets/data/foods.csv"). The Foods model then delegates the file reading to the FileHandler.readFoods() method. During this process, all basic food items are parsed and loaded into the model.</w:t>
            </w:r>
          </w:p>
          <w:p w14:paraId="0F8F0149" w14:textId="77777777" w:rsidR="00AD4032" w:rsidRPr="00AD4032" w:rsidRDefault="00AD4032" w:rsidP="00AD4032">
            <w:pPr>
              <w:rPr>
                <w:rFonts w:ascii="Helvetica" w:hAnsi="Helvetica"/>
                <w:sz w:val="18"/>
                <w:szCs w:val="18"/>
              </w:rPr>
            </w:pPr>
            <w:r w:rsidRPr="00AD4032">
              <w:rPr>
                <w:rFonts w:ascii="Helvetica" w:hAnsi="Helvetica"/>
                <w:sz w:val="18"/>
                <w:szCs w:val="18"/>
              </w:rPr>
              <w:t>Simultaneously, the controller attempts to load any existing log data using logs.readLogs("assets/data/log.csv", foods.getAllFoods()), and if the log file is empty, it safely defaults to showing an empty log for the current day. The view is updated with View.updateFoodList() to display the food list, and View.updateLogList("") to clear the log area. Nutritional stats default to 0 and are shown using View.updateStats(0, 0, 0, 0). This initialization sequence can be found in the Controller constructor.</w:t>
            </w:r>
          </w:p>
          <w:p w14:paraId="2F4B01B9" w14:textId="77777777" w:rsidR="002E1EAA" w:rsidRDefault="002E1EAA" w:rsidP="00F32816">
            <w:pPr>
              <w:rPr>
                <w:rFonts w:ascii="Helvetica" w:hAnsi="Helvetica"/>
                <w:sz w:val="18"/>
                <w:szCs w:val="18"/>
              </w:rPr>
            </w:pPr>
          </w:p>
          <w:p w14:paraId="50EAAE90" w14:textId="77777777" w:rsidR="002E1EAA" w:rsidRDefault="002E1EAA" w:rsidP="00F32816">
            <w:pPr>
              <w:rPr>
                <w:rFonts w:ascii="Helvetica" w:hAnsi="Helvetica"/>
                <w:sz w:val="18"/>
                <w:szCs w:val="18"/>
              </w:rPr>
            </w:pPr>
          </w:p>
          <w:p w14:paraId="27CEE28B" w14:textId="6AEB0860" w:rsidR="002E1EAA" w:rsidRPr="00577454" w:rsidRDefault="002E1EAA" w:rsidP="00F32816">
            <w:pPr>
              <w:rPr>
                <w:rFonts w:ascii="Helvetica" w:hAnsi="Helvetica"/>
                <w:sz w:val="18"/>
                <w:szCs w:val="18"/>
              </w:rPr>
            </w:pPr>
          </w:p>
        </w:tc>
        <w:tc>
          <w:tcPr>
            <w:tcW w:w="996" w:type="dxa"/>
            <w:vAlign w:val="center"/>
          </w:tcPr>
          <w:p w14:paraId="46D5BFDE" w14:textId="77777777" w:rsidR="00720B09" w:rsidRPr="00577454" w:rsidRDefault="00720B09" w:rsidP="00F32816">
            <w:pPr>
              <w:jc w:val="right"/>
              <w:rPr>
                <w:rFonts w:ascii="Helvetica" w:hAnsi="Helvetica"/>
                <w:sz w:val="18"/>
                <w:szCs w:val="18"/>
              </w:rPr>
            </w:pPr>
            <w:r w:rsidRPr="00577454">
              <w:rPr>
                <w:rFonts w:ascii="Helvetica" w:hAnsi="Helvetica" w:cs="Times New Roman"/>
                <w:sz w:val="18"/>
                <w:szCs w:val="18"/>
              </w:rPr>
              <w:t>(60)</w:t>
            </w:r>
          </w:p>
        </w:tc>
        <w:tc>
          <w:tcPr>
            <w:tcW w:w="806" w:type="dxa"/>
            <w:vAlign w:val="center"/>
          </w:tcPr>
          <w:p w14:paraId="112E8B88" w14:textId="77777777" w:rsidR="00720B09" w:rsidRPr="00577454" w:rsidRDefault="00720B09" w:rsidP="00F32816">
            <w:pPr>
              <w:rPr>
                <w:rFonts w:ascii="Helvetica" w:hAnsi="Helvetica"/>
                <w:sz w:val="18"/>
                <w:szCs w:val="18"/>
              </w:rPr>
            </w:pPr>
          </w:p>
        </w:tc>
      </w:tr>
      <w:tr w:rsidR="00720B09" w:rsidRPr="00577454" w14:paraId="4DEDA615" w14:textId="77777777" w:rsidTr="00F32816">
        <w:tc>
          <w:tcPr>
            <w:tcW w:w="0" w:type="auto"/>
            <w:vAlign w:val="center"/>
          </w:tcPr>
          <w:p w14:paraId="6F0FEE5D" w14:textId="77777777" w:rsidR="00720B09" w:rsidRPr="00577454" w:rsidRDefault="00720B09" w:rsidP="00F3281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2</w:t>
            </w:r>
          </w:p>
        </w:tc>
        <w:tc>
          <w:tcPr>
            <w:tcW w:w="7372" w:type="dxa"/>
            <w:vAlign w:val="center"/>
          </w:tcPr>
          <w:p w14:paraId="2E94E70F" w14:textId="77777777" w:rsidR="00720B09" w:rsidRDefault="00720B09" w:rsidP="00F32816">
            <w:pPr>
              <w:rPr>
                <w:rFonts w:ascii="Helvetica" w:hAnsi="Helvetica"/>
                <w:sz w:val="18"/>
                <w:szCs w:val="18"/>
              </w:rPr>
            </w:pPr>
            <w:r w:rsidRPr="00577454">
              <w:rPr>
                <w:rFonts w:ascii="Helvetica" w:hAnsi="Helvetica"/>
                <w:sz w:val="18"/>
                <w:szCs w:val="18"/>
              </w:rPr>
              <w:t xml:space="preserve">Level 1 </w:t>
            </w:r>
            <w:r>
              <w:rPr>
                <w:rFonts w:ascii="Helvetica" w:hAnsi="Helvetica"/>
                <w:sz w:val="18"/>
                <w:szCs w:val="18"/>
              </w:rPr>
              <w:t xml:space="preserve">PLUS </w:t>
            </w:r>
            <w:r w:rsidRPr="00E3618F">
              <w:rPr>
                <w:rFonts w:ascii="Helvetica" w:hAnsi="Helvetica"/>
                <w:sz w:val="18"/>
                <w:szCs w:val="18"/>
              </w:rPr>
              <w:t>Select a basic food(s) for the daily intake. The selection is stored in the database (log.csv) the log view is updated with the dietary information about the nutrients consumed.</w:t>
            </w:r>
          </w:p>
          <w:p w14:paraId="07540158" w14:textId="77777777" w:rsidR="00720B09" w:rsidRDefault="00720B09" w:rsidP="00F32816">
            <w:pPr>
              <w:rPr>
                <w:rFonts w:ascii="Helvetica" w:hAnsi="Helvetica"/>
                <w:sz w:val="18"/>
                <w:szCs w:val="18"/>
              </w:rPr>
            </w:pPr>
          </w:p>
          <w:p w14:paraId="3CC43F05"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16E79139" w14:textId="77777777" w:rsidR="00957C89" w:rsidRDefault="00957C89" w:rsidP="00720B09">
            <w:pPr>
              <w:rPr>
                <w:rFonts w:ascii="Helvetica" w:hAnsi="Helvetica"/>
                <w:color w:val="FF0000"/>
                <w:sz w:val="20"/>
                <w:szCs w:val="20"/>
              </w:rPr>
            </w:pPr>
          </w:p>
          <w:p w14:paraId="55F290AC" w14:textId="77777777" w:rsidR="00AD4032" w:rsidRPr="00AD4032" w:rsidRDefault="00AD4032" w:rsidP="00AD4032">
            <w:pPr>
              <w:rPr>
                <w:rFonts w:ascii="Helvetica" w:hAnsi="Helvetica"/>
                <w:color w:val="000000" w:themeColor="text1"/>
                <w:sz w:val="18"/>
                <w:szCs w:val="18"/>
              </w:rPr>
            </w:pPr>
            <w:r w:rsidRPr="00AD4032">
              <w:rPr>
                <w:rFonts w:ascii="Helvetica" w:hAnsi="Helvetica"/>
                <w:color w:val="000000" w:themeColor="text1"/>
                <w:sz w:val="18"/>
                <w:szCs w:val="18"/>
              </w:rPr>
              <w:t>The application allows users to select one or more basic foods and add them to the current day’s log. When the user clicks “Add Log Entry”, the AddLogButtonListener is triggered. This listener retrieves the selected food names using View.getSelectedFoodNames() and uses Foods.findFoodByName() to convert those names into Food objects.</w:t>
            </w:r>
          </w:p>
          <w:p w14:paraId="55A4F68B" w14:textId="77777777" w:rsidR="00AD4032" w:rsidRPr="00AD4032" w:rsidRDefault="00AD4032" w:rsidP="00AD4032">
            <w:pPr>
              <w:rPr>
                <w:rFonts w:ascii="Helvetica" w:hAnsi="Helvetica"/>
                <w:color w:val="000000" w:themeColor="text1"/>
                <w:sz w:val="18"/>
                <w:szCs w:val="18"/>
              </w:rPr>
            </w:pPr>
            <w:r w:rsidRPr="00AD4032">
              <w:rPr>
                <w:rFonts w:ascii="Helvetica" w:hAnsi="Helvetica"/>
                <w:color w:val="000000" w:themeColor="text1"/>
                <w:sz w:val="18"/>
                <w:szCs w:val="18"/>
              </w:rPr>
              <w:t>The system then prompts the user for serving sizes via View.promptForServingsForMultipleFoods() and creates a Log object for each item using the selected date (fetched from Controller.getCurrentDate()). These logs are added to the model using Logs.addLog(). The view is then updated using View.updateLogList() to reflect the day’s log, and nutritional stats are recalculated using the Logs model's daily methods (like getTotalCaloriesForDate()) and displayed via View.updateStats().</w:t>
            </w:r>
          </w:p>
          <w:p w14:paraId="78F20D4B" w14:textId="77777777" w:rsidR="00957C89" w:rsidRPr="00165B6E" w:rsidRDefault="00957C89" w:rsidP="00720B09">
            <w:pPr>
              <w:rPr>
                <w:rFonts w:ascii="Helvetica" w:hAnsi="Helvetica"/>
                <w:color w:val="FF0000"/>
                <w:sz w:val="20"/>
                <w:szCs w:val="20"/>
              </w:rPr>
            </w:pPr>
          </w:p>
          <w:p w14:paraId="51386636" w14:textId="21710185" w:rsidR="00720B09" w:rsidRPr="00577454" w:rsidRDefault="00720B09" w:rsidP="00F32816">
            <w:pPr>
              <w:rPr>
                <w:rFonts w:ascii="Helvetica" w:hAnsi="Helvetica"/>
                <w:sz w:val="18"/>
                <w:szCs w:val="18"/>
              </w:rPr>
            </w:pPr>
          </w:p>
        </w:tc>
        <w:tc>
          <w:tcPr>
            <w:tcW w:w="996" w:type="dxa"/>
            <w:vAlign w:val="center"/>
          </w:tcPr>
          <w:p w14:paraId="7BB60C57" w14:textId="77777777" w:rsidR="00720B09" w:rsidRPr="00577454" w:rsidRDefault="00720B09" w:rsidP="00F32816">
            <w:pPr>
              <w:jc w:val="right"/>
              <w:rPr>
                <w:rFonts w:ascii="Helvetica" w:hAnsi="Helvetica"/>
                <w:sz w:val="18"/>
                <w:szCs w:val="18"/>
              </w:rPr>
            </w:pPr>
            <w:r w:rsidRPr="00577454">
              <w:rPr>
                <w:rFonts w:ascii="Helvetica" w:hAnsi="Helvetica"/>
                <w:sz w:val="18"/>
                <w:szCs w:val="18"/>
              </w:rPr>
              <w:t>+10 (70)</w:t>
            </w:r>
          </w:p>
        </w:tc>
        <w:tc>
          <w:tcPr>
            <w:tcW w:w="806" w:type="dxa"/>
            <w:vAlign w:val="center"/>
          </w:tcPr>
          <w:p w14:paraId="120466EF" w14:textId="77777777" w:rsidR="00720B09" w:rsidRPr="00577454" w:rsidRDefault="00720B09" w:rsidP="00F32816">
            <w:pPr>
              <w:rPr>
                <w:rFonts w:ascii="Helvetica" w:hAnsi="Helvetica"/>
                <w:sz w:val="18"/>
                <w:szCs w:val="18"/>
              </w:rPr>
            </w:pPr>
          </w:p>
        </w:tc>
      </w:tr>
      <w:tr w:rsidR="00720B09" w:rsidRPr="00577454" w14:paraId="2087F198" w14:textId="77777777" w:rsidTr="00F32816">
        <w:tc>
          <w:tcPr>
            <w:tcW w:w="0" w:type="auto"/>
            <w:vAlign w:val="center"/>
          </w:tcPr>
          <w:p w14:paraId="31094381" w14:textId="77777777" w:rsidR="00720B09" w:rsidRPr="00577454" w:rsidRDefault="00720B09" w:rsidP="00F3281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3</w:t>
            </w:r>
          </w:p>
        </w:tc>
        <w:tc>
          <w:tcPr>
            <w:tcW w:w="7372" w:type="dxa"/>
            <w:vAlign w:val="center"/>
          </w:tcPr>
          <w:p w14:paraId="0F537476" w14:textId="77777777" w:rsidR="00720B09" w:rsidRDefault="00720B09" w:rsidP="00F32816">
            <w:pPr>
              <w:rPr>
                <w:rFonts w:ascii="Helvetica" w:hAnsi="Helvetica"/>
                <w:sz w:val="18"/>
                <w:szCs w:val="18"/>
              </w:rPr>
            </w:pPr>
            <w:r w:rsidRPr="00577454">
              <w:rPr>
                <w:rFonts w:ascii="Helvetica" w:hAnsi="Helvetica"/>
                <w:sz w:val="18"/>
                <w:szCs w:val="18"/>
              </w:rPr>
              <w:t xml:space="preserve">Level 2 </w:t>
            </w:r>
            <w:r>
              <w:rPr>
                <w:rFonts w:ascii="Helvetica" w:hAnsi="Helvetica"/>
                <w:sz w:val="18"/>
                <w:szCs w:val="18"/>
              </w:rPr>
              <w:t xml:space="preserve">PLUS </w:t>
            </w:r>
            <w:r w:rsidRPr="00CD67D7">
              <w:rPr>
                <w:rFonts w:ascii="Helvetica" w:hAnsi="Helvetica"/>
                <w:sz w:val="18"/>
                <w:szCs w:val="18"/>
              </w:rPr>
              <w:t>Add new basic food(s) to the food database. This implies the ability to then add such basic food(s) to today's log as in level 2</w:t>
            </w:r>
          </w:p>
          <w:p w14:paraId="2BCACDC2" w14:textId="77777777" w:rsidR="00720B09" w:rsidRDefault="00720B09" w:rsidP="00F32816">
            <w:pPr>
              <w:rPr>
                <w:rFonts w:ascii="Helvetica" w:hAnsi="Helvetica"/>
                <w:sz w:val="18"/>
                <w:szCs w:val="18"/>
              </w:rPr>
            </w:pPr>
          </w:p>
          <w:p w14:paraId="1E445F53"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362CA85D" w14:textId="77777777" w:rsidR="00714375" w:rsidRDefault="00714375" w:rsidP="00720B09">
            <w:pPr>
              <w:rPr>
                <w:rFonts w:ascii="Helvetica" w:hAnsi="Helvetica"/>
                <w:color w:val="FF0000"/>
                <w:sz w:val="20"/>
                <w:szCs w:val="20"/>
              </w:rPr>
            </w:pPr>
          </w:p>
          <w:p w14:paraId="38E8D4D7" w14:textId="77777777" w:rsidR="00AD4032" w:rsidRPr="00AD4032" w:rsidRDefault="00AD4032" w:rsidP="00AD4032">
            <w:pPr>
              <w:rPr>
                <w:rFonts w:ascii="Helvetica" w:hAnsi="Helvetica"/>
                <w:color w:val="000000" w:themeColor="text1"/>
                <w:sz w:val="18"/>
                <w:szCs w:val="18"/>
              </w:rPr>
            </w:pPr>
            <w:r w:rsidRPr="00AD4032">
              <w:rPr>
                <w:rFonts w:ascii="Helvetica" w:hAnsi="Helvetica"/>
                <w:color w:val="000000" w:themeColor="text1"/>
                <w:sz w:val="18"/>
                <w:szCs w:val="18"/>
              </w:rPr>
              <w:t>Users can add new basic food items to the food database during runtime. This functionality is initiated when the user clicks the “Add New Food” button. The event is handled by AddFoodButtonListener, which first prompts the user to choose the type of food via View.promptForType(). If "Basic Food" is selected, the system displays a form through View.promptForBasicFood(), where the user can input name and nutrient values.</w:t>
            </w:r>
          </w:p>
          <w:p w14:paraId="573A133F" w14:textId="77777777" w:rsidR="00AD4032" w:rsidRPr="00AD4032" w:rsidRDefault="00AD4032" w:rsidP="00AD4032">
            <w:pPr>
              <w:rPr>
                <w:rFonts w:ascii="Helvetica" w:hAnsi="Helvetica"/>
                <w:color w:val="000000" w:themeColor="text1"/>
                <w:sz w:val="18"/>
                <w:szCs w:val="18"/>
              </w:rPr>
            </w:pPr>
            <w:r w:rsidRPr="00AD4032">
              <w:rPr>
                <w:rFonts w:ascii="Helvetica" w:hAnsi="Helvetica"/>
                <w:color w:val="000000" w:themeColor="text1"/>
                <w:sz w:val="18"/>
                <w:szCs w:val="18"/>
              </w:rPr>
              <w:t>The resulting BasicFood object is passed to Foods.addFood(), which appends the food to the internal list and saves the updated data to foods.csv via saveToFile(). Once added, the food appears in the GUI, thanks to a call to View.updateFoodList(). This allows the user to immediately select and log the newly created item in the same session, extending the dynamic flexibility of the app.</w:t>
            </w:r>
          </w:p>
          <w:p w14:paraId="431083DD" w14:textId="77777777" w:rsidR="00714375" w:rsidRDefault="00714375" w:rsidP="00720B09">
            <w:pPr>
              <w:rPr>
                <w:rFonts w:ascii="Helvetica" w:hAnsi="Helvetica"/>
                <w:color w:val="FF0000"/>
                <w:sz w:val="20"/>
                <w:szCs w:val="20"/>
              </w:rPr>
            </w:pPr>
          </w:p>
          <w:p w14:paraId="61E10034" w14:textId="77777777" w:rsidR="00714375" w:rsidRPr="00165B6E" w:rsidRDefault="00714375" w:rsidP="00720B09">
            <w:pPr>
              <w:rPr>
                <w:rFonts w:ascii="Helvetica" w:hAnsi="Helvetica"/>
                <w:color w:val="FF0000"/>
                <w:sz w:val="20"/>
                <w:szCs w:val="20"/>
              </w:rPr>
            </w:pPr>
          </w:p>
          <w:p w14:paraId="4B6F7777" w14:textId="0FA799FA" w:rsidR="00720B09" w:rsidRPr="00577454" w:rsidRDefault="00720B09" w:rsidP="00F32816">
            <w:pPr>
              <w:rPr>
                <w:rFonts w:ascii="Helvetica" w:hAnsi="Helvetica"/>
                <w:sz w:val="18"/>
                <w:szCs w:val="18"/>
              </w:rPr>
            </w:pPr>
          </w:p>
        </w:tc>
        <w:tc>
          <w:tcPr>
            <w:tcW w:w="996" w:type="dxa"/>
            <w:vAlign w:val="center"/>
          </w:tcPr>
          <w:p w14:paraId="0E46F4A3" w14:textId="77777777" w:rsidR="00720B09" w:rsidRPr="00577454" w:rsidRDefault="00720B09" w:rsidP="00F32816">
            <w:pPr>
              <w:jc w:val="right"/>
              <w:rPr>
                <w:rFonts w:ascii="Helvetica" w:hAnsi="Helvetica"/>
                <w:sz w:val="18"/>
                <w:szCs w:val="18"/>
              </w:rPr>
            </w:pPr>
            <w:r w:rsidRPr="00577454">
              <w:rPr>
                <w:rFonts w:ascii="Helvetica" w:hAnsi="Helvetica"/>
                <w:sz w:val="18"/>
                <w:szCs w:val="18"/>
              </w:rPr>
              <w:t>+5 (75)</w:t>
            </w:r>
          </w:p>
        </w:tc>
        <w:tc>
          <w:tcPr>
            <w:tcW w:w="806" w:type="dxa"/>
            <w:vAlign w:val="center"/>
          </w:tcPr>
          <w:p w14:paraId="5323D3FA" w14:textId="77777777" w:rsidR="00720B09" w:rsidRPr="00577454" w:rsidRDefault="00720B09" w:rsidP="00F32816">
            <w:pPr>
              <w:rPr>
                <w:rFonts w:ascii="Helvetica" w:hAnsi="Helvetica"/>
                <w:sz w:val="18"/>
                <w:szCs w:val="18"/>
              </w:rPr>
            </w:pPr>
          </w:p>
        </w:tc>
      </w:tr>
      <w:tr w:rsidR="00720B09" w:rsidRPr="00577454" w14:paraId="2AA20CEA" w14:textId="77777777" w:rsidTr="00F32816">
        <w:tc>
          <w:tcPr>
            <w:tcW w:w="0" w:type="auto"/>
            <w:vAlign w:val="center"/>
          </w:tcPr>
          <w:p w14:paraId="1A4C0A8B" w14:textId="77777777" w:rsidR="00720B09" w:rsidRPr="00577454" w:rsidRDefault="00720B09" w:rsidP="00F3281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4</w:t>
            </w:r>
          </w:p>
        </w:tc>
        <w:tc>
          <w:tcPr>
            <w:tcW w:w="7372" w:type="dxa"/>
            <w:vAlign w:val="center"/>
          </w:tcPr>
          <w:p w14:paraId="4EC2CF38" w14:textId="77777777" w:rsidR="00720B09" w:rsidRDefault="00720B09" w:rsidP="00F32816">
            <w:pPr>
              <w:rPr>
                <w:rFonts w:ascii="Helvetica" w:hAnsi="Helvetica"/>
                <w:sz w:val="18"/>
                <w:szCs w:val="18"/>
              </w:rPr>
            </w:pPr>
            <w:r w:rsidRPr="00577454">
              <w:rPr>
                <w:rFonts w:ascii="Helvetica" w:hAnsi="Helvetica"/>
                <w:sz w:val="18"/>
                <w:szCs w:val="18"/>
              </w:rPr>
              <w:t xml:space="preserve">Level 3 </w:t>
            </w:r>
            <w:r>
              <w:rPr>
                <w:rFonts w:ascii="Helvetica" w:hAnsi="Helvetica"/>
                <w:sz w:val="18"/>
                <w:szCs w:val="18"/>
              </w:rPr>
              <w:t>PLUS L</w:t>
            </w:r>
            <w:r w:rsidRPr="00577454">
              <w:rPr>
                <w:rFonts w:ascii="Helvetica" w:hAnsi="Helvetica"/>
                <w:sz w:val="18"/>
                <w:szCs w:val="18"/>
              </w:rPr>
              <w:t>oading and viewing a foods.csv file with recipes.</w:t>
            </w:r>
          </w:p>
          <w:p w14:paraId="334B4F4F" w14:textId="77777777" w:rsidR="00720B09" w:rsidRDefault="00720B09" w:rsidP="00F32816">
            <w:pPr>
              <w:rPr>
                <w:rFonts w:ascii="Helvetica" w:hAnsi="Helvetica"/>
                <w:sz w:val="18"/>
                <w:szCs w:val="18"/>
              </w:rPr>
            </w:pPr>
          </w:p>
          <w:p w14:paraId="6B2E547A"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lastRenderedPageBreak/>
              <w:t>TODO: Explain what you did here and where to find this feature in your code.</w:t>
            </w:r>
          </w:p>
          <w:p w14:paraId="5D69B3A8" w14:textId="77777777" w:rsidR="00AD4032" w:rsidRPr="00AD4032" w:rsidRDefault="00AD4032" w:rsidP="00AD4032">
            <w:pPr>
              <w:rPr>
                <w:rFonts w:ascii="Helvetica" w:hAnsi="Helvetica"/>
                <w:color w:val="000000" w:themeColor="text1"/>
                <w:sz w:val="18"/>
                <w:szCs w:val="18"/>
              </w:rPr>
            </w:pPr>
            <w:r w:rsidRPr="00AD4032">
              <w:rPr>
                <w:rFonts w:ascii="Helvetica" w:hAnsi="Helvetica"/>
                <w:color w:val="000000" w:themeColor="text1"/>
                <w:sz w:val="18"/>
                <w:szCs w:val="18"/>
              </w:rPr>
              <w:t>The application supports loading recipes from foods.csv, alongside basic foods. This is handled using a two-pass strategy implemented in the FileHandler.readFoods() method. In the first pass, all basic foods are loaded and added to the model. In the second pass, lines starting with "r," are interpreted as recipes. Each recipe contains a list of ingredient names and serving amounts.</w:t>
            </w:r>
          </w:p>
          <w:p w14:paraId="3B1E2AF1" w14:textId="77777777" w:rsidR="00AD4032" w:rsidRPr="00AD4032" w:rsidRDefault="00AD4032" w:rsidP="00AD4032">
            <w:pPr>
              <w:rPr>
                <w:rFonts w:ascii="Helvetica" w:hAnsi="Helvetica"/>
                <w:color w:val="000000" w:themeColor="text1"/>
                <w:sz w:val="18"/>
                <w:szCs w:val="18"/>
              </w:rPr>
            </w:pPr>
            <w:r w:rsidRPr="00AD4032">
              <w:rPr>
                <w:rFonts w:ascii="Helvetica" w:hAnsi="Helvetica"/>
                <w:color w:val="000000" w:themeColor="text1"/>
                <w:sz w:val="18"/>
                <w:szCs w:val="18"/>
              </w:rPr>
              <w:t>Recipes are reconstructed by matching ingredient names with already-loaded Food objects from the first pass. A Recipe object is created and populated with ingredients using recipe.add(food, amount), and the complete recipe is added to the model. This approach ensures that dependencies are resolved in order and that composite foods (recipes) are fully functional and visible when the program launches.</w:t>
            </w:r>
          </w:p>
          <w:p w14:paraId="558901C4" w14:textId="77777777" w:rsidR="00714375" w:rsidRDefault="00714375" w:rsidP="00720B09">
            <w:pPr>
              <w:rPr>
                <w:rFonts w:ascii="Helvetica" w:hAnsi="Helvetica"/>
                <w:color w:val="FF0000"/>
                <w:sz w:val="20"/>
                <w:szCs w:val="20"/>
              </w:rPr>
            </w:pPr>
          </w:p>
          <w:p w14:paraId="4D579C94" w14:textId="77777777" w:rsidR="00714375" w:rsidRPr="00714375" w:rsidRDefault="00714375" w:rsidP="00720B09">
            <w:pPr>
              <w:rPr>
                <w:rFonts w:ascii="Helvetica" w:hAnsi="Helvetica"/>
                <w:sz w:val="18"/>
                <w:szCs w:val="18"/>
              </w:rPr>
            </w:pPr>
          </w:p>
          <w:p w14:paraId="723D446B" w14:textId="22946DF7" w:rsidR="00720B09" w:rsidRPr="00577454" w:rsidRDefault="00720B09" w:rsidP="00F32816">
            <w:pPr>
              <w:rPr>
                <w:rFonts w:ascii="Helvetica" w:hAnsi="Helvetica"/>
                <w:sz w:val="18"/>
                <w:szCs w:val="18"/>
              </w:rPr>
            </w:pPr>
          </w:p>
        </w:tc>
        <w:tc>
          <w:tcPr>
            <w:tcW w:w="996" w:type="dxa"/>
            <w:vAlign w:val="center"/>
          </w:tcPr>
          <w:p w14:paraId="3376B97A" w14:textId="77777777" w:rsidR="00720B09" w:rsidRPr="00577454" w:rsidRDefault="00720B09" w:rsidP="00F32816">
            <w:pPr>
              <w:jc w:val="right"/>
              <w:rPr>
                <w:rFonts w:ascii="Helvetica" w:hAnsi="Helvetica"/>
                <w:sz w:val="18"/>
                <w:szCs w:val="18"/>
              </w:rPr>
            </w:pPr>
            <w:r w:rsidRPr="00577454">
              <w:rPr>
                <w:rFonts w:ascii="Helvetica" w:hAnsi="Helvetica"/>
                <w:sz w:val="18"/>
                <w:szCs w:val="18"/>
              </w:rPr>
              <w:lastRenderedPageBreak/>
              <w:t>+5 (80)</w:t>
            </w:r>
          </w:p>
        </w:tc>
        <w:tc>
          <w:tcPr>
            <w:tcW w:w="806" w:type="dxa"/>
            <w:vAlign w:val="center"/>
          </w:tcPr>
          <w:p w14:paraId="6CB659DB" w14:textId="77777777" w:rsidR="00720B09" w:rsidRPr="00577454" w:rsidRDefault="00720B09" w:rsidP="00F32816">
            <w:pPr>
              <w:rPr>
                <w:rFonts w:ascii="Helvetica" w:hAnsi="Helvetica"/>
                <w:sz w:val="18"/>
                <w:szCs w:val="18"/>
              </w:rPr>
            </w:pPr>
          </w:p>
        </w:tc>
      </w:tr>
      <w:tr w:rsidR="00720B09" w:rsidRPr="00577454" w14:paraId="40EC8F8C" w14:textId="77777777" w:rsidTr="00F32816">
        <w:tc>
          <w:tcPr>
            <w:tcW w:w="0" w:type="auto"/>
            <w:vAlign w:val="center"/>
          </w:tcPr>
          <w:p w14:paraId="25D62548" w14:textId="77777777" w:rsidR="00720B09" w:rsidRPr="00577454" w:rsidRDefault="00720B09" w:rsidP="00F3281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5</w:t>
            </w:r>
          </w:p>
        </w:tc>
        <w:tc>
          <w:tcPr>
            <w:tcW w:w="7372" w:type="dxa"/>
            <w:vAlign w:val="center"/>
          </w:tcPr>
          <w:p w14:paraId="1D6A7248" w14:textId="77777777" w:rsidR="00720B09" w:rsidRDefault="00720B09" w:rsidP="00F32816">
            <w:pPr>
              <w:rPr>
                <w:rFonts w:ascii="Helvetica" w:hAnsi="Helvetica"/>
                <w:sz w:val="18"/>
                <w:szCs w:val="18"/>
              </w:rPr>
            </w:pPr>
            <w:bookmarkStart w:id="0" w:name="_Hlk67974316"/>
            <w:r w:rsidRPr="00577454">
              <w:rPr>
                <w:rFonts w:ascii="Helvetica" w:hAnsi="Helvetica"/>
                <w:sz w:val="18"/>
                <w:szCs w:val="18"/>
              </w:rPr>
              <w:t xml:space="preserve">Level 4 </w:t>
            </w:r>
            <w:r>
              <w:rPr>
                <w:rFonts w:ascii="Helvetica" w:hAnsi="Helvetica"/>
                <w:sz w:val="18"/>
                <w:szCs w:val="18"/>
              </w:rPr>
              <w:t>PLUS</w:t>
            </w:r>
            <w:r w:rsidRPr="00577454">
              <w:rPr>
                <w:rFonts w:ascii="Helvetica" w:hAnsi="Helvetica"/>
                <w:sz w:val="18"/>
                <w:szCs w:val="18"/>
              </w:rPr>
              <w:t xml:space="preserve"> </w:t>
            </w:r>
            <w:r>
              <w:rPr>
                <w:rFonts w:ascii="Helvetica" w:hAnsi="Helvetica"/>
                <w:sz w:val="18"/>
                <w:szCs w:val="18"/>
              </w:rPr>
              <w:t>Select</w:t>
            </w:r>
            <w:r w:rsidRPr="00577454">
              <w:rPr>
                <w:rFonts w:ascii="Helvetica" w:hAnsi="Helvetica"/>
                <w:sz w:val="18"/>
                <w:szCs w:val="18"/>
              </w:rPr>
              <w:t xml:space="preserve"> recipe(s) as well as basic food(s) </w:t>
            </w:r>
            <w:r w:rsidRPr="00E3618F">
              <w:rPr>
                <w:rFonts w:ascii="Helvetica" w:hAnsi="Helvetica"/>
                <w:sz w:val="18"/>
                <w:szCs w:val="18"/>
              </w:rPr>
              <w:t>for the daily intake</w:t>
            </w:r>
            <w:r>
              <w:rPr>
                <w:rFonts w:ascii="Helvetica" w:hAnsi="Helvetica"/>
                <w:sz w:val="18"/>
                <w:szCs w:val="18"/>
              </w:rPr>
              <w:t>. T</w:t>
            </w:r>
            <w:r w:rsidRPr="00E3618F">
              <w:rPr>
                <w:rFonts w:ascii="Helvetica" w:hAnsi="Helvetica"/>
                <w:sz w:val="18"/>
                <w:szCs w:val="18"/>
              </w:rPr>
              <w:t xml:space="preserve">he selection is stored in the database (log.csv) </w:t>
            </w:r>
            <w:r>
              <w:rPr>
                <w:rFonts w:ascii="Helvetica" w:hAnsi="Helvetica"/>
                <w:sz w:val="18"/>
                <w:szCs w:val="18"/>
              </w:rPr>
              <w:t xml:space="preserve">and </w:t>
            </w:r>
            <w:r w:rsidRPr="00E3618F">
              <w:rPr>
                <w:rFonts w:ascii="Helvetica" w:hAnsi="Helvetica"/>
                <w:sz w:val="18"/>
                <w:szCs w:val="18"/>
              </w:rPr>
              <w:t>the log view is updated with the dietary information about the nutrients consumed.</w:t>
            </w:r>
            <w:bookmarkEnd w:id="0"/>
          </w:p>
          <w:p w14:paraId="2B8048F5" w14:textId="77777777" w:rsidR="00720B09" w:rsidRDefault="00720B09" w:rsidP="00F32816">
            <w:pPr>
              <w:rPr>
                <w:rFonts w:ascii="Helvetica" w:hAnsi="Helvetica"/>
                <w:sz w:val="18"/>
                <w:szCs w:val="18"/>
              </w:rPr>
            </w:pPr>
          </w:p>
          <w:p w14:paraId="737BA5A9"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766CECA6" w14:textId="77777777" w:rsidR="00AD4032" w:rsidRPr="00AD4032" w:rsidRDefault="00AD4032" w:rsidP="00AD4032">
            <w:pPr>
              <w:rPr>
                <w:rFonts w:ascii="Helvetica" w:hAnsi="Helvetica"/>
                <w:color w:val="000000" w:themeColor="text1"/>
                <w:sz w:val="18"/>
                <w:szCs w:val="18"/>
              </w:rPr>
            </w:pPr>
            <w:r w:rsidRPr="00AD4032">
              <w:rPr>
                <w:rFonts w:ascii="Helvetica" w:hAnsi="Helvetica"/>
                <w:color w:val="000000" w:themeColor="text1"/>
                <w:sz w:val="18"/>
                <w:szCs w:val="18"/>
              </w:rPr>
              <w:t>The system allows users to log both basic foods and recipes in the same way. This is possible because both BasicFood and Recipe extend from the abstract Food class, following the Composite design pattern. This enables uniform treatment of both types during logging and nutrient calculation.</w:t>
            </w:r>
          </w:p>
          <w:p w14:paraId="4BBF8055" w14:textId="77777777" w:rsidR="00AD4032" w:rsidRPr="00AD4032" w:rsidRDefault="00AD4032" w:rsidP="00AD4032">
            <w:pPr>
              <w:rPr>
                <w:rFonts w:ascii="Helvetica" w:hAnsi="Helvetica"/>
                <w:color w:val="000000" w:themeColor="text1"/>
                <w:sz w:val="18"/>
                <w:szCs w:val="18"/>
              </w:rPr>
            </w:pPr>
            <w:r w:rsidRPr="00AD4032">
              <w:rPr>
                <w:rFonts w:ascii="Helvetica" w:hAnsi="Helvetica"/>
                <w:color w:val="000000" w:themeColor="text1"/>
                <w:sz w:val="18"/>
                <w:szCs w:val="18"/>
              </w:rPr>
              <w:t>When the user selects multiple foods (basic or recipe), the AddLogButtonListener does not need to differentiate between them. For each food, a Log object is created with the selected servings and date, and is added using Logs.addLog(). During stats calculation, each recipe recursively calculates its total calories, fat, carbs, and protein, ensuring that all values displayed to the user are accurate and aggregated properly. The same update flow works seamlessly due to polymorphism.</w:t>
            </w:r>
          </w:p>
          <w:p w14:paraId="7D0C9FBE" w14:textId="77777777" w:rsidR="00714375" w:rsidRDefault="00714375" w:rsidP="00720B09">
            <w:pPr>
              <w:rPr>
                <w:rFonts w:ascii="Helvetica" w:hAnsi="Helvetica"/>
                <w:color w:val="FF0000"/>
                <w:sz w:val="20"/>
                <w:szCs w:val="20"/>
              </w:rPr>
            </w:pPr>
          </w:p>
          <w:p w14:paraId="41CD15CD" w14:textId="77777777" w:rsidR="00714375" w:rsidRPr="00165B6E" w:rsidRDefault="00714375" w:rsidP="00720B09">
            <w:pPr>
              <w:rPr>
                <w:rFonts w:ascii="Helvetica" w:hAnsi="Helvetica"/>
                <w:color w:val="FF0000"/>
                <w:sz w:val="20"/>
                <w:szCs w:val="20"/>
              </w:rPr>
            </w:pPr>
          </w:p>
          <w:p w14:paraId="2360FE72" w14:textId="17AEE47D" w:rsidR="00720B09" w:rsidRPr="00577454" w:rsidRDefault="00720B09" w:rsidP="00F32816">
            <w:pPr>
              <w:rPr>
                <w:rFonts w:ascii="Helvetica" w:hAnsi="Helvetica"/>
                <w:sz w:val="18"/>
                <w:szCs w:val="18"/>
              </w:rPr>
            </w:pPr>
          </w:p>
        </w:tc>
        <w:tc>
          <w:tcPr>
            <w:tcW w:w="996" w:type="dxa"/>
            <w:vAlign w:val="center"/>
          </w:tcPr>
          <w:p w14:paraId="5B0E133C" w14:textId="77777777" w:rsidR="00720B09" w:rsidRPr="00577454" w:rsidRDefault="00720B09" w:rsidP="00F32816">
            <w:pPr>
              <w:jc w:val="right"/>
              <w:rPr>
                <w:rFonts w:ascii="Helvetica" w:hAnsi="Helvetica"/>
                <w:sz w:val="18"/>
                <w:szCs w:val="18"/>
              </w:rPr>
            </w:pPr>
            <w:r w:rsidRPr="00577454">
              <w:rPr>
                <w:rFonts w:ascii="Helvetica" w:hAnsi="Helvetica"/>
                <w:sz w:val="18"/>
                <w:szCs w:val="18"/>
              </w:rPr>
              <w:t>+5 (85)</w:t>
            </w:r>
          </w:p>
        </w:tc>
        <w:tc>
          <w:tcPr>
            <w:tcW w:w="806" w:type="dxa"/>
            <w:vAlign w:val="center"/>
          </w:tcPr>
          <w:p w14:paraId="4604CB00" w14:textId="77777777" w:rsidR="00720B09" w:rsidRPr="00577454" w:rsidRDefault="00720B09" w:rsidP="00F32816">
            <w:pPr>
              <w:rPr>
                <w:rFonts w:ascii="Helvetica" w:hAnsi="Helvetica"/>
                <w:sz w:val="18"/>
                <w:szCs w:val="18"/>
              </w:rPr>
            </w:pPr>
          </w:p>
        </w:tc>
      </w:tr>
      <w:tr w:rsidR="00720B09" w:rsidRPr="00577454" w14:paraId="5CC29216" w14:textId="77777777" w:rsidTr="00F32816">
        <w:trPr>
          <w:trHeight w:val="206"/>
        </w:trPr>
        <w:tc>
          <w:tcPr>
            <w:tcW w:w="0" w:type="auto"/>
            <w:vAlign w:val="center"/>
          </w:tcPr>
          <w:p w14:paraId="4E4BD1D0" w14:textId="77777777" w:rsidR="00720B09" w:rsidRPr="00577454" w:rsidRDefault="00720B09" w:rsidP="00F32816">
            <w:pPr>
              <w:rPr>
                <w:rFonts w:ascii="Helvetica" w:hAnsi="Helvetica"/>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6</w:t>
            </w:r>
          </w:p>
        </w:tc>
        <w:tc>
          <w:tcPr>
            <w:tcW w:w="7372" w:type="dxa"/>
            <w:vAlign w:val="center"/>
          </w:tcPr>
          <w:p w14:paraId="4DBCFE3D" w14:textId="77777777" w:rsidR="00720B09" w:rsidRPr="00577454" w:rsidRDefault="00720B09" w:rsidP="00F32816">
            <w:pPr>
              <w:rPr>
                <w:rFonts w:ascii="Helvetica" w:hAnsi="Helvetica"/>
                <w:sz w:val="18"/>
                <w:szCs w:val="18"/>
              </w:rPr>
            </w:pPr>
            <w:r w:rsidRPr="00577454">
              <w:rPr>
                <w:rFonts w:ascii="Helvetica" w:hAnsi="Helvetica"/>
                <w:sz w:val="18"/>
                <w:szCs w:val="18"/>
              </w:rPr>
              <w:t xml:space="preserve">Level 5 </w:t>
            </w:r>
            <w:r>
              <w:rPr>
                <w:rFonts w:ascii="Helvetica" w:hAnsi="Helvetica"/>
                <w:sz w:val="18"/>
                <w:szCs w:val="18"/>
              </w:rPr>
              <w:t>PLUS</w:t>
            </w:r>
            <w:r w:rsidRPr="00577454">
              <w:rPr>
                <w:rFonts w:ascii="Helvetica" w:hAnsi="Helvetica"/>
                <w:sz w:val="18"/>
                <w:szCs w:val="18"/>
              </w:rPr>
              <w:t xml:space="preserve"> add new recipe(s) to the food database. This implies the ability to</w:t>
            </w:r>
          </w:p>
          <w:p w14:paraId="342E429C" w14:textId="77777777" w:rsidR="00720B09" w:rsidRDefault="00720B09" w:rsidP="00F32816">
            <w:pPr>
              <w:rPr>
                <w:rFonts w:ascii="Helvetica" w:hAnsi="Helvetica"/>
                <w:sz w:val="18"/>
                <w:szCs w:val="18"/>
              </w:rPr>
            </w:pPr>
            <w:r w:rsidRPr="00577454">
              <w:rPr>
                <w:rFonts w:ascii="Helvetica" w:hAnsi="Helvetica"/>
                <w:sz w:val="18"/>
                <w:szCs w:val="18"/>
              </w:rPr>
              <w:t xml:space="preserve">then add such recipe(s) to today's log as in level </w:t>
            </w:r>
            <w:r>
              <w:rPr>
                <w:rFonts w:ascii="Helvetica" w:hAnsi="Helvetica"/>
                <w:sz w:val="18"/>
                <w:szCs w:val="18"/>
              </w:rPr>
              <w:t>5</w:t>
            </w:r>
            <w:r w:rsidRPr="00577454">
              <w:rPr>
                <w:rFonts w:ascii="Helvetica" w:hAnsi="Helvetica"/>
                <w:sz w:val="18"/>
                <w:szCs w:val="18"/>
              </w:rPr>
              <w:t>.</w:t>
            </w:r>
          </w:p>
          <w:p w14:paraId="326A945C" w14:textId="77777777" w:rsidR="00720B09" w:rsidRDefault="00720B09" w:rsidP="00F32816">
            <w:pPr>
              <w:rPr>
                <w:rFonts w:ascii="Helvetica" w:hAnsi="Helvetica"/>
                <w:sz w:val="18"/>
                <w:szCs w:val="18"/>
              </w:rPr>
            </w:pPr>
          </w:p>
          <w:p w14:paraId="3DCA6D68" w14:textId="77777777" w:rsidR="00720B09"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5CD594CB" w14:textId="77777777" w:rsidR="00714375" w:rsidRDefault="00714375" w:rsidP="00720B09">
            <w:pPr>
              <w:rPr>
                <w:rFonts w:ascii="Helvetica" w:hAnsi="Helvetica"/>
                <w:color w:val="FF0000"/>
                <w:sz w:val="20"/>
                <w:szCs w:val="20"/>
              </w:rPr>
            </w:pPr>
          </w:p>
          <w:p w14:paraId="53CF8856" w14:textId="77777777" w:rsidR="00AD4032" w:rsidRPr="00AD4032" w:rsidRDefault="00AD4032" w:rsidP="00AD4032">
            <w:pPr>
              <w:rPr>
                <w:rFonts w:ascii="Helvetica" w:hAnsi="Helvetica"/>
                <w:color w:val="000000" w:themeColor="text1"/>
                <w:sz w:val="18"/>
                <w:szCs w:val="18"/>
              </w:rPr>
            </w:pPr>
            <w:r w:rsidRPr="00AD4032">
              <w:rPr>
                <w:rFonts w:ascii="Helvetica" w:hAnsi="Helvetica"/>
                <w:color w:val="000000" w:themeColor="text1"/>
                <w:sz w:val="18"/>
                <w:szCs w:val="18"/>
              </w:rPr>
              <w:t>Users can create custom recipes using ingredients from the currently loaded food list. This functionality is accessible through the "Add New Food" button, and is handled in AddFoodButtonListener. When the user selects "Recipe", the system prompts them with a custom form via View.promptForRecipe(), allowing them to choose ingredients and specify serving amounts.</w:t>
            </w:r>
          </w:p>
          <w:p w14:paraId="5BAE351D" w14:textId="77777777" w:rsidR="00AD4032" w:rsidRPr="00AD4032" w:rsidRDefault="00AD4032" w:rsidP="00AD4032">
            <w:pPr>
              <w:rPr>
                <w:rFonts w:ascii="Helvetica" w:hAnsi="Helvetica"/>
                <w:color w:val="000000" w:themeColor="text1"/>
                <w:sz w:val="18"/>
                <w:szCs w:val="18"/>
              </w:rPr>
            </w:pPr>
            <w:r w:rsidRPr="00AD4032">
              <w:rPr>
                <w:rFonts w:ascii="Helvetica" w:hAnsi="Helvetica"/>
                <w:color w:val="000000" w:themeColor="text1"/>
                <w:sz w:val="18"/>
                <w:szCs w:val="18"/>
              </w:rPr>
              <w:t>A new Recipe object is constructed with the given name and ingredients, then added to the model using Foods.addFood(), which saves it to foods.csv. Since recipes are just Food objects, they immediately appear in the list and can be logged alongside basic foods. This enables powerful composition and reusability of existing food items, with recursive nutrition calculations handled in the Recipe class</w:t>
            </w:r>
          </w:p>
          <w:p w14:paraId="635F390D" w14:textId="77777777" w:rsidR="00714375" w:rsidRPr="00165B6E" w:rsidRDefault="00714375" w:rsidP="00720B09">
            <w:pPr>
              <w:rPr>
                <w:rFonts w:ascii="Helvetica" w:hAnsi="Helvetica"/>
                <w:color w:val="FF0000"/>
                <w:sz w:val="20"/>
                <w:szCs w:val="20"/>
              </w:rPr>
            </w:pPr>
          </w:p>
          <w:p w14:paraId="667256A8" w14:textId="6DBE23A6" w:rsidR="00720B09" w:rsidRPr="00577454" w:rsidRDefault="00720B09" w:rsidP="00F32816">
            <w:pPr>
              <w:rPr>
                <w:rFonts w:ascii="Helvetica" w:hAnsi="Helvetica"/>
                <w:sz w:val="18"/>
                <w:szCs w:val="18"/>
              </w:rPr>
            </w:pPr>
          </w:p>
        </w:tc>
        <w:tc>
          <w:tcPr>
            <w:tcW w:w="996" w:type="dxa"/>
            <w:vAlign w:val="center"/>
          </w:tcPr>
          <w:p w14:paraId="4B734578" w14:textId="77777777" w:rsidR="00720B09" w:rsidRPr="00577454" w:rsidRDefault="00720B09" w:rsidP="00F32816">
            <w:pPr>
              <w:jc w:val="right"/>
              <w:rPr>
                <w:rFonts w:ascii="Helvetica" w:hAnsi="Helvetica"/>
                <w:sz w:val="18"/>
                <w:szCs w:val="18"/>
              </w:rPr>
            </w:pPr>
            <w:r w:rsidRPr="00577454">
              <w:rPr>
                <w:rFonts w:ascii="Helvetica" w:hAnsi="Helvetica"/>
                <w:sz w:val="18"/>
                <w:szCs w:val="18"/>
              </w:rPr>
              <w:t>+5 (90)</w:t>
            </w:r>
          </w:p>
        </w:tc>
        <w:tc>
          <w:tcPr>
            <w:tcW w:w="806" w:type="dxa"/>
            <w:vAlign w:val="center"/>
          </w:tcPr>
          <w:p w14:paraId="203CEFA7" w14:textId="77777777" w:rsidR="00720B09" w:rsidRPr="00577454" w:rsidRDefault="00720B09" w:rsidP="00F32816">
            <w:pPr>
              <w:rPr>
                <w:rFonts w:ascii="Helvetica" w:hAnsi="Helvetica"/>
                <w:sz w:val="18"/>
                <w:szCs w:val="18"/>
              </w:rPr>
            </w:pPr>
          </w:p>
        </w:tc>
      </w:tr>
      <w:tr w:rsidR="00720B09" w:rsidRPr="00577454" w14:paraId="59136B0D" w14:textId="77777777" w:rsidTr="00F32816">
        <w:trPr>
          <w:trHeight w:val="206"/>
        </w:trPr>
        <w:tc>
          <w:tcPr>
            <w:tcW w:w="0" w:type="auto"/>
            <w:vAlign w:val="center"/>
          </w:tcPr>
          <w:p w14:paraId="2F6B4D94" w14:textId="77777777" w:rsidR="00720B09" w:rsidRPr="00577454" w:rsidRDefault="00720B09" w:rsidP="00F3281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7</w:t>
            </w:r>
          </w:p>
        </w:tc>
        <w:tc>
          <w:tcPr>
            <w:tcW w:w="7372" w:type="dxa"/>
            <w:vAlign w:val="center"/>
          </w:tcPr>
          <w:p w14:paraId="428BFCB5" w14:textId="77777777" w:rsidR="00720B09" w:rsidRPr="00577454" w:rsidRDefault="00720B09" w:rsidP="00F32816">
            <w:pPr>
              <w:rPr>
                <w:rFonts w:ascii="Helvetica" w:hAnsi="Helvetica"/>
                <w:sz w:val="18"/>
                <w:szCs w:val="18"/>
              </w:rPr>
            </w:pPr>
            <w:r w:rsidRPr="00577454">
              <w:rPr>
                <w:rFonts w:ascii="Helvetica" w:hAnsi="Helvetica"/>
                <w:sz w:val="18"/>
                <w:szCs w:val="18"/>
              </w:rPr>
              <w:t xml:space="preserve">Level 6 </w:t>
            </w:r>
            <w:r>
              <w:rPr>
                <w:rFonts w:ascii="Helvetica" w:hAnsi="Helvetica"/>
                <w:sz w:val="18"/>
                <w:szCs w:val="18"/>
              </w:rPr>
              <w:t>PLUS</w:t>
            </w:r>
            <w:r w:rsidRPr="00577454">
              <w:rPr>
                <w:rFonts w:ascii="Helvetica" w:hAnsi="Helvetica"/>
                <w:sz w:val="18"/>
                <w:szCs w:val="18"/>
              </w:rPr>
              <w:t xml:space="preserve"> the ability to read a non-empty log.csv file, to navigate to</w:t>
            </w:r>
          </w:p>
          <w:p w14:paraId="74870283" w14:textId="3DCFA0C4" w:rsidR="00720B09" w:rsidRDefault="00720B09" w:rsidP="00F32816">
            <w:pPr>
              <w:rPr>
                <w:rFonts w:ascii="Helvetica" w:hAnsi="Helvetica"/>
                <w:sz w:val="18"/>
                <w:szCs w:val="18"/>
              </w:rPr>
            </w:pPr>
            <w:r w:rsidRPr="00577454">
              <w:rPr>
                <w:rFonts w:ascii="Helvetica" w:hAnsi="Helvetica"/>
                <w:sz w:val="18"/>
                <w:szCs w:val="18"/>
              </w:rPr>
              <w:t xml:space="preserve">different days in the log, and to </w:t>
            </w:r>
            <w:r>
              <w:rPr>
                <w:rFonts w:ascii="Helvetica" w:hAnsi="Helvetica"/>
                <w:sz w:val="18"/>
                <w:szCs w:val="18"/>
              </w:rPr>
              <w:t>select</w:t>
            </w:r>
            <w:r w:rsidRPr="00577454">
              <w:rPr>
                <w:rFonts w:ascii="Helvetica" w:hAnsi="Helvetica"/>
                <w:sz w:val="18"/>
                <w:szCs w:val="18"/>
              </w:rPr>
              <w:t xml:space="preserve"> foods </w:t>
            </w:r>
            <w:r>
              <w:rPr>
                <w:rFonts w:ascii="Helvetica" w:hAnsi="Helvetica"/>
                <w:sz w:val="18"/>
                <w:szCs w:val="18"/>
              </w:rPr>
              <w:t>for the intake for the</w:t>
            </w:r>
            <w:r w:rsidRPr="00577454">
              <w:rPr>
                <w:rFonts w:ascii="Helvetica" w:hAnsi="Helvetica"/>
                <w:sz w:val="18"/>
                <w:szCs w:val="18"/>
              </w:rPr>
              <w:t xml:space="preserve"> days other </w:t>
            </w:r>
            <w:r>
              <w:rPr>
                <w:rFonts w:ascii="Helvetica" w:hAnsi="Helvetica"/>
                <w:sz w:val="18"/>
                <w:szCs w:val="18"/>
              </w:rPr>
              <w:t>th</w:t>
            </w:r>
            <w:r w:rsidRPr="00577454">
              <w:rPr>
                <w:rFonts w:ascii="Helvetica" w:hAnsi="Helvetica"/>
                <w:sz w:val="18"/>
                <w:szCs w:val="18"/>
              </w:rPr>
              <w:t>an today.</w:t>
            </w:r>
          </w:p>
          <w:p w14:paraId="73838DCD" w14:textId="77777777" w:rsidR="00720B09" w:rsidRDefault="00720B09" w:rsidP="00F32816">
            <w:pPr>
              <w:rPr>
                <w:rFonts w:ascii="Helvetica" w:hAnsi="Helvetica"/>
                <w:sz w:val="18"/>
                <w:szCs w:val="18"/>
              </w:rPr>
            </w:pPr>
          </w:p>
          <w:p w14:paraId="18E3F02E" w14:textId="77777777" w:rsidR="00720B09" w:rsidRPr="00165B6E" w:rsidRDefault="00720B09" w:rsidP="00720B09">
            <w:pPr>
              <w:rPr>
                <w:rFonts w:ascii="Helvetica" w:hAnsi="Helvetica"/>
                <w:color w:val="FF0000"/>
                <w:sz w:val="20"/>
                <w:szCs w:val="20"/>
              </w:rPr>
            </w:pPr>
            <w:r w:rsidRPr="00165B6E">
              <w:rPr>
                <w:rFonts w:ascii="Helvetica" w:hAnsi="Helvetica"/>
                <w:color w:val="FF0000"/>
                <w:sz w:val="20"/>
                <w:szCs w:val="20"/>
              </w:rPr>
              <w:t>TODO: Explain what you did here and where to find this feature in your code.</w:t>
            </w:r>
          </w:p>
          <w:p w14:paraId="72E3E169" w14:textId="77777777" w:rsidR="00720B09" w:rsidRDefault="00720B09" w:rsidP="00F32816">
            <w:pPr>
              <w:rPr>
                <w:rFonts w:ascii="Helvetica" w:hAnsi="Helvetica"/>
                <w:sz w:val="18"/>
                <w:szCs w:val="18"/>
              </w:rPr>
            </w:pPr>
          </w:p>
          <w:p w14:paraId="2B352C78" w14:textId="77777777" w:rsidR="00AD4032" w:rsidRPr="00AD4032" w:rsidRDefault="00AD4032" w:rsidP="00AD4032">
            <w:pPr>
              <w:rPr>
                <w:rFonts w:ascii="Helvetica" w:hAnsi="Helvetica"/>
                <w:sz w:val="18"/>
                <w:szCs w:val="18"/>
              </w:rPr>
            </w:pPr>
            <w:r w:rsidRPr="00AD4032">
              <w:rPr>
                <w:rFonts w:ascii="Helvetica" w:hAnsi="Helvetica"/>
                <w:sz w:val="18"/>
                <w:szCs w:val="18"/>
              </w:rPr>
              <w:t>The system loads previously logged entries from log.csv during application startup and displays the logs for the current date. This is handled in Controller.java by calling Logs.readLogs() and adding those entries to the in-memory model using addAllLogs(). The user can also change the viewed date using the "Change Date" button, which is handled by ChangeDateButtonListener.</w:t>
            </w:r>
          </w:p>
          <w:p w14:paraId="31F7BF73" w14:textId="77777777" w:rsidR="00AD4032" w:rsidRPr="00AD4032" w:rsidRDefault="00AD4032" w:rsidP="00AD4032">
            <w:pPr>
              <w:rPr>
                <w:rFonts w:ascii="Helvetica" w:hAnsi="Helvetica"/>
                <w:sz w:val="18"/>
                <w:szCs w:val="18"/>
              </w:rPr>
            </w:pPr>
            <w:r w:rsidRPr="00AD4032">
              <w:rPr>
                <w:rFonts w:ascii="Helvetica" w:hAnsi="Helvetica"/>
                <w:sz w:val="18"/>
                <w:szCs w:val="18"/>
              </w:rPr>
              <w:t>When a new date is selected, the controller updates its internal state via Controller.setCurrentDate() and refreshes the logs and nutrition stats for that date. This allows users to view and add logs for any date, past or future. All log calculations are done per-date using filtering methods in Logs.java such as getLogForDate() and getTotalCaloriesForDate().</w:t>
            </w:r>
          </w:p>
          <w:p w14:paraId="0F6A92B5" w14:textId="1F62DB1A" w:rsidR="002703F0" w:rsidRPr="00577454" w:rsidRDefault="002703F0" w:rsidP="00F32816">
            <w:pPr>
              <w:rPr>
                <w:rFonts w:ascii="Helvetica" w:hAnsi="Helvetica"/>
                <w:sz w:val="18"/>
                <w:szCs w:val="18"/>
              </w:rPr>
            </w:pPr>
          </w:p>
        </w:tc>
        <w:tc>
          <w:tcPr>
            <w:tcW w:w="996" w:type="dxa"/>
            <w:vAlign w:val="center"/>
          </w:tcPr>
          <w:p w14:paraId="068AF343" w14:textId="77777777" w:rsidR="00720B09" w:rsidRPr="00577454" w:rsidRDefault="00720B09" w:rsidP="00F32816">
            <w:pPr>
              <w:jc w:val="right"/>
              <w:rPr>
                <w:rFonts w:ascii="Helvetica" w:hAnsi="Helvetica"/>
                <w:sz w:val="18"/>
                <w:szCs w:val="18"/>
              </w:rPr>
            </w:pPr>
            <w:r w:rsidRPr="00577454">
              <w:rPr>
                <w:rFonts w:ascii="Helvetica" w:hAnsi="Helvetica"/>
                <w:sz w:val="18"/>
                <w:szCs w:val="18"/>
              </w:rPr>
              <w:t>+5 (95)</w:t>
            </w:r>
          </w:p>
        </w:tc>
        <w:tc>
          <w:tcPr>
            <w:tcW w:w="806" w:type="dxa"/>
            <w:vAlign w:val="center"/>
          </w:tcPr>
          <w:p w14:paraId="1BA30C16" w14:textId="77777777" w:rsidR="00720B09" w:rsidRPr="00577454" w:rsidRDefault="00720B09" w:rsidP="00F32816">
            <w:pPr>
              <w:rPr>
                <w:rFonts w:ascii="Helvetica" w:hAnsi="Helvetica"/>
                <w:sz w:val="18"/>
                <w:szCs w:val="18"/>
              </w:rPr>
            </w:pPr>
          </w:p>
        </w:tc>
      </w:tr>
      <w:tr w:rsidR="00720B09" w:rsidRPr="00577454" w14:paraId="021A1FA4" w14:textId="77777777" w:rsidTr="00F32816">
        <w:trPr>
          <w:trHeight w:val="206"/>
        </w:trPr>
        <w:tc>
          <w:tcPr>
            <w:tcW w:w="0" w:type="auto"/>
            <w:vAlign w:val="center"/>
          </w:tcPr>
          <w:p w14:paraId="58FEC15D" w14:textId="77777777" w:rsidR="00720B09" w:rsidRPr="00577454" w:rsidRDefault="00720B09" w:rsidP="00F32816">
            <w:pPr>
              <w:rPr>
                <w:rFonts w:ascii="Helvetica" w:eastAsia="MS Gothic" w:hAnsi="Helvetica" w:cs="Minion Pro SmBd Ital"/>
                <w:color w:val="000000"/>
                <w:sz w:val="18"/>
                <w:szCs w:val="18"/>
              </w:rPr>
            </w:pPr>
            <w:r w:rsidRPr="00577454">
              <w:rPr>
                <w:rFonts w:ascii="Segoe UI Symbol" w:eastAsia="MS Gothic" w:hAnsi="Segoe UI Symbol" w:cs="Segoe UI Symbol"/>
                <w:color w:val="000000"/>
                <w:sz w:val="18"/>
                <w:szCs w:val="18"/>
              </w:rPr>
              <w:t>☐</w:t>
            </w:r>
            <w:r w:rsidRPr="00577454">
              <w:rPr>
                <w:rFonts w:ascii="Helvetica" w:eastAsia="MS Gothic" w:hAnsi="Helvetica" w:cs="Minion Pro SmBd Ital"/>
                <w:color w:val="000000"/>
                <w:sz w:val="18"/>
                <w:szCs w:val="18"/>
              </w:rPr>
              <w:t xml:space="preserve"> 8</w:t>
            </w:r>
          </w:p>
        </w:tc>
        <w:tc>
          <w:tcPr>
            <w:tcW w:w="7372" w:type="dxa"/>
            <w:vAlign w:val="center"/>
          </w:tcPr>
          <w:p w14:paraId="1ABFCB07" w14:textId="77777777" w:rsidR="00720B09" w:rsidRDefault="00720B09" w:rsidP="00F32816">
            <w:pPr>
              <w:rPr>
                <w:rFonts w:ascii="Helvetica" w:hAnsi="Helvetica"/>
                <w:sz w:val="18"/>
                <w:szCs w:val="18"/>
              </w:rPr>
            </w:pPr>
            <w:r w:rsidRPr="00577454">
              <w:rPr>
                <w:rFonts w:ascii="Helvetica" w:hAnsi="Helvetica"/>
                <w:sz w:val="18"/>
                <w:szCs w:val="18"/>
              </w:rPr>
              <w:t xml:space="preserve">Level 7 </w:t>
            </w:r>
            <w:r>
              <w:rPr>
                <w:rFonts w:ascii="Helvetica" w:hAnsi="Helvetica"/>
                <w:sz w:val="18"/>
                <w:szCs w:val="18"/>
              </w:rPr>
              <w:t>PLUS</w:t>
            </w:r>
            <w:r w:rsidRPr="00577454">
              <w:rPr>
                <w:rFonts w:ascii="Helvetica" w:hAnsi="Helvetica"/>
                <w:sz w:val="18"/>
                <w:szCs w:val="18"/>
              </w:rPr>
              <w:t xml:space="preserve"> the ability to save the log and food database back to the log.csv</w:t>
            </w:r>
            <w:r>
              <w:rPr>
                <w:rFonts w:ascii="Helvetica" w:hAnsi="Helvetica"/>
                <w:sz w:val="18"/>
                <w:szCs w:val="18"/>
              </w:rPr>
              <w:t xml:space="preserve"> </w:t>
            </w:r>
            <w:r w:rsidRPr="00577454">
              <w:rPr>
                <w:rFonts w:ascii="Helvetica" w:hAnsi="Helvetica"/>
                <w:sz w:val="18"/>
                <w:szCs w:val="18"/>
              </w:rPr>
              <w:t>and foods.csv files.</w:t>
            </w:r>
          </w:p>
          <w:p w14:paraId="09D63F69" w14:textId="77777777" w:rsidR="00720B09" w:rsidRDefault="00720B09" w:rsidP="00F32816">
            <w:pPr>
              <w:rPr>
                <w:rFonts w:ascii="Helvetica" w:hAnsi="Helvetica"/>
                <w:sz w:val="18"/>
                <w:szCs w:val="18"/>
              </w:rPr>
            </w:pPr>
          </w:p>
          <w:p w14:paraId="7B4B64F9" w14:textId="77777777" w:rsidR="00720B09" w:rsidRPr="00165B6E" w:rsidRDefault="00720B09" w:rsidP="00720B09">
            <w:pPr>
              <w:rPr>
                <w:rFonts w:ascii="Helvetica" w:hAnsi="Helvetica"/>
                <w:color w:val="FF0000"/>
                <w:sz w:val="20"/>
                <w:szCs w:val="20"/>
              </w:rPr>
            </w:pPr>
            <w:r w:rsidRPr="00165B6E">
              <w:rPr>
                <w:rFonts w:ascii="Helvetica" w:hAnsi="Helvetica"/>
                <w:color w:val="FF0000"/>
                <w:sz w:val="20"/>
                <w:szCs w:val="20"/>
              </w:rPr>
              <w:lastRenderedPageBreak/>
              <w:t>TODO: Explain what you did here and where to find this feature in your code.</w:t>
            </w:r>
          </w:p>
          <w:p w14:paraId="60E8F845" w14:textId="77777777" w:rsidR="00AD4032" w:rsidRPr="00AD4032" w:rsidRDefault="00AD4032" w:rsidP="00AD4032">
            <w:pPr>
              <w:rPr>
                <w:rFonts w:ascii="Helvetica" w:hAnsi="Helvetica"/>
                <w:sz w:val="18"/>
                <w:szCs w:val="18"/>
              </w:rPr>
            </w:pPr>
            <w:r w:rsidRPr="00AD4032">
              <w:rPr>
                <w:rFonts w:ascii="Helvetica" w:hAnsi="Helvetica"/>
                <w:sz w:val="18"/>
                <w:szCs w:val="18"/>
              </w:rPr>
              <w:t>All updates to the food list and log entries are saved persistently to foods.csv and log.csv. The Foods model automatically calls saveToFile() whenever a new food is added. Similarly, the AddLogButtonListener explicitly calls Logs.saveLogsToFile() after logging, ensuring that all entries are written to disk.</w:t>
            </w:r>
          </w:p>
          <w:p w14:paraId="648949A7" w14:textId="77777777" w:rsidR="00AD4032" w:rsidRPr="00AD4032" w:rsidRDefault="00AD4032" w:rsidP="00AD4032">
            <w:pPr>
              <w:rPr>
                <w:rFonts w:ascii="Helvetica" w:hAnsi="Helvetica"/>
                <w:sz w:val="18"/>
                <w:szCs w:val="18"/>
              </w:rPr>
            </w:pPr>
            <w:r w:rsidRPr="00AD4032">
              <w:rPr>
                <w:rFonts w:ascii="Helvetica" w:hAnsi="Helvetica"/>
                <w:sz w:val="18"/>
                <w:szCs w:val="18"/>
              </w:rPr>
              <w:t>File operations are handled in FileHandler.java, which includes proper formatting and serialization for both food and log data. This ensures data integrity across sessions, allowing users to close and reopen the app without losing any information. This final layer of persistence completes the full workflow, supporting both read and write operations for all data types.</w:t>
            </w:r>
          </w:p>
          <w:p w14:paraId="24830A42" w14:textId="77777777" w:rsidR="00720B09" w:rsidRDefault="00720B09" w:rsidP="00F32816">
            <w:pPr>
              <w:rPr>
                <w:rFonts w:ascii="Helvetica" w:hAnsi="Helvetica"/>
                <w:sz w:val="18"/>
                <w:szCs w:val="18"/>
              </w:rPr>
            </w:pPr>
          </w:p>
          <w:p w14:paraId="404CFF5A" w14:textId="4ADC8B3B" w:rsidR="002703F0" w:rsidRPr="00577454" w:rsidRDefault="002703F0" w:rsidP="00B801F6">
            <w:pPr>
              <w:rPr>
                <w:rFonts w:ascii="Helvetica" w:hAnsi="Helvetica"/>
                <w:sz w:val="18"/>
                <w:szCs w:val="18"/>
              </w:rPr>
            </w:pPr>
          </w:p>
        </w:tc>
        <w:tc>
          <w:tcPr>
            <w:tcW w:w="996" w:type="dxa"/>
            <w:vAlign w:val="center"/>
          </w:tcPr>
          <w:p w14:paraId="64ECEF1E" w14:textId="77777777" w:rsidR="00720B09" w:rsidRPr="00577454" w:rsidRDefault="00720B09" w:rsidP="00F32816">
            <w:pPr>
              <w:jc w:val="right"/>
              <w:rPr>
                <w:rFonts w:ascii="Helvetica" w:hAnsi="Helvetica"/>
                <w:sz w:val="18"/>
                <w:szCs w:val="18"/>
              </w:rPr>
            </w:pPr>
            <w:r w:rsidRPr="00577454">
              <w:rPr>
                <w:rFonts w:ascii="Helvetica" w:hAnsi="Helvetica"/>
                <w:sz w:val="18"/>
                <w:szCs w:val="18"/>
              </w:rPr>
              <w:lastRenderedPageBreak/>
              <w:t>+5 (100)</w:t>
            </w:r>
          </w:p>
        </w:tc>
        <w:tc>
          <w:tcPr>
            <w:tcW w:w="806" w:type="dxa"/>
            <w:vAlign w:val="center"/>
          </w:tcPr>
          <w:p w14:paraId="709E406A" w14:textId="77777777" w:rsidR="00720B09" w:rsidRPr="00577454" w:rsidRDefault="00720B09" w:rsidP="00F32816">
            <w:pPr>
              <w:rPr>
                <w:rFonts w:ascii="Helvetica" w:hAnsi="Helvetica"/>
                <w:sz w:val="18"/>
                <w:szCs w:val="18"/>
              </w:rPr>
            </w:pPr>
          </w:p>
        </w:tc>
      </w:tr>
      <w:tr w:rsidR="00720B09" w:rsidRPr="00577454" w14:paraId="17AA79DC" w14:textId="77777777" w:rsidTr="00F32816">
        <w:tc>
          <w:tcPr>
            <w:tcW w:w="8046" w:type="dxa"/>
            <w:gridSpan w:val="2"/>
            <w:tcBorders>
              <w:top w:val="single" w:sz="24" w:space="0" w:color="auto"/>
              <w:left w:val="single" w:sz="4" w:space="0" w:color="auto"/>
              <w:bottom w:val="single" w:sz="24" w:space="0" w:color="auto"/>
              <w:right w:val="single" w:sz="4" w:space="0" w:color="auto"/>
            </w:tcBorders>
            <w:vAlign w:val="center"/>
          </w:tcPr>
          <w:p w14:paraId="3F3C973E" w14:textId="77777777" w:rsidR="00720B09" w:rsidRPr="00577454" w:rsidRDefault="00720B09" w:rsidP="00F32816">
            <w:pPr>
              <w:rPr>
                <w:rFonts w:ascii="Helvetica" w:hAnsi="Helvetica"/>
                <w:sz w:val="18"/>
                <w:szCs w:val="18"/>
              </w:rPr>
            </w:pPr>
            <w:r w:rsidRPr="00577454">
              <w:rPr>
                <w:rFonts w:ascii="Helvetica" w:hAnsi="Helvetica"/>
                <w:sz w:val="18"/>
                <w:szCs w:val="18"/>
              </w:rPr>
              <w:t>SUBTOTAL:</w:t>
            </w:r>
          </w:p>
        </w:tc>
        <w:tc>
          <w:tcPr>
            <w:tcW w:w="996" w:type="dxa"/>
            <w:tcBorders>
              <w:top w:val="single" w:sz="24" w:space="0" w:color="auto"/>
              <w:left w:val="single" w:sz="4" w:space="0" w:color="auto"/>
              <w:bottom w:val="single" w:sz="24" w:space="0" w:color="auto"/>
              <w:right w:val="single" w:sz="4" w:space="0" w:color="auto"/>
            </w:tcBorders>
            <w:vAlign w:val="center"/>
          </w:tcPr>
          <w:p w14:paraId="1282F600" w14:textId="77777777" w:rsidR="00720B09" w:rsidRPr="00577454" w:rsidRDefault="00720B09" w:rsidP="00F32816">
            <w:pPr>
              <w:jc w:val="right"/>
              <w:rPr>
                <w:rFonts w:ascii="Helvetica" w:hAnsi="Helvetica"/>
                <w:b/>
                <w:sz w:val="18"/>
                <w:szCs w:val="18"/>
              </w:rPr>
            </w:pPr>
            <w:r w:rsidRPr="00577454">
              <w:rPr>
                <w:rFonts w:ascii="Helvetica" w:hAnsi="Helvetica"/>
                <w:b/>
                <w:sz w:val="18"/>
                <w:szCs w:val="18"/>
              </w:rPr>
              <w:t>100</w:t>
            </w:r>
          </w:p>
        </w:tc>
        <w:tc>
          <w:tcPr>
            <w:tcW w:w="806" w:type="dxa"/>
            <w:tcBorders>
              <w:top w:val="single" w:sz="24" w:space="0" w:color="auto"/>
              <w:left w:val="single" w:sz="4" w:space="0" w:color="auto"/>
              <w:bottom w:val="single" w:sz="24" w:space="0" w:color="auto"/>
              <w:right w:val="single" w:sz="4" w:space="0" w:color="auto"/>
            </w:tcBorders>
            <w:vAlign w:val="center"/>
          </w:tcPr>
          <w:p w14:paraId="45242BA0" w14:textId="77777777" w:rsidR="00720B09" w:rsidRPr="00577454" w:rsidRDefault="00720B09" w:rsidP="00F32816">
            <w:pPr>
              <w:rPr>
                <w:rFonts w:ascii="Helvetica" w:hAnsi="Helvetica"/>
                <w:b/>
                <w:sz w:val="18"/>
                <w:szCs w:val="18"/>
              </w:rPr>
            </w:pPr>
          </w:p>
        </w:tc>
      </w:tr>
    </w:tbl>
    <w:p w14:paraId="42383C15" w14:textId="0265CC72" w:rsidR="00720B09" w:rsidRDefault="00720B09">
      <w:pPr>
        <w:rPr>
          <w:rFonts w:ascii="Helvetica Neue Medium" w:hAnsi="Helvetica Neue Medium"/>
        </w:rPr>
      </w:pPr>
    </w:p>
    <w:p w14:paraId="592BE170" w14:textId="77777777" w:rsidR="00661A5C" w:rsidRDefault="00661A5C" w:rsidP="00661A5C">
      <w:pPr>
        <w:jc w:val="both"/>
        <w:rPr>
          <w:rFonts w:ascii="Helvetica" w:hAnsi="Helvetica"/>
          <w:sz w:val="22"/>
          <w:szCs w:val="22"/>
        </w:rPr>
      </w:pPr>
      <w:r w:rsidRPr="0017158F">
        <w:rPr>
          <w:rFonts w:ascii="Helvetica" w:hAnsi="Helvetica"/>
          <w:sz w:val="22"/>
          <w:szCs w:val="22"/>
        </w:rPr>
        <w:t>To receive any credit for level N, the preceding levels must be sufficiently functional to test</w:t>
      </w:r>
      <w:r>
        <w:rPr>
          <w:rFonts w:ascii="Helvetica" w:hAnsi="Helvetica"/>
          <w:sz w:val="22"/>
          <w:szCs w:val="22"/>
        </w:rPr>
        <w:t xml:space="preserve"> </w:t>
      </w:r>
      <w:r w:rsidRPr="001A2721">
        <w:rPr>
          <w:rFonts w:ascii="Helvetica" w:hAnsi="Helvetica"/>
          <w:sz w:val="22"/>
          <w:szCs w:val="22"/>
        </w:rPr>
        <w:t>level N. In general, this means previous levels must work without failure when the user</w:t>
      </w:r>
      <w:r>
        <w:rPr>
          <w:rFonts w:ascii="Helvetica" w:hAnsi="Helvetica"/>
          <w:sz w:val="22"/>
          <w:szCs w:val="22"/>
        </w:rPr>
        <w:t xml:space="preserve"> </w:t>
      </w:r>
      <w:r w:rsidRPr="001A2721">
        <w:rPr>
          <w:rFonts w:ascii="Helvetica" w:hAnsi="Helvetica"/>
          <w:sz w:val="22"/>
          <w:szCs w:val="22"/>
        </w:rPr>
        <w:t>enters normal (non-error) data.</w:t>
      </w:r>
    </w:p>
    <w:p w14:paraId="03746F1E" w14:textId="77777777" w:rsidR="00661A5C" w:rsidRDefault="00661A5C" w:rsidP="00661A5C">
      <w:pPr>
        <w:jc w:val="both"/>
        <w:rPr>
          <w:rFonts w:ascii="Helvetica" w:hAnsi="Helvetica"/>
          <w:sz w:val="22"/>
          <w:szCs w:val="22"/>
        </w:rPr>
      </w:pPr>
    </w:p>
    <w:p w14:paraId="24D774D1" w14:textId="6EC3D9E4" w:rsidR="00661A5C" w:rsidRPr="001A2721" w:rsidRDefault="00661A5C" w:rsidP="00661A5C">
      <w:pPr>
        <w:jc w:val="both"/>
        <w:rPr>
          <w:rFonts w:ascii="Helvetica" w:hAnsi="Helvetica"/>
          <w:sz w:val="22"/>
          <w:szCs w:val="22"/>
        </w:rPr>
      </w:pPr>
      <w:r>
        <w:rPr>
          <w:rFonts w:ascii="Helvetica" w:hAnsi="Helvetica"/>
          <w:sz w:val="22"/>
          <w:szCs w:val="22"/>
        </w:rPr>
        <w:t>Remember, t</w:t>
      </w:r>
      <w:r w:rsidRPr="004E163C">
        <w:rPr>
          <w:rFonts w:ascii="Helvetica" w:hAnsi="Helvetica"/>
          <w:sz w:val="22"/>
          <w:szCs w:val="22"/>
        </w:rPr>
        <w:t xml:space="preserve">he </w:t>
      </w:r>
      <w:r>
        <w:rPr>
          <w:rFonts w:ascii="Helvetica" w:hAnsi="Helvetica"/>
          <w:sz w:val="22"/>
          <w:szCs w:val="22"/>
        </w:rPr>
        <w:t>solution</w:t>
      </w:r>
      <w:r w:rsidRPr="004E163C">
        <w:rPr>
          <w:rFonts w:ascii="Helvetica" w:hAnsi="Helvetica"/>
          <w:sz w:val="22"/>
          <w:szCs w:val="22"/>
        </w:rPr>
        <w:t xml:space="preserve"> </w:t>
      </w:r>
      <w:r>
        <w:rPr>
          <w:rFonts w:ascii="Helvetica" w:hAnsi="Helvetica"/>
          <w:sz w:val="22"/>
          <w:szCs w:val="22"/>
        </w:rPr>
        <w:t>should</w:t>
      </w:r>
      <w:r w:rsidRPr="004E163C">
        <w:rPr>
          <w:rFonts w:ascii="Helvetica" w:hAnsi="Helvetica"/>
          <w:sz w:val="22"/>
          <w:szCs w:val="22"/>
        </w:rPr>
        <w:t xml:space="preserve"> appl</w:t>
      </w:r>
      <w:r>
        <w:rPr>
          <w:rFonts w:ascii="Helvetica" w:hAnsi="Helvetica"/>
          <w:sz w:val="22"/>
          <w:szCs w:val="22"/>
        </w:rPr>
        <w:t>y</w:t>
      </w:r>
      <w:r w:rsidRPr="004E163C">
        <w:rPr>
          <w:rFonts w:ascii="Helvetica" w:hAnsi="Helvetica"/>
          <w:sz w:val="22"/>
          <w:szCs w:val="22"/>
        </w:rPr>
        <w:t xml:space="preserve"> </w:t>
      </w:r>
      <w:r>
        <w:rPr>
          <w:rFonts w:ascii="Helvetica" w:hAnsi="Helvetica"/>
          <w:sz w:val="22"/>
          <w:szCs w:val="22"/>
        </w:rPr>
        <w:t xml:space="preserve">design </w:t>
      </w:r>
      <w:r w:rsidRPr="004E163C">
        <w:rPr>
          <w:rFonts w:ascii="Helvetica" w:hAnsi="Helvetica"/>
          <w:sz w:val="22"/>
          <w:szCs w:val="22"/>
        </w:rPr>
        <w:t xml:space="preserve">patterns </w:t>
      </w:r>
      <w:r>
        <w:rPr>
          <w:rFonts w:ascii="Helvetica" w:hAnsi="Helvetica"/>
          <w:sz w:val="22"/>
          <w:szCs w:val="22"/>
        </w:rPr>
        <w:t>as required</w:t>
      </w:r>
      <w:r w:rsidRPr="004E163C">
        <w:rPr>
          <w:rFonts w:ascii="Helvetica" w:hAnsi="Helvetica"/>
          <w:sz w:val="22"/>
          <w:szCs w:val="22"/>
        </w:rPr>
        <w:t>.</w:t>
      </w:r>
      <w:r>
        <w:rPr>
          <w:rFonts w:ascii="Helvetica" w:hAnsi="Helvetica"/>
          <w:sz w:val="22"/>
          <w:szCs w:val="22"/>
        </w:rPr>
        <w:t xml:space="preserve"> The final grade will be adjusted based on how good you have applied the pattern. You may </w:t>
      </w:r>
      <w:r w:rsidR="008B00E5">
        <w:rPr>
          <w:rFonts w:ascii="Helvetica" w:hAnsi="Helvetica"/>
          <w:sz w:val="22"/>
          <w:szCs w:val="22"/>
        </w:rPr>
        <w:t>lose</w:t>
      </w:r>
      <w:r>
        <w:rPr>
          <w:rFonts w:ascii="Helvetica" w:hAnsi="Helvetica"/>
          <w:sz w:val="22"/>
          <w:szCs w:val="22"/>
        </w:rPr>
        <w:t xml:space="preserve"> up to 25% of the final project grade in this regard.</w:t>
      </w:r>
    </w:p>
    <w:p w14:paraId="49286911" w14:textId="6D7FC16A" w:rsidR="001A2721" w:rsidRPr="001A2721" w:rsidRDefault="001A2721" w:rsidP="00661A5C">
      <w:pPr>
        <w:jc w:val="both"/>
        <w:rPr>
          <w:rFonts w:ascii="Helvetica" w:hAnsi="Helvetica"/>
          <w:sz w:val="22"/>
          <w:szCs w:val="22"/>
        </w:rPr>
      </w:pPr>
    </w:p>
    <w:sectPr w:rsidR="001A2721" w:rsidRPr="001A2721" w:rsidSect="0018752E">
      <w:pgSz w:w="11900"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Luminari"/>
    <w:charset w:val="00"/>
    <w:family w:val="auto"/>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E33C3C"/>
    <w:multiLevelType w:val="hybridMultilevel"/>
    <w:tmpl w:val="487AF1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90A91"/>
    <w:multiLevelType w:val="hybridMultilevel"/>
    <w:tmpl w:val="49FA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9228D"/>
    <w:multiLevelType w:val="hybridMultilevel"/>
    <w:tmpl w:val="66FA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882216">
    <w:abstractNumId w:val="2"/>
  </w:num>
  <w:num w:numId="2" w16cid:durableId="919025926">
    <w:abstractNumId w:val="0"/>
  </w:num>
  <w:num w:numId="3" w16cid:durableId="1580359003">
    <w:abstractNumId w:val="4"/>
  </w:num>
  <w:num w:numId="4" w16cid:durableId="281423817">
    <w:abstractNumId w:val="1"/>
  </w:num>
  <w:num w:numId="5" w16cid:durableId="1193761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C8"/>
    <w:rsid w:val="000326B3"/>
    <w:rsid w:val="000407D8"/>
    <w:rsid w:val="00045DB8"/>
    <w:rsid w:val="000751E2"/>
    <w:rsid w:val="00086975"/>
    <w:rsid w:val="00091F9D"/>
    <w:rsid w:val="000A1F73"/>
    <w:rsid w:val="000D241D"/>
    <w:rsid w:val="000E6052"/>
    <w:rsid w:val="00164D2E"/>
    <w:rsid w:val="00165B6E"/>
    <w:rsid w:val="0017158F"/>
    <w:rsid w:val="0018752E"/>
    <w:rsid w:val="001A2721"/>
    <w:rsid w:val="001A4E1B"/>
    <w:rsid w:val="001D4ABC"/>
    <w:rsid w:val="00265C46"/>
    <w:rsid w:val="00265C56"/>
    <w:rsid w:val="002703F0"/>
    <w:rsid w:val="00275274"/>
    <w:rsid w:val="00277DFA"/>
    <w:rsid w:val="002D012B"/>
    <w:rsid w:val="002E1EAA"/>
    <w:rsid w:val="002F1533"/>
    <w:rsid w:val="002F4C76"/>
    <w:rsid w:val="00353178"/>
    <w:rsid w:val="003B1D06"/>
    <w:rsid w:val="003B73E0"/>
    <w:rsid w:val="003F3470"/>
    <w:rsid w:val="004D5C5E"/>
    <w:rsid w:val="00517CAF"/>
    <w:rsid w:val="005836E3"/>
    <w:rsid w:val="006617ED"/>
    <w:rsid w:val="00661A5C"/>
    <w:rsid w:val="006E0620"/>
    <w:rsid w:val="006E37FD"/>
    <w:rsid w:val="00714375"/>
    <w:rsid w:val="00720B09"/>
    <w:rsid w:val="007216A9"/>
    <w:rsid w:val="007F6886"/>
    <w:rsid w:val="00802801"/>
    <w:rsid w:val="00863065"/>
    <w:rsid w:val="008660BE"/>
    <w:rsid w:val="00873F43"/>
    <w:rsid w:val="00883808"/>
    <w:rsid w:val="00883958"/>
    <w:rsid w:val="00897560"/>
    <w:rsid w:val="008B00E5"/>
    <w:rsid w:val="00957C89"/>
    <w:rsid w:val="00AD4032"/>
    <w:rsid w:val="00B801F6"/>
    <w:rsid w:val="00BA5A52"/>
    <w:rsid w:val="00BB7188"/>
    <w:rsid w:val="00BF22DB"/>
    <w:rsid w:val="00BF6D4A"/>
    <w:rsid w:val="00C927E8"/>
    <w:rsid w:val="00D40E11"/>
    <w:rsid w:val="00E12215"/>
    <w:rsid w:val="00E43E5E"/>
    <w:rsid w:val="00E843E5"/>
    <w:rsid w:val="00E97A54"/>
    <w:rsid w:val="00EA71C8"/>
    <w:rsid w:val="00F13953"/>
    <w:rsid w:val="00F24FA8"/>
    <w:rsid w:val="00F32816"/>
    <w:rsid w:val="00F43C60"/>
    <w:rsid w:val="00FA18CA"/>
    <w:rsid w:val="00FB3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B836"/>
  <w14:defaultImageDpi w14:val="300"/>
  <w15:docId w15:val="{94E0E153-3470-4E4A-A295-D99C73F2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BalloonText">
    <w:name w:val="Balloon Text"/>
    <w:basedOn w:val="Normal"/>
    <w:link w:val="BalloonTextChar"/>
    <w:uiPriority w:val="99"/>
    <w:semiHidden/>
    <w:unhideWhenUsed/>
    <w:rsid w:val="0018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5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18240">
      <w:bodyDiv w:val="1"/>
      <w:marLeft w:val="0"/>
      <w:marRight w:val="0"/>
      <w:marTop w:val="0"/>
      <w:marBottom w:val="0"/>
      <w:divBdr>
        <w:top w:val="none" w:sz="0" w:space="0" w:color="auto"/>
        <w:left w:val="none" w:sz="0" w:space="0" w:color="auto"/>
        <w:bottom w:val="none" w:sz="0" w:space="0" w:color="auto"/>
        <w:right w:val="none" w:sz="0" w:space="0" w:color="auto"/>
      </w:divBdr>
    </w:div>
    <w:div w:id="46533528">
      <w:bodyDiv w:val="1"/>
      <w:marLeft w:val="0"/>
      <w:marRight w:val="0"/>
      <w:marTop w:val="0"/>
      <w:marBottom w:val="0"/>
      <w:divBdr>
        <w:top w:val="none" w:sz="0" w:space="0" w:color="auto"/>
        <w:left w:val="none" w:sz="0" w:space="0" w:color="auto"/>
        <w:bottom w:val="none" w:sz="0" w:space="0" w:color="auto"/>
        <w:right w:val="none" w:sz="0" w:space="0" w:color="auto"/>
      </w:divBdr>
    </w:div>
    <w:div w:id="104885187">
      <w:bodyDiv w:val="1"/>
      <w:marLeft w:val="0"/>
      <w:marRight w:val="0"/>
      <w:marTop w:val="0"/>
      <w:marBottom w:val="0"/>
      <w:divBdr>
        <w:top w:val="none" w:sz="0" w:space="0" w:color="auto"/>
        <w:left w:val="none" w:sz="0" w:space="0" w:color="auto"/>
        <w:bottom w:val="none" w:sz="0" w:space="0" w:color="auto"/>
        <w:right w:val="none" w:sz="0" w:space="0" w:color="auto"/>
      </w:divBdr>
    </w:div>
    <w:div w:id="107428518">
      <w:bodyDiv w:val="1"/>
      <w:marLeft w:val="0"/>
      <w:marRight w:val="0"/>
      <w:marTop w:val="0"/>
      <w:marBottom w:val="0"/>
      <w:divBdr>
        <w:top w:val="none" w:sz="0" w:space="0" w:color="auto"/>
        <w:left w:val="none" w:sz="0" w:space="0" w:color="auto"/>
        <w:bottom w:val="none" w:sz="0" w:space="0" w:color="auto"/>
        <w:right w:val="none" w:sz="0" w:space="0" w:color="auto"/>
      </w:divBdr>
      <w:divsChild>
        <w:div w:id="1611737558">
          <w:marLeft w:val="0"/>
          <w:marRight w:val="0"/>
          <w:marTop w:val="0"/>
          <w:marBottom w:val="0"/>
          <w:divBdr>
            <w:top w:val="none" w:sz="0" w:space="0" w:color="auto"/>
            <w:left w:val="none" w:sz="0" w:space="0" w:color="auto"/>
            <w:bottom w:val="none" w:sz="0" w:space="0" w:color="auto"/>
            <w:right w:val="none" w:sz="0" w:space="0" w:color="auto"/>
          </w:divBdr>
          <w:divsChild>
            <w:div w:id="1929659473">
              <w:marLeft w:val="0"/>
              <w:marRight w:val="0"/>
              <w:marTop w:val="0"/>
              <w:marBottom w:val="0"/>
              <w:divBdr>
                <w:top w:val="none" w:sz="0" w:space="0" w:color="auto"/>
                <w:left w:val="none" w:sz="0" w:space="0" w:color="auto"/>
                <w:bottom w:val="none" w:sz="0" w:space="0" w:color="auto"/>
                <w:right w:val="none" w:sz="0" w:space="0" w:color="auto"/>
              </w:divBdr>
            </w:div>
            <w:div w:id="1078409175">
              <w:marLeft w:val="0"/>
              <w:marRight w:val="0"/>
              <w:marTop w:val="0"/>
              <w:marBottom w:val="0"/>
              <w:divBdr>
                <w:top w:val="none" w:sz="0" w:space="0" w:color="auto"/>
                <w:left w:val="none" w:sz="0" w:space="0" w:color="auto"/>
                <w:bottom w:val="none" w:sz="0" w:space="0" w:color="auto"/>
                <w:right w:val="none" w:sz="0" w:space="0" w:color="auto"/>
              </w:divBdr>
              <w:divsChild>
                <w:div w:id="1088191295">
                  <w:marLeft w:val="0"/>
                  <w:marRight w:val="0"/>
                  <w:marTop w:val="0"/>
                  <w:marBottom w:val="0"/>
                  <w:divBdr>
                    <w:top w:val="none" w:sz="0" w:space="0" w:color="auto"/>
                    <w:left w:val="none" w:sz="0" w:space="0" w:color="auto"/>
                    <w:bottom w:val="none" w:sz="0" w:space="0" w:color="auto"/>
                    <w:right w:val="none" w:sz="0" w:space="0" w:color="auto"/>
                  </w:divBdr>
                  <w:divsChild>
                    <w:div w:id="21415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2251">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sChild>
        <w:div w:id="803473302">
          <w:marLeft w:val="0"/>
          <w:marRight w:val="0"/>
          <w:marTop w:val="0"/>
          <w:marBottom w:val="0"/>
          <w:divBdr>
            <w:top w:val="none" w:sz="0" w:space="0" w:color="auto"/>
            <w:left w:val="none" w:sz="0" w:space="0" w:color="auto"/>
            <w:bottom w:val="none" w:sz="0" w:space="0" w:color="auto"/>
            <w:right w:val="none" w:sz="0" w:space="0" w:color="auto"/>
          </w:divBdr>
          <w:divsChild>
            <w:div w:id="1861046877">
              <w:marLeft w:val="0"/>
              <w:marRight w:val="0"/>
              <w:marTop w:val="0"/>
              <w:marBottom w:val="0"/>
              <w:divBdr>
                <w:top w:val="none" w:sz="0" w:space="0" w:color="auto"/>
                <w:left w:val="none" w:sz="0" w:space="0" w:color="auto"/>
                <w:bottom w:val="none" w:sz="0" w:space="0" w:color="auto"/>
                <w:right w:val="none" w:sz="0" w:space="0" w:color="auto"/>
              </w:divBdr>
            </w:div>
            <w:div w:id="2019842154">
              <w:marLeft w:val="0"/>
              <w:marRight w:val="0"/>
              <w:marTop w:val="0"/>
              <w:marBottom w:val="0"/>
              <w:divBdr>
                <w:top w:val="none" w:sz="0" w:space="0" w:color="auto"/>
                <w:left w:val="none" w:sz="0" w:space="0" w:color="auto"/>
                <w:bottom w:val="none" w:sz="0" w:space="0" w:color="auto"/>
                <w:right w:val="none" w:sz="0" w:space="0" w:color="auto"/>
              </w:divBdr>
              <w:divsChild>
                <w:div w:id="752581981">
                  <w:marLeft w:val="0"/>
                  <w:marRight w:val="0"/>
                  <w:marTop w:val="0"/>
                  <w:marBottom w:val="0"/>
                  <w:divBdr>
                    <w:top w:val="none" w:sz="0" w:space="0" w:color="auto"/>
                    <w:left w:val="none" w:sz="0" w:space="0" w:color="auto"/>
                    <w:bottom w:val="none" w:sz="0" w:space="0" w:color="auto"/>
                    <w:right w:val="none" w:sz="0" w:space="0" w:color="auto"/>
                  </w:divBdr>
                  <w:divsChild>
                    <w:div w:id="14227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8029">
      <w:bodyDiv w:val="1"/>
      <w:marLeft w:val="0"/>
      <w:marRight w:val="0"/>
      <w:marTop w:val="0"/>
      <w:marBottom w:val="0"/>
      <w:divBdr>
        <w:top w:val="none" w:sz="0" w:space="0" w:color="auto"/>
        <w:left w:val="none" w:sz="0" w:space="0" w:color="auto"/>
        <w:bottom w:val="none" w:sz="0" w:space="0" w:color="auto"/>
        <w:right w:val="none" w:sz="0" w:space="0" w:color="auto"/>
      </w:divBdr>
    </w:div>
    <w:div w:id="269433988">
      <w:bodyDiv w:val="1"/>
      <w:marLeft w:val="0"/>
      <w:marRight w:val="0"/>
      <w:marTop w:val="0"/>
      <w:marBottom w:val="0"/>
      <w:divBdr>
        <w:top w:val="none" w:sz="0" w:space="0" w:color="auto"/>
        <w:left w:val="none" w:sz="0" w:space="0" w:color="auto"/>
        <w:bottom w:val="none" w:sz="0" w:space="0" w:color="auto"/>
        <w:right w:val="none" w:sz="0" w:space="0" w:color="auto"/>
      </w:divBdr>
    </w:div>
    <w:div w:id="269896557">
      <w:bodyDiv w:val="1"/>
      <w:marLeft w:val="0"/>
      <w:marRight w:val="0"/>
      <w:marTop w:val="0"/>
      <w:marBottom w:val="0"/>
      <w:divBdr>
        <w:top w:val="none" w:sz="0" w:space="0" w:color="auto"/>
        <w:left w:val="none" w:sz="0" w:space="0" w:color="auto"/>
        <w:bottom w:val="none" w:sz="0" w:space="0" w:color="auto"/>
        <w:right w:val="none" w:sz="0" w:space="0" w:color="auto"/>
      </w:divBdr>
    </w:div>
    <w:div w:id="327051831">
      <w:bodyDiv w:val="1"/>
      <w:marLeft w:val="0"/>
      <w:marRight w:val="0"/>
      <w:marTop w:val="0"/>
      <w:marBottom w:val="0"/>
      <w:divBdr>
        <w:top w:val="none" w:sz="0" w:space="0" w:color="auto"/>
        <w:left w:val="none" w:sz="0" w:space="0" w:color="auto"/>
        <w:bottom w:val="none" w:sz="0" w:space="0" w:color="auto"/>
        <w:right w:val="none" w:sz="0" w:space="0" w:color="auto"/>
      </w:divBdr>
    </w:div>
    <w:div w:id="448009826">
      <w:bodyDiv w:val="1"/>
      <w:marLeft w:val="0"/>
      <w:marRight w:val="0"/>
      <w:marTop w:val="0"/>
      <w:marBottom w:val="0"/>
      <w:divBdr>
        <w:top w:val="none" w:sz="0" w:space="0" w:color="auto"/>
        <w:left w:val="none" w:sz="0" w:space="0" w:color="auto"/>
        <w:bottom w:val="none" w:sz="0" w:space="0" w:color="auto"/>
        <w:right w:val="none" w:sz="0" w:space="0" w:color="auto"/>
      </w:divBdr>
    </w:div>
    <w:div w:id="514538492">
      <w:bodyDiv w:val="1"/>
      <w:marLeft w:val="0"/>
      <w:marRight w:val="0"/>
      <w:marTop w:val="0"/>
      <w:marBottom w:val="0"/>
      <w:divBdr>
        <w:top w:val="none" w:sz="0" w:space="0" w:color="auto"/>
        <w:left w:val="none" w:sz="0" w:space="0" w:color="auto"/>
        <w:bottom w:val="none" w:sz="0" w:space="0" w:color="auto"/>
        <w:right w:val="none" w:sz="0" w:space="0" w:color="auto"/>
      </w:divBdr>
    </w:div>
    <w:div w:id="578296934">
      <w:bodyDiv w:val="1"/>
      <w:marLeft w:val="0"/>
      <w:marRight w:val="0"/>
      <w:marTop w:val="0"/>
      <w:marBottom w:val="0"/>
      <w:divBdr>
        <w:top w:val="none" w:sz="0" w:space="0" w:color="auto"/>
        <w:left w:val="none" w:sz="0" w:space="0" w:color="auto"/>
        <w:bottom w:val="none" w:sz="0" w:space="0" w:color="auto"/>
        <w:right w:val="none" w:sz="0" w:space="0" w:color="auto"/>
      </w:divBdr>
      <w:divsChild>
        <w:div w:id="1188519980">
          <w:marLeft w:val="0"/>
          <w:marRight w:val="0"/>
          <w:marTop w:val="0"/>
          <w:marBottom w:val="0"/>
          <w:divBdr>
            <w:top w:val="none" w:sz="0" w:space="0" w:color="auto"/>
            <w:left w:val="none" w:sz="0" w:space="0" w:color="auto"/>
            <w:bottom w:val="none" w:sz="0" w:space="0" w:color="auto"/>
            <w:right w:val="none" w:sz="0" w:space="0" w:color="auto"/>
          </w:divBdr>
          <w:divsChild>
            <w:div w:id="1846822521">
              <w:marLeft w:val="0"/>
              <w:marRight w:val="0"/>
              <w:marTop w:val="0"/>
              <w:marBottom w:val="0"/>
              <w:divBdr>
                <w:top w:val="none" w:sz="0" w:space="0" w:color="auto"/>
                <w:left w:val="none" w:sz="0" w:space="0" w:color="auto"/>
                <w:bottom w:val="none" w:sz="0" w:space="0" w:color="auto"/>
                <w:right w:val="none" w:sz="0" w:space="0" w:color="auto"/>
              </w:divBdr>
            </w:div>
            <w:div w:id="1051149750">
              <w:marLeft w:val="0"/>
              <w:marRight w:val="0"/>
              <w:marTop w:val="0"/>
              <w:marBottom w:val="0"/>
              <w:divBdr>
                <w:top w:val="none" w:sz="0" w:space="0" w:color="auto"/>
                <w:left w:val="none" w:sz="0" w:space="0" w:color="auto"/>
                <w:bottom w:val="none" w:sz="0" w:space="0" w:color="auto"/>
                <w:right w:val="none" w:sz="0" w:space="0" w:color="auto"/>
              </w:divBdr>
              <w:divsChild>
                <w:div w:id="524485720">
                  <w:marLeft w:val="0"/>
                  <w:marRight w:val="0"/>
                  <w:marTop w:val="0"/>
                  <w:marBottom w:val="0"/>
                  <w:divBdr>
                    <w:top w:val="none" w:sz="0" w:space="0" w:color="auto"/>
                    <w:left w:val="none" w:sz="0" w:space="0" w:color="auto"/>
                    <w:bottom w:val="none" w:sz="0" w:space="0" w:color="auto"/>
                    <w:right w:val="none" w:sz="0" w:space="0" w:color="auto"/>
                  </w:divBdr>
                  <w:divsChild>
                    <w:div w:id="6342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7876">
      <w:bodyDiv w:val="1"/>
      <w:marLeft w:val="0"/>
      <w:marRight w:val="0"/>
      <w:marTop w:val="0"/>
      <w:marBottom w:val="0"/>
      <w:divBdr>
        <w:top w:val="none" w:sz="0" w:space="0" w:color="auto"/>
        <w:left w:val="none" w:sz="0" w:space="0" w:color="auto"/>
        <w:bottom w:val="none" w:sz="0" w:space="0" w:color="auto"/>
        <w:right w:val="none" w:sz="0" w:space="0" w:color="auto"/>
      </w:divBdr>
    </w:div>
    <w:div w:id="731662030">
      <w:bodyDiv w:val="1"/>
      <w:marLeft w:val="0"/>
      <w:marRight w:val="0"/>
      <w:marTop w:val="0"/>
      <w:marBottom w:val="0"/>
      <w:divBdr>
        <w:top w:val="none" w:sz="0" w:space="0" w:color="auto"/>
        <w:left w:val="none" w:sz="0" w:space="0" w:color="auto"/>
        <w:bottom w:val="none" w:sz="0" w:space="0" w:color="auto"/>
        <w:right w:val="none" w:sz="0" w:space="0" w:color="auto"/>
      </w:divBdr>
    </w:div>
    <w:div w:id="784232161">
      <w:bodyDiv w:val="1"/>
      <w:marLeft w:val="0"/>
      <w:marRight w:val="0"/>
      <w:marTop w:val="0"/>
      <w:marBottom w:val="0"/>
      <w:divBdr>
        <w:top w:val="none" w:sz="0" w:space="0" w:color="auto"/>
        <w:left w:val="none" w:sz="0" w:space="0" w:color="auto"/>
        <w:bottom w:val="none" w:sz="0" w:space="0" w:color="auto"/>
        <w:right w:val="none" w:sz="0" w:space="0" w:color="auto"/>
      </w:divBdr>
    </w:div>
    <w:div w:id="829906036">
      <w:bodyDiv w:val="1"/>
      <w:marLeft w:val="0"/>
      <w:marRight w:val="0"/>
      <w:marTop w:val="0"/>
      <w:marBottom w:val="0"/>
      <w:divBdr>
        <w:top w:val="none" w:sz="0" w:space="0" w:color="auto"/>
        <w:left w:val="none" w:sz="0" w:space="0" w:color="auto"/>
        <w:bottom w:val="none" w:sz="0" w:space="0" w:color="auto"/>
        <w:right w:val="none" w:sz="0" w:space="0" w:color="auto"/>
      </w:divBdr>
      <w:divsChild>
        <w:div w:id="1116099197">
          <w:marLeft w:val="0"/>
          <w:marRight w:val="0"/>
          <w:marTop w:val="0"/>
          <w:marBottom w:val="0"/>
          <w:divBdr>
            <w:top w:val="none" w:sz="0" w:space="0" w:color="auto"/>
            <w:left w:val="none" w:sz="0" w:space="0" w:color="auto"/>
            <w:bottom w:val="none" w:sz="0" w:space="0" w:color="auto"/>
            <w:right w:val="none" w:sz="0" w:space="0" w:color="auto"/>
          </w:divBdr>
          <w:divsChild>
            <w:div w:id="1113086824">
              <w:marLeft w:val="0"/>
              <w:marRight w:val="0"/>
              <w:marTop w:val="0"/>
              <w:marBottom w:val="0"/>
              <w:divBdr>
                <w:top w:val="none" w:sz="0" w:space="0" w:color="auto"/>
                <w:left w:val="none" w:sz="0" w:space="0" w:color="auto"/>
                <w:bottom w:val="none" w:sz="0" w:space="0" w:color="auto"/>
                <w:right w:val="none" w:sz="0" w:space="0" w:color="auto"/>
              </w:divBdr>
              <w:divsChild>
                <w:div w:id="1529294803">
                  <w:marLeft w:val="0"/>
                  <w:marRight w:val="0"/>
                  <w:marTop w:val="0"/>
                  <w:marBottom w:val="0"/>
                  <w:divBdr>
                    <w:top w:val="none" w:sz="0" w:space="0" w:color="auto"/>
                    <w:left w:val="none" w:sz="0" w:space="0" w:color="auto"/>
                    <w:bottom w:val="none" w:sz="0" w:space="0" w:color="auto"/>
                    <w:right w:val="none" w:sz="0" w:space="0" w:color="auto"/>
                  </w:divBdr>
                  <w:divsChild>
                    <w:div w:id="114641314">
                      <w:marLeft w:val="0"/>
                      <w:marRight w:val="0"/>
                      <w:marTop w:val="0"/>
                      <w:marBottom w:val="0"/>
                      <w:divBdr>
                        <w:top w:val="none" w:sz="0" w:space="0" w:color="auto"/>
                        <w:left w:val="none" w:sz="0" w:space="0" w:color="auto"/>
                        <w:bottom w:val="none" w:sz="0" w:space="0" w:color="auto"/>
                        <w:right w:val="none" w:sz="0" w:space="0" w:color="auto"/>
                      </w:divBdr>
                      <w:divsChild>
                        <w:div w:id="348022213">
                          <w:marLeft w:val="0"/>
                          <w:marRight w:val="0"/>
                          <w:marTop w:val="0"/>
                          <w:marBottom w:val="0"/>
                          <w:divBdr>
                            <w:top w:val="none" w:sz="0" w:space="0" w:color="auto"/>
                            <w:left w:val="none" w:sz="0" w:space="0" w:color="auto"/>
                            <w:bottom w:val="none" w:sz="0" w:space="0" w:color="auto"/>
                            <w:right w:val="none" w:sz="0" w:space="0" w:color="auto"/>
                          </w:divBdr>
                          <w:divsChild>
                            <w:div w:id="1165048500">
                              <w:marLeft w:val="0"/>
                              <w:marRight w:val="0"/>
                              <w:marTop w:val="0"/>
                              <w:marBottom w:val="0"/>
                              <w:divBdr>
                                <w:top w:val="none" w:sz="0" w:space="0" w:color="auto"/>
                                <w:left w:val="none" w:sz="0" w:space="0" w:color="auto"/>
                                <w:bottom w:val="none" w:sz="0" w:space="0" w:color="auto"/>
                                <w:right w:val="none" w:sz="0" w:space="0" w:color="auto"/>
                              </w:divBdr>
                              <w:divsChild>
                                <w:div w:id="224337330">
                                  <w:marLeft w:val="0"/>
                                  <w:marRight w:val="0"/>
                                  <w:marTop w:val="0"/>
                                  <w:marBottom w:val="0"/>
                                  <w:divBdr>
                                    <w:top w:val="none" w:sz="0" w:space="0" w:color="auto"/>
                                    <w:left w:val="none" w:sz="0" w:space="0" w:color="auto"/>
                                    <w:bottom w:val="none" w:sz="0" w:space="0" w:color="auto"/>
                                    <w:right w:val="none" w:sz="0" w:space="0" w:color="auto"/>
                                  </w:divBdr>
                                  <w:divsChild>
                                    <w:div w:id="4315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6007">
                          <w:marLeft w:val="0"/>
                          <w:marRight w:val="0"/>
                          <w:marTop w:val="0"/>
                          <w:marBottom w:val="0"/>
                          <w:divBdr>
                            <w:top w:val="none" w:sz="0" w:space="0" w:color="auto"/>
                            <w:left w:val="none" w:sz="0" w:space="0" w:color="auto"/>
                            <w:bottom w:val="none" w:sz="0" w:space="0" w:color="auto"/>
                            <w:right w:val="none" w:sz="0" w:space="0" w:color="auto"/>
                          </w:divBdr>
                          <w:divsChild>
                            <w:div w:id="1515028309">
                              <w:marLeft w:val="0"/>
                              <w:marRight w:val="0"/>
                              <w:marTop w:val="0"/>
                              <w:marBottom w:val="0"/>
                              <w:divBdr>
                                <w:top w:val="none" w:sz="0" w:space="0" w:color="auto"/>
                                <w:left w:val="none" w:sz="0" w:space="0" w:color="auto"/>
                                <w:bottom w:val="none" w:sz="0" w:space="0" w:color="auto"/>
                                <w:right w:val="none" w:sz="0" w:space="0" w:color="auto"/>
                              </w:divBdr>
                              <w:divsChild>
                                <w:div w:id="15986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322564">
      <w:bodyDiv w:val="1"/>
      <w:marLeft w:val="0"/>
      <w:marRight w:val="0"/>
      <w:marTop w:val="0"/>
      <w:marBottom w:val="0"/>
      <w:divBdr>
        <w:top w:val="none" w:sz="0" w:space="0" w:color="auto"/>
        <w:left w:val="none" w:sz="0" w:space="0" w:color="auto"/>
        <w:bottom w:val="none" w:sz="0" w:space="0" w:color="auto"/>
        <w:right w:val="none" w:sz="0" w:space="0" w:color="auto"/>
      </w:divBdr>
    </w:div>
    <w:div w:id="989560512">
      <w:bodyDiv w:val="1"/>
      <w:marLeft w:val="0"/>
      <w:marRight w:val="0"/>
      <w:marTop w:val="0"/>
      <w:marBottom w:val="0"/>
      <w:divBdr>
        <w:top w:val="none" w:sz="0" w:space="0" w:color="auto"/>
        <w:left w:val="none" w:sz="0" w:space="0" w:color="auto"/>
        <w:bottom w:val="none" w:sz="0" w:space="0" w:color="auto"/>
        <w:right w:val="none" w:sz="0" w:space="0" w:color="auto"/>
      </w:divBdr>
    </w:div>
    <w:div w:id="1141188963">
      <w:bodyDiv w:val="1"/>
      <w:marLeft w:val="0"/>
      <w:marRight w:val="0"/>
      <w:marTop w:val="0"/>
      <w:marBottom w:val="0"/>
      <w:divBdr>
        <w:top w:val="none" w:sz="0" w:space="0" w:color="auto"/>
        <w:left w:val="none" w:sz="0" w:space="0" w:color="auto"/>
        <w:bottom w:val="none" w:sz="0" w:space="0" w:color="auto"/>
        <w:right w:val="none" w:sz="0" w:space="0" w:color="auto"/>
      </w:divBdr>
    </w:div>
    <w:div w:id="1239943110">
      <w:bodyDiv w:val="1"/>
      <w:marLeft w:val="0"/>
      <w:marRight w:val="0"/>
      <w:marTop w:val="0"/>
      <w:marBottom w:val="0"/>
      <w:divBdr>
        <w:top w:val="none" w:sz="0" w:space="0" w:color="auto"/>
        <w:left w:val="none" w:sz="0" w:space="0" w:color="auto"/>
        <w:bottom w:val="none" w:sz="0" w:space="0" w:color="auto"/>
        <w:right w:val="none" w:sz="0" w:space="0" w:color="auto"/>
      </w:divBdr>
    </w:div>
    <w:div w:id="1382678690">
      <w:bodyDiv w:val="1"/>
      <w:marLeft w:val="0"/>
      <w:marRight w:val="0"/>
      <w:marTop w:val="0"/>
      <w:marBottom w:val="0"/>
      <w:divBdr>
        <w:top w:val="none" w:sz="0" w:space="0" w:color="auto"/>
        <w:left w:val="none" w:sz="0" w:space="0" w:color="auto"/>
        <w:bottom w:val="none" w:sz="0" w:space="0" w:color="auto"/>
        <w:right w:val="none" w:sz="0" w:space="0" w:color="auto"/>
      </w:divBdr>
    </w:div>
    <w:div w:id="1508911115">
      <w:bodyDiv w:val="1"/>
      <w:marLeft w:val="0"/>
      <w:marRight w:val="0"/>
      <w:marTop w:val="0"/>
      <w:marBottom w:val="0"/>
      <w:divBdr>
        <w:top w:val="none" w:sz="0" w:space="0" w:color="auto"/>
        <w:left w:val="none" w:sz="0" w:space="0" w:color="auto"/>
        <w:bottom w:val="none" w:sz="0" w:space="0" w:color="auto"/>
        <w:right w:val="none" w:sz="0" w:space="0" w:color="auto"/>
      </w:divBdr>
    </w:div>
    <w:div w:id="1514606041">
      <w:bodyDiv w:val="1"/>
      <w:marLeft w:val="0"/>
      <w:marRight w:val="0"/>
      <w:marTop w:val="0"/>
      <w:marBottom w:val="0"/>
      <w:divBdr>
        <w:top w:val="none" w:sz="0" w:space="0" w:color="auto"/>
        <w:left w:val="none" w:sz="0" w:space="0" w:color="auto"/>
        <w:bottom w:val="none" w:sz="0" w:space="0" w:color="auto"/>
        <w:right w:val="none" w:sz="0" w:space="0" w:color="auto"/>
      </w:divBdr>
    </w:div>
    <w:div w:id="1531138012">
      <w:bodyDiv w:val="1"/>
      <w:marLeft w:val="0"/>
      <w:marRight w:val="0"/>
      <w:marTop w:val="0"/>
      <w:marBottom w:val="0"/>
      <w:divBdr>
        <w:top w:val="none" w:sz="0" w:space="0" w:color="auto"/>
        <w:left w:val="none" w:sz="0" w:space="0" w:color="auto"/>
        <w:bottom w:val="none" w:sz="0" w:space="0" w:color="auto"/>
        <w:right w:val="none" w:sz="0" w:space="0" w:color="auto"/>
      </w:divBdr>
    </w:div>
    <w:div w:id="1616054520">
      <w:bodyDiv w:val="1"/>
      <w:marLeft w:val="0"/>
      <w:marRight w:val="0"/>
      <w:marTop w:val="0"/>
      <w:marBottom w:val="0"/>
      <w:divBdr>
        <w:top w:val="none" w:sz="0" w:space="0" w:color="auto"/>
        <w:left w:val="none" w:sz="0" w:space="0" w:color="auto"/>
        <w:bottom w:val="none" w:sz="0" w:space="0" w:color="auto"/>
        <w:right w:val="none" w:sz="0" w:space="0" w:color="auto"/>
      </w:divBdr>
    </w:div>
    <w:div w:id="1633173833">
      <w:bodyDiv w:val="1"/>
      <w:marLeft w:val="0"/>
      <w:marRight w:val="0"/>
      <w:marTop w:val="0"/>
      <w:marBottom w:val="0"/>
      <w:divBdr>
        <w:top w:val="none" w:sz="0" w:space="0" w:color="auto"/>
        <w:left w:val="none" w:sz="0" w:space="0" w:color="auto"/>
        <w:bottom w:val="none" w:sz="0" w:space="0" w:color="auto"/>
        <w:right w:val="none" w:sz="0" w:space="0" w:color="auto"/>
      </w:divBdr>
      <w:divsChild>
        <w:div w:id="437019908">
          <w:marLeft w:val="0"/>
          <w:marRight w:val="0"/>
          <w:marTop w:val="0"/>
          <w:marBottom w:val="0"/>
          <w:divBdr>
            <w:top w:val="none" w:sz="0" w:space="0" w:color="auto"/>
            <w:left w:val="none" w:sz="0" w:space="0" w:color="auto"/>
            <w:bottom w:val="none" w:sz="0" w:space="0" w:color="auto"/>
            <w:right w:val="none" w:sz="0" w:space="0" w:color="auto"/>
          </w:divBdr>
          <w:divsChild>
            <w:div w:id="230430778">
              <w:marLeft w:val="0"/>
              <w:marRight w:val="0"/>
              <w:marTop w:val="0"/>
              <w:marBottom w:val="0"/>
              <w:divBdr>
                <w:top w:val="none" w:sz="0" w:space="0" w:color="auto"/>
                <w:left w:val="none" w:sz="0" w:space="0" w:color="auto"/>
                <w:bottom w:val="none" w:sz="0" w:space="0" w:color="auto"/>
                <w:right w:val="none" w:sz="0" w:space="0" w:color="auto"/>
              </w:divBdr>
            </w:div>
            <w:div w:id="827405238">
              <w:marLeft w:val="0"/>
              <w:marRight w:val="0"/>
              <w:marTop w:val="0"/>
              <w:marBottom w:val="0"/>
              <w:divBdr>
                <w:top w:val="none" w:sz="0" w:space="0" w:color="auto"/>
                <w:left w:val="none" w:sz="0" w:space="0" w:color="auto"/>
                <w:bottom w:val="none" w:sz="0" w:space="0" w:color="auto"/>
                <w:right w:val="none" w:sz="0" w:space="0" w:color="auto"/>
              </w:divBdr>
              <w:divsChild>
                <w:div w:id="818570221">
                  <w:marLeft w:val="0"/>
                  <w:marRight w:val="0"/>
                  <w:marTop w:val="0"/>
                  <w:marBottom w:val="0"/>
                  <w:divBdr>
                    <w:top w:val="none" w:sz="0" w:space="0" w:color="auto"/>
                    <w:left w:val="none" w:sz="0" w:space="0" w:color="auto"/>
                    <w:bottom w:val="none" w:sz="0" w:space="0" w:color="auto"/>
                    <w:right w:val="none" w:sz="0" w:space="0" w:color="auto"/>
                  </w:divBdr>
                  <w:divsChild>
                    <w:div w:id="19227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8217">
      <w:bodyDiv w:val="1"/>
      <w:marLeft w:val="0"/>
      <w:marRight w:val="0"/>
      <w:marTop w:val="0"/>
      <w:marBottom w:val="0"/>
      <w:divBdr>
        <w:top w:val="none" w:sz="0" w:space="0" w:color="auto"/>
        <w:left w:val="none" w:sz="0" w:space="0" w:color="auto"/>
        <w:bottom w:val="none" w:sz="0" w:space="0" w:color="auto"/>
        <w:right w:val="none" w:sz="0" w:space="0" w:color="auto"/>
      </w:divBdr>
    </w:div>
    <w:div w:id="1710564453">
      <w:bodyDiv w:val="1"/>
      <w:marLeft w:val="0"/>
      <w:marRight w:val="0"/>
      <w:marTop w:val="0"/>
      <w:marBottom w:val="0"/>
      <w:divBdr>
        <w:top w:val="none" w:sz="0" w:space="0" w:color="auto"/>
        <w:left w:val="none" w:sz="0" w:space="0" w:color="auto"/>
        <w:bottom w:val="none" w:sz="0" w:space="0" w:color="auto"/>
        <w:right w:val="none" w:sz="0" w:space="0" w:color="auto"/>
      </w:divBdr>
    </w:div>
    <w:div w:id="1734960166">
      <w:bodyDiv w:val="1"/>
      <w:marLeft w:val="0"/>
      <w:marRight w:val="0"/>
      <w:marTop w:val="0"/>
      <w:marBottom w:val="0"/>
      <w:divBdr>
        <w:top w:val="none" w:sz="0" w:space="0" w:color="auto"/>
        <w:left w:val="none" w:sz="0" w:space="0" w:color="auto"/>
        <w:bottom w:val="none" w:sz="0" w:space="0" w:color="auto"/>
        <w:right w:val="none" w:sz="0" w:space="0" w:color="auto"/>
      </w:divBdr>
    </w:div>
    <w:div w:id="1767460374">
      <w:bodyDiv w:val="1"/>
      <w:marLeft w:val="0"/>
      <w:marRight w:val="0"/>
      <w:marTop w:val="0"/>
      <w:marBottom w:val="0"/>
      <w:divBdr>
        <w:top w:val="none" w:sz="0" w:space="0" w:color="auto"/>
        <w:left w:val="none" w:sz="0" w:space="0" w:color="auto"/>
        <w:bottom w:val="none" w:sz="0" w:space="0" w:color="auto"/>
        <w:right w:val="none" w:sz="0" w:space="0" w:color="auto"/>
      </w:divBdr>
    </w:div>
    <w:div w:id="1778870961">
      <w:bodyDiv w:val="1"/>
      <w:marLeft w:val="0"/>
      <w:marRight w:val="0"/>
      <w:marTop w:val="0"/>
      <w:marBottom w:val="0"/>
      <w:divBdr>
        <w:top w:val="none" w:sz="0" w:space="0" w:color="auto"/>
        <w:left w:val="none" w:sz="0" w:space="0" w:color="auto"/>
        <w:bottom w:val="none" w:sz="0" w:space="0" w:color="auto"/>
        <w:right w:val="none" w:sz="0" w:space="0" w:color="auto"/>
      </w:divBdr>
    </w:div>
    <w:div w:id="1871262902">
      <w:bodyDiv w:val="1"/>
      <w:marLeft w:val="0"/>
      <w:marRight w:val="0"/>
      <w:marTop w:val="0"/>
      <w:marBottom w:val="0"/>
      <w:divBdr>
        <w:top w:val="none" w:sz="0" w:space="0" w:color="auto"/>
        <w:left w:val="none" w:sz="0" w:space="0" w:color="auto"/>
        <w:bottom w:val="none" w:sz="0" w:space="0" w:color="auto"/>
        <w:right w:val="none" w:sz="0" w:space="0" w:color="auto"/>
      </w:divBdr>
    </w:div>
    <w:div w:id="1952278459">
      <w:bodyDiv w:val="1"/>
      <w:marLeft w:val="0"/>
      <w:marRight w:val="0"/>
      <w:marTop w:val="0"/>
      <w:marBottom w:val="0"/>
      <w:divBdr>
        <w:top w:val="none" w:sz="0" w:space="0" w:color="auto"/>
        <w:left w:val="none" w:sz="0" w:space="0" w:color="auto"/>
        <w:bottom w:val="none" w:sz="0" w:space="0" w:color="auto"/>
        <w:right w:val="none" w:sz="0" w:space="0" w:color="auto"/>
      </w:divBdr>
      <w:divsChild>
        <w:div w:id="205140371">
          <w:marLeft w:val="0"/>
          <w:marRight w:val="0"/>
          <w:marTop w:val="0"/>
          <w:marBottom w:val="0"/>
          <w:divBdr>
            <w:top w:val="none" w:sz="0" w:space="0" w:color="auto"/>
            <w:left w:val="none" w:sz="0" w:space="0" w:color="auto"/>
            <w:bottom w:val="none" w:sz="0" w:space="0" w:color="auto"/>
            <w:right w:val="none" w:sz="0" w:space="0" w:color="auto"/>
          </w:divBdr>
          <w:divsChild>
            <w:div w:id="1250776961">
              <w:marLeft w:val="0"/>
              <w:marRight w:val="0"/>
              <w:marTop w:val="0"/>
              <w:marBottom w:val="0"/>
              <w:divBdr>
                <w:top w:val="none" w:sz="0" w:space="0" w:color="auto"/>
                <w:left w:val="none" w:sz="0" w:space="0" w:color="auto"/>
                <w:bottom w:val="none" w:sz="0" w:space="0" w:color="auto"/>
                <w:right w:val="none" w:sz="0" w:space="0" w:color="auto"/>
              </w:divBdr>
              <w:divsChild>
                <w:div w:id="223834866">
                  <w:marLeft w:val="0"/>
                  <w:marRight w:val="0"/>
                  <w:marTop w:val="0"/>
                  <w:marBottom w:val="0"/>
                  <w:divBdr>
                    <w:top w:val="none" w:sz="0" w:space="0" w:color="auto"/>
                    <w:left w:val="none" w:sz="0" w:space="0" w:color="auto"/>
                    <w:bottom w:val="none" w:sz="0" w:space="0" w:color="auto"/>
                    <w:right w:val="none" w:sz="0" w:space="0" w:color="auto"/>
                  </w:divBdr>
                  <w:divsChild>
                    <w:div w:id="1827624412">
                      <w:marLeft w:val="0"/>
                      <w:marRight w:val="0"/>
                      <w:marTop w:val="0"/>
                      <w:marBottom w:val="0"/>
                      <w:divBdr>
                        <w:top w:val="none" w:sz="0" w:space="0" w:color="auto"/>
                        <w:left w:val="none" w:sz="0" w:space="0" w:color="auto"/>
                        <w:bottom w:val="none" w:sz="0" w:space="0" w:color="auto"/>
                        <w:right w:val="none" w:sz="0" w:space="0" w:color="auto"/>
                      </w:divBdr>
                      <w:divsChild>
                        <w:div w:id="1488787516">
                          <w:marLeft w:val="0"/>
                          <w:marRight w:val="0"/>
                          <w:marTop w:val="0"/>
                          <w:marBottom w:val="0"/>
                          <w:divBdr>
                            <w:top w:val="none" w:sz="0" w:space="0" w:color="auto"/>
                            <w:left w:val="none" w:sz="0" w:space="0" w:color="auto"/>
                            <w:bottom w:val="none" w:sz="0" w:space="0" w:color="auto"/>
                            <w:right w:val="none" w:sz="0" w:space="0" w:color="auto"/>
                          </w:divBdr>
                          <w:divsChild>
                            <w:div w:id="249698885">
                              <w:marLeft w:val="0"/>
                              <w:marRight w:val="0"/>
                              <w:marTop w:val="0"/>
                              <w:marBottom w:val="0"/>
                              <w:divBdr>
                                <w:top w:val="none" w:sz="0" w:space="0" w:color="auto"/>
                                <w:left w:val="none" w:sz="0" w:space="0" w:color="auto"/>
                                <w:bottom w:val="none" w:sz="0" w:space="0" w:color="auto"/>
                                <w:right w:val="none" w:sz="0" w:space="0" w:color="auto"/>
                              </w:divBdr>
                              <w:divsChild>
                                <w:div w:id="2089378133">
                                  <w:marLeft w:val="0"/>
                                  <w:marRight w:val="0"/>
                                  <w:marTop w:val="0"/>
                                  <w:marBottom w:val="0"/>
                                  <w:divBdr>
                                    <w:top w:val="none" w:sz="0" w:space="0" w:color="auto"/>
                                    <w:left w:val="none" w:sz="0" w:space="0" w:color="auto"/>
                                    <w:bottom w:val="none" w:sz="0" w:space="0" w:color="auto"/>
                                    <w:right w:val="none" w:sz="0" w:space="0" w:color="auto"/>
                                  </w:divBdr>
                                  <w:divsChild>
                                    <w:div w:id="2204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0062">
                          <w:marLeft w:val="0"/>
                          <w:marRight w:val="0"/>
                          <w:marTop w:val="0"/>
                          <w:marBottom w:val="0"/>
                          <w:divBdr>
                            <w:top w:val="none" w:sz="0" w:space="0" w:color="auto"/>
                            <w:left w:val="none" w:sz="0" w:space="0" w:color="auto"/>
                            <w:bottom w:val="none" w:sz="0" w:space="0" w:color="auto"/>
                            <w:right w:val="none" w:sz="0" w:space="0" w:color="auto"/>
                          </w:divBdr>
                          <w:divsChild>
                            <w:div w:id="1373847650">
                              <w:marLeft w:val="0"/>
                              <w:marRight w:val="0"/>
                              <w:marTop w:val="0"/>
                              <w:marBottom w:val="0"/>
                              <w:divBdr>
                                <w:top w:val="none" w:sz="0" w:space="0" w:color="auto"/>
                                <w:left w:val="none" w:sz="0" w:space="0" w:color="auto"/>
                                <w:bottom w:val="none" w:sz="0" w:space="0" w:color="auto"/>
                                <w:right w:val="none" w:sz="0" w:space="0" w:color="auto"/>
                              </w:divBdr>
                              <w:divsChild>
                                <w:div w:id="11401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505588">
      <w:bodyDiv w:val="1"/>
      <w:marLeft w:val="0"/>
      <w:marRight w:val="0"/>
      <w:marTop w:val="0"/>
      <w:marBottom w:val="0"/>
      <w:divBdr>
        <w:top w:val="none" w:sz="0" w:space="0" w:color="auto"/>
        <w:left w:val="none" w:sz="0" w:space="0" w:color="auto"/>
        <w:bottom w:val="none" w:sz="0" w:space="0" w:color="auto"/>
        <w:right w:val="none" w:sz="0" w:space="0" w:color="auto"/>
      </w:divBdr>
    </w:div>
    <w:div w:id="2015497795">
      <w:bodyDiv w:val="1"/>
      <w:marLeft w:val="0"/>
      <w:marRight w:val="0"/>
      <w:marTop w:val="0"/>
      <w:marBottom w:val="0"/>
      <w:divBdr>
        <w:top w:val="none" w:sz="0" w:space="0" w:color="auto"/>
        <w:left w:val="none" w:sz="0" w:space="0" w:color="auto"/>
        <w:bottom w:val="none" w:sz="0" w:space="0" w:color="auto"/>
        <w:right w:val="none" w:sz="0" w:space="0" w:color="auto"/>
      </w:divBdr>
    </w:div>
    <w:div w:id="2048140161">
      <w:bodyDiv w:val="1"/>
      <w:marLeft w:val="0"/>
      <w:marRight w:val="0"/>
      <w:marTop w:val="0"/>
      <w:marBottom w:val="0"/>
      <w:divBdr>
        <w:top w:val="none" w:sz="0" w:space="0" w:color="auto"/>
        <w:left w:val="none" w:sz="0" w:space="0" w:color="auto"/>
        <w:bottom w:val="none" w:sz="0" w:space="0" w:color="auto"/>
        <w:right w:val="none" w:sz="0" w:space="0" w:color="auto"/>
      </w:divBdr>
    </w:div>
    <w:div w:id="2113552500">
      <w:bodyDiv w:val="1"/>
      <w:marLeft w:val="0"/>
      <w:marRight w:val="0"/>
      <w:marTop w:val="0"/>
      <w:marBottom w:val="0"/>
      <w:divBdr>
        <w:top w:val="none" w:sz="0" w:space="0" w:color="auto"/>
        <w:left w:val="none" w:sz="0" w:space="0" w:color="auto"/>
        <w:bottom w:val="none" w:sz="0" w:space="0" w:color="auto"/>
        <w:right w:val="none" w:sz="0" w:space="0" w:color="auto"/>
      </w:divBdr>
    </w:div>
    <w:div w:id="21393026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1E468-313F-40CC-9575-07C16939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Michael Geljic (RIT Student)</cp:lastModifiedBy>
  <cp:revision>2</cp:revision>
  <cp:lastPrinted>2019-01-30T12:39:00Z</cp:lastPrinted>
  <dcterms:created xsi:type="dcterms:W3CDTF">2025-04-09T21:04:00Z</dcterms:created>
  <dcterms:modified xsi:type="dcterms:W3CDTF">2025-04-09T21:04:00Z</dcterms:modified>
</cp:coreProperties>
</file>