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7FFA5" w14:textId="77777777" w:rsidR="000C44DA" w:rsidRPr="000C44DA" w:rsidRDefault="000C44DA" w:rsidP="000C44DA">
      <w:pPr>
        <w:keepNext/>
        <w:keepLines/>
        <w:spacing w:before="360" w:after="80" w:line="240" w:lineRule="auto"/>
        <w:outlineLvl w:val="0"/>
        <w:rPr>
          <w:rFonts w:asciiTheme="majorHAnsi" w:eastAsiaTheme="majorEastAsia" w:hAnsiTheme="majorHAnsi" w:cstheme="majorBidi"/>
          <w:color w:val="0F4761" w:themeColor="accent1" w:themeShade="BF"/>
          <w:kern w:val="0"/>
          <w:sz w:val="40"/>
          <w:szCs w:val="40"/>
          <w14:ligatures w14:val="none"/>
        </w:rPr>
      </w:pPr>
      <w:r w:rsidRPr="000C44DA">
        <w:rPr>
          <w:rFonts w:asciiTheme="majorHAnsi" w:eastAsiaTheme="majorEastAsia" w:hAnsiTheme="majorHAnsi" w:cstheme="majorBidi"/>
          <w:color w:val="0F4761" w:themeColor="accent1" w:themeShade="BF"/>
          <w:kern w:val="0"/>
          <w:sz w:val="40"/>
          <w:szCs w:val="40"/>
          <w14:ligatures w14:val="none"/>
        </w:rPr>
        <w:t>2. Why Naples Continues to Attract Luxury Buyers From Around the World</w:t>
      </w:r>
    </w:p>
    <w:p w14:paraId="22274C49" w14:textId="77777777" w:rsidR="000C44DA" w:rsidRPr="000C44DA" w:rsidRDefault="000C44DA" w:rsidP="000C44DA">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0" w:name="seo-title-1"/>
      <w:r w:rsidRPr="000C44DA">
        <w:rPr>
          <w:rFonts w:eastAsiaTheme="majorEastAsia" w:cstheme="majorBidi"/>
          <w:color w:val="0F4761" w:themeColor="accent1" w:themeShade="BF"/>
          <w:kern w:val="0"/>
          <w:sz w:val="28"/>
          <w:szCs w:val="28"/>
          <w14:ligatures w14:val="none"/>
        </w:rPr>
        <w:t>SEO Title</w:t>
      </w:r>
    </w:p>
    <w:p w14:paraId="58A66336" w14:textId="77777777" w:rsidR="000C44DA" w:rsidRPr="000C44DA" w:rsidRDefault="000C44DA" w:rsidP="000C44DA">
      <w:pPr>
        <w:spacing w:before="180" w:after="180" w:line="240" w:lineRule="auto"/>
        <w:rPr>
          <w:kern w:val="0"/>
          <w14:ligatures w14:val="none"/>
        </w:rPr>
      </w:pPr>
      <w:r w:rsidRPr="000C44DA">
        <w:rPr>
          <w:kern w:val="0"/>
          <w14:ligatures w14:val="none"/>
        </w:rPr>
        <w:t>Why Luxury Buyers Are Moving to Naples Florida</w:t>
      </w:r>
    </w:p>
    <w:p w14:paraId="0238EE88" w14:textId="77777777" w:rsidR="000C44DA" w:rsidRPr="000C44DA" w:rsidRDefault="000C44DA" w:rsidP="000C44DA">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1" w:name="meta-description-1"/>
      <w:bookmarkEnd w:id="0"/>
      <w:r w:rsidRPr="000C44DA">
        <w:rPr>
          <w:rFonts w:eastAsiaTheme="majorEastAsia" w:cstheme="majorBidi"/>
          <w:color w:val="0F4761" w:themeColor="accent1" w:themeShade="BF"/>
          <w:kern w:val="0"/>
          <w:sz w:val="28"/>
          <w:szCs w:val="28"/>
          <w14:ligatures w14:val="none"/>
        </w:rPr>
        <w:t>Meta Description</w:t>
      </w:r>
    </w:p>
    <w:p w14:paraId="5D2377B3" w14:textId="77777777" w:rsidR="000C44DA" w:rsidRPr="000C44DA" w:rsidRDefault="000C44DA" w:rsidP="000C44DA">
      <w:pPr>
        <w:spacing w:before="180" w:after="180" w:line="240" w:lineRule="auto"/>
        <w:rPr>
          <w:kern w:val="0"/>
          <w14:ligatures w14:val="none"/>
        </w:rPr>
      </w:pPr>
      <w:r w:rsidRPr="000C44DA">
        <w:rPr>
          <w:kern w:val="0"/>
          <w14:ligatures w14:val="none"/>
        </w:rPr>
        <w:t>Discover why Naples continues attracting luxury homebuyers seeking waterfront living, tax advantages, golf, boating, and a world-class coastal lifestyle.</w:t>
      </w:r>
    </w:p>
    <w:p w14:paraId="34B3F2E2" w14:textId="77777777" w:rsidR="000C44DA" w:rsidRPr="000C44DA" w:rsidRDefault="000C44DA" w:rsidP="000C44DA">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2" w:name="target-keywords-1"/>
      <w:bookmarkEnd w:id="1"/>
      <w:r w:rsidRPr="000C44DA">
        <w:rPr>
          <w:rFonts w:eastAsiaTheme="majorEastAsia" w:cstheme="majorBidi"/>
          <w:color w:val="0F4761" w:themeColor="accent1" w:themeShade="BF"/>
          <w:kern w:val="0"/>
          <w:sz w:val="28"/>
          <w:szCs w:val="28"/>
          <w14:ligatures w14:val="none"/>
        </w:rPr>
        <w:t>Target Keywords</w:t>
      </w:r>
    </w:p>
    <w:p w14:paraId="7679A54F" w14:textId="77777777" w:rsidR="000C44DA" w:rsidRPr="000C44DA" w:rsidRDefault="000C44DA" w:rsidP="000C44DA">
      <w:pPr>
        <w:spacing w:before="180" w:after="180" w:line="240" w:lineRule="auto"/>
        <w:rPr>
          <w:kern w:val="0"/>
          <w14:ligatures w14:val="none"/>
        </w:rPr>
      </w:pPr>
      <w:r w:rsidRPr="000C44DA">
        <w:rPr>
          <w:kern w:val="0"/>
          <w14:ligatures w14:val="none"/>
        </w:rPr>
        <w:t>moving to Naples Florida, Naples luxury lifestyle, Naples waterfront real estate, luxury homes Naples FL, Naples relocation guide</w:t>
      </w:r>
    </w:p>
    <w:p w14:paraId="4207F031" w14:textId="3217F947" w:rsidR="003B7B9C" w:rsidRPr="000C44DA" w:rsidRDefault="003B7B9C" w:rsidP="000C44DA">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3" w:name="suggested-featured-images-1"/>
      <w:bookmarkEnd w:id="2"/>
      <w:r>
        <w:rPr>
          <w:rFonts w:eastAsiaTheme="majorEastAsia" w:cstheme="majorBidi"/>
          <w:noProof/>
          <w:color w:val="0F4761" w:themeColor="accent1" w:themeShade="BF"/>
          <w:kern w:val="0"/>
          <w:sz w:val="28"/>
          <w:szCs w:val="28"/>
        </w:rPr>
        <w:drawing>
          <wp:inline distT="0" distB="0" distL="0" distR="0" wp14:anchorId="5CC2ED3C" wp14:editId="5A9D3656">
            <wp:extent cx="3069203" cy="2301903"/>
            <wp:effectExtent l="0" t="0" r="0" b="3175"/>
            <wp:docPr id="843352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52877"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80206" cy="2310155"/>
                    </a:xfrm>
                    <a:prstGeom prst="rect">
                      <a:avLst/>
                    </a:prstGeom>
                  </pic:spPr>
                </pic:pic>
              </a:graphicData>
            </a:graphic>
          </wp:inline>
        </w:drawing>
      </w:r>
    </w:p>
    <w:p w14:paraId="53BA04C2" w14:textId="77777777" w:rsidR="000C44DA" w:rsidRPr="000C44DA" w:rsidRDefault="000C44DA" w:rsidP="000C44DA">
      <w:pPr>
        <w:keepNext/>
        <w:keepLines/>
        <w:spacing w:before="160" w:after="80" w:line="240" w:lineRule="auto"/>
        <w:outlineLvl w:val="2"/>
        <w:rPr>
          <w:rFonts w:eastAsiaTheme="majorEastAsia" w:cstheme="majorBidi"/>
          <w:color w:val="0F4761" w:themeColor="accent1" w:themeShade="BF"/>
          <w:kern w:val="0"/>
          <w:sz w:val="28"/>
          <w:szCs w:val="28"/>
          <w14:ligatures w14:val="none"/>
        </w:rPr>
      </w:pPr>
      <w:bookmarkStart w:id="4" w:name="suggested-cta-1"/>
      <w:bookmarkEnd w:id="3"/>
      <w:r w:rsidRPr="000C44DA">
        <w:rPr>
          <w:rFonts w:eastAsiaTheme="majorEastAsia" w:cstheme="majorBidi"/>
          <w:color w:val="0F4761" w:themeColor="accent1" w:themeShade="BF"/>
          <w:kern w:val="0"/>
          <w:sz w:val="28"/>
          <w:szCs w:val="28"/>
          <w14:ligatures w14:val="none"/>
        </w:rPr>
        <w:t>Suggested CTA</w:t>
      </w:r>
    </w:p>
    <w:p w14:paraId="3858FDBC" w14:textId="77777777" w:rsidR="00A41DC7" w:rsidRPr="00FD60A8" w:rsidRDefault="000C44DA" w:rsidP="00A41DC7">
      <w:pPr>
        <w:spacing w:before="180" w:after="180" w:line="240" w:lineRule="auto"/>
        <w:rPr>
          <w:kern w:val="0"/>
          <w14:ligatures w14:val="none"/>
        </w:rPr>
      </w:pPr>
      <w:r w:rsidRPr="000C44DA">
        <w:rPr>
          <w:kern w:val="0"/>
          <w14:ligatures w14:val="none"/>
        </w:rPr>
        <w:t>Thinking about relocating to Naples</w:t>
      </w:r>
      <w:r w:rsidR="00A41DC7">
        <w:rPr>
          <w:kern w:val="0"/>
          <w14:ligatures w14:val="none"/>
        </w:rPr>
        <w:t xml:space="preserve">? </w:t>
      </w:r>
      <w:r w:rsidR="00A41DC7" w:rsidRPr="00FD60A8">
        <w:rPr>
          <w:kern w:val="0"/>
          <w14:ligatures w14:val="none"/>
        </w:rPr>
        <w:t xml:space="preserve">Contact Michael Giacalone at </w:t>
      </w:r>
      <w:r w:rsidR="00A41DC7">
        <w:rPr>
          <w:kern w:val="0"/>
          <w14:ligatures w14:val="none"/>
        </w:rPr>
        <w:t>Premier Sotheby’s International Realty</w:t>
      </w:r>
      <w:r w:rsidR="00A41DC7" w:rsidRPr="00FD60A8">
        <w:rPr>
          <w:kern w:val="0"/>
          <w14:ligatures w14:val="none"/>
        </w:rPr>
        <w:t xml:space="preserve"> for private market insights and available listings.</w:t>
      </w:r>
      <w:r w:rsidR="00A41DC7">
        <w:rPr>
          <w:kern w:val="0"/>
          <w14:ligatures w14:val="none"/>
        </w:rPr>
        <w:t xml:space="preserve"> 239.431.0321</w:t>
      </w:r>
    </w:p>
    <w:p w14:paraId="22556603" w14:textId="490AE7F1" w:rsidR="000C44DA" w:rsidRPr="000C44DA" w:rsidRDefault="000C44DA" w:rsidP="000C44DA">
      <w:pPr>
        <w:spacing w:before="180" w:after="180" w:line="240" w:lineRule="auto"/>
        <w:rPr>
          <w:kern w:val="0"/>
          <w14:ligatures w14:val="none"/>
        </w:rPr>
      </w:pPr>
    </w:p>
    <w:bookmarkEnd w:id="4"/>
    <w:p w14:paraId="41374B45" w14:textId="77777777" w:rsidR="000C44DA" w:rsidRPr="000C44DA" w:rsidRDefault="000C44DA" w:rsidP="000C44DA">
      <w:pPr>
        <w:keepNext/>
        <w:keepLines/>
        <w:spacing w:before="160" w:after="80" w:line="240" w:lineRule="auto"/>
        <w:outlineLvl w:val="1"/>
        <w:rPr>
          <w:rFonts w:asciiTheme="majorHAnsi" w:eastAsiaTheme="majorEastAsia" w:hAnsiTheme="majorHAnsi" w:cstheme="majorBidi"/>
          <w:color w:val="0F4761" w:themeColor="accent1" w:themeShade="BF"/>
          <w:kern w:val="0"/>
          <w:sz w:val="32"/>
          <w:szCs w:val="32"/>
          <w14:ligatures w14:val="none"/>
        </w:rPr>
      </w:pPr>
      <w:r w:rsidRPr="000C44DA">
        <w:rPr>
          <w:rFonts w:asciiTheme="majorHAnsi" w:eastAsiaTheme="majorEastAsia" w:hAnsiTheme="majorHAnsi" w:cstheme="majorBidi"/>
          <w:color w:val="0F4761" w:themeColor="accent1" w:themeShade="BF"/>
          <w:kern w:val="0"/>
          <w:sz w:val="32"/>
          <w:szCs w:val="32"/>
          <w14:ligatures w14:val="none"/>
        </w:rPr>
        <w:t>More Than Sunshine and Beaches</w:t>
      </w:r>
    </w:p>
    <w:p w14:paraId="014F692B" w14:textId="77777777" w:rsidR="000C44DA" w:rsidRPr="000C44DA" w:rsidRDefault="000C44DA" w:rsidP="000C44DA">
      <w:pPr>
        <w:spacing w:before="180" w:after="180" w:line="240" w:lineRule="auto"/>
        <w:rPr>
          <w:kern w:val="0"/>
          <w14:ligatures w14:val="none"/>
        </w:rPr>
      </w:pPr>
      <w:r w:rsidRPr="000C44DA">
        <w:rPr>
          <w:kern w:val="0"/>
          <w14:ligatures w14:val="none"/>
        </w:rPr>
        <w:t>Naples has long been known for its beautiful coastline and relaxed coastal lifestyle, but today it is attracting an entirely new wave of luxury buyers. From entrepreneurs and executives to retirees and second-home owners, people are relocating to Naples for far more than warm weather.</w:t>
      </w:r>
    </w:p>
    <w:p w14:paraId="5E823497" w14:textId="77777777" w:rsidR="000C44DA" w:rsidRPr="000C44DA" w:rsidRDefault="000C44DA" w:rsidP="000C44DA">
      <w:pPr>
        <w:spacing w:before="180" w:after="180" w:line="240" w:lineRule="auto"/>
        <w:rPr>
          <w:kern w:val="0"/>
          <w14:ligatures w14:val="none"/>
        </w:rPr>
      </w:pPr>
      <w:r w:rsidRPr="000C44DA">
        <w:rPr>
          <w:kern w:val="0"/>
          <w14:ligatures w14:val="none"/>
        </w:rPr>
        <w:lastRenderedPageBreak/>
        <w:t>One major factor is quality of life. Naples offers a rare combination of luxury amenities and a slower pace of living. Residents can enjoy world-class golf courses, upscale shopping, award-winning dining, boating, fishing, and cultural attractions—all within a highly walkable and beautifully maintained environment.</w:t>
      </w:r>
    </w:p>
    <w:p w14:paraId="442877DF" w14:textId="77777777" w:rsidR="000C44DA" w:rsidRPr="000C44DA" w:rsidRDefault="000C44DA" w:rsidP="000C44DA">
      <w:pPr>
        <w:spacing w:before="180" w:after="180" w:line="240" w:lineRule="auto"/>
        <w:rPr>
          <w:kern w:val="0"/>
          <w14:ligatures w14:val="none"/>
        </w:rPr>
      </w:pPr>
      <w:r w:rsidRPr="000C44DA">
        <w:rPr>
          <w:kern w:val="0"/>
          <w14:ligatures w14:val="none"/>
        </w:rPr>
        <w:t>Another reason buyers continue to invest in Naples real estate is stability. Luxury waterfront properties in communities like Port Royal, Aqualane Shores, and Old Naples have consistently remained highly desirable. Limited inventory combined with strong demand has helped support long-term value.</w:t>
      </w:r>
    </w:p>
    <w:p w14:paraId="5F8B8458" w14:textId="77777777" w:rsidR="000C44DA" w:rsidRPr="000C44DA" w:rsidRDefault="000C44DA" w:rsidP="000C44DA">
      <w:pPr>
        <w:spacing w:before="180" w:after="180" w:line="240" w:lineRule="auto"/>
        <w:rPr>
          <w:kern w:val="0"/>
          <w14:ligatures w14:val="none"/>
        </w:rPr>
      </w:pPr>
      <w:r w:rsidRPr="000C44DA">
        <w:rPr>
          <w:kern w:val="0"/>
          <w14:ligatures w14:val="none"/>
        </w:rPr>
        <w:t>Buyers are also increasingly drawn to Naples because of Florida’s favorable tax environment and the ability to work remotely while maintaining an exceptional lifestyle. Many families who initially purchased seasonal homes are now transitioning into full-time residents.</w:t>
      </w:r>
    </w:p>
    <w:p w14:paraId="0661181D" w14:textId="77777777" w:rsidR="000C44DA" w:rsidRPr="000C44DA" w:rsidRDefault="000C44DA" w:rsidP="000C44DA">
      <w:pPr>
        <w:spacing w:before="180" w:after="180" w:line="240" w:lineRule="auto"/>
        <w:rPr>
          <w:kern w:val="0"/>
          <w14:ligatures w14:val="none"/>
        </w:rPr>
      </w:pPr>
      <w:r w:rsidRPr="000C44DA">
        <w:rPr>
          <w:kern w:val="0"/>
          <w14:ligatures w14:val="none"/>
        </w:rPr>
        <w:t>Beyond the luxury market itself, Naples offers something many high-end buyers are searching for today: simplicity. The ability to spend mornings on the water, afternoons on the golf course, and evenings enjoying sunset dinners downtown creates a lifestyle that feels effortless.</w:t>
      </w:r>
    </w:p>
    <w:p w14:paraId="72C81330" w14:textId="3D69019E" w:rsidR="003442B1" w:rsidRPr="00202464" w:rsidRDefault="000C44DA" w:rsidP="00202464">
      <w:pPr>
        <w:spacing w:before="180" w:after="180" w:line="240" w:lineRule="auto"/>
        <w:rPr>
          <w:kern w:val="0"/>
          <w14:ligatures w14:val="none"/>
        </w:rPr>
      </w:pPr>
      <w:r w:rsidRPr="000C44DA">
        <w:rPr>
          <w:kern w:val="0"/>
          <w14:ligatures w14:val="none"/>
        </w:rPr>
        <w:t>For those exploring Southwest Florida real estate opportunities, Naples continues to stand apart as one of the country’s premier coastal destinations.</w:t>
      </w:r>
    </w:p>
    <w:sectPr w:rsidR="003442B1" w:rsidRPr="002024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70000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996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4DA"/>
    <w:rsid w:val="000C44DA"/>
    <w:rsid w:val="001D51C2"/>
    <w:rsid w:val="00202464"/>
    <w:rsid w:val="00272168"/>
    <w:rsid w:val="002E13B7"/>
    <w:rsid w:val="003442B1"/>
    <w:rsid w:val="003B7B9C"/>
    <w:rsid w:val="006449CB"/>
    <w:rsid w:val="00825D2A"/>
    <w:rsid w:val="00A41DC7"/>
    <w:rsid w:val="00CF511E"/>
    <w:rsid w:val="00D16A19"/>
    <w:rsid w:val="00EC1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F6F95"/>
  <w15:chartTrackingRefBased/>
  <w15:docId w15:val="{DFA1BBB0-8F34-4620-A6E7-920910BB0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4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4DA"/>
    <w:rPr>
      <w:rFonts w:eastAsiaTheme="majorEastAsia" w:cstheme="majorBidi"/>
      <w:color w:val="272727" w:themeColor="text1" w:themeTint="D8"/>
    </w:rPr>
  </w:style>
  <w:style w:type="paragraph" w:styleId="Title">
    <w:name w:val="Title"/>
    <w:basedOn w:val="Normal"/>
    <w:next w:val="Normal"/>
    <w:link w:val="TitleChar"/>
    <w:uiPriority w:val="10"/>
    <w:qFormat/>
    <w:rsid w:val="000C4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4DA"/>
    <w:pPr>
      <w:spacing w:before="160"/>
      <w:jc w:val="center"/>
    </w:pPr>
    <w:rPr>
      <w:i/>
      <w:iCs/>
      <w:color w:val="404040" w:themeColor="text1" w:themeTint="BF"/>
    </w:rPr>
  </w:style>
  <w:style w:type="character" w:customStyle="1" w:styleId="QuoteChar">
    <w:name w:val="Quote Char"/>
    <w:basedOn w:val="DefaultParagraphFont"/>
    <w:link w:val="Quote"/>
    <w:uiPriority w:val="29"/>
    <w:rsid w:val="000C44DA"/>
    <w:rPr>
      <w:i/>
      <w:iCs/>
      <w:color w:val="404040" w:themeColor="text1" w:themeTint="BF"/>
    </w:rPr>
  </w:style>
  <w:style w:type="paragraph" w:styleId="ListParagraph">
    <w:name w:val="List Paragraph"/>
    <w:basedOn w:val="Normal"/>
    <w:uiPriority w:val="34"/>
    <w:qFormat/>
    <w:rsid w:val="000C44DA"/>
    <w:pPr>
      <w:ind w:left="720"/>
      <w:contextualSpacing/>
    </w:pPr>
  </w:style>
  <w:style w:type="character" w:styleId="IntenseEmphasis">
    <w:name w:val="Intense Emphasis"/>
    <w:basedOn w:val="DefaultParagraphFont"/>
    <w:uiPriority w:val="21"/>
    <w:qFormat/>
    <w:rsid w:val="000C44DA"/>
    <w:rPr>
      <w:i/>
      <w:iCs/>
      <w:color w:val="0F4761" w:themeColor="accent1" w:themeShade="BF"/>
    </w:rPr>
  </w:style>
  <w:style w:type="paragraph" w:styleId="IntenseQuote">
    <w:name w:val="Intense Quote"/>
    <w:basedOn w:val="Normal"/>
    <w:next w:val="Normal"/>
    <w:link w:val="IntenseQuoteChar"/>
    <w:uiPriority w:val="30"/>
    <w:qFormat/>
    <w:rsid w:val="000C4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4DA"/>
    <w:rPr>
      <w:i/>
      <w:iCs/>
      <w:color w:val="0F4761" w:themeColor="accent1" w:themeShade="BF"/>
    </w:rPr>
  </w:style>
  <w:style w:type="character" w:styleId="IntenseReference">
    <w:name w:val="Intense Reference"/>
    <w:basedOn w:val="DefaultParagraphFont"/>
    <w:uiPriority w:val="32"/>
    <w:qFormat/>
    <w:rsid w:val="000C44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377</Words>
  <Characters>1886</Characters>
  <Application>Microsoft Office Word</Application>
  <DocSecurity>0</DocSecurity>
  <Lines>40</Lines>
  <Paragraphs>30</Paragraphs>
  <ScaleCrop>false</ScaleCrop>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Giacalone</dc:creator>
  <cp:keywords/>
  <dc:description/>
  <cp:lastModifiedBy>Michael Giacalone</cp:lastModifiedBy>
  <cp:revision>8</cp:revision>
  <dcterms:created xsi:type="dcterms:W3CDTF">2026-05-19T16:38:00Z</dcterms:created>
  <dcterms:modified xsi:type="dcterms:W3CDTF">2026-06-08T19:36:00Z</dcterms:modified>
</cp:coreProperties>
</file>