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12D56" w14:textId="1325DCB3" w:rsidR="4F5B9CB1" w:rsidRDefault="4F5B9CB1" w:rsidP="3E350714">
      <w:pPr>
        <w:pStyle w:val="Title"/>
      </w:pPr>
      <w:r>
        <w:t>HR Policies and Procedures</w:t>
      </w:r>
    </w:p>
    <w:p w14:paraId="47876244" w14:textId="300EC5D8" w:rsidR="4F5B9CB1" w:rsidRDefault="4F5B9CB1" w:rsidP="3E350714">
      <w:pPr>
        <w:pStyle w:val="Subtitle"/>
      </w:pPr>
      <w:r>
        <w:t>Guidelines for General Staff</w:t>
      </w:r>
    </w:p>
    <w:p w14:paraId="61B8528A" w14:textId="0E1418BE" w:rsidR="4F5B9CB1" w:rsidRDefault="4F5B9CB1" w:rsidP="3E350714">
      <w:pPr>
        <w:pStyle w:val="Heading1"/>
      </w:pPr>
      <w:r>
        <w:t>Introduction</w:t>
      </w:r>
    </w:p>
    <w:p w14:paraId="55C9AC33" w14:textId="53959CB5" w:rsidR="4F5B9CB1" w:rsidRDefault="4F5B9CB1" w:rsidP="3E350714">
      <w:r>
        <w:t>Welcome! This document outlines the Human Resources policies and procedures that all employees are expected to follow. Our goal is to create a positive, productive, and respectful work environment.</w:t>
      </w:r>
    </w:p>
    <w:p w14:paraId="31E58E8C" w14:textId="2E7CA637" w:rsidR="4F5B9CB1" w:rsidRDefault="4F5B9CB1" w:rsidP="3E350714">
      <w:pPr>
        <w:pStyle w:val="Heading1"/>
      </w:pPr>
      <w:r>
        <w:t>Employee Code of Conduct</w:t>
      </w:r>
    </w:p>
    <w:p w14:paraId="355AC273" w14:textId="2F37AE07" w:rsidR="4F5B9CB1" w:rsidRDefault="4F5B9CB1" w:rsidP="3E350714">
      <w:r>
        <w:t>At Contoso, we expect all employees to adhere to the highest standards of professional behavior. This includes:</w:t>
      </w:r>
    </w:p>
    <w:p w14:paraId="008EBB23" w14:textId="0860485B" w:rsidR="4F5B9CB1" w:rsidRDefault="4F5B9CB1" w:rsidP="3E350714">
      <w:pPr>
        <w:pStyle w:val="ListParagraph"/>
        <w:numPr>
          <w:ilvl w:val="0"/>
          <w:numId w:val="3"/>
        </w:numPr>
      </w:pPr>
      <w:r>
        <w:t>Respect: Treat all colleagues, clients, and partners with respect and courtesy.</w:t>
      </w:r>
    </w:p>
    <w:p w14:paraId="19573CB9" w14:textId="6E90ADD9" w:rsidR="4F5B9CB1" w:rsidRDefault="4F5B9CB1" w:rsidP="3E350714">
      <w:pPr>
        <w:pStyle w:val="ListParagraph"/>
        <w:numPr>
          <w:ilvl w:val="0"/>
          <w:numId w:val="3"/>
        </w:numPr>
      </w:pPr>
      <w:r>
        <w:t>Integrity: Maintain honesty and transparency in all business dealings.</w:t>
      </w:r>
    </w:p>
    <w:p w14:paraId="2263149F" w14:textId="51751585" w:rsidR="4F5B9CB1" w:rsidRDefault="4F5B9CB1" w:rsidP="3E350714">
      <w:pPr>
        <w:pStyle w:val="ListParagraph"/>
        <w:numPr>
          <w:ilvl w:val="0"/>
          <w:numId w:val="3"/>
        </w:numPr>
      </w:pPr>
      <w:r>
        <w:t>Professionalism: Demonstrate dedication, responsibility, and a positive attitude in your work.</w:t>
      </w:r>
    </w:p>
    <w:p w14:paraId="7C5A570A" w14:textId="30871797" w:rsidR="4F5B9CB1" w:rsidRDefault="4F5B9CB1" w:rsidP="3E350714">
      <w:pPr>
        <w:pStyle w:val="ListParagraph"/>
        <w:numPr>
          <w:ilvl w:val="0"/>
          <w:numId w:val="3"/>
        </w:numPr>
      </w:pPr>
      <w:r>
        <w:t>Compliance: Follow all company policies, procedures, and legal requirements.</w:t>
      </w:r>
    </w:p>
    <w:p w14:paraId="2A30C03E" w14:textId="3C8D95D9" w:rsidR="4F5B9CB1" w:rsidRDefault="4F5B9CB1" w:rsidP="3E350714">
      <w:pPr>
        <w:pStyle w:val="Heading1"/>
      </w:pPr>
      <w:r>
        <w:t>Work Hours and Attendance</w:t>
      </w:r>
    </w:p>
    <w:p w14:paraId="65CD468C" w14:textId="2D8EC13E" w:rsidR="4F5B9CB1" w:rsidRDefault="4F5B9CB1" w:rsidP="3E350714">
      <w:r>
        <w:t>Employees are expected to adhere to their designated work hours and maintain regular attendance.</w:t>
      </w:r>
    </w:p>
    <w:p w14:paraId="4A842104" w14:textId="425923BD" w:rsidR="4F5B9CB1" w:rsidRDefault="4F5B9CB1" w:rsidP="3E350714">
      <w:pPr>
        <w:pStyle w:val="Heading2"/>
      </w:pPr>
      <w:r>
        <w:t>Work Hours</w:t>
      </w:r>
    </w:p>
    <w:p w14:paraId="67F89A20" w14:textId="32F58D25" w:rsidR="4F5B9CB1" w:rsidRDefault="4F5B9CB1" w:rsidP="3E350714">
      <w:r>
        <w:t>The standard workweek at Contoso is [40 hours], typically from [9 AM to 5 PM], Monday to Friday.</w:t>
      </w:r>
    </w:p>
    <w:p w14:paraId="3812F7ED" w14:textId="2ED2C4BA" w:rsidR="4F5B9CB1" w:rsidRDefault="4F5B9CB1" w:rsidP="3E350714">
      <w:pPr>
        <w:pStyle w:val="Heading2"/>
      </w:pPr>
      <w:r>
        <w:t>Attendance</w:t>
      </w:r>
    </w:p>
    <w:p w14:paraId="4FC9BF71" w14:textId="78E189B8" w:rsidR="4F5B9CB1" w:rsidRDefault="1FE06F55" w:rsidP="3E350714">
      <w:r>
        <w:t>Regular attendance is crucial. If you are unable to attend work, please notify your supervisor as soon as possible. Unplanned absences should be reported within [1 hour] of your scheduled start time.</w:t>
      </w:r>
    </w:p>
    <w:p w14:paraId="456B6B21" w14:textId="7936BD6D" w:rsidR="4F5B9CB1" w:rsidRDefault="4F5B9CB1" w:rsidP="3E350714">
      <w:pPr>
        <w:pStyle w:val="Heading1"/>
      </w:pPr>
      <w:r>
        <w:t>Employee Benefits</w:t>
      </w:r>
    </w:p>
    <w:p w14:paraId="75547417" w14:textId="3E0D751B" w:rsidR="4F5B9CB1" w:rsidRDefault="4F5B9CB1" w:rsidP="3E350714">
      <w:r>
        <w:t>Contoso offers a comprehensive benefits package to all eligible employees.</w:t>
      </w:r>
    </w:p>
    <w:p w14:paraId="3F52FC9E" w14:textId="737FF229" w:rsidR="4F5B9CB1" w:rsidRDefault="4F5B9CB1" w:rsidP="3E350714">
      <w:pPr>
        <w:pStyle w:val="Heading2"/>
      </w:pPr>
      <w:r>
        <w:lastRenderedPageBreak/>
        <w:t>Health Insurance</w:t>
      </w:r>
    </w:p>
    <w:p w14:paraId="6AE6A4D5" w14:textId="2EFCA86F" w:rsidR="4F5B9CB1" w:rsidRDefault="4F5B9CB1" w:rsidP="3E350714">
      <w:r>
        <w:t>Employees are provided with health insurance coverage, including medical, dental, and vision care. Details of the insurance plan will be provided during onboarding.</w:t>
      </w:r>
    </w:p>
    <w:p w14:paraId="4872A70B" w14:textId="10CCF463" w:rsidR="4F5B9CB1" w:rsidRDefault="4F5B9CB1" w:rsidP="3E350714">
      <w:pPr>
        <w:pStyle w:val="Heading2"/>
      </w:pPr>
      <w:r>
        <w:t>Retirement Plans</w:t>
      </w:r>
    </w:p>
    <w:p w14:paraId="72C08079" w14:textId="0628BE56" w:rsidR="4F5B9CB1" w:rsidRDefault="4F5B9CB1" w:rsidP="3E350714">
      <w:r>
        <w:t>Contoso offers retirement savings plans, such as [insert plan, e.g., 401(k)], with company matching contributions. Employees are encouraged to participate to secure their financial future.</w:t>
      </w:r>
    </w:p>
    <w:p w14:paraId="50ECDD8B" w14:textId="60AC11A7" w:rsidR="4F5B9CB1" w:rsidRDefault="4F5B9CB1" w:rsidP="3E350714">
      <w:pPr>
        <w:pStyle w:val="Heading2"/>
      </w:pPr>
      <w:r>
        <w:t>Professional Development</w:t>
      </w:r>
    </w:p>
    <w:p w14:paraId="05A0AFD3" w14:textId="5F9B26AF" w:rsidR="4F5B9CB1" w:rsidRDefault="4F5B9CB1" w:rsidP="3E350714">
      <w:r>
        <w:t>We support continuous learning and career growth. Employees are eligible for training programs, workshops, and educational assistance to enhance their skills and knowledge.</w:t>
      </w:r>
    </w:p>
    <w:p w14:paraId="6F2E61EB" w14:textId="5165C8DB" w:rsidR="4F5B9CB1" w:rsidRDefault="4F5B9CB1" w:rsidP="3E350714">
      <w:pPr>
        <w:pStyle w:val="Heading1"/>
      </w:pPr>
      <w:r>
        <w:t>Performance and Evaluation</w:t>
      </w:r>
    </w:p>
    <w:p w14:paraId="72EE9838" w14:textId="403E52F5" w:rsidR="4F5B9CB1" w:rsidRDefault="4F5B9CB1" w:rsidP="3E350714">
      <w:r>
        <w:t>Contoso values excellence and regularly assesses employee performance.</w:t>
      </w:r>
    </w:p>
    <w:p w14:paraId="2E637F70" w14:textId="5E475871" w:rsidR="4F5B9CB1" w:rsidRDefault="4F5B9CB1" w:rsidP="3E350714">
      <w:pPr>
        <w:pStyle w:val="Heading2"/>
      </w:pPr>
      <w:r>
        <w:t>Performance Reviews</w:t>
      </w:r>
    </w:p>
    <w:p w14:paraId="516D11B3" w14:textId="7E15AAB0" w:rsidR="4F5B9CB1" w:rsidRDefault="4F5B9CB1" w:rsidP="3E350714">
      <w:r>
        <w:t>Employees will undergo formal performance reviews [insert frequency, e.g., annually]. These reviews are designed to provide feedback, recognize achievements, and identify areas for improvement.</w:t>
      </w:r>
    </w:p>
    <w:p w14:paraId="75BE6ACB" w14:textId="4DC0A55F" w:rsidR="4F5B9CB1" w:rsidRDefault="4F5B9CB1" w:rsidP="3E350714">
      <w:pPr>
        <w:pStyle w:val="Heading2"/>
      </w:pPr>
      <w:r>
        <w:t>Go</w:t>
      </w:r>
      <w:r w:rsidRPr="348F56CC">
        <w:t>al Set</w:t>
      </w:r>
      <w:r>
        <w:t>ting</w:t>
      </w:r>
    </w:p>
    <w:p w14:paraId="4BCC6AAE" w14:textId="17D49978" w:rsidR="4F5B9CB1" w:rsidRDefault="4F5B9CB1">
      <w:r>
        <w:t>Employees and supervisors will collaboratively set performance goals. Progress towards these goals will be evaluated during performance reviews.</w:t>
      </w:r>
    </w:p>
    <w:p w14:paraId="2B69106B" w14:textId="38E18F82" w:rsidR="000A34FE" w:rsidRPr="000A34FE" w:rsidRDefault="000A34FE" w:rsidP="7FF333F6">
      <w:r>
        <w:t> </w:t>
      </w:r>
    </w:p>
    <w:p w14:paraId="0BCF035C" w14:textId="70DC3740" w:rsidR="348F56CC" w:rsidRDefault="348F56CC" w:rsidP="348F56CC"/>
    <w:p w14:paraId="508084CD" w14:textId="77777777" w:rsidR="00E218DA" w:rsidRDefault="00E218DA" w:rsidP="00E218DA">
      <w:pPr>
        <w:pStyle w:val="Heading2"/>
      </w:pPr>
    </w:p>
    <w:p w14:paraId="2C078E63" w14:textId="17B7A003" w:rsidR="00C97BE2" w:rsidRDefault="00C97BE2" w:rsidP="00E218DA">
      <w:pPr>
        <w:pStyle w:val="Heading2"/>
      </w:pPr>
    </w:p>
    <w:sectPr w:rsidR="00C9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B4C4A" w14:textId="77777777" w:rsidR="00173C18" w:rsidRDefault="00173C18" w:rsidP="00106FEE">
      <w:pPr>
        <w:spacing w:after="0" w:line="240" w:lineRule="auto"/>
      </w:pPr>
      <w:r>
        <w:separator/>
      </w:r>
    </w:p>
  </w:endnote>
  <w:endnote w:type="continuationSeparator" w:id="0">
    <w:p w14:paraId="48C168E4" w14:textId="77777777" w:rsidR="00173C18" w:rsidRDefault="00173C18" w:rsidP="00106FEE">
      <w:pPr>
        <w:spacing w:after="0" w:line="240" w:lineRule="auto"/>
      </w:pPr>
      <w:r>
        <w:continuationSeparator/>
      </w:r>
    </w:p>
  </w:endnote>
  <w:endnote w:type="continuationNotice" w:id="1">
    <w:p w14:paraId="78D9FDC1" w14:textId="77777777" w:rsidR="00173C18" w:rsidRDefault="00173C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F3534" w14:textId="77777777" w:rsidR="00173C18" w:rsidRDefault="00173C18" w:rsidP="00106FEE">
      <w:pPr>
        <w:spacing w:after="0" w:line="240" w:lineRule="auto"/>
      </w:pPr>
      <w:r>
        <w:separator/>
      </w:r>
    </w:p>
  </w:footnote>
  <w:footnote w:type="continuationSeparator" w:id="0">
    <w:p w14:paraId="1220CF89" w14:textId="77777777" w:rsidR="00173C18" w:rsidRDefault="00173C18" w:rsidP="00106FEE">
      <w:pPr>
        <w:spacing w:after="0" w:line="240" w:lineRule="auto"/>
      </w:pPr>
      <w:r>
        <w:continuationSeparator/>
      </w:r>
    </w:p>
  </w:footnote>
  <w:footnote w:type="continuationNotice" w:id="1">
    <w:p w14:paraId="4C5A8338" w14:textId="77777777" w:rsidR="00173C18" w:rsidRDefault="00173C1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711C6"/>
    <w:multiLevelType w:val="hybridMultilevel"/>
    <w:tmpl w:val="E76EEFF2"/>
    <w:lvl w:ilvl="0" w:tplc="C88E6346">
      <w:start w:val="1"/>
      <w:numFmt w:val="decimal"/>
      <w:suff w:val="nothing"/>
      <w:lvlText w:val=""/>
      <w:lvlJc w:val="left"/>
      <w:pPr>
        <w:ind w:left="0" w:firstLine="0"/>
      </w:pPr>
    </w:lvl>
    <w:lvl w:ilvl="1" w:tplc="CF1CDFD8">
      <w:start w:val="1"/>
      <w:numFmt w:val="decimal"/>
      <w:suff w:val="nothing"/>
      <w:lvlText w:val=""/>
      <w:lvlJc w:val="left"/>
      <w:pPr>
        <w:ind w:left="0" w:firstLine="0"/>
      </w:pPr>
    </w:lvl>
    <w:lvl w:ilvl="2" w:tplc="B01A5284">
      <w:start w:val="1"/>
      <w:numFmt w:val="decimal"/>
      <w:pStyle w:val="Clickstep"/>
      <w:lvlText w:val="%3."/>
      <w:lvlJc w:val="left"/>
      <w:pPr>
        <w:tabs>
          <w:tab w:val="num" w:pos="720"/>
        </w:tabs>
        <w:ind w:left="300" w:hanging="300"/>
      </w:pPr>
      <w:rPr>
        <w:b w:val="0"/>
        <w:bCs w:val="0"/>
        <w:specVanish w:val="0"/>
      </w:rPr>
    </w:lvl>
    <w:lvl w:ilvl="3" w:tplc="EC365F00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</w:lvl>
    <w:lvl w:ilvl="4" w:tplc="F8CEB08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</w:lvl>
    <w:lvl w:ilvl="5" w:tplc="321CB832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</w:lvl>
    <w:lvl w:ilvl="6" w:tplc="E1C29238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</w:lvl>
    <w:lvl w:ilvl="7" w:tplc="FB4E6EE6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</w:lvl>
    <w:lvl w:ilvl="8" w:tplc="EF2CFAA0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</w:lvl>
  </w:abstractNum>
  <w:abstractNum w:abstractNumId="1" w15:restartNumberingAfterBreak="0">
    <w:nsid w:val="4063651C"/>
    <w:multiLevelType w:val="multilevel"/>
    <w:tmpl w:val="66729B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79B92A"/>
    <w:multiLevelType w:val="hybridMultilevel"/>
    <w:tmpl w:val="FFFFFFFF"/>
    <w:lvl w:ilvl="0" w:tplc="773E1592">
      <w:start w:val="1"/>
      <w:numFmt w:val="decimal"/>
      <w:lvlText w:val="%1."/>
      <w:lvlJc w:val="left"/>
      <w:pPr>
        <w:ind w:left="720" w:hanging="360"/>
      </w:pPr>
    </w:lvl>
    <w:lvl w:ilvl="1" w:tplc="F07EC18C">
      <w:start w:val="1"/>
      <w:numFmt w:val="lowerLetter"/>
      <w:lvlText w:val="%2."/>
      <w:lvlJc w:val="left"/>
      <w:pPr>
        <w:ind w:left="1440" w:hanging="360"/>
      </w:pPr>
    </w:lvl>
    <w:lvl w:ilvl="2" w:tplc="9C52A4A4">
      <w:start w:val="1"/>
      <w:numFmt w:val="lowerRoman"/>
      <w:lvlText w:val="%3."/>
      <w:lvlJc w:val="right"/>
      <w:pPr>
        <w:ind w:left="2160" w:hanging="180"/>
      </w:pPr>
    </w:lvl>
    <w:lvl w:ilvl="3" w:tplc="9094E29A">
      <w:start w:val="1"/>
      <w:numFmt w:val="decimal"/>
      <w:lvlText w:val="%4."/>
      <w:lvlJc w:val="left"/>
      <w:pPr>
        <w:ind w:left="2880" w:hanging="360"/>
      </w:pPr>
    </w:lvl>
    <w:lvl w:ilvl="4" w:tplc="AD14568E">
      <w:start w:val="1"/>
      <w:numFmt w:val="lowerLetter"/>
      <w:lvlText w:val="%5."/>
      <w:lvlJc w:val="left"/>
      <w:pPr>
        <w:ind w:left="3600" w:hanging="360"/>
      </w:pPr>
    </w:lvl>
    <w:lvl w:ilvl="5" w:tplc="D938CF78">
      <w:start w:val="1"/>
      <w:numFmt w:val="lowerRoman"/>
      <w:lvlText w:val="%6."/>
      <w:lvlJc w:val="right"/>
      <w:pPr>
        <w:ind w:left="4320" w:hanging="180"/>
      </w:pPr>
    </w:lvl>
    <w:lvl w:ilvl="6" w:tplc="C99AB946">
      <w:start w:val="1"/>
      <w:numFmt w:val="decimal"/>
      <w:lvlText w:val="%7."/>
      <w:lvlJc w:val="left"/>
      <w:pPr>
        <w:ind w:left="5040" w:hanging="360"/>
      </w:pPr>
    </w:lvl>
    <w:lvl w:ilvl="7" w:tplc="369A2B0A">
      <w:start w:val="1"/>
      <w:numFmt w:val="lowerLetter"/>
      <w:lvlText w:val="%8."/>
      <w:lvlJc w:val="left"/>
      <w:pPr>
        <w:ind w:left="5760" w:hanging="360"/>
      </w:pPr>
    </w:lvl>
    <w:lvl w:ilvl="8" w:tplc="8D160C7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31982"/>
    <w:multiLevelType w:val="multilevel"/>
    <w:tmpl w:val="8F96FC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BF5FF0"/>
    <w:multiLevelType w:val="hybridMultilevel"/>
    <w:tmpl w:val="6B0C04BC"/>
    <w:lvl w:ilvl="0" w:tplc="177A0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8E44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E0C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B4E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62D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50F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9A7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C3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00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22106"/>
    <w:multiLevelType w:val="multilevel"/>
    <w:tmpl w:val="563A46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9F6A63"/>
    <w:multiLevelType w:val="multilevel"/>
    <w:tmpl w:val="3FFE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14EC9F"/>
    <w:multiLevelType w:val="hybridMultilevel"/>
    <w:tmpl w:val="FFFFFFFF"/>
    <w:lvl w:ilvl="0" w:tplc="8FDEA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4E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528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E8E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633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C44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74AF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5A39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200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97A8C"/>
    <w:multiLevelType w:val="multilevel"/>
    <w:tmpl w:val="240E9B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72390">
    <w:abstractNumId w:val="2"/>
  </w:num>
  <w:num w:numId="2" w16cid:durableId="290331939">
    <w:abstractNumId w:val="7"/>
  </w:num>
  <w:num w:numId="3" w16cid:durableId="1437169363">
    <w:abstractNumId w:val="4"/>
  </w:num>
  <w:num w:numId="4" w16cid:durableId="1785270763">
    <w:abstractNumId w:val="0"/>
  </w:num>
  <w:num w:numId="5" w16cid:durableId="996686984">
    <w:abstractNumId w:val="6"/>
  </w:num>
  <w:num w:numId="6" w16cid:durableId="223225874">
    <w:abstractNumId w:val="1"/>
  </w:num>
  <w:num w:numId="7" w16cid:durableId="220867726">
    <w:abstractNumId w:val="8"/>
  </w:num>
  <w:num w:numId="8" w16cid:durableId="966929708">
    <w:abstractNumId w:val="3"/>
  </w:num>
  <w:num w:numId="9" w16cid:durableId="5326197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3063F1"/>
    <w:rsid w:val="00050790"/>
    <w:rsid w:val="000A34FE"/>
    <w:rsid w:val="000B1018"/>
    <w:rsid w:val="000B1035"/>
    <w:rsid w:val="00105BE8"/>
    <w:rsid w:val="00106FEE"/>
    <w:rsid w:val="00173C18"/>
    <w:rsid w:val="001B2424"/>
    <w:rsid w:val="002307B6"/>
    <w:rsid w:val="003528EC"/>
    <w:rsid w:val="00441FE6"/>
    <w:rsid w:val="00522050"/>
    <w:rsid w:val="005258AD"/>
    <w:rsid w:val="005531C7"/>
    <w:rsid w:val="005815F6"/>
    <w:rsid w:val="006A4D31"/>
    <w:rsid w:val="006E0DBA"/>
    <w:rsid w:val="00701FED"/>
    <w:rsid w:val="007226B2"/>
    <w:rsid w:val="00731382"/>
    <w:rsid w:val="008046F9"/>
    <w:rsid w:val="008571EB"/>
    <w:rsid w:val="00895DC5"/>
    <w:rsid w:val="008A3B1E"/>
    <w:rsid w:val="0097376B"/>
    <w:rsid w:val="00997D0E"/>
    <w:rsid w:val="009D4BAD"/>
    <w:rsid w:val="00A27816"/>
    <w:rsid w:val="00B43519"/>
    <w:rsid w:val="00B46E9D"/>
    <w:rsid w:val="00B876A8"/>
    <w:rsid w:val="00BB7473"/>
    <w:rsid w:val="00BC3F35"/>
    <w:rsid w:val="00C02B9C"/>
    <w:rsid w:val="00C12BBE"/>
    <w:rsid w:val="00C77EFB"/>
    <w:rsid w:val="00C97BE2"/>
    <w:rsid w:val="00CA5C54"/>
    <w:rsid w:val="00CB555A"/>
    <w:rsid w:val="00D67AA2"/>
    <w:rsid w:val="00E218DA"/>
    <w:rsid w:val="00E92825"/>
    <w:rsid w:val="00EC223A"/>
    <w:rsid w:val="00EC4A11"/>
    <w:rsid w:val="00F941BA"/>
    <w:rsid w:val="12F530CA"/>
    <w:rsid w:val="1450DF52"/>
    <w:rsid w:val="1A875243"/>
    <w:rsid w:val="1FE06F55"/>
    <w:rsid w:val="2059E31D"/>
    <w:rsid w:val="243063F1"/>
    <w:rsid w:val="27080F17"/>
    <w:rsid w:val="32D45065"/>
    <w:rsid w:val="348F56CC"/>
    <w:rsid w:val="34B67B68"/>
    <w:rsid w:val="3E350714"/>
    <w:rsid w:val="49AC12AD"/>
    <w:rsid w:val="4C5296A6"/>
    <w:rsid w:val="4F5B9CB1"/>
    <w:rsid w:val="504E60E5"/>
    <w:rsid w:val="547580DA"/>
    <w:rsid w:val="64B04734"/>
    <w:rsid w:val="66E9F943"/>
    <w:rsid w:val="7B5F7D4D"/>
    <w:rsid w:val="7EBE966C"/>
    <w:rsid w:val="7FF3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063F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3E350714"/>
    <w:pPr>
      <w:keepNext/>
      <w:keepLines/>
      <w:spacing w:before="360" w:after="80"/>
      <w:outlineLvl w:val="0"/>
    </w:pPr>
    <w:rPr>
      <w:rFonts w:asciiTheme="majorHAnsi" w:hAnsiTheme="majorHAnsi" w:cstheme="majorEastAsia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E350714"/>
    <w:pPr>
      <w:keepNext/>
      <w:keepLines/>
      <w:spacing w:before="160" w:after="80"/>
      <w:outlineLvl w:val="1"/>
    </w:pPr>
    <w:rPr>
      <w:rFonts w:asciiTheme="majorHAnsi" w:hAnsiTheme="majorHAnsi" w:cstheme="majorEastAsia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3E350714"/>
    <w:pPr>
      <w:spacing w:after="80" w:line="240" w:lineRule="auto"/>
      <w:contextualSpacing/>
    </w:pPr>
    <w:rPr>
      <w:rFonts w:asciiTheme="majorHAnsi" w:hAnsiTheme="majorHAnsi" w:cstheme="majorEastAsia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3E350714"/>
    <w:rPr>
      <w:rFonts w:cstheme="majorEastAsia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06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FEE"/>
  </w:style>
  <w:style w:type="paragraph" w:styleId="ListParagraph">
    <w:name w:val="List Paragraph"/>
    <w:basedOn w:val="Normal"/>
    <w:uiPriority w:val="34"/>
    <w:qFormat/>
    <w:rsid w:val="3E3507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DBA"/>
  </w:style>
  <w:style w:type="character" w:styleId="Hyperlink">
    <w:name w:val="Hyperlink"/>
    <w:basedOn w:val="DefaultParagraphFont"/>
    <w:uiPriority w:val="99"/>
    <w:unhideWhenUsed/>
    <w:rsid w:val="00E218DA"/>
    <w:rPr>
      <w:color w:val="467886" w:themeColor="hyperlink"/>
      <w:u w:val="single"/>
    </w:rPr>
  </w:style>
  <w:style w:type="paragraph" w:customStyle="1" w:styleId="Clickstep">
    <w:name w:val="Click step"/>
    <w:link w:val="ClickstepChar"/>
    <w:qFormat/>
    <w:rsid w:val="00E218DA"/>
    <w:pPr>
      <w:numPr>
        <w:ilvl w:val="2"/>
        <w:numId w:val="4"/>
      </w:numPr>
      <w:spacing w:after="120" w:line="240" w:lineRule="auto"/>
    </w:pPr>
    <w:rPr>
      <w:rFonts w:ascii="Segoe UI" w:eastAsia="Times New Roman" w:hAnsi="Segoe UI" w:cs="Times New Roman"/>
      <w:sz w:val="22"/>
      <w:szCs w:val="20"/>
      <w:lang w:eastAsia="en-US"/>
    </w:rPr>
  </w:style>
  <w:style w:type="character" w:customStyle="1" w:styleId="ClickstepChar">
    <w:name w:val="Click step Char"/>
    <w:basedOn w:val="DefaultParagraphFont"/>
    <w:link w:val="Clickstep"/>
    <w:rsid w:val="00E218DA"/>
    <w:rPr>
      <w:rFonts w:ascii="Segoe UI" w:eastAsia="Times New Roman" w:hAnsi="Segoe UI" w:cs="Times New Roman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2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6103D478F59A418314044D209180AB" ma:contentTypeVersion="27" ma:contentTypeDescription="Create a new document." ma:contentTypeScope="" ma:versionID="cb92bcb44d46b3ff445cca6d1e83344c">
  <xsd:schema xmlns:xsd="http://www.w3.org/2001/XMLSchema" xmlns:xs="http://www.w3.org/2001/XMLSchema" xmlns:p="http://schemas.microsoft.com/office/2006/metadata/properties" xmlns:ns1="http://schemas.microsoft.com/sharepoint/v3" xmlns:ns2="71f1f120-f20f-4439-80f5-0c00e87e45e5" xmlns:ns3="230e9df3-be65-4c73-a93b-d1236ebd677e" xmlns:ns4="debb5864-8a30-424d-86a9-594811468b06" targetNamespace="http://schemas.microsoft.com/office/2006/metadata/properties" ma:root="true" ma:fieldsID="1cd1531eb31d759d9b9e1d21fe57276a" ns1:_="" ns2:_="" ns3:_="" ns4:_="">
    <xsd:import namespace="http://schemas.microsoft.com/sharepoint/v3"/>
    <xsd:import namespace="71f1f120-f20f-4439-80f5-0c00e87e45e5"/>
    <xsd:import namespace="230e9df3-be65-4c73-a93b-d1236ebd677e"/>
    <xsd:import namespace="debb5864-8a30-424d-86a9-594811468b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ImageTagsTaxHTField" minOccurs="0"/>
                <xsd:element ref="ns3:TaxCatchAll" minOccurs="0"/>
                <xsd:element ref="ns2:MediaServiceAutoKeyPoints" minOccurs="0"/>
                <xsd:element ref="ns2:MediaServiceKeyPoints" minOccurs="0"/>
                <xsd:element ref="ns4:SharedWithUsers" minOccurs="0"/>
                <xsd:element ref="ns4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Note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Location" minOccurs="0"/>
                <xsd:element ref="ns2:MediaServiceBillingMetadata" minOccurs="0"/>
                <xsd:element ref="ns2:Reviewed_x003f_" minOccurs="0"/>
                <xsd:element ref="ns2:AdditionalReview" minOccurs="0"/>
                <xsd:element ref="ns2:Review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1f120-f20f-4439-80f5-0c00e87e45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ImageTagsTaxHTField" ma:index="11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Notes" ma:index="2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6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9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30" nillable="true" ma:displayName="MediaServiceBillingMetadata" ma:hidden="true" ma:internalName="MediaServiceBillingMetadata" ma:readOnly="true">
      <xsd:simpleType>
        <xsd:restriction base="dms:Text"/>
      </xsd:simpleType>
    </xsd:element>
    <xsd:element name="Reviewed_x003f_" ma:index="31" nillable="true" ma:displayName="Reviewed?" ma:default="0" ma:format="Dropdown" ma:internalName="Reviewed_x003f_">
      <xsd:simpleType>
        <xsd:restriction base="dms:Boolean"/>
      </xsd:simpleType>
    </xsd:element>
    <xsd:element name="AdditionalReview" ma:index="32" nillable="true" ma:displayName="Additional Review" ma:default="0" ma:format="Dropdown" ma:internalName="AdditionalReview">
      <xsd:simpleType>
        <xsd:restriction base="dms:Boolean"/>
      </xsd:simpleType>
    </xsd:element>
    <xsd:element name="Reviewed" ma:index="33" nillable="true" ma:displayName="Reviewed" ma:default="1" ma:format="Dropdown" ma:internalName="Review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92f0aa1-b272-4bdc-b151-be65ae5f0c8f}" ma:internalName="TaxCatchAll" ma:showField="CatchAllData" ma:web="debb5864-8a30-424d-86a9-594811468b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b5864-8a30-424d-86a9-594811468b0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Reviewed_x003f_ xmlns="71f1f120-f20f-4439-80f5-0c00e87e45e5">false</Reviewed_x003f_>
    <Notes xmlns="71f1f120-f20f-4439-80f5-0c00e87e45e5" xsi:nil="true"/>
    <AdditionalReview xmlns="71f1f120-f20f-4439-80f5-0c00e87e45e5">false</AdditionalReview>
    <_ip_UnifiedCompliancePolicyProperties xmlns="http://schemas.microsoft.com/sharepoint/v3" xsi:nil="true"/>
    <ImageTagsTaxHTField xmlns="71f1f120-f20f-4439-80f5-0c00e87e45e5">
      <Terms xmlns="http://schemas.microsoft.com/office/infopath/2007/PartnerControls"/>
    </ImageTagsTaxHTField>
    <TaxCatchAll xmlns="230e9df3-be65-4c73-a93b-d1236ebd677e" xsi:nil="true"/>
    <Reviewed xmlns="71f1f120-f20f-4439-80f5-0c00e87e45e5">true</Reviewed>
    <SharedWithUsers xmlns="debb5864-8a30-424d-86a9-594811468b06">
      <UserInfo>
        <DisplayName/>
        <AccountId xsi:nil="true"/>
        <AccountType/>
      </UserInfo>
    </SharedWithUsers>
    <MediaLengthInSeconds xmlns="71f1f120-f20f-4439-80f5-0c00e87e45e5" xsi:nil="true"/>
  </documentManagement>
</p:properties>
</file>

<file path=customXml/itemProps1.xml><?xml version="1.0" encoding="utf-8"?>
<ds:datastoreItem xmlns:ds="http://schemas.openxmlformats.org/officeDocument/2006/customXml" ds:itemID="{BBE21E44-FA4E-408D-94E8-3D2247230C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656050-99AA-4478-9EA4-D7B56A6D0A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f1f120-f20f-4439-80f5-0c00e87e45e5"/>
    <ds:schemaRef ds:uri="230e9df3-be65-4c73-a93b-d1236ebd677e"/>
    <ds:schemaRef ds:uri="debb5864-8a30-424d-86a9-594811468b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9FB8BF-E363-43F8-9C33-96B062DB2ED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f1f120-f20f-4439-80f5-0c00e87e45e5"/>
    <ds:schemaRef ds:uri="230e9df3-be65-4c73-a93b-d1236ebd677e"/>
    <ds:schemaRef ds:uri="debb5864-8a30-424d-86a9-594811468b06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2024-11-07T21:46:00Z</dcterms:created>
  <dcterms:modified xsi:type="dcterms:W3CDTF">2025-03-13T14:16:00Z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0x0101009D6103D478F59A418314044D209180AB</vt:lpwstr>
  </property>
  <property fmtid="{D5CDD505-2E9C-101B-9397-08002B2CF9AE}" pid="4" name="Order">
    <vt:r8>21821600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