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58" w:rsidRPr="00060AF8" w:rsidRDefault="00060AF8" w:rsidP="00060AF8">
      <w:pPr>
        <w:jc w:val="center"/>
        <w:rPr>
          <w:rFonts w:ascii="Georgia" w:hAnsi="Georgia"/>
          <w:sz w:val="36"/>
          <w:szCs w:val="36"/>
          <w:u w:val="single"/>
        </w:rPr>
      </w:pPr>
      <w:r w:rsidRPr="00060AF8">
        <w:rPr>
          <w:rFonts w:ascii="Georgia" w:hAnsi="Georgia"/>
          <w:sz w:val="36"/>
          <w:szCs w:val="36"/>
          <w:u w:val="single"/>
        </w:rPr>
        <w:t xml:space="preserve">Dokumentation </w:t>
      </w:r>
      <w:proofErr w:type="spellStart"/>
      <w:r w:rsidRPr="00060AF8">
        <w:rPr>
          <w:rFonts w:ascii="Georgia" w:hAnsi="Georgia"/>
          <w:sz w:val="36"/>
          <w:szCs w:val="36"/>
          <w:u w:val="single"/>
        </w:rPr>
        <w:t>Quandl</w:t>
      </w:r>
      <w:proofErr w:type="spellEnd"/>
    </w:p>
    <w:p w:rsidR="00060AF8" w:rsidRPr="00060AF8" w:rsidRDefault="00060AF8" w:rsidP="00060AF8">
      <w:pPr>
        <w:jc w:val="center"/>
        <w:rPr>
          <w:rFonts w:ascii="Georgia" w:hAnsi="Georgia"/>
          <w:sz w:val="16"/>
          <w:szCs w:val="16"/>
        </w:rPr>
      </w:pPr>
      <w:r w:rsidRPr="00060AF8">
        <w:rPr>
          <w:rFonts w:ascii="Georgia" w:hAnsi="Georgia"/>
          <w:sz w:val="16"/>
          <w:szCs w:val="16"/>
        </w:rPr>
        <w:t>Erstellt von Michael Meier, 23.03.2017</w:t>
      </w:r>
    </w:p>
    <w:p w:rsidR="00060AF8" w:rsidRPr="00060AF8" w:rsidRDefault="00060AF8" w:rsidP="00060AF8">
      <w:pPr>
        <w:jc w:val="center"/>
        <w:rPr>
          <w:rFonts w:ascii="Georgia" w:hAnsi="Georgia"/>
          <w:sz w:val="16"/>
          <w:szCs w:val="16"/>
        </w:rPr>
      </w:pPr>
    </w:p>
    <w:p w:rsidR="005F5265" w:rsidRDefault="005F5265" w:rsidP="00060AF8">
      <w:pPr>
        <w:rPr>
          <w:rFonts w:ascii="Georgia" w:hAnsi="Georgia"/>
          <w:sz w:val="24"/>
          <w:szCs w:val="24"/>
        </w:rPr>
      </w:pPr>
      <w:r>
        <w:rPr>
          <w:rFonts w:ascii="Georgia" w:hAnsi="Georgia"/>
          <w:sz w:val="24"/>
          <w:szCs w:val="24"/>
        </w:rPr>
        <w:t>Die Dokumentation gliedert sich in zwei Teile:</w:t>
      </w:r>
    </w:p>
    <w:p w:rsidR="00F96B69" w:rsidRPr="00F96B69" w:rsidRDefault="00F96B69" w:rsidP="00F96B69">
      <w:pPr>
        <w:pStyle w:val="ListParagraph"/>
        <w:numPr>
          <w:ilvl w:val="0"/>
          <w:numId w:val="5"/>
        </w:numPr>
        <w:rPr>
          <w:rFonts w:ascii="Georgia" w:hAnsi="Georgia"/>
          <w:sz w:val="24"/>
          <w:szCs w:val="24"/>
          <w:lang w:val="en-US"/>
        </w:rPr>
      </w:pPr>
      <w:r w:rsidRPr="00F96B69">
        <w:rPr>
          <w:rFonts w:ascii="Georgia" w:hAnsi="Georgia"/>
          <w:sz w:val="24"/>
          <w:szCs w:val="24"/>
          <w:lang w:val="en-US"/>
        </w:rPr>
        <w:t xml:space="preserve">Download von </w:t>
      </w:r>
      <w:proofErr w:type="spellStart"/>
      <w:r w:rsidRPr="00F96B69">
        <w:rPr>
          <w:rFonts w:ascii="Georgia" w:hAnsi="Georgia"/>
          <w:sz w:val="24"/>
          <w:szCs w:val="24"/>
          <w:lang w:val="en-US"/>
        </w:rPr>
        <w:t>Daten</w:t>
      </w:r>
      <w:proofErr w:type="spellEnd"/>
      <w:r w:rsidRPr="00F96B69">
        <w:rPr>
          <w:rFonts w:ascii="Georgia" w:hAnsi="Georgia"/>
          <w:sz w:val="24"/>
          <w:szCs w:val="24"/>
          <w:lang w:val="en-US"/>
        </w:rPr>
        <w:t xml:space="preserve"> (Box Upload Data from </w:t>
      </w:r>
      <w:proofErr w:type="spellStart"/>
      <w:r w:rsidRPr="00F96B69">
        <w:rPr>
          <w:rFonts w:ascii="Georgia" w:hAnsi="Georgia"/>
          <w:sz w:val="24"/>
          <w:szCs w:val="24"/>
          <w:lang w:val="en-US"/>
        </w:rPr>
        <w:t>Datafile</w:t>
      </w:r>
      <w:proofErr w:type="spellEnd"/>
      <w:r w:rsidRPr="00F96B69">
        <w:rPr>
          <w:rFonts w:ascii="Georgia" w:hAnsi="Georgia"/>
          <w:sz w:val="24"/>
          <w:szCs w:val="24"/>
          <w:lang w:val="en-US"/>
        </w:rPr>
        <w:t xml:space="preserve"> or Database)</w:t>
      </w:r>
    </w:p>
    <w:p w:rsidR="00F96B69" w:rsidRDefault="00F96B69" w:rsidP="00F96B69">
      <w:pPr>
        <w:pStyle w:val="ListParagraph"/>
        <w:numPr>
          <w:ilvl w:val="0"/>
          <w:numId w:val="5"/>
        </w:numPr>
        <w:rPr>
          <w:rFonts w:ascii="Georgia" w:hAnsi="Georgia"/>
          <w:sz w:val="24"/>
          <w:szCs w:val="24"/>
        </w:rPr>
      </w:pPr>
      <w:proofErr w:type="spellStart"/>
      <w:r>
        <w:rPr>
          <w:rFonts w:ascii="Georgia" w:hAnsi="Georgia"/>
          <w:sz w:val="24"/>
          <w:szCs w:val="24"/>
        </w:rPr>
        <w:t>Ticklistenspeicherung</w:t>
      </w:r>
      <w:proofErr w:type="spellEnd"/>
      <w:r>
        <w:rPr>
          <w:rFonts w:ascii="Georgia" w:hAnsi="Georgia"/>
          <w:sz w:val="24"/>
          <w:szCs w:val="24"/>
        </w:rPr>
        <w:t xml:space="preserve"> (Box Show </w:t>
      </w:r>
      <w:proofErr w:type="spellStart"/>
      <w:r>
        <w:rPr>
          <w:rFonts w:ascii="Georgia" w:hAnsi="Georgia"/>
          <w:sz w:val="24"/>
          <w:szCs w:val="24"/>
        </w:rPr>
        <w:t>quandl</w:t>
      </w:r>
      <w:proofErr w:type="spellEnd"/>
      <w:r>
        <w:rPr>
          <w:rFonts w:ascii="Georgia" w:hAnsi="Georgia"/>
          <w:sz w:val="24"/>
          <w:szCs w:val="24"/>
        </w:rPr>
        <w:t xml:space="preserve"> tick </w:t>
      </w:r>
      <w:proofErr w:type="spellStart"/>
      <w:r>
        <w:rPr>
          <w:rFonts w:ascii="Georgia" w:hAnsi="Georgia"/>
          <w:sz w:val="24"/>
          <w:szCs w:val="24"/>
        </w:rPr>
        <w:t>lists</w:t>
      </w:r>
      <w:proofErr w:type="spellEnd"/>
      <w:r>
        <w:rPr>
          <w:rFonts w:ascii="Georgia" w:hAnsi="Georgia"/>
          <w:sz w:val="24"/>
          <w:szCs w:val="24"/>
        </w:rPr>
        <w:t>)</w:t>
      </w:r>
    </w:p>
    <w:p w:rsidR="00F96B69" w:rsidRDefault="00F96B69" w:rsidP="00F96B69">
      <w:pPr>
        <w:pStyle w:val="ListParagraph"/>
        <w:rPr>
          <w:rFonts w:ascii="Georgia" w:hAnsi="Georgia"/>
          <w:sz w:val="24"/>
          <w:szCs w:val="24"/>
        </w:rPr>
      </w:pPr>
    </w:p>
    <w:p w:rsidR="00F96B69" w:rsidRPr="00F96B69" w:rsidRDefault="00F96B69" w:rsidP="00F96B69">
      <w:pPr>
        <w:pStyle w:val="ListParagraph"/>
        <w:rPr>
          <w:rFonts w:ascii="Georgia" w:hAnsi="Georgia"/>
          <w:sz w:val="24"/>
          <w:szCs w:val="24"/>
        </w:rPr>
      </w:pPr>
    </w:p>
    <w:p w:rsidR="005F5265" w:rsidRPr="00F96B69" w:rsidRDefault="00F96B69" w:rsidP="00F96B69">
      <w:pPr>
        <w:pStyle w:val="ListParagraph"/>
        <w:numPr>
          <w:ilvl w:val="0"/>
          <w:numId w:val="6"/>
        </w:numPr>
        <w:rPr>
          <w:rFonts w:ascii="Georgia" w:hAnsi="Georgia"/>
          <w:b/>
          <w:sz w:val="24"/>
          <w:szCs w:val="24"/>
          <w:u w:val="single"/>
          <w:lang w:val="en-US"/>
        </w:rPr>
      </w:pPr>
      <w:r w:rsidRPr="00F96B69">
        <w:rPr>
          <w:rFonts w:ascii="Georgia" w:hAnsi="Georgia"/>
          <w:b/>
          <w:sz w:val="24"/>
          <w:szCs w:val="24"/>
          <w:u w:val="single"/>
          <w:lang w:val="en-US"/>
        </w:rPr>
        <w:t xml:space="preserve">Download von </w:t>
      </w:r>
      <w:proofErr w:type="spellStart"/>
      <w:r w:rsidRPr="00F96B69">
        <w:rPr>
          <w:rFonts w:ascii="Georgia" w:hAnsi="Georgia"/>
          <w:b/>
          <w:sz w:val="24"/>
          <w:szCs w:val="24"/>
          <w:u w:val="single"/>
          <w:lang w:val="en-US"/>
        </w:rPr>
        <w:t>Daten</w:t>
      </w:r>
      <w:proofErr w:type="spellEnd"/>
      <w:r w:rsidRPr="00F96B69">
        <w:rPr>
          <w:rFonts w:ascii="Georgia" w:hAnsi="Georgia"/>
          <w:b/>
          <w:sz w:val="24"/>
          <w:szCs w:val="24"/>
          <w:u w:val="single"/>
          <w:lang w:val="en-US"/>
        </w:rPr>
        <w:t xml:space="preserve"> (Box Upload Data from </w:t>
      </w:r>
      <w:proofErr w:type="spellStart"/>
      <w:r w:rsidRPr="00F96B69">
        <w:rPr>
          <w:rFonts w:ascii="Georgia" w:hAnsi="Georgia"/>
          <w:b/>
          <w:sz w:val="24"/>
          <w:szCs w:val="24"/>
          <w:u w:val="single"/>
          <w:lang w:val="en-US"/>
        </w:rPr>
        <w:t>Datafile</w:t>
      </w:r>
      <w:proofErr w:type="spellEnd"/>
      <w:r w:rsidRPr="00F96B69">
        <w:rPr>
          <w:rFonts w:ascii="Georgia" w:hAnsi="Georgia"/>
          <w:b/>
          <w:sz w:val="24"/>
          <w:szCs w:val="24"/>
          <w:u w:val="single"/>
          <w:lang w:val="en-US"/>
        </w:rPr>
        <w:t xml:space="preserve"> or Database)</w:t>
      </w:r>
    </w:p>
    <w:p w:rsidR="00060AF8" w:rsidRPr="00060AF8" w:rsidRDefault="00060AF8" w:rsidP="00060AF8">
      <w:pPr>
        <w:rPr>
          <w:rFonts w:ascii="Georgia" w:hAnsi="Georgia"/>
          <w:sz w:val="24"/>
          <w:szCs w:val="24"/>
        </w:rPr>
      </w:pPr>
      <w:r w:rsidRPr="00060AF8">
        <w:rPr>
          <w:rFonts w:ascii="Georgia" w:hAnsi="Georgia"/>
          <w:sz w:val="24"/>
          <w:szCs w:val="24"/>
        </w:rPr>
        <w:t xml:space="preserve">Im Kartenreiter </w:t>
      </w:r>
      <w:proofErr w:type="spellStart"/>
      <w:r w:rsidRPr="00060AF8">
        <w:rPr>
          <w:rFonts w:ascii="Georgia" w:hAnsi="Georgia"/>
          <w:sz w:val="24"/>
          <w:szCs w:val="24"/>
        </w:rPr>
        <w:t>Quandl</w:t>
      </w:r>
      <w:proofErr w:type="spellEnd"/>
      <w:r w:rsidRPr="00060AF8">
        <w:rPr>
          <w:rFonts w:ascii="Georgia" w:hAnsi="Georgia"/>
          <w:sz w:val="24"/>
          <w:szCs w:val="24"/>
        </w:rPr>
        <w:t xml:space="preserve"> bieten sich insgesamt 4 Möglichkeiten, um Daten von </w:t>
      </w:r>
      <w:proofErr w:type="spellStart"/>
      <w:r w:rsidRPr="00060AF8">
        <w:rPr>
          <w:rFonts w:ascii="Georgia" w:hAnsi="Georgia"/>
          <w:sz w:val="24"/>
          <w:szCs w:val="24"/>
        </w:rPr>
        <w:t>Quandl</w:t>
      </w:r>
      <w:proofErr w:type="spellEnd"/>
      <w:r w:rsidRPr="00060AF8">
        <w:rPr>
          <w:rFonts w:ascii="Georgia" w:hAnsi="Georgia"/>
          <w:sz w:val="24"/>
          <w:szCs w:val="24"/>
        </w:rPr>
        <w:t xml:space="preserve"> zu ziehen:</w:t>
      </w:r>
    </w:p>
    <w:p w:rsidR="00060AF8" w:rsidRPr="00060AF8" w:rsidRDefault="00060AF8" w:rsidP="00060AF8">
      <w:pPr>
        <w:pStyle w:val="ListParagraph"/>
        <w:numPr>
          <w:ilvl w:val="0"/>
          <w:numId w:val="1"/>
        </w:numPr>
        <w:rPr>
          <w:rFonts w:ascii="Georgia" w:hAnsi="Georgia"/>
          <w:sz w:val="24"/>
          <w:szCs w:val="24"/>
        </w:rPr>
      </w:pPr>
      <w:r w:rsidRPr="00060AF8">
        <w:rPr>
          <w:rFonts w:ascii="Georgia" w:hAnsi="Georgia"/>
          <w:sz w:val="24"/>
          <w:szCs w:val="24"/>
        </w:rPr>
        <w:t xml:space="preserve">Search in </w:t>
      </w:r>
      <w:proofErr w:type="spellStart"/>
      <w:r w:rsidRPr="00060AF8">
        <w:rPr>
          <w:rFonts w:ascii="Georgia" w:hAnsi="Georgia"/>
          <w:sz w:val="24"/>
          <w:szCs w:val="24"/>
        </w:rPr>
        <w:t>Quandl</w:t>
      </w:r>
      <w:proofErr w:type="spellEnd"/>
    </w:p>
    <w:p w:rsidR="00060AF8" w:rsidRPr="00060AF8" w:rsidRDefault="00060AF8" w:rsidP="00060AF8">
      <w:pPr>
        <w:pStyle w:val="ListParagraph"/>
        <w:numPr>
          <w:ilvl w:val="0"/>
          <w:numId w:val="1"/>
        </w:numPr>
        <w:rPr>
          <w:rFonts w:ascii="Georgia" w:hAnsi="Georgia"/>
          <w:sz w:val="24"/>
          <w:szCs w:val="24"/>
        </w:rPr>
      </w:pPr>
      <w:proofErr w:type="spellStart"/>
      <w:r w:rsidRPr="00060AF8">
        <w:rPr>
          <w:rFonts w:ascii="Georgia" w:hAnsi="Georgia"/>
          <w:sz w:val="24"/>
          <w:szCs w:val="24"/>
        </w:rPr>
        <w:t>Quandl</w:t>
      </w:r>
      <w:proofErr w:type="spellEnd"/>
      <w:r w:rsidRPr="00060AF8">
        <w:rPr>
          <w:rFonts w:ascii="Georgia" w:hAnsi="Georgia"/>
          <w:sz w:val="24"/>
          <w:szCs w:val="24"/>
        </w:rPr>
        <w:t xml:space="preserve"> Tick</w:t>
      </w:r>
    </w:p>
    <w:p w:rsidR="00060AF8" w:rsidRPr="00060AF8" w:rsidRDefault="00060AF8" w:rsidP="00060AF8">
      <w:pPr>
        <w:pStyle w:val="ListParagraph"/>
        <w:numPr>
          <w:ilvl w:val="0"/>
          <w:numId w:val="1"/>
        </w:numPr>
        <w:rPr>
          <w:rFonts w:ascii="Georgia" w:hAnsi="Georgia"/>
          <w:sz w:val="24"/>
          <w:szCs w:val="24"/>
        </w:rPr>
      </w:pPr>
      <w:r w:rsidRPr="00060AF8">
        <w:rPr>
          <w:rFonts w:ascii="Georgia" w:hAnsi="Georgia"/>
          <w:sz w:val="24"/>
          <w:szCs w:val="24"/>
        </w:rPr>
        <w:t xml:space="preserve">Multi </w:t>
      </w:r>
      <w:proofErr w:type="spellStart"/>
      <w:r w:rsidRPr="00060AF8">
        <w:rPr>
          <w:rFonts w:ascii="Georgia" w:hAnsi="Georgia"/>
          <w:sz w:val="24"/>
          <w:szCs w:val="24"/>
        </w:rPr>
        <w:t>preselection</w:t>
      </w:r>
      <w:proofErr w:type="spellEnd"/>
    </w:p>
    <w:p w:rsidR="00060AF8" w:rsidRPr="00060AF8" w:rsidRDefault="00060AF8" w:rsidP="00060AF8">
      <w:pPr>
        <w:pStyle w:val="ListParagraph"/>
        <w:numPr>
          <w:ilvl w:val="0"/>
          <w:numId w:val="1"/>
        </w:numPr>
        <w:rPr>
          <w:rFonts w:ascii="Georgia" w:hAnsi="Georgia"/>
          <w:sz w:val="24"/>
          <w:szCs w:val="24"/>
        </w:rPr>
      </w:pPr>
      <w:proofErr w:type="spellStart"/>
      <w:r w:rsidRPr="00060AF8">
        <w:rPr>
          <w:rFonts w:ascii="Georgia" w:hAnsi="Georgia"/>
          <w:sz w:val="24"/>
          <w:szCs w:val="24"/>
        </w:rPr>
        <w:t>Indiv</w:t>
      </w:r>
      <w:proofErr w:type="spellEnd"/>
      <w:r w:rsidRPr="00060AF8">
        <w:rPr>
          <w:rFonts w:ascii="Georgia" w:hAnsi="Georgia"/>
          <w:sz w:val="24"/>
          <w:szCs w:val="24"/>
        </w:rPr>
        <w:t xml:space="preserve"> </w:t>
      </w:r>
      <w:proofErr w:type="spellStart"/>
      <w:r w:rsidRPr="00060AF8">
        <w:rPr>
          <w:rFonts w:ascii="Georgia" w:hAnsi="Georgia"/>
          <w:sz w:val="24"/>
          <w:szCs w:val="24"/>
        </w:rPr>
        <w:t>preselection</w:t>
      </w:r>
      <w:proofErr w:type="spellEnd"/>
    </w:p>
    <w:p w:rsidR="00060AF8" w:rsidRPr="00060AF8" w:rsidRDefault="00060AF8" w:rsidP="00060AF8">
      <w:pPr>
        <w:rPr>
          <w:rFonts w:ascii="Georgia" w:hAnsi="Georgia"/>
          <w:sz w:val="24"/>
          <w:szCs w:val="24"/>
        </w:rPr>
      </w:pPr>
      <w:r w:rsidRPr="00060AF8">
        <w:rPr>
          <w:rFonts w:ascii="Georgia" w:hAnsi="Georgia"/>
          <w:sz w:val="24"/>
          <w:szCs w:val="24"/>
        </w:rPr>
        <w:t xml:space="preserve">Die Möglichkeiten 1 und 2 sind zu wählen, wenn Daten noch nicht in einer </w:t>
      </w:r>
      <w:proofErr w:type="spellStart"/>
      <w:r w:rsidRPr="00060AF8">
        <w:rPr>
          <w:rFonts w:ascii="Georgia" w:hAnsi="Georgia"/>
          <w:sz w:val="24"/>
          <w:szCs w:val="24"/>
        </w:rPr>
        <w:t>Tickliste</w:t>
      </w:r>
      <w:proofErr w:type="spellEnd"/>
      <w:r w:rsidRPr="00060AF8">
        <w:rPr>
          <w:rFonts w:ascii="Georgia" w:hAnsi="Georgia"/>
          <w:sz w:val="24"/>
          <w:szCs w:val="24"/>
        </w:rPr>
        <w:t xml:space="preserve"> gespeichert worden sind (d.h. wenn Daten zum ersten Mal gezogen werden). </w:t>
      </w:r>
    </w:p>
    <w:p w:rsidR="00060AF8" w:rsidRPr="00060AF8" w:rsidRDefault="00060AF8" w:rsidP="00060AF8">
      <w:pPr>
        <w:rPr>
          <w:rFonts w:ascii="Georgia" w:hAnsi="Georgia"/>
          <w:sz w:val="24"/>
          <w:szCs w:val="24"/>
        </w:rPr>
      </w:pPr>
      <w:r w:rsidRPr="00060AF8">
        <w:rPr>
          <w:rFonts w:ascii="Georgia" w:hAnsi="Georgia"/>
          <w:sz w:val="24"/>
          <w:szCs w:val="24"/>
        </w:rPr>
        <w:t xml:space="preserve">Die Möglichkeiten 3 und 4 ermöglichen das erneute ziehen von in </w:t>
      </w:r>
      <w:proofErr w:type="spellStart"/>
      <w:r w:rsidRPr="00060AF8">
        <w:rPr>
          <w:rFonts w:ascii="Georgia" w:hAnsi="Georgia"/>
          <w:sz w:val="24"/>
          <w:szCs w:val="24"/>
        </w:rPr>
        <w:t>Ticklisten</w:t>
      </w:r>
      <w:proofErr w:type="spellEnd"/>
      <w:r w:rsidRPr="00060AF8">
        <w:rPr>
          <w:rFonts w:ascii="Georgia" w:hAnsi="Georgia"/>
          <w:sz w:val="24"/>
          <w:szCs w:val="24"/>
        </w:rPr>
        <w:t xml:space="preserve"> gespeicherten Daten (nur die Referenz zu den Daten, nicht die Daten selbst werden in den </w:t>
      </w:r>
      <w:proofErr w:type="spellStart"/>
      <w:r w:rsidRPr="00060AF8">
        <w:rPr>
          <w:rFonts w:ascii="Georgia" w:hAnsi="Georgia"/>
          <w:sz w:val="24"/>
          <w:szCs w:val="24"/>
        </w:rPr>
        <w:t>Ticklisten</w:t>
      </w:r>
      <w:proofErr w:type="spellEnd"/>
      <w:r w:rsidRPr="00060AF8">
        <w:rPr>
          <w:rFonts w:ascii="Georgia" w:hAnsi="Georgia"/>
          <w:sz w:val="24"/>
          <w:szCs w:val="24"/>
        </w:rPr>
        <w:t xml:space="preserve"> gespeichert, sodass die Daten neu gezogen werden).</w:t>
      </w:r>
    </w:p>
    <w:p w:rsidR="00060AF8" w:rsidRPr="00060AF8" w:rsidRDefault="00060AF8" w:rsidP="00060AF8">
      <w:pPr>
        <w:rPr>
          <w:rFonts w:ascii="Georgia" w:hAnsi="Georgia"/>
          <w:sz w:val="24"/>
          <w:szCs w:val="24"/>
        </w:rPr>
      </w:pPr>
    </w:p>
    <w:p w:rsidR="00060AF8" w:rsidRDefault="00060AF8" w:rsidP="00060AF8">
      <w:pPr>
        <w:rPr>
          <w:rFonts w:ascii="Georgia" w:hAnsi="Georgia"/>
          <w:sz w:val="24"/>
          <w:szCs w:val="24"/>
          <w:u w:val="single"/>
        </w:rPr>
      </w:pPr>
      <w:r w:rsidRPr="00060AF8">
        <w:rPr>
          <w:rFonts w:ascii="Georgia" w:hAnsi="Georgia"/>
          <w:sz w:val="24"/>
          <w:szCs w:val="24"/>
          <w:u w:val="single"/>
        </w:rPr>
        <w:t xml:space="preserve">Möglichkeit 1: Search in </w:t>
      </w:r>
      <w:proofErr w:type="spellStart"/>
      <w:r w:rsidRPr="00060AF8">
        <w:rPr>
          <w:rFonts w:ascii="Georgia" w:hAnsi="Georgia"/>
          <w:sz w:val="24"/>
          <w:szCs w:val="24"/>
          <w:u w:val="single"/>
        </w:rPr>
        <w:t>Quandl</w:t>
      </w:r>
      <w:proofErr w:type="spellEnd"/>
    </w:p>
    <w:p w:rsidR="00B70FC1" w:rsidRPr="00F96B69" w:rsidRDefault="00B70FC1" w:rsidP="00F96B69">
      <w:pPr>
        <w:rPr>
          <w:rFonts w:ascii="Georgia" w:hAnsi="Georgia"/>
          <w:sz w:val="24"/>
          <w:szCs w:val="24"/>
        </w:rPr>
      </w:pPr>
      <w:r w:rsidRPr="00F96B69">
        <w:rPr>
          <w:rFonts w:ascii="Georgia" w:hAnsi="Georgia"/>
          <w:sz w:val="24"/>
          <w:szCs w:val="24"/>
        </w:rPr>
        <w:t xml:space="preserve">Um Daten über „Search in </w:t>
      </w:r>
      <w:proofErr w:type="spellStart"/>
      <w:r w:rsidRPr="00F96B69">
        <w:rPr>
          <w:rFonts w:ascii="Georgia" w:hAnsi="Georgia"/>
          <w:sz w:val="24"/>
          <w:szCs w:val="24"/>
        </w:rPr>
        <w:t>Quandl</w:t>
      </w:r>
      <w:proofErr w:type="spellEnd"/>
      <w:r w:rsidRPr="00F96B69">
        <w:rPr>
          <w:rFonts w:ascii="Georgia" w:hAnsi="Georgia"/>
          <w:sz w:val="24"/>
          <w:szCs w:val="24"/>
        </w:rPr>
        <w:t xml:space="preserve">“ zu </w:t>
      </w:r>
      <w:r w:rsidR="00F96B69">
        <w:rPr>
          <w:rFonts w:ascii="Georgia" w:hAnsi="Georgia"/>
          <w:sz w:val="24"/>
          <w:szCs w:val="24"/>
        </w:rPr>
        <w:t>ziehen</w:t>
      </w:r>
      <w:r w:rsidR="005F5265" w:rsidRPr="00F96B69">
        <w:rPr>
          <w:rFonts w:ascii="Georgia" w:hAnsi="Georgia"/>
          <w:sz w:val="24"/>
          <w:szCs w:val="24"/>
        </w:rPr>
        <w:t xml:space="preserve"> sind 3 Schritte nötig.</w:t>
      </w:r>
      <w:r w:rsidR="00F96B69">
        <w:rPr>
          <w:rFonts w:ascii="Georgia" w:hAnsi="Georgia"/>
          <w:sz w:val="24"/>
          <w:szCs w:val="24"/>
        </w:rPr>
        <w:t xml:space="preserve"> </w:t>
      </w:r>
      <w:r w:rsidR="005F5265" w:rsidRPr="00F96B69">
        <w:rPr>
          <w:rFonts w:ascii="Georgia" w:hAnsi="Georgia"/>
          <w:sz w:val="24"/>
          <w:szCs w:val="24"/>
        </w:rPr>
        <w:t>1.1</w:t>
      </w:r>
      <w:r w:rsidRPr="00F96B69">
        <w:rPr>
          <w:rFonts w:ascii="Georgia" w:hAnsi="Georgia"/>
          <w:sz w:val="24"/>
          <w:szCs w:val="24"/>
        </w:rPr>
        <w:t>) S</w:t>
      </w:r>
      <w:r w:rsidR="005F5265" w:rsidRPr="00F96B69">
        <w:rPr>
          <w:rFonts w:ascii="Georgia" w:hAnsi="Georgia"/>
          <w:sz w:val="24"/>
          <w:szCs w:val="24"/>
        </w:rPr>
        <w:t>pezifizierung der Suchanfrage,</w:t>
      </w:r>
      <w:r w:rsidR="00F96B69">
        <w:rPr>
          <w:rFonts w:ascii="Georgia" w:hAnsi="Georgia"/>
          <w:sz w:val="24"/>
          <w:szCs w:val="24"/>
        </w:rPr>
        <w:t xml:space="preserve"> </w:t>
      </w:r>
      <w:r w:rsidR="005F5265" w:rsidRPr="00F96B69">
        <w:rPr>
          <w:rFonts w:ascii="Georgia" w:hAnsi="Georgia"/>
          <w:sz w:val="24"/>
          <w:szCs w:val="24"/>
        </w:rPr>
        <w:t>1.2) Auswahl der Suchergebnisse</w:t>
      </w:r>
      <w:r w:rsidR="00F96B69">
        <w:rPr>
          <w:rFonts w:ascii="Georgia" w:hAnsi="Georgia"/>
          <w:sz w:val="24"/>
          <w:szCs w:val="24"/>
        </w:rPr>
        <w:t xml:space="preserve"> und </w:t>
      </w:r>
      <w:r w:rsidR="005F5265" w:rsidRPr="00F96B69">
        <w:rPr>
          <w:rFonts w:ascii="Georgia" w:hAnsi="Georgia"/>
          <w:sz w:val="24"/>
          <w:szCs w:val="24"/>
        </w:rPr>
        <w:t>1.3</w:t>
      </w:r>
      <w:r w:rsidRPr="00F96B69">
        <w:rPr>
          <w:rFonts w:ascii="Georgia" w:hAnsi="Georgia"/>
          <w:sz w:val="24"/>
          <w:szCs w:val="24"/>
        </w:rPr>
        <w:t>) Download der Daten/</w:t>
      </w:r>
      <w:proofErr w:type="spellStart"/>
      <w:r w:rsidRPr="00F96B69">
        <w:rPr>
          <w:rFonts w:ascii="Georgia" w:hAnsi="Georgia"/>
          <w:sz w:val="24"/>
          <w:szCs w:val="24"/>
        </w:rPr>
        <w:t>Ticklistenspeicherung</w:t>
      </w:r>
      <w:proofErr w:type="spellEnd"/>
    </w:p>
    <w:p w:rsidR="00F96B69" w:rsidRPr="00F96B69" w:rsidRDefault="00F96B69" w:rsidP="005F5265">
      <w:pPr>
        <w:pStyle w:val="NoSpacing"/>
        <w:rPr>
          <w:rFonts w:ascii="Georgia" w:hAnsi="Georgia"/>
          <w:sz w:val="24"/>
          <w:szCs w:val="24"/>
        </w:rPr>
      </w:pPr>
    </w:p>
    <w:p w:rsidR="00B70FC1" w:rsidRPr="005F5265" w:rsidRDefault="00B70FC1" w:rsidP="005F5265">
      <w:pPr>
        <w:pStyle w:val="ListParagraph"/>
        <w:numPr>
          <w:ilvl w:val="1"/>
          <w:numId w:val="4"/>
        </w:numPr>
        <w:rPr>
          <w:rFonts w:ascii="Georgia" w:hAnsi="Georgia"/>
          <w:sz w:val="24"/>
          <w:szCs w:val="24"/>
        </w:rPr>
      </w:pPr>
      <w:r w:rsidRPr="005F5265">
        <w:rPr>
          <w:rFonts w:ascii="Georgia" w:hAnsi="Georgia"/>
          <w:sz w:val="24"/>
          <w:szCs w:val="24"/>
        </w:rPr>
        <w:t>Spezifizierung der Suchanfrage</w:t>
      </w:r>
    </w:p>
    <w:p w:rsidR="00060AF8" w:rsidRPr="00060AF8" w:rsidRDefault="00F937E5" w:rsidP="00060AF8">
      <w:pPr>
        <w:rPr>
          <w:rFonts w:ascii="Georgia" w:hAnsi="Georgia"/>
          <w:sz w:val="24"/>
          <w:szCs w:val="24"/>
        </w:rPr>
      </w:pPr>
      <w:r>
        <w:rPr>
          <w:noProof/>
          <w:lang w:eastAsia="de-DE"/>
        </w:rPr>
        <w:drawing>
          <wp:anchor distT="0" distB="0" distL="114300" distR="114300" simplePos="0" relativeHeight="251658240" behindDoc="1" locked="0" layoutInCell="1" allowOverlap="1">
            <wp:simplePos x="0" y="0"/>
            <wp:positionH relativeFrom="margin">
              <wp:posOffset>100330</wp:posOffset>
            </wp:positionH>
            <wp:positionV relativeFrom="paragraph">
              <wp:posOffset>436880</wp:posOffset>
            </wp:positionV>
            <wp:extent cx="5229225" cy="2074545"/>
            <wp:effectExtent l="0" t="0" r="9525" b="1905"/>
            <wp:wrapTight wrapText="bothSides">
              <wp:wrapPolygon edited="0">
                <wp:start x="0" y="0"/>
                <wp:lineTo x="0" y="21421"/>
                <wp:lineTo x="21561" y="21421"/>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29225" cy="2074545"/>
                    </a:xfrm>
                    <a:prstGeom prst="rect">
                      <a:avLst/>
                    </a:prstGeom>
                  </pic:spPr>
                </pic:pic>
              </a:graphicData>
            </a:graphic>
            <wp14:sizeRelH relativeFrom="margin">
              <wp14:pctWidth>0</wp14:pctWidth>
            </wp14:sizeRelH>
            <wp14:sizeRelV relativeFrom="margin">
              <wp14:pctHeight>0</wp14:pctHeight>
            </wp14:sizeRelV>
          </wp:anchor>
        </w:drawing>
      </w:r>
      <w:r w:rsidR="00060AF8">
        <w:rPr>
          <w:rFonts w:ascii="Georgia" w:hAnsi="Georgia"/>
          <w:sz w:val="24"/>
          <w:szCs w:val="24"/>
        </w:rPr>
        <w:t xml:space="preserve">Falls der </w:t>
      </w:r>
      <w:proofErr w:type="spellStart"/>
      <w:r w:rsidR="00060AF8">
        <w:rPr>
          <w:rFonts w:ascii="Georgia" w:hAnsi="Georgia"/>
          <w:sz w:val="24"/>
          <w:szCs w:val="24"/>
        </w:rPr>
        <w:t>RadioButton</w:t>
      </w:r>
      <w:proofErr w:type="spellEnd"/>
      <w:r w:rsidR="00060AF8">
        <w:rPr>
          <w:rFonts w:ascii="Georgia" w:hAnsi="Georgia"/>
          <w:sz w:val="24"/>
          <w:szCs w:val="24"/>
        </w:rPr>
        <w:t xml:space="preserve"> </w:t>
      </w:r>
      <w:r w:rsidR="00847119">
        <w:rPr>
          <w:rFonts w:ascii="Georgia" w:hAnsi="Georgia"/>
          <w:sz w:val="24"/>
          <w:szCs w:val="24"/>
        </w:rPr>
        <w:t>„</w:t>
      </w:r>
      <w:r w:rsidR="00060AF8">
        <w:rPr>
          <w:rFonts w:ascii="Georgia" w:hAnsi="Georgia"/>
          <w:sz w:val="24"/>
          <w:szCs w:val="24"/>
        </w:rPr>
        <w:t xml:space="preserve">Search in </w:t>
      </w:r>
      <w:proofErr w:type="spellStart"/>
      <w:r w:rsidR="00060AF8">
        <w:rPr>
          <w:rFonts w:ascii="Georgia" w:hAnsi="Georgia"/>
          <w:sz w:val="24"/>
          <w:szCs w:val="24"/>
        </w:rPr>
        <w:t>Quandl</w:t>
      </w:r>
      <w:proofErr w:type="spellEnd"/>
      <w:r w:rsidR="00847119">
        <w:rPr>
          <w:rFonts w:ascii="Georgia" w:hAnsi="Georgia"/>
          <w:sz w:val="24"/>
          <w:szCs w:val="24"/>
        </w:rPr>
        <w:t>“</w:t>
      </w:r>
      <w:r w:rsidR="00060AF8">
        <w:rPr>
          <w:rFonts w:ascii="Georgia" w:hAnsi="Georgia"/>
          <w:sz w:val="24"/>
          <w:szCs w:val="24"/>
        </w:rPr>
        <w:t xml:space="preserve"> aktiviert wird</w:t>
      </w:r>
      <w:r>
        <w:rPr>
          <w:rFonts w:ascii="Georgia" w:hAnsi="Georgia"/>
          <w:sz w:val="24"/>
          <w:szCs w:val="24"/>
        </w:rPr>
        <w:t>, ist folgender Screen sichtbar:</w:t>
      </w:r>
    </w:p>
    <w:p w:rsidR="00F937E5" w:rsidRDefault="00F937E5" w:rsidP="00060AF8">
      <w:pPr>
        <w:rPr>
          <w:rFonts w:ascii="Georgia" w:hAnsi="Georgia"/>
          <w:sz w:val="24"/>
          <w:szCs w:val="24"/>
        </w:rPr>
      </w:pPr>
      <w:r>
        <w:rPr>
          <w:rFonts w:ascii="Georgia" w:hAnsi="Georgia"/>
          <w:sz w:val="24"/>
          <w:szCs w:val="24"/>
        </w:rPr>
        <w:lastRenderedPageBreak/>
        <w:t xml:space="preserve">Unter </w:t>
      </w:r>
      <w:r w:rsidRPr="000B4440">
        <w:rPr>
          <w:rFonts w:ascii="Georgia" w:hAnsi="Georgia"/>
          <w:b/>
          <w:sz w:val="24"/>
          <w:szCs w:val="24"/>
        </w:rPr>
        <w:t xml:space="preserve">„Type </w:t>
      </w:r>
      <w:proofErr w:type="spellStart"/>
      <w:r w:rsidRPr="000B4440">
        <w:rPr>
          <w:rFonts w:ascii="Georgia" w:hAnsi="Georgia"/>
          <w:b/>
          <w:sz w:val="24"/>
          <w:szCs w:val="24"/>
        </w:rPr>
        <w:t>query</w:t>
      </w:r>
      <w:proofErr w:type="spellEnd"/>
      <w:r w:rsidRPr="000B4440">
        <w:rPr>
          <w:rFonts w:ascii="Georgia" w:hAnsi="Georgia"/>
          <w:b/>
          <w:sz w:val="24"/>
          <w:szCs w:val="24"/>
        </w:rPr>
        <w:t xml:space="preserve">“ </w:t>
      </w:r>
      <w:r>
        <w:rPr>
          <w:rFonts w:ascii="Georgia" w:hAnsi="Georgia"/>
          <w:sz w:val="24"/>
          <w:szCs w:val="24"/>
        </w:rPr>
        <w:t xml:space="preserve">kann dann der Name der gesuchten Zeitreihe eingetragen werden. </w:t>
      </w:r>
    </w:p>
    <w:p w:rsidR="00F937E5" w:rsidRDefault="00F937E5" w:rsidP="00060AF8">
      <w:pPr>
        <w:rPr>
          <w:rFonts w:ascii="Georgia" w:hAnsi="Georgia"/>
          <w:sz w:val="24"/>
          <w:szCs w:val="24"/>
        </w:rPr>
      </w:pPr>
      <w:r>
        <w:rPr>
          <w:rFonts w:ascii="Georgia" w:hAnsi="Georgia"/>
          <w:sz w:val="24"/>
          <w:szCs w:val="24"/>
        </w:rPr>
        <w:t xml:space="preserve">Unter </w:t>
      </w:r>
      <w:r w:rsidRPr="000B4440">
        <w:rPr>
          <w:rFonts w:ascii="Georgia" w:hAnsi="Georgia"/>
          <w:b/>
          <w:sz w:val="24"/>
          <w:szCs w:val="24"/>
        </w:rPr>
        <w:t>„</w:t>
      </w:r>
      <w:proofErr w:type="spellStart"/>
      <w:r w:rsidRPr="000B4440">
        <w:rPr>
          <w:rFonts w:ascii="Georgia" w:hAnsi="Georgia"/>
          <w:b/>
          <w:sz w:val="24"/>
          <w:szCs w:val="24"/>
        </w:rPr>
        <w:t>Choose</w:t>
      </w:r>
      <w:proofErr w:type="spellEnd"/>
      <w:r w:rsidRPr="000B4440">
        <w:rPr>
          <w:rFonts w:ascii="Georgia" w:hAnsi="Georgia"/>
          <w:b/>
          <w:sz w:val="24"/>
          <w:szCs w:val="24"/>
        </w:rPr>
        <w:t xml:space="preserve"> min </w:t>
      </w:r>
      <w:proofErr w:type="spellStart"/>
      <w:r w:rsidRPr="000B4440">
        <w:rPr>
          <w:rFonts w:ascii="Georgia" w:hAnsi="Georgia"/>
          <w:b/>
          <w:sz w:val="24"/>
          <w:szCs w:val="24"/>
        </w:rPr>
        <w:t>start</w:t>
      </w:r>
      <w:proofErr w:type="spellEnd"/>
      <w:r w:rsidRPr="000B4440">
        <w:rPr>
          <w:rFonts w:ascii="Georgia" w:hAnsi="Georgia"/>
          <w:b/>
          <w:sz w:val="24"/>
          <w:szCs w:val="24"/>
        </w:rPr>
        <w:t xml:space="preserve"> </w:t>
      </w:r>
      <w:proofErr w:type="spellStart"/>
      <w:r w:rsidRPr="000B4440">
        <w:rPr>
          <w:rFonts w:ascii="Georgia" w:hAnsi="Georgia"/>
          <w:b/>
          <w:sz w:val="24"/>
          <w:szCs w:val="24"/>
        </w:rPr>
        <w:t>year</w:t>
      </w:r>
      <w:proofErr w:type="spellEnd"/>
      <w:r w:rsidRPr="000B4440">
        <w:rPr>
          <w:rFonts w:ascii="Georgia" w:hAnsi="Georgia"/>
          <w:b/>
          <w:sz w:val="24"/>
          <w:szCs w:val="24"/>
        </w:rPr>
        <w:t>“</w:t>
      </w:r>
      <w:r>
        <w:rPr>
          <w:rFonts w:ascii="Georgia" w:hAnsi="Georgia"/>
          <w:sz w:val="24"/>
          <w:szCs w:val="24"/>
        </w:rPr>
        <w:t xml:space="preserve"> ist zu spezifizieren, wie lange die Zeitreihe mindestens sein soll (d.h. bei z.B. Eingabe 2012 werden nur Zeitreihen angezeigt, die auch Daten für die Jahre vor 2012 aufweisen). </w:t>
      </w:r>
    </w:p>
    <w:p w:rsidR="00060AF8" w:rsidRDefault="00F937E5" w:rsidP="00060AF8">
      <w:pPr>
        <w:rPr>
          <w:rFonts w:ascii="Georgia" w:hAnsi="Georgia"/>
          <w:sz w:val="24"/>
          <w:szCs w:val="24"/>
        </w:rPr>
      </w:pPr>
      <w:r>
        <w:rPr>
          <w:rFonts w:ascii="Georgia" w:hAnsi="Georgia"/>
          <w:sz w:val="24"/>
          <w:szCs w:val="24"/>
        </w:rPr>
        <w:t xml:space="preserve">Mit dem </w:t>
      </w:r>
      <w:proofErr w:type="spellStart"/>
      <w:r>
        <w:rPr>
          <w:rFonts w:ascii="Georgia" w:hAnsi="Georgia"/>
          <w:sz w:val="24"/>
          <w:szCs w:val="24"/>
        </w:rPr>
        <w:t>Slider</w:t>
      </w:r>
      <w:proofErr w:type="spellEnd"/>
      <w:r>
        <w:rPr>
          <w:rFonts w:ascii="Georgia" w:hAnsi="Georgia"/>
          <w:sz w:val="24"/>
          <w:szCs w:val="24"/>
        </w:rPr>
        <w:t xml:space="preserve"> </w:t>
      </w:r>
      <w:r w:rsidRPr="000B4440">
        <w:rPr>
          <w:rFonts w:ascii="Georgia" w:hAnsi="Georgia"/>
          <w:b/>
          <w:sz w:val="24"/>
          <w:szCs w:val="24"/>
        </w:rPr>
        <w:t xml:space="preserve">„Show </w:t>
      </w:r>
      <w:proofErr w:type="spellStart"/>
      <w:r w:rsidRPr="000B4440">
        <w:rPr>
          <w:rFonts w:ascii="Georgia" w:hAnsi="Georgia"/>
          <w:b/>
          <w:sz w:val="24"/>
          <w:szCs w:val="24"/>
        </w:rPr>
        <w:t>results</w:t>
      </w:r>
      <w:proofErr w:type="spellEnd"/>
      <w:r w:rsidRPr="000B4440">
        <w:rPr>
          <w:rFonts w:ascii="Georgia" w:hAnsi="Georgia"/>
          <w:b/>
          <w:sz w:val="24"/>
          <w:szCs w:val="24"/>
        </w:rPr>
        <w:t xml:space="preserve"> in </w:t>
      </w:r>
      <w:proofErr w:type="spellStart"/>
      <w:r w:rsidRPr="000B4440">
        <w:rPr>
          <w:rFonts w:ascii="Georgia" w:hAnsi="Georgia"/>
          <w:b/>
          <w:sz w:val="24"/>
          <w:szCs w:val="24"/>
        </w:rPr>
        <w:t>best</w:t>
      </w:r>
      <w:proofErr w:type="spellEnd"/>
      <w:r w:rsidRPr="000B4440">
        <w:rPr>
          <w:rFonts w:ascii="Georgia" w:hAnsi="Georgia"/>
          <w:b/>
          <w:sz w:val="24"/>
          <w:szCs w:val="24"/>
        </w:rPr>
        <w:t>“</w:t>
      </w:r>
      <w:r>
        <w:rPr>
          <w:rFonts w:ascii="Georgia" w:hAnsi="Georgia"/>
          <w:sz w:val="24"/>
          <w:szCs w:val="24"/>
        </w:rPr>
        <w:t xml:space="preserve"> kann noch etwas die Anzahl der Treffer variiert werden. Das ist folgendermaßen zu verstehen: die Anzahl der Treffer der Suche bei </w:t>
      </w:r>
      <w:proofErr w:type="spellStart"/>
      <w:r>
        <w:rPr>
          <w:rFonts w:ascii="Georgia" w:hAnsi="Georgia"/>
          <w:sz w:val="24"/>
          <w:szCs w:val="24"/>
        </w:rPr>
        <w:t>Quandl</w:t>
      </w:r>
      <w:proofErr w:type="spellEnd"/>
      <w:r>
        <w:rPr>
          <w:rFonts w:ascii="Georgia" w:hAnsi="Georgia"/>
          <w:sz w:val="24"/>
          <w:szCs w:val="24"/>
        </w:rPr>
        <w:t xml:space="preserve"> kann spezifiziert werden (z.B. 20 Treffer sollen angezeigt werden). Einstellungen wie </w:t>
      </w:r>
      <w:r w:rsidRPr="000B4440">
        <w:rPr>
          <w:rFonts w:ascii="Georgia" w:hAnsi="Georgia"/>
          <w:sz w:val="24"/>
          <w:szCs w:val="24"/>
        </w:rPr>
        <w:t>„</w:t>
      </w:r>
      <w:proofErr w:type="spellStart"/>
      <w:r w:rsidRPr="000B4440">
        <w:rPr>
          <w:rFonts w:ascii="Georgia" w:hAnsi="Georgia"/>
          <w:sz w:val="24"/>
          <w:szCs w:val="24"/>
        </w:rPr>
        <w:t>Choose</w:t>
      </w:r>
      <w:proofErr w:type="spellEnd"/>
      <w:r w:rsidRPr="000B4440">
        <w:rPr>
          <w:rFonts w:ascii="Georgia" w:hAnsi="Georgia"/>
          <w:sz w:val="24"/>
          <w:szCs w:val="24"/>
        </w:rPr>
        <w:t xml:space="preserve"> min </w:t>
      </w:r>
      <w:proofErr w:type="spellStart"/>
      <w:r w:rsidRPr="000B4440">
        <w:rPr>
          <w:rFonts w:ascii="Georgia" w:hAnsi="Georgia"/>
          <w:sz w:val="24"/>
          <w:szCs w:val="24"/>
        </w:rPr>
        <w:t>start</w:t>
      </w:r>
      <w:proofErr w:type="spellEnd"/>
      <w:r w:rsidRPr="000B4440">
        <w:rPr>
          <w:rFonts w:ascii="Georgia" w:hAnsi="Georgia"/>
          <w:sz w:val="24"/>
          <w:szCs w:val="24"/>
        </w:rPr>
        <w:t xml:space="preserve"> </w:t>
      </w:r>
      <w:proofErr w:type="spellStart"/>
      <w:r w:rsidRPr="000B4440">
        <w:rPr>
          <w:rFonts w:ascii="Georgia" w:hAnsi="Georgia"/>
          <w:sz w:val="24"/>
          <w:szCs w:val="24"/>
        </w:rPr>
        <w:t>year</w:t>
      </w:r>
      <w:proofErr w:type="spellEnd"/>
      <w:r w:rsidRPr="000B4440">
        <w:rPr>
          <w:rFonts w:ascii="Georgia" w:hAnsi="Georgia"/>
          <w:sz w:val="24"/>
          <w:szCs w:val="24"/>
        </w:rPr>
        <w:t>“</w:t>
      </w:r>
      <w:r>
        <w:rPr>
          <w:rFonts w:ascii="Georgia" w:hAnsi="Georgia"/>
          <w:sz w:val="24"/>
          <w:szCs w:val="24"/>
        </w:rPr>
        <w:t xml:space="preserve"> oder „</w:t>
      </w:r>
      <w:proofErr w:type="spellStart"/>
      <w:r>
        <w:rPr>
          <w:rFonts w:ascii="Georgia" w:hAnsi="Georgia"/>
          <w:sz w:val="24"/>
          <w:szCs w:val="24"/>
        </w:rPr>
        <w:t>Frequency</w:t>
      </w:r>
      <w:proofErr w:type="spellEnd"/>
      <w:r>
        <w:rPr>
          <w:rFonts w:ascii="Georgia" w:hAnsi="Georgia"/>
          <w:sz w:val="24"/>
          <w:szCs w:val="24"/>
        </w:rPr>
        <w:t xml:space="preserve">“ können bei der Suchanfrage über </w:t>
      </w:r>
      <w:proofErr w:type="spellStart"/>
      <w:r>
        <w:rPr>
          <w:rFonts w:ascii="Georgia" w:hAnsi="Georgia"/>
          <w:sz w:val="24"/>
          <w:szCs w:val="24"/>
        </w:rPr>
        <w:t>Quandl</w:t>
      </w:r>
      <w:proofErr w:type="spellEnd"/>
      <w:r>
        <w:rPr>
          <w:rFonts w:ascii="Georgia" w:hAnsi="Georgia"/>
          <w:sz w:val="24"/>
          <w:szCs w:val="24"/>
        </w:rPr>
        <w:t xml:space="preserve"> allerdings nicht spezifiziert werden. Diese werden erst im Nachhinein im PAS Code gefiltert. D.h., bei einer Eingabe „Show </w:t>
      </w:r>
      <w:proofErr w:type="spellStart"/>
      <w:r>
        <w:rPr>
          <w:rFonts w:ascii="Georgia" w:hAnsi="Georgia"/>
          <w:sz w:val="24"/>
          <w:szCs w:val="24"/>
        </w:rPr>
        <w:t>results</w:t>
      </w:r>
      <w:proofErr w:type="spellEnd"/>
      <w:r>
        <w:rPr>
          <w:rFonts w:ascii="Georgia" w:hAnsi="Georgia"/>
          <w:sz w:val="24"/>
          <w:szCs w:val="24"/>
        </w:rPr>
        <w:t xml:space="preserve"> in </w:t>
      </w:r>
      <w:proofErr w:type="spellStart"/>
      <w:r>
        <w:rPr>
          <w:rFonts w:ascii="Georgia" w:hAnsi="Georgia"/>
          <w:sz w:val="24"/>
          <w:szCs w:val="24"/>
        </w:rPr>
        <w:t>best</w:t>
      </w:r>
      <w:proofErr w:type="spellEnd"/>
      <w:r>
        <w:rPr>
          <w:rFonts w:ascii="Georgia" w:hAnsi="Georgia"/>
          <w:sz w:val="24"/>
          <w:szCs w:val="24"/>
        </w:rPr>
        <w:t xml:space="preserve">“ = 20 werden zuerst 20 Treffer von </w:t>
      </w:r>
      <w:proofErr w:type="spellStart"/>
      <w:r>
        <w:rPr>
          <w:rFonts w:ascii="Georgia" w:hAnsi="Georgia"/>
          <w:sz w:val="24"/>
          <w:szCs w:val="24"/>
        </w:rPr>
        <w:t>Qunadl</w:t>
      </w:r>
      <w:proofErr w:type="spellEnd"/>
      <w:r>
        <w:rPr>
          <w:rFonts w:ascii="Georgia" w:hAnsi="Georgia"/>
          <w:sz w:val="24"/>
          <w:szCs w:val="24"/>
        </w:rPr>
        <w:t xml:space="preserve"> gezogen, und diese werden dann nachträglich nach „</w:t>
      </w:r>
      <w:proofErr w:type="spellStart"/>
      <w:r>
        <w:rPr>
          <w:rFonts w:ascii="Georgia" w:hAnsi="Georgia"/>
          <w:sz w:val="24"/>
          <w:szCs w:val="24"/>
        </w:rPr>
        <w:t>Choose</w:t>
      </w:r>
      <w:proofErr w:type="spellEnd"/>
      <w:r>
        <w:rPr>
          <w:rFonts w:ascii="Georgia" w:hAnsi="Georgia"/>
          <w:sz w:val="24"/>
          <w:szCs w:val="24"/>
        </w:rPr>
        <w:t xml:space="preserve"> min </w:t>
      </w:r>
      <w:proofErr w:type="spellStart"/>
      <w:r>
        <w:rPr>
          <w:rFonts w:ascii="Georgia" w:hAnsi="Georgia"/>
          <w:sz w:val="24"/>
          <w:szCs w:val="24"/>
        </w:rPr>
        <w:t>start</w:t>
      </w:r>
      <w:proofErr w:type="spellEnd"/>
      <w:r>
        <w:rPr>
          <w:rFonts w:ascii="Georgia" w:hAnsi="Georgia"/>
          <w:sz w:val="24"/>
          <w:szCs w:val="24"/>
        </w:rPr>
        <w:t xml:space="preserve"> </w:t>
      </w:r>
      <w:proofErr w:type="spellStart"/>
      <w:r>
        <w:rPr>
          <w:rFonts w:ascii="Georgia" w:hAnsi="Georgia"/>
          <w:sz w:val="24"/>
          <w:szCs w:val="24"/>
        </w:rPr>
        <w:t>year</w:t>
      </w:r>
      <w:proofErr w:type="spellEnd"/>
      <w:r>
        <w:rPr>
          <w:rFonts w:ascii="Georgia" w:hAnsi="Georgia"/>
          <w:sz w:val="24"/>
          <w:szCs w:val="24"/>
        </w:rPr>
        <w:t>“ und „</w:t>
      </w:r>
      <w:proofErr w:type="spellStart"/>
      <w:r>
        <w:rPr>
          <w:rFonts w:ascii="Georgia" w:hAnsi="Georgia"/>
          <w:sz w:val="24"/>
          <w:szCs w:val="24"/>
        </w:rPr>
        <w:t>Frequency</w:t>
      </w:r>
      <w:proofErr w:type="spellEnd"/>
      <w:r>
        <w:rPr>
          <w:rFonts w:ascii="Georgia" w:hAnsi="Georgia"/>
          <w:sz w:val="24"/>
          <w:szCs w:val="24"/>
        </w:rPr>
        <w:t xml:space="preserve">“ gefiltert. Das Ergebnis wird im Pop </w:t>
      </w:r>
      <w:proofErr w:type="spellStart"/>
      <w:r>
        <w:rPr>
          <w:rFonts w:ascii="Georgia" w:hAnsi="Georgia"/>
          <w:sz w:val="24"/>
          <w:szCs w:val="24"/>
        </w:rPr>
        <w:t>Up</w:t>
      </w:r>
      <w:proofErr w:type="spellEnd"/>
      <w:r>
        <w:rPr>
          <w:rFonts w:ascii="Georgia" w:hAnsi="Georgia"/>
          <w:sz w:val="24"/>
          <w:szCs w:val="24"/>
        </w:rPr>
        <w:t xml:space="preserve"> Fenster angezeigt. </w:t>
      </w:r>
    </w:p>
    <w:p w:rsidR="00F937E5" w:rsidRDefault="00F937E5" w:rsidP="00060AF8">
      <w:pPr>
        <w:rPr>
          <w:rFonts w:ascii="Georgia" w:hAnsi="Georgia"/>
          <w:sz w:val="24"/>
          <w:szCs w:val="24"/>
        </w:rPr>
      </w:pPr>
      <w:r>
        <w:rPr>
          <w:rFonts w:ascii="Georgia" w:hAnsi="Georgia"/>
          <w:sz w:val="24"/>
          <w:szCs w:val="24"/>
        </w:rPr>
        <w:t xml:space="preserve">Über </w:t>
      </w:r>
      <w:r w:rsidRPr="000B4440">
        <w:rPr>
          <w:rFonts w:ascii="Georgia" w:hAnsi="Georgia"/>
          <w:b/>
          <w:sz w:val="24"/>
          <w:szCs w:val="24"/>
        </w:rPr>
        <w:t>„</w:t>
      </w:r>
      <w:proofErr w:type="spellStart"/>
      <w:r w:rsidRPr="000B4440">
        <w:rPr>
          <w:rFonts w:ascii="Georgia" w:hAnsi="Georgia"/>
          <w:b/>
          <w:sz w:val="24"/>
          <w:szCs w:val="24"/>
        </w:rPr>
        <w:t>Frequency</w:t>
      </w:r>
      <w:proofErr w:type="spellEnd"/>
      <w:r>
        <w:rPr>
          <w:rFonts w:ascii="Georgia" w:hAnsi="Georgia"/>
          <w:sz w:val="24"/>
          <w:szCs w:val="24"/>
        </w:rPr>
        <w:t xml:space="preserve">“ kann die gewünschte Frequenz der Zeitreihe spezifiziert werden. </w:t>
      </w:r>
    </w:p>
    <w:p w:rsidR="00B70FC1" w:rsidRDefault="00B70FC1" w:rsidP="00060AF8">
      <w:pPr>
        <w:rPr>
          <w:rFonts w:ascii="Georgia" w:hAnsi="Georgia"/>
          <w:sz w:val="24"/>
          <w:szCs w:val="24"/>
        </w:rPr>
      </w:pPr>
      <w:r>
        <w:rPr>
          <w:rFonts w:ascii="Georgia" w:hAnsi="Georgia"/>
          <w:sz w:val="24"/>
          <w:szCs w:val="24"/>
        </w:rPr>
        <w:t xml:space="preserve">Im Anschluss ist der Button „Search in </w:t>
      </w:r>
      <w:proofErr w:type="spellStart"/>
      <w:r>
        <w:rPr>
          <w:rFonts w:ascii="Georgia" w:hAnsi="Georgia"/>
          <w:sz w:val="24"/>
          <w:szCs w:val="24"/>
        </w:rPr>
        <w:t>Quandl</w:t>
      </w:r>
      <w:proofErr w:type="spellEnd"/>
      <w:r>
        <w:rPr>
          <w:rFonts w:ascii="Georgia" w:hAnsi="Georgia"/>
          <w:sz w:val="24"/>
          <w:szCs w:val="24"/>
        </w:rPr>
        <w:t xml:space="preserve">“ zu wählen, um das Pop </w:t>
      </w:r>
      <w:proofErr w:type="spellStart"/>
      <w:r>
        <w:rPr>
          <w:rFonts w:ascii="Georgia" w:hAnsi="Georgia"/>
          <w:sz w:val="24"/>
          <w:szCs w:val="24"/>
        </w:rPr>
        <w:t>Up</w:t>
      </w:r>
      <w:proofErr w:type="spellEnd"/>
      <w:r>
        <w:rPr>
          <w:rFonts w:ascii="Georgia" w:hAnsi="Georgia"/>
          <w:sz w:val="24"/>
          <w:szCs w:val="24"/>
        </w:rPr>
        <w:t xml:space="preserve"> Fenster mit den </w:t>
      </w:r>
      <w:proofErr w:type="spellStart"/>
      <w:r>
        <w:rPr>
          <w:rFonts w:ascii="Georgia" w:hAnsi="Georgia"/>
          <w:sz w:val="24"/>
          <w:szCs w:val="24"/>
        </w:rPr>
        <w:t>Suchterffern</w:t>
      </w:r>
      <w:proofErr w:type="spellEnd"/>
      <w:r>
        <w:rPr>
          <w:rFonts w:ascii="Georgia" w:hAnsi="Georgia"/>
          <w:sz w:val="24"/>
          <w:szCs w:val="24"/>
        </w:rPr>
        <w:t xml:space="preserve"> zu öffnen.</w:t>
      </w:r>
    </w:p>
    <w:p w:rsidR="00F937E5" w:rsidRPr="005F5265" w:rsidRDefault="00B70FC1" w:rsidP="005F5265">
      <w:pPr>
        <w:pStyle w:val="ListParagraph"/>
        <w:numPr>
          <w:ilvl w:val="1"/>
          <w:numId w:val="4"/>
        </w:numPr>
        <w:rPr>
          <w:rFonts w:ascii="Georgia" w:hAnsi="Georgia"/>
          <w:sz w:val="24"/>
          <w:szCs w:val="24"/>
        </w:rPr>
      </w:pPr>
      <w:r w:rsidRPr="005F5265">
        <w:rPr>
          <w:rFonts w:ascii="Georgia" w:hAnsi="Georgia"/>
          <w:sz w:val="24"/>
          <w:szCs w:val="24"/>
        </w:rPr>
        <w:t>Auswahl der Suchergebnisse</w:t>
      </w:r>
    </w:p>
    <w:p w:rsidR="00B70FC1" w:rsidRDefault="00B70FC1" w:rsidP="00B70FC1">
      <w:pPr>
        <w:rPr>
          <w:rFonts w:ascii="Georgia" w:hAnsi="Georgia"/>
          <w:sz w:val="24"/>
          <w:szCs w:val="24"/>
        </w:rPr>
      </w:pPr>
      <w:r>
        <w:rPr>
          <w:rFonts w:ascii="Georgia" w:hAnsi="Georgia"/>
          <w:sz w:val="24"/>
          <w:szCs w:val="24"/>
        </w:rPr>
        <w:t xml:space="preserve">Im Pop </w:t>
      </w:r>
      <w:proofErr w:type="spellStart"/>
      <w:r>
        <w:rPr>
          <w:rFonts w:ascii="Georgia" w:hAnsi="Georgia"/>
          <w:sz w:val="24"/>
          <w:szCs w:val="24"/>
        </w:rPr>
        <w:t>Up</w:t>
      </w:r>
      <w:proofErr w:type="spellEnd"/>
      <w:r>
        <w:rPr>
          <w:rFonts w:ascii="Georgia" w:hAnsi="Georgia"/>
          <w:sz w:val="24"/>
          <w:szCs w:val="24"/>
        </w:rPr>
        <w:t xml:space="preserve"> Fenster werden alle Treffer der Suchanfrage angezeigt. Dabei sin alle gewünschten Zeitreihen mit einem Klick in die Zeile zu markieren, sodass sie blau hinterlegt werden. Zudem gibt es die Möglichkeit in der Spalte </w:t>
      </w:r>
      <w:r w:rsidRPr="000B4440">
        <w:rPr>
          <w:rFonts w:ascii="Georgia" w:hAnsi="Georgia"/>
          <w:b/>
          <w:sz w:val="24"/>
          <w:szCs w:val="24"/>
        </w:rPr>
        <w:t>„Type“</w:t>
      </w:r>
      <w:r>
        <w:rPr>
          <w:rFonts w:ascii="Georgia" w:hAnsi="Georgia"/>
          <w:sz w:val="24"/>
          <w:szCs w:val="24"/>
        </w:rPr>
        <w:t xml:space="preserve"> noch einen Zeitreihentyp auszuwählen (bei z.B. Aktienkursen könnte hier der Open, Close, High oder Low Price gewählt werden). Nachdem alle gewünschten Zeitreihen blau hinterlegt sind (und die jeweiligen Typen ausgewählt wurden), kann die Eingabe mit dem Button „</w:t>
      </w:r>
      <w:proofErr w:type="spellStart"/>
      <w:r>
        <w:rPr>
          <w:rFonts w:ascii="Georgia" w:hAnsi="Georgia"/>
          <w:sz w:val="24"/>
          <w:szCs w:val="24"/>
        </w:rPr>
        <w:t>Choose</w:t>
      </w:r>
      <w:proofErr w:type="spellEnd"/>
      <w:r>
        <w:rPr>
          <w:rFonts w:ascii="Georgia" w:hAnsi="Georgia"/>
          <w:sz w:val="24"/>
          <w:szCs w:val="24"/>
        </w:rPr>
        <w:t xml:space="preserve"> </w:t>
      </w:r>
      <w:proofErr w:type="spellStart"/>
      <w:r>
        <w:rPr>
          <w:rFonts w:ascii="Georgia" w:hAnsi="Georgia"/>
          <w:sz w:val="24"/>
          <w:szCs w:val="24"/>
        </w:rPr>
        <w:t>selection</w:t>
      </w:r>
      <w:proofErr w:type="spellEnd"/>
      <w:r>
        <w:rPr>
          <w:rFonts w:ascii="Georgia" w:hAnsi="Georgia"/>
          <w:sz w:val="24"/>
          <w:szCs w:val="24"/>
        </w:rPr>
        <w:t xml:space="preserve">“ akzeptiert werden.  </w:t>
      </w:r>
    </w:p>
    <w:p w:rsidR="00B70FC1" w:rsidRPr="00B70FC1" w:rsidRDefault="00B70FC1" w:rsidP="005F5265">
      <w:pPr>
        <w:pStyle w:val="ListParagraph"/>
        <w:numPr>
          <w:ilvl w:val="1"/>
          <w:numId w:val="4"/>
        </w:numPr>
        <w:rPr>
          <w:rFonts w:ascii="Georgia" w:hAnsi="Georgia"/>
          <w:sz w:val="24"/>
          <w:szCs w:val="24"/>
        </w:rPr>
      </w:pPr>
      <w:r>
        <w:rPr>
          <w:rFonts w:ascii="Georgia" w:hAnsi="Georgia"/>
          <w:sz w:val="24"/>
          <w:szCs w:val="24"/>
        </w:rPr>
        <w:t>Download der Daten/</w:t>
      </w:r>
      <w:proofErr w:type="spellStart"/>
      <w:r>
        <w:rPr>
          <w:rFonts w:ascii="Georgia" w:hAnsi="Georgia"/>
          <w:sz w:val="24"/>
          <w:szCs w:val="24"/>
        </w:rPr>
        <w:t>Ticklistenspeicherung</w:t>
      </w:r>
      <w:proofErr w:type="spellEnd"/>
    </w:p>
    <w:p w:rsidR="00B70FC1" w:rsidRDefault="00B70FC1" w:rsidP="00B70FC1">
      <w:pPr>
        <w:rPr>
          <w:rFonts w:ascii="Georgia" w:hAnsi="Georgia"/>
          <w:sz w:val="24"/>
          <w:szCs w:val="24"/>
        </w:rPr>
      </w:pPr>
      <w:r>
        <w:rPr>
          <w:rFonts w:ascii="Georgia" w:hAnsi="Georgia"/>
          <w:sz w:val="24"/>
          <w:szCs w:val="24"/>
        </w:rPr>
        <w:t xml:space="preserve">Nachdem sich das Pop </w:t>
      </w:r>
      <w:proofErr w:type="spellStart"/>
      <w:r>
        <w:rPr>
          <w:rFonts w:ascii="Georgia" w:hAnsi="Georgia"/>
          <w:sz w:val="24"/>
          <w:szCs w:val="24"/>
        </w:rPr>
        <w:t>Up</w:t>
      </w:r>
      <w:proofErr w:type="spellEnd"/>
      <w:r>
        <w:rPr>
          <w:rFonts w:ascii="Georgia" w:hAnsi="Georgia"/>
          <w:sz w:val="24"/>
          <w:szCs w:val="24"/>
        </w:rPr>
        <w:t xml:space="preserve"> der Suchergebnisse geschlossen hat, wird die Anzeige um die Ausgewählten Zeitreihen wie folgt erweitert:</w:t>
      </w:r>
    </w:p>
    <w:p w:rsidR="00B70FC1" w:rsidRDefault="00B70FC1" w:rsidP="00B70FC1">
      <w:pPr>
        <w:rPr>
          <w:rFonts w:ascii="Georgia" w:hAnsi="Georgia"/>
          <w:sz w:val="24"/>
          <w:szCs w:val="24"/>
        </w:rPr>
      </w:pPr>
      <w:r>
        <w:rPr>
          <w:noProof/>
          <w:lang w:eastAsia="de-DE"/>
        </w:rPr>
        <w:drawing>
          <wp:inline distT="0" distB="0" distL="0" distR="0" wp14:anchorId="4DA360EA" wp14:editId="40B0E34B">
            <wp:extent cx="4638675" cy="292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3226" cy="2924536"/>
                    </a:xfrm>
                    <a:prstGeom prst="rect">
                      <a:avLst/>
                    </a:prstGeom>
                  </pic:spPr>
                </pic:pic>
              </a:graphicData>
            </a:graphic>
          </wp:inline>
        </w:drawing>
      </w:r>
    </w:p>
    <w:p w:rsidR="000B4440" w:rsidRDefault="000B4440" w:rsidP="00B70FC1">
      <w:pPr>
        <w:rPr>
          <w:rFonts w:ascii="Georgia" w:hAnsi="Georgia"/>
          <w:sz w:val="24"/>
          <w:szCs w:val="24"/>
        </w:rPr>
      </w:pPr>
      <w:r>
        <w:rPr>
          <w:rFonts w:ascii="Georgia" w:hAnsi="Georgia"/>
          <w:sz w:val="24"/>
          <w:szCs w:val="24"/>
        </w:rPr>
        <w:lastRenderedPageBreak/>
        <w:t xml:space="preserve">Im Beispiel oben wurden so zwei Zeitreihen (Inflation </w:t>
      </w:r>
      <w:proofErr w:type="spellStart"/>
      <w:r>
        <w:rPr>
          <w:rFonts w:ascii="Georgia" w:hAnsi="Georgia"/>
          <w:sz w:val="24"/>
          <w:szCs w:val="24"/>
        </w:rPr>
        <w:t>India</w:t>
      </w:r>
      <w:proofErr w:type="spellEnd"/>
      <w:r>
        <w:rPr>
          <w:rFonts w:ascii="Georgia" w:hAnsi="Georgia"/>
          <w:sz w:val="24"/>
          <w:szCs w:val="24"/>
        </w:rPr>
        <w:t xml:space="preserve"> und Inflation Canada) ausgewählt. Sollen die Daten einmalig gezogen werden, so kann der Download über den Button </w:t>
      </w:r>
      <w:r w:rsidRPr="000B4440">
        <w:rPr>
          <w:rFonts w:ascii="Georgia" w:hAnsi="Georgia"/>
          <w:b/>
          <w:sz w:val="24"/>
          <w:szCs w:val="24"/>
        </w:rPr>
        <w:t>„</w:t>
      </w:r>
      <w:proofErr w:type="spellStart"/>
      <w:r w:rsidRPr="000B4440">
        <w:rPr>
          <w:rFonts w:ascii="Georgia" w:hAnsi="Georgia"/>
          <w:b/>
          <w:sz w:val="24"/>
          <w:szCs w:val="24"/>
        </w:rPr>
        <w:t>Get</w:t>
      </w:r>
      <w:proofErr w:type="spellEnd"/>
      <w:r w:rsidRPr="000B4440">
        <w:rPr>
          <w:rFonts w:ascii="Georgia" w:hAnsi="Georgia"/>
          <w:b/>
          <w:sz w:val="24"/>
          <w:szCs w:val="24"/>
        </w:rPr>
        <w:t>/</w:t>
      </w:r>
      <w:proofErr w:type="spellStart"/>
      <w:r w:rsidRPr="000B4440">
        <w:rPr>
          <w:rFonts w:ascii="Georgia" w:hAnsi="Georgia"/>
          <w:b/>
          <w:sz w:val="24"/>
          <w:szCs w:val="24"/>
        </w:rPr>
        <w:t>append</w:t>
      </w:r>
      <w:proofErr w:type="spellEnd"/>
      <w:r w:rsidRPr="000B4440">
        <w:rPr>
          <w:rFonts w:ascii="Georgia" w:hAnsi="Georgia"/>
          <w:b/>
          <w:sz w:val="24"/>
          <w:szCs w:val="24"/>
        </w:rPr>
        <w:t xml:space="preserve"> </w:t>
      </w:r>
      <w:proofErr w:type="spellStart"/>
      <w:r w:rsidRPr="000B4440">
        <w:rPr>
          <w:rFonts w:ascii="Georgia" w:hAnsi="Georgia"/>
          <w:b/>
          <w:sz w:val="24"/>
          <w:szCs w:val="24"/>
        </w:rPr>
        <w:t>data</w:t>
      </w:r>
      <w:proofErr w:type="spellEnd"/>
      <w:r w:rsidRPr="000B4440">
        <w:rPr>
          <w:rFonts w:ascii="Georgia" w:hAnsi="Georgia"/>
          <w:b/>
          <w:sz w:val="24"/>
          <w:szCs w:val="24"/>
        </w:rPr>
        <w:t xml:space="preserve"> </w:t>
      </w:r>
      <w:proofErr w:type="spellStart"/>
      <w:r w:rsidRPr="000B4440">
        <w:rPr>
          <w:rFonts w:ascii="Georgia" w:hAnsi="Georgia"/>
          <w:b/>
          <w:sz w:val="24"/>
          <w:szCs w:val="24"/>
        </w:rPr>
        <w:t>from</w:t>
      </w:r>
      <w:proofErr w:type="spellEnd"/>
      <w:r w:rsidRPr="000B4440">
        <w:rPr>
          <w:rFonts w:ascii="Georgia" w:hAnsi="Georgia"/>
          <w:b/>
          <w:sz w:val="24"/>
          <w:szCs w:val="24"/>
        </w:rPr>
        <w:t xml:space="preserve"> </w:t>
      </w:r>
      <w:proofErr w:type="spellStart"/>
      <w:r w:rsidRPr="000B4440">
        <w:rPr>
          <w:rFonts w:ascii="Georgia" w:hAnsi="Georgia"/>
          <w:b/>
          <w:sz w:val="24"/>
          <w:szCs w:val="24"/>
        </w:rPr>
        <w:t>Quand</w:t>
      </w:r>
      <w:proofErr w:type="spellEnd"/>
      <w:r w:rsidRPr="000B4440">
        <w:rPr>
          <w:rFonts w:ascii="Georgia" w:hAnsi="Georgia"/>
          <w:b/>
          <w:sz w:val="24"/>
          <w:szCs w:val="24"/>
        </w:rPr>
        <w:t>“</w:t>
      </w:r>
      <w:r>
        <w:rPr>
          <w:rFonts w:ascii="Georgia" w:hAnsi="Georgia"/>
          <w:sz w:val="24"/>
          <w:szCs w:val="24"/>
        </w:rPr>
        <w:t xml:space="preserve"> gestartet werden. Dabei werden alle verfügbaren Daten (komplette Zeitreihe mit maximalem Start- und </w:t>
      </w:r>
      <w:proofErr w:type="spellStart"/>
      <w:r>
        <w:rPr>
          <w:rFonts w:ascii="Georgia" w:hAnsi="Georgia"/>
          <w:sz w:val="24"/>
          <w:szCs w:val="24"/>
        </w:rPr>
        <w:t>Endedatum</w:t>
      </w:r>
      <w:proofErr w:type="spellEnd"/>
      <w:r>
        <w:rPr>
          <w:rFonts w:ascii="Georgia" w:hAnsi="Georgia"/>
          <w:sz w:val="24"/>
          <w:szCs w:val="24"/>
        </w:rPr>
        <w:t xml:space="preserve">) gezogen, falls der Haken </w:t>
      </w:r>
      <w:r w:rsidRPr="000B4440">
        <w:rPr>
          <w:rFonts w:ascii="Georgia" w:hAnsi="Georgia"/>
          <w:b/>
          <w:sz w:val="24"/>
          <w:szCs w:val="24"/>
        </w:rPr>
        <w:t>„</w:t>
      </w:r>
      <w:proofErr w:type="spellStart"/>
      <w:r w:rsidRPr="000B4440">
        <w:rPr>
          <w:rFonts w:ascii="Georgia" w:hAnsi="Georgia"/>
          <w:b/>
          <w:sz w:val="24"/>
          <w:szCs w:val="24"/>
        </w:rPr>
        <w:t>Fetch</w:t>
      </w:r>
      <w:proofErr w:type="spellEnd"/>
      <w:r w:rsidRPr="000B4440">
        <w:rPr>
          <w:rFonts w:ascii="Georgia" w:hAnsi="Georgia"/>
          <w:b/>
          <w:sz w:val="24"/>
          <w:szCs w:val="24"/>
        </w:rPr>
        <w:t xml:space="preserve"> </w:t>
      </w:r>
      <w:proofErr w:type="spellStart"/>
      <w:r w:rsidRPr="000B4440">
        <w:rPr>
          <w:rFonts w:ascii="Georgia" w:hAnsi="Georgia"/>
          <w:b/>
          <w:sz w:val="24"/>
          <w:szCs w:val="24"/>
        </w:rPr>
        <w:t>complete</w:t>
      </w:r>
      <w:proofErr w:type="spellEnd"/>
      <w:r w:rsidRPr="000B4440">
        <w:rPr>
          <w:rFonts w:ascii="Georgia" w:hAnsi="Georgia"/>
          <w:b/>
          <w:sz w:val="24"/>
          <w:szCs w:val="24"/>
        </w:rPr>
        <w:t xml:space="preserve"> time </w:t>
      </w:r>
      <w:proofErr w:type="spellStart"/>
      <w:r w:rsidRPr="000B4440">
        <w:rPr>
          <w:rFonts w:ascii="Georgia" w:hAnsi="Georgia"/>
          <w:b/>
          <w:sz w:val="24"/>
          <w:szCs w:val="24"/>
        </w:rPr>
        <w:t>series</w:t>
      </w:r>
      <w:proofErr w:type="spellEnd"/>
      <w:r w:rsidRPr="000B4440">
        <w:rPr>
          <w:rFonts w:ascii="Georgia" w:hAnsi="Georgia"/>
          <w:b/>
          <w:sz w:val="24"/>
          <w:szCs w:val="24"/>
        </w:rPr>
        <w:t xml:space="preserve">“ </w:t>
      </w:r>
      <w:r>
        <w:rPr>
          <w:rFonts w:ascii="Georgia" w:hAnsi="Georgia"/>
          <w:sz w:val="24"/>
          <w:szCs w:val="24"/>
        </w:rPr>
        <w:t xml:space="preserve">aktiviert wurde. Soll nur ein spezifischer Zeitraum gezogen werden, so kann der Haken entfernt und die gewünschte Zeitperiode ausgewählt werden. </w:t>
      </w:r>
    </w:p>
    <w:p w:rsidR="00B70FC1" w:rsidRDefault="000B4440" w:rsidP="00B70FC1">
      <w:pPr>
        <w:rPr>
          <w:rFonts w:ascii="Georgia" w:hAnsi="Georgia"/>
          <w:sz w:val="24"/>
          <w:szCs w:val="24"/>
        </w:rPr>
      </w:pPr>
      <w:r>
        <w:rPr>
          <w:rFonts w:ascii="Georgia" w:hAnsi="Georgia"/>
          <w:sz w:val="24"/>
          <w:szCs w:val="24"/>
        </w:rPr>
        <w:t xml:space="preserve">Durch drücken des Buttons </w:t>
      </w:r>
      <w:r w:rsidRPr="000B4440">
        <w:rPr>
          <w:rFonts w:ascii="Georgia" w:hAnsi="Georgia"/>
          <w:b/>
          <w:sz w:val="24"/>
          <w:szCs w:val="24"/>
        </w:rPr>
        <w:t xml:space="preserve">„Show </w:t>
      </w:r>
      <w:proofErr w:type="spellStart"/>
      <w:r w:rsidRPr="000B4440">
        <w:rPr>
          <w:rFonts w:ascii="Georgia" w:hAnsi="Georgia"/>
          <w:b/>
          <w:sz w:val="24"/>
          <w:szCs w:val="24"/>
        </w:rPr>
        <w:t>marked</w:t>
      </w:r>
      <w:proofErr w:type="spellEnd"/>
      <w:r w:rsidRPr="000B4440">
        <w:rPr>
          <w:rFonts w:ascii="Georgia" w:hAnsi="Georgia"/>
          <w:b/>
          <w:sz w:val="24"/>
          <w:szCs w:val="24"/>
        </w:rPr>
        <w:t xml:space="preserve"> time </w:t>
      </w:r>
      <w:proofErr w:type="spellStart"/>
      <w:r w:rsidRPr="000B4440">
        <w:rPr>
          <w:rFonts w:ascii="Georgia" w:hAnsi="Georgia"/>
          <w:b/>
          <w:sz w:val="24"/>
          <w:szCs w:val="24"/>
        </w:rPr>
        <w:t>series</w:t>
      </w:r>
      <w:proofErr w:type="spellEnd"/>
      <w:r w:rsidRPr="000B4440">
        <w:rPr>
          <w:rFonts w:ascii="Georgia" w:hAnsi="Georgia"/>
          <w:b/>
          <w:sz w:val="24"/>
          <w:szCs w:val="24"/>
        </w:rPr>
        <w:t xml:space="preserve"> on </w:t>
      </w:r>
      <w:proofErr w:type="spellStart"/>
      <w:r w:rsidRPr="000B4440">
        <w:rPr>
          <w:rFonts w:ascii="Georgia" w:hAnsi="Georgia"/>
          <w:b/>
          <w:sz w:val="24"/>
          <w:szCs w:val="24"/>
        </w:rPr>
        <w:t>quandl</w:t>
      </w:r>
      <w:proofErr w:type="spellEnd"/>
      <w:r w:rsidRPr="000B4440">
        <w:rPr>
          <w:rFonts w:ascii="Georgia" w:hAnsi="Georgia"/>
          <w:b/>
          <w:sz w:val="24"/>
          <w:szCs w:val="24"/>
        </w:rPr>
        <w:t xml:space="preserve"> </w:t>
      </w:r>
      <w:proofErr w:type="spellStart"/>
      <w:r w:rsidRPr="000B4440">
        <w:rPr>
          <w:rFonts w:ascii="Georgia" w:hAnsi="Georgia"/>
          <w:b/>
          <w:sz w:val="24"/>
          <w:szCs w:val="24"/>
        </w:rPr>
        <w:t>page</w:t>
      </w:r>
      <w:proofErr w:type="spellEnd"/>
      <w:r>
        <w:rPr>
          <w:rFonts w:ascii="Georgia" w:hAnsi="Georgia"/>
          <w:sz w:val="24"/>
          <w:szCs w:val="24"/>
        </w:rPr>
        <w:t xml:space="preserve">“ können die blau hinterlegten (Auswahl durch Klick auf die entsprechende Zeile) Zeitreihen auf der </w:t>
      </w:r>
      <w:proofErr w:type="spellStart"/>
      <w:r>
        <w:rPr>
          <w:rFonts w:ascii="Georgia" w:hAnsi="Georgia"/>
          <w:sz w:val="24"/>
          <w:szCs w:val="24"/>
        </w:rPr>
        <w:t>Quandl</w:t>
      </w:r>
      <w:proofErr w:type="spellEnd"/>
      <w:r>
        <w:rPr>
          <w:rFonts w:ascii="Georgia" w:hAnsi="Georgia"/>
          <w:sz w:val="24"/>
          <w:szCs w:val="24"/>
        </w:rPr>
        <w:t xml:space="preserve"> Seite geöffnet werden (dadurch können weitere Informationen über die Zeitreihe eingesehen werden). Im Beispiel oben ist nur die Zeitreihen Inflation </w:t>
      </w:r>
      <w:proofErr w:type="spellStart"/>
      <w:r>
        <w:rPr>
          <w:rFonts w:ascii="Georgia" w:hAnsi="Georgia"/>
          <w:sz w:val="24"/>
          <w:szCs w:val="24"/>
        </w:rPr>
        <w:t>India</w:t>
      </w:r>
      <w:proofErr w:type="spellEnd"/>
      <w:r>
        <w:rPr>
          <w:rFonts w:ascii="Georgia" w:hAnsi="Georgia"/>
          <w:sz w:val="24"/>
          <w:szCs w:val="24"/>
        </w:rPr>
        <w:t xml:space="preserve"> blau hinterlegt und wird so auf der </w:t>
      </w:r>
      <w:proofErr w:type="spellStart"/>
      <w:r>
        <w:rPr>
          <w:rFonts w:ascii="Georgia" w:hAnsi="Georgia"/>
          <w:sz w:val="24"/>
          <w:szCs w:val="24"/>
        </w:rPr>
        <w:t>Quandl</w:t>
      </w:r>
      <w:proofErr w:type="spellEnd"/>
      <w:r>
        <w:rPr>
          <w:rFonts w:ascii="Georgia" w:hAnsi="Georgia"/>
          <w:sz w:val="24"/>
          <w:szCs w:val="24"/>
        </w:rPr>
        <w:t xml:space="preserve"> Homepage angezeigt. </w:t>
      </w:r>
    </w:p>
    <w:p w:rsidR="000B4440" w:rsidRDefault="000B4440" w:rsidP="00B70FC1">
      <w:pPr>
        <w:rPr>
          <w:rFonts w:ascii="Georgia" w:hAnsi="Georgia"/>
          <w:sz w:val="24"/>
          <w:szCs w:val="24"/>
        </w:rPr>
      </w:pPr>
      <w:r>
        <w:rPr>
          <w:rFonts w:ascii="Georgia" w:hAnsi="Georgia"/>
          <w:sz w:val="24"/>
          <w:szCs w:val="24"/>
        </w:rPr>
        <w:t xml:space="preserve">Sollen Daten nicht nur einmal, sondern ihre Referenz für ein wiederholtes herunterladen gespeichert werden, ist dies über den Button </w:t>
      </w:r>
      <w:r w:rsidRPr="000B4440">
        <w:rPr>
          <w:rFonts w:ascii="Georgia" w:hAnsi="Georgia"/>
          <w:b/>
          <w:sz w:val="24"/>
          <w:szCs w:val="24"/>
        </w:rPr>
        <w:t xml:space="preserve">„Save </w:t>
      </w:r>
      <w:proofErr w:type="spellStart"/>
      <w:r w:rsidRPr="000B4440">
        <w:rPr>
          <w:rFonts w:ascii="Georgia" w:hAnsi="Georgia"/>
          <w:b/>
          <w:sz w:val="24"/>
          <w:szCs w:val="24"/>
        </w:rPr>
        <w:t>selection</w:t>
      </w:r>
      <w:proofErr w:type="spellEnd"/>
      <w:r w:rsidRPr="000B4440">
        <w:rPr>
          <w:rFonts w:ascii="Georgia" w:hAnsi="Georgia"/>
          <w:b/>
          <w:sz w:val="24"/>
          <w:szCs w:val="24"/>
        </w:rPr>
        <w:t xml:space="preserve"> in </w:t>
      </w:r>
      <w:proofErr w:type="spellStart"/>
      <w:r w:rsidRPr="000B4440">
        <w:rPr>
          <w:rFonts w:ascii="Georgia" w:hAnsi="Georgia"/>
          <w:b/>
          <w:sz w:val="24"/>
          <w:szCs w:val="24"/>
        </w:rPr>
        <w:t>list</w:t>
      </w:r>
      <w:proofErr w:type="spellEnd"/>
      <w:r w:rsidRPr="000B4440">
        <w:rPr>
          <w:rFonts w:ascii="Georgia" w:hAnsi="Georgia"/>
          <w:b/>
          <w:sz w:val="24"/>
          <w:szCs w:val="24"/>
        </w:rPr>
        <w:t>“</w:t>
      </w:r>
      <w:r>
        <w:rPr>
          <w:rFonts w:ascii="Georgia" w:hAnsi="Georgia"/>
          <w:sz w:val="24"/>
          <w:szCs w:val="24"/>
        </w:rPr>
        <w:t xml:space="preserve"> </w:t>
      </w:r>
      <w:proofErr w:type="spellStart"/>
      <w:r>
        <w:rPr>
          <w:rFonts w:ascii="Georgia" w:hAnsi="Georgia"/>
          <w:sz w:val="24"/>
          <w:szCs w:val="24"/>
        </w:rPr>
        <w:t>möglch</w:t>
      </w:r>
      <w:proofErr w:type="spellEnd"/>
      <w:r>
        <w:rPr>
          <w:rFonts w:ascii="Georgia" w:hAnsi="Georgia"/>
          <w:sz w:val="24"/>
          <w:szCs w:val="24"/>
        </w:rPr>
        <w:t xml:space="preserve">. Dabei werden nur </w:t>
      </w:r>
      <w:proofErr w:type="spellStart"/>
      <w:r>
        <w:rPr>
          <w:rFonts w:ascii="Georgia" w:hAnsi="Georgia"/>
          <w:sz w:val="24"/>
          <w:szCs w:val="24"/>
        </w:rPr>
        <w:t>Ticklisten</w:t>
      </w:r>
      <w:proofErr w:type="spellEnd"/>
      <w:r>
        <w:rPr>
          <w:rFonts w:ascii="Georgia" w:hAnsi="Georgia"/>
          <w:sz w:val="24"/>
          <w:szCs w:val="24"/>
        </w:rPr>
        <w:t xml:space="preserve"> angezeigt, die bereits erstellt wurden. Soll eine neue </w:t>
      </w:r>
      <w:proofErr w:type="spellStart"/>
      <w:r>
        <w:rPr>
          <w:rFonts w:ascii="Georgia" w:hAnsi="Georgia"/>
          <w:sz w:val="24"/>
          <w:szCs w:val="24"/>
        </w:rPr>
        <w:t>Ticklist</w:t>
      </w:r>
      <w:proofErr w:type="spellEnd"/>
      <w:r>
        <w:rPr>
          <w:rFonts w:ascii="Georgia" w:hAnsi="Georgia"/>
          <w:sz w:val="24"/>
          <w:szCs w:val="24"/>
        </w:rPr>
        <w:t xml:space="preserve"> erstellt werden, so ist dies in der Box </w:t>
      </w:r>
      <w:r w:rsidR="00847119">
        <w:rPr>
          <w:rFonts w:ascii="Georgia" w:hAnsi="Georgia"/>
          <w:sz w:val="24"/>
          <w:szCs w:val="24"/>
        </w:rPr>
        <w:t xml:space="preserve">„Show </w:t>
      </w:r>
      <w:proofErr w:type="spellStart"/>
      <w:r w:rsidR="00847119">
        <w:rPr>
          <w:rFonts w:ascii="Georgia" w:hAnsi="Georgia"/>
          <w:sz w:val="24"/>
          <w:szCs w:val="24"/>
        </w:rPr>
        <w:t>quandl</w:t>
      </w:r>
      <w:proofErr w:type="spellEnd"/>
      <w:r w:rsidR="00847119">
        <w:rPr>
          <w:rFonts w:ascii="Georgia" w:hAnsi="Georgia"/>
          <w:sz w:val="24"/>
          <w:szCs w:val="24"/>
        </w:rPr>
        <w:t xml:space="preserve"> tick </w:t>
      </w:r>
      <w:proofErr w:type="spellStart"/>
      <w:r w:rsidR="00847119">
        <w:rPr>
          <w:rFonts w:ascii="Georgia" w:hAnsi="Georgia"/>
          <w:sz w:val="24"/>
          <w:szCs w:val="24"/>
        </w:rPr>
        <w:t>lists</w:t>
      </w:r>
      <w:proofErr w:type="spellEnd"/>
      <w:r w:rsidR="00847119">
        <w:rPr>
          <w:rFonts w:ascii="Georgia" w:hAnsi="Georgia"/>
          <w:sz w:val="24"/>
          <w:szCs w:val="24"/>
        </w:rPr>
        <w:t xml:space="preserve">“ möglich (dazu ist nach ganz untern zu scrollen und die Box mit einem Klick auf „+“ zu öffnen). </w:t>
      </w:r>
    </w:p>
    <w:p w:rsidR="00B70FC1" w:rsidRPr="00B70FC1" w:rsidRDefault="00B70FC1" w:rsidP="00B70FC1">
      <w:pPr>
        <w:rPr>
          <w:rFonts w:ascii="Georgia" w:hAnsi="Georgia"/>
          <w:sz w:val="24"/>
          <w:szCs w:val="24"/>
        </w:rPr>
      </w:pPr>
    </w:p>
    <w:p w:rsidR="00847119" w:rsidRDefault="00847119" w:rsidP="00847119">
      <w:pPr>
        <w:rPr>
          <w:rFonts w:ascii="Georgia" w:hAnsi="Georgia"/>
          <w:sz w:val="24"/>
          <w:szCs w:val="24"/>
          <w:u w:val="single"/>
        </w:rPr>
      </w:pPr>
      <w:r>
        <w:rPr>
          <w:rFonts w:ascii="Georgia" w:hAnsi="Georgia"/>
          <w:sz w:val="24"/>
          <w:szCs w:val="24"/>
          <w:u w:val="single"/>
        </w:rPr>
        <w:t>Möglichkeit 2</w:t>
      </w:r>
      <w:r w:rsidRPr="00060AF8">
        <w:rPr>
          <w:rFonts w:ascii="Georgia" w:hAnsi="Georgia"/>
          <w:sz w:val="24"/>
          <w:szCs w:val="24"/>
          <w:u w:val="single"/>
        </w:rPr>
        <w:t xml:space="preserve">: </w:t>
      </w:r>
      <w:proofErr w:type="spellStart"/>
      <w:r>
        <w:rPr>
          <w:rFonts w:ascii="Georgia" w:hAnsi="Georgia"/>
          <w:sz w:val="24"/>
          <w:szCs w:val="24"/>
          <w:u w:val="single"/>
        </w:rPr>
        <w:t>Quandl</w:t>
      </w:r>
      <w:proofErr w:type="spellEnd"/>
      <w:r>
        <w:rPr>
          <w:rFonts w:ascii="Georgia" w:hAnsi="Georgia"/>
          <w:sz w:val="24"/>
          <w:szCs w:val="24"/>
          <w:u w:val="single"/>
        </w:rPr>
        <w:t xml:space="preserve"> Tick</w:t>
      </w:r>
    </w:p>
    <w:p w:rsidR="00847119" w:rsidRDefault="00847119" w:rsidP="00847119">
      <w:pPr>
        <w:rPr>
          <w:rFonts w:ascii="Georgia" w:hAnsi="Georgia"/>
          <w:sz w:val="24"/>
          <w:szCs w:val="24"/>
        </w:rPr>
      </w:pPr>
      <w:r>
        <w:rPr>
          <w:rFonts w:ascii="Georgia" w:hAnsi="Georgia"/>
          <w:sz w:val="24"/>
          <w:szCs w:val="24"/>
        </w:rPr>
        <w:t xml:space="preserve">Falls der </w:t>
      </w:r>
      <w:proofErr w:type="spellStart"/>
      <w:r>
        <w:rPr>
          <w:rFonts w:ascii="Georgia" w:hAnsi="Georgia"/>
          <w:sz w:val="24"/>
          <w:szCs w:val="24"/>
        </w:rPr>
        <w:t>RadioButton</w:t>
      </w:r>
      <w:proofErr w:type="spellEnd"/>
      <w:r>
        <w:rPr>
          <w:rFonts w:ascii="Georgia" w:hAnsi="Georgia"/>
          <w:sz w:val="24"/>
          <w:szCs w:val="24"/>
        </w:rPr>
        <w:t xml:space="preserve"> „</w:t>
      </w:r>
      <w:proofErr w:type="spellStart"/>
      <w:r>
        <w:rPr>
          <w:rFonts w:ascii="Georgia" w:hAnsi="Georgia"/>
          <w:sz w:val="24"/>
          <w:szCs w:val="24"/>
        </w:rPr>
        <w:t>Qundl</w:t>
      </w:r>
      <w:proofErr w:type="spellEnd"/>
      <w:r>
        <w:rPr>
          <w:rFonts w:ascii="Georgia" w:hAnsi="Georgia"/>
          <w:sz w:val="24"/>
          <w:szCs w:val="24"/>
        </w:rPr>
        <w:t xml:space="preserve"> Tick“ aktiviert wurde, ist folgender Screen zu sehen:</w:t>
      </w:r>
    </w:p>
    <w:p w:rsidR="00847119" w:rsidRPr="00847119" w:rsidRDefault="00847119" w:rsidP="00847119">
      <w:pPr>
        <w:rPr>
          <w:rFonts w:ascii="Georgia" w:hAnsi="Georgia"/>
          <w:sz w:val="24"/>
          <w:szCs w:val="24"/>
        </w:rPr>
      </w:pPr>
      <w:r>
        <w:rPr>
          <w:noProof/>
          <w:lang w:eastAsia="de-DE"/>
        </w:rPr>
        <w:drawing>
          <wp:inline distT="0" distB="0" distL="0" distR="0" wp14:anchorId="5A4184BF" wp14:editId="098EA740">
            <wp:extent cx="5760720" cy="1480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80185"/>
                    </a:xfrm>
                    <a:prstGeom prst="rect">
                      <a:avLst/>
                    </a:prstGeom>
                  </pic:spPr>
                </pic:pic>
              </a:graphicData>
            </a:graphic>
          </wp:inline>
        </w:drawing>
      </w:r>
    </w:p>
    <w:p w:rsidR="00847119" w:rsidRDefault="00847119" w:rsidP="00060AF8">
      <w:pPr>
        <w:rPr>
          <w:rFonts w:ascii="Georgia" w:hAnsi="Georgia"/>
          <w:sz w:val="24"/>
          <w:szCs w:val="24"/>
        </w:rPr>
      </w:pPr>
      <w:r>
        <w:rPr>
          <w:rFonts w:ascii="Georgia" w:hAnsi="Georgia"/>
          <w:sz w:val="24"/>
          <w:szCs w:val="24"/>
        </w:rPr>
        <w:t xml:space="preserve">Diese Möglichkeit des Downloads bietet sich an, falls Zeitreihen über „Search in </w:t>
      </w:r>
      <w:proofErr w:type="spellStart"/>
      <w:r>
        <w:rPr>
          <w:rFonts w:ascii="Georgia" w:hAnsi="Georgia"/>
          <w:sz w:val="24"/>
          <w:szCs w:val="24"/>
        </w:rPr>
        <w:t>Quandl</w:t>
      </w:r>
      <w:proofErr w:type="spellEnd"/>
      <w:r>
        <w:rPr>
          <w:rFonts w:ascii="Georgia" w:hAnsi="Georgia"/>
          <w:sz w:val="24"/>
          <w:szCs w:val="24"/>
        </w:rPr>
        <w:t xml:space="preserve">“ nicht gefunden werden (auf der </w:t>
      </w:r>
      <w:proofErr w:type="spellStart"/>
      <w:r>
        <w:rPr>
          <w:rFonts w:ascii="Georgia" w:hAnsi="Georgia"/>
          <w:sz w:val="24"/>
          <w:szCs w:val="24"/>
        </w:rPr>
        <w:t>Quandl</w:t>
      </w:r>
      <w:proofErr w:type="spellEnd"/>
      <w:r>
        <w:rPr>
          <w:rFonts w:ascii="Georgia" w:hAnsi="Georgia"/>
          <w:sz w:val="24"/>
          <w:szCs w:val="24"/>
        </w:rPr>
        <w:t xml:space="preserve"> Homepage aber angezeigt </w:t>
      </w:r>
      <w:proofErr w:type="gramStart"/>
      <w:r>
        <w:rPr>
          <w:rFonts w:ascii="Georgia" w:hAnsi="Georgia"/>
          <w:sz w:val="24"/>
          <w:szCs w:val="24"/>
        </w:rPr>
        <w:t>werden</w:t>
      </w:r>
      <w:proofErr w:type="gramEnd"/>
      <w:r>
        <w:rPr>
          <w:rFonts w:ascii="Georgia" w:hAnsi="Georgia"/>
          <w:sz w:val="24"/>
          <w:szCs w:val="24"/>
        </w:rPr>
        <w:t xml:space="preserve">). </w:t>
      </w:r>
    </w:p>
    <w:p w:rsidR="00F937E5" w:rsidRDefault="00847119" w:rsidP="00060AF8">
      <w:pPr>
        <w:rPr>
          <w:rFonts w:ascii="Georgia" w:hAnsi="Georgia"/>
          <w:sz w:val="24"/>
          <w:szCs w:val="24"/>
        </w:rPr>
      </w:pPr>
      <w:r>
        <w:rPr>
          <w:rFonts w:ascii="Georgia" w:hAnsi="Georgia"/>
          <w:sz w:val="24"/>
          <w:szCs w:val="24"/>
        </w:rPr>
        <w:t xml:space="preserve">Mit einem Klick auf </w:t>
      </w:r>
      <w:hyperlink r:id="rId8" w:history="1">
        <w:r w:rsidRPr="002D4F5C">
          <w:rPr>
            <w:rStyle w:val="Hyperlink"/>
            <w:rFonts w:ascii="Georgia" w:hAnsi="Georgia"/>
            <w:sz w:val="24"/>
            <w:szCs w:val="24"/>
          </w:rPr>
          <w:t>www.quandl.com</w:t>
        </w:r>
      </w:hyperlink>
      <w:r>
        <w:rPr>
          <w:rFonts w:ascii="Georgia" w:hAnsi="Georgia"/>
          <w:sz w:val="24"/>
          <w:szCs w:val="24"/>
        </w:rPr>
        <w:t xml:space="preserve"> gelangt man schnell auf die Homepage von </w:t>
      </w:r>
      <w:proofErr w:type="spellStart"/>
      <w:r>
        <w:rPr>
          <w:rFonts w:ascii="Georgia" w:hAnsi="Georgia"/>
          <w:sz w:val="24"/>
          <w:szCs w:val="24"/>
        </w:rPr>
        <w:t>Qunadl</w:t>
      </w:r>
      <w:proofErr w:type="spellEnd"/>
      <w:r>
        <w:rPr>
          <w:rFonts w:ascii="Georgia" w:hAnsi="Georgia"/>
          <w:sz w:val="24"/>
          <w:szCs w:val="24"/>
        </w:rPr>
        <w:t xml:space="preserve">. Auf der Homepage können dann Zeitreihen gesucht werden. Falls </w:t>
      </w:r>
      <w:proofErr w:type="gramStart"/>
      <w:r>
        <w:rPr>
          <w:rFonts w:ascii="Georgia" w:hAnsi="Georgia"/>
          <w:sz w:val="24"/>
          <w:szCs w:val="24"/>
        </w:rPr>
        <w:t>ein</w:t>
      </w:r>
      <w:proofErr w:type="gramEnd"/>
      <w:r>
        <w:rPr>
          <w:rFonts w:ascii="Georgia" w:hAnsi="Georgia"/>
          <w:sz w:val="24"/>
          <w:szCs w:val="24"/>
        </w:rPr>
        <w:t xml:space="preserve"> Zeitreihe gefunden wurde, wird diese auf der </w:t>
      </w:r>
      <w:proofErr w:type="spellStart"/>
      <w:r>
        <w:rPr>
          <w:rFonts w:ascii="Georgia" w:hAnsi="Georgia"/>
          <w:sz w:val="24"/>
          <w:szCs w:val="24"/>
        </w:rPr>
        <w:t>Quandl</w:t>
      </w:r>
      <w:proofErr w:type="spellEnd"/>
      <w:r>
        <w:rPr>
          <w:rFonts w:ascii="Georgia" w:hAnsi="Georgia"/>
          <w:sz w:val="24"/>
          <w:szCs w:val="24"/>
        </w:rPr>
        <w:t xml:space="preserve"> Homepage wie folgt dargestellt:</w:t>
      </w:r>
    </w:p>
    <w:p w:rsidR="00847119" w:rsidRDefault="00F96B69" w:rsidP="00060AF8">
      <w:pPr>
        <w:rPr>
          <w:rFonts w:ascii="Georgia" w:hAnsi="Georgia"/>
          <w:sz w:val="24"/>
          <w:szCs w:val="24"/>
        </w:rPr>
      </w:pPr>
      <w:r>
        <w:rPr>
          <w:noProof/>
          <w:lang w:eastAsia="de-DE"/>
        </w:rPr>
        <w:lastRenderedPageBreak/>
        <mc:AlternateContent>
          <mc:Choice Requires="wps">
            <w:drawing>
              <wp:anchor distT="0" distB="0" distL="114300" distR="114300" simplePos="0" relativeHeight="251663360" behindDoc="0" locked="0" layoutInCell="1" allowOverlap="1" wp14:anchorId="26AE818C" wp14:editId="0FAC9814">
                <wp:simplePos x="0" y="0"/>
                <wp:positionH relativeFrom="column">
                  <wp:posOffset>2306955</wp:posOffset>
                </wp:positionH>
                <wp:positionV relativeFrom="paragraph">
                  <wp:posOffset>2014855</wp:posOffset>
                </wp:positionV>
                <wp:extent cx="215900" cy="209550"/>
                <wp:effectExtent l="0" t="0" r="12700" b="19050"/>
                <wp:wrapNone/>
                <wp:docPr id="7" name="Oval 7"/>
                <wp:cNvGraphicFramePr/>
                <a:graphic xmlns:a="http://schemas.openxmlformats.org/drawingml/2006/main">
                  <a:graphicData uri="http://schemas.microsoft.com/office/word/2010/wordprocessingShape">
                    <wps:wsp>
                      <wps:cNvSpPr/>
                      <wps:spPr>
                        <a:xfrm>
                          <a:off x="0" y="0"/>
                          <a:ext cx="215900" cy="209550"/>
                        </a:xfrm>
                        <a:prstGeom prst="ellipse">
                          <a:avLst/>
                        </a:prstGeom>
                        <a:solidFill>
                          <a:srgbClr val="FF0000">
                            <a:alpha val="13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35DE8" id="Oval 7" o:spid="_x0000_s1026" style="position:absolute;margin-left:181.65pt;margin-top:158.65pt;width:17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" fillcolor="red" strokecolor="red" strokeweight="1pt">
                <v:fill opacity="8481f"/>
                <v:stroke joinstyle="miter"/>
              </v:oval>
            </w:pict>
          </mc:Fallback>
        </mc:AlternateContent>
      </w:r>
      <w:r>
        <w:rPr>
          <w:noProof/>
          <w:lang w:eastAsia="de-DE"/>
        </w:rPr>
        <mc:AlternateContent>
          <mc:Choice Requires="wps">
            <w:drawing>
              <wp:anchor distT="0" distB="0" distL="114300" distR="114300" simplePos="0" relativeHeight="251661312" behindDoc="0" locked="0" layoutInCell="1" allowOverlap="1" wp14:anchorId="6A41D899" wp14:editId="7B1F4A0F">
                <wp:simplePos x="0" y="0"/>
                <wp:positionH relativeFrom="column">
                  <wp:posOffset>4262755</wp:posOffset>
                </wp:positionH>
                <wp:positionV relativeFrom="paragraph">
                  <wp:posOffset>-49530</wp:posOffset>
                </wp:positionV>
                <wp:extent cx="571500" cy="295275"/>
                <wp:effectExtent l="0" t="0" r="19050" b="28575"/>
                <wp:wrapNone/>
                <wp:docPr id="6" name="Oval 6"/>
                <wp:cNvGraphicFramePr/>
                <a:graphic xmlns:a="http://schemas.openxmlformats.org/drawingml/2006/main">
                  <a:graphicData uri="http://schemas.microsoft.com/office/word/2010/wordprocessingShape">
                    <wps:wsp>
                      <wps:cNvSpPr/>
                      <wps:spPr>
                        <a:xfrm>
                          <a:off x="0" y="0"/>
                          <a:ext cx="571500" cy="295275"/>
                        </a:xfrm>
                        <a:prstGeom prst="ellipse">
                          <a:avLst/>
                        </a:prstGeom>
                        <a:solidFill>
                          <a:srgbClr val="FF0000">
                            <a:alpha val="13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C260D" id="Oval 6" o:spid="_x0000_s1026" style="position:absolute;margin-left:335.65pt;margin-top:-3.9pt;width:4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" fillcolor="red" strokecolor="red" strokeweight="1pt">
                <v:fill opacity="8481f"/>
                <v:stroke joinstyle="miter"/>
              </v:oval>
            </w:pict>
          </mc:Fallback>
        </mc:AlternateContent>
      </w:r>
      <w:r w:rsidR="00847119">
        <w:rPr>
          <w:noProof/>
          <w:lang w:eastAsia="de-DE"/>
        </w:rPr>
        <mc:AlternateContent>
          <mc:Choice Requires="wps">
            <w:drawing>
              <wp:anchor distT="0" distB="0" distL="114300" distR="114300" simplePos="0" relativeHeight="251659264" behindDoc="0" locked="0" layoutInCell="1" allowOverlap="1">
                <wp:simplePos x="0" y="0"/>
                <wp:positionH relativeFrom="column">
                  <wp:posOffset>2472055</wp:posOffset>
                </wp:positionH>
                <wp:positionV relativeFrom="paragraph">
                  <wp:posOffset>377825</wp:posOffset>
                </wp:positionV>
                <wp:extent cx="314325" cy="295275"/>
                <wp:effectExtent l="0" t="0" r="28575" b="28575"/>
                <wp:wrapNone/>
                <wp:docPr id="5" name="Oval 5"/>
                <wp:cNvGraphicFramePr/>
                <a:graphic xmlns:a="http://schemas.openxmlformats.org/drawingml/2006/main">
                  <a:graphicData uri="http://schemas.microsoft.com/office/word/2010/wordprocessingShape">
                    <wps:wsp>
                      <wps:cNvSpPr/>
                      <wps:spPr>
                        <a:xfrm>
                          <a:off x="0" y="0"/>
                          <a:ext cx="314325" cy="295275"/>
                        </a:xfrm>
                        <a:prstGeom prst="ellipse">
                          <a:avLst/>
                        </a:prstGeom>
                        <a:solidFill>
                          <a:srgbClr val="FF0000">
                            <a:alpha val="13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40188" id="Oval 5" o:spid="_x0000_s1026" style="position:absolute;margin-left:194.65pt;margin-top:29.75pt;width:24.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" fillcolor="red" strokecolor="red" strokeweight="1pt">
                <v:fill opacity="8481f"/>
                <v:stroke joinstyle="miter"/>
              </v:oval>
            </w:pict>
          </mc:Fallback>
        </mc:AlternateContent>
      </w:r>
      <w:r w:rsidR="00847119">
        <w:rPr>
          <w:noProof/>
          <w:lang w:eastAsia="de-DE"/>
        </w:rPr>
        <w:drawing>
          <wp:inline distT="0" distB="0" distL="0" distR="0" wp14:anchorId="35638EF0" wp14:editId="7F238767">
            <wp:extent cx="4943475" cy="19344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222" cy="1935526"/>
                    </a:xfrm>
                    <a:prstGeom prst="rect">
                      <a:avLst/>
                    </a:prstGeom>
                  </pic:spPr>
                </pic:pic>
              </a:graphicData>
            </a:graphic>
          </wp:inline>
        </w:drawing>
      </w:r>
    </w:p>
    <w:p w:rsidR="00296C15" w:rsidRDefault="00296C15" w:rsidP="00060AF8">
      <w:pPr>
        <w:rPr>
          <w:rFonts w:ascii="Georgia" w:hAnsi="Georgia"/>
          <w:sz w:val="24"/>
          <w:szCs w:val="24"/>
        </w:rPr>
      </w:pPr>
      <w:r>
        <w:rPr>
          <w:rFonts w:ascii="Georgia" w:hAnsi="Georgia"/>
          <w:sz w:val="24"/>
          <w:szCs w:val="24"/>
        </w:rPr>
        <w:t xml:space="preserve">Wichtig hierbei sind nun die mit            markierten Anzeigen. Dabei wird rechts oben der </w:t>
      </w:r>
      <w:proofErr w:type="spellStart"/>
      <w:r>
        <w:rPr>
          <w:rFonts w:ascii="Georgia" w:hAnsi="Georgia"/>
          <w:sz w:val="24"/>
          <w:szCs w:val="24"/>
        </w:rPr>
        <w:t>Quandl</w:t>
      </w:r>
      <w:proofErr w:type="spellEnd"/>
      <w:r>
        <w:rPr>
          <w:rFonts w:ascii="Georgia" w:hAnsi="Georgia"/>
          <w:sz w:val="24"/>
          <w:szCs w:val="24"/>
        </w:rPr>
        <w:t xml:space="preserve"> Code (im Beispiel YALE/SP_CPI) angezeigt. Zudem wird in der Mitte der Typ der Variablen (im Beispiel VALUE) angezeigt (im Falle eines Aktienkurses würde hier z.B. OPEN, CLOSE, HIGH und LOW stehen). Die Beiden Angaben (</w:t>
      </w:r>
      <w:proofErr w:type="spellStart"/>
      <w:r>
        <w:rPr>
          <w:rFonts w:ascii="Georgia" w:hAnsi="Georgia"/>
          <w:sz w:val="24"/>
          <w:szCs w:val="24"/>
        </w:rPr>
        <w:t>Quandl</w:t>
      </w:r>
      <w:proofErr w:type="spellEnd"/>
      <w:r>
        <w:rPr>
          <w:rFonts w:ascii="Georgia" w:hAnsi="Georgia"/>
          <w:sz w:val="24"/>
          <w:szCs w:val="24"/>
        </w:rPr>
        <w:t xml:space="preserve"> Code und Typ) sind nun in der PAS unter „</w:t>
      </w:r>
      <w:proofErr w:type="spellStart"/>
      <w:r>
        <w:rPr>
          <w:rFonts w:ascii="Georgia" w:hAnsi="Georgia"/>
          <w:sz w:val="24"/>
          <w:szCs w:val="24"/>
        </w:rPr>
        <w:t>Quandl</w:t>
      </w:r>
      <w:proofErr w:type="spellEnd"/>
      <w:r>
        <w:rPr>
          <w:rFonts w:ascii="Georgia" w:hAnsi="Georgia"/>
          <w:sz w:val="24"/>
          <w:szCs w:val="24"/>
        </w:rPr>
        <w:t xml:space="preserve"> Tick“ und „Name </w:t>
      </w:r>
      <w:proofErr w:type="spellStart"/>
      <w:r>
        <w:rPr>
          <w:rFonts w:ascii="Georgia" w:hAnsi="Georgia"/>
          <w:sz w:val="24"/>
          <w:szCs w:val="24"/>
        </w:rPr>
        <w:t>of</w:t>
      </w:r>
      <w:proofErr w:type="spellEnd"/>
      <w:r>
        <w:rPr>
          <w:rFonts w:ascii="Georgia" w:hAnsi="Georgia"/>
          <w:sz w:val="24"/>
          <w:szCs w:val="24"/>
        </w:rPr>
        <w:t xml:space="preserve"> </w:t>
      </w:r>
      <w:proofErr w:type="spellStart"/>
      <w:r>
        <w:rPr>
          <w:rFonts w:ascii="Georgia" w:hAnsi="Georgia"/>
          <w:sz w:val="24"/>
          <w:szCs w:val="24"/>
        </w:rPr>
        <w:t>entity</w:t>
      </w:r>
      <w:proofErr w:type="spellEnd"/>
      <w:r>
        <w:rPr>
          <w:rFonts w:ascii="Georgia" w:hAnsi="Georgia"/>
          <w:sz w:val="24"/>
          <w:szCs w:val="24"/>
        </w:rPr>
        <w:t xml:space="preserve">“ einzutragen. Im Feld „Variable </w:t>
      </w:r>
      <w:proofErr w:type="spellStart"/>
      <w:r>
        <w:rPr>
          <w:rFonts w:ascii="Georgia" w:hAnsi="Georgia"/>
          <w:sz w:val="24"/>
          <w:szCs w:val="24"/>
        </w:rPr>
        <w:t>name</w:t>
      </w:r>
      <w:proofErr w:type="spellEnd"/>
      <w:r>
        <w:rPr>
          <w:rFonts w:ascii="Georgia" w:hAnsi="Georgia"/>
          <w:sz w:val="24"/>
          <w:szCs w:val="24"/>
        </w:rPr>
        <w:t>“ ist zudem ein frei zu wählender Name zu vergeben:</w:t>
      </w:r>
    </w:p>
    <w:p w:rsidR="00296C15" w:rsidRDefault="00296C15" w:rsidP="00060AF8">
      <w:pPr>
        <w:rPr>
          <w:rFonts w:ascii="Georgia" w:hAnsi="Georgia"/>
          <w:sz w:val="24"/>
          <w:szCs w:val="24"/>
        </w:rPr>
      </w:pPr>
      <w:r>
        <w:rPr>
          <w:noProof/>
          <w:lang w:eastAsia="de-DE"/>
        </w:rPr>
        <w:drawing>
          <wp:inline distT="0" distB="0" distL="0" distR="0" wp14:anchorId="35D6A676" wp14:editId="527472DC">
            <wp:extent cx="5760720" cy="137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7950"/>
                    </a:xfrm>
                    <a:prstGeom prst="rect">
                      <a:avLst/>
                    </a:prstGeom>
                  </pic:spPr>
                </pic:pic>
              </a:graphicData>
            </a:graphic>
          </wp:inline>
        </w:drawing>
      </w:r>
    </w:p>
    <w:p w:rsidR="00296C15" w:rsidRDefault="00296C15" w:rsidP="00060AF8">
      <w:pPr>
        <w:rPr>
          <w:rFonts w:ascii="Georgia" w:hAnsi="Georgia"/>
          <w:sz w:val="24"/>
          <w:szCs w:val="24"/>
        </w:rPr>
      </w:pPr>
      <w:r>
        <w:rPr>
          <w:rFonts w:ascii="Georgia" w:hAnsi="Georgia"/>
          <w:sz w:val="24"/>
          <w:szCs w:val="24"/>
        </w:rPr>
        <w:t>Im Anschluss kann die gewünschte Zeitreihe über „</w:t>
      </w:r>
      <w:proofErr w:type="spellStart"/>
      <w:r>
        <w:rPr>
          <w:rFonts w:ascii="Georgia" w:hAnsi="Georgia"/>
          <w:sz w:val="24"/>
          <w:szCs w:val="24"/>
        </w:rPr>
        <w:t>Get</w:t>
      </w:r>
      <w:proofErr w:type="spellEnd"/>
      <w:r>
        <w:rPr>
          <w:rFonts w:ascii="Georgia" w:hAnsi="Georgia"/>
          <w:sz w:val="24"/>
          <w:szCs w:val="24"/>
        </w:rPr>
        <w:t>/</w:t>
      </w:r>
      <w:proofErr w:type="spellStart"/>
      <w:r>
        <w:rPr>
          <w:rFonts w:ascii="Georgia" w:hAnsi="Georgia"/>
          <w:sz w:val="24"/>
          <w:szCs w:val="24"/>
        </w:rPr>
        <w:t>append</w:t>
      </w:r>
      <w:proofErr w:type="spellEnd"/>
      <w:r>
        <w:rPr>
          <w:rFonts w:ascii="Georgia" w:hAnsi="Georgia"/>
          <w:sz w:val="24"/>
          <w:szCs w:val="24"/>
        </w:rPr>
        <w:t xml:space="preserve"> </w:t>
      </w:r>
      <w:proofErr w:type="spellStart"/>
      <w:r>
        <w:rPr>
          <w:rFonts w:ascii="Georgia" w:hAnsi="Georgia"/>
          <w:sz w:val="24"/>
          <w:szCs w:val="24"/>
        </w:rPr>
        <w:t>data</w:t>
      </w:r>
      <w:proofErr w:type="spellEnd"/>
      <w:r>
        <w:rPr>
          <w:rFonts w:ascii="Georgia" w:hAnsi="Georgia"/>
          <w:sz w:val="24"/>
          <w:szCs w:val="24"/>
        </w:rPr>
        <w:t xml:space="preserve"> </w:t>
      </w:r>
      <w:proofErr w:type="spellStart"/>
      <w:r>
        <w:rPr>
          <w:rFonts w:ascii="Georgia" w:hAnsi="Georgia"/>
          <w:sz w:val="24"/>
          <w:szCs w:val="24"/>
        </w:rPr>
        <w:t>from</w:t>
      </w:r>
      <w:proofErr w:type="spellEnd"/>
      <w:r>
        <w:rPr>
          <w:rFonts w:ascii="Georgia" w:hAnsi="Georgia"/>
          <w:sz w:val="24"/>
          <w:szCs w:val="24"/>
        </w:rPr>
        <w:t xml:space="preserve"> </w:t>
      </w:r>
      <w:proofErr w:type="spellStart"/>
      <w:r>
        <w:rPr>
          <w:rFonts w:ascii="Georgia" w:hAnsi="Georgia"/>
          <w:sz w:val="24"/>
          <w:szCs w:val="24"/>
        </w:rPr>
        <w:t>Quandl</w:t>
      </w:r>
      <w:proofErr w:type="spellEnd"/>
      <w:r>
        <w:rPr>
          <w:rFonts w:ascii="Georgia" w:hAnsi="Georgia"/>
          <w:sz w:val="24"/>
          <w:szCs w:val="24"/>
        </w:rPr>
        <w:t xml:space="preserve">“ gezogen werden. </w:t>
      </w:r>
    </w:p>
    <w:p w:rsidR="00296C15" w:rsidRDefault="00296C15" w:rsidP="00296C15">
      <w:pPr>
        <w:rPr>
          <w:rFonts w:ascii="Georgia" w:hAnsi="Georgia"/>
          <w:sz w:val="24"/>
          <w:szCs w:val="24"/>
          <w:u w:val="single"/>
        </w:rPr>
      </w:pPr>
      <w:r w:rsidRPr="00296C15">
        <w:rPr>
          <w:rFonts w:ascii="Georgia" w:hAnsi="Georgia"/>
          <w:sz w:val="24"/>
          <w:szCs w:val="24"/>
          <w:u w:val="single"/>
        </w:rPr>
        <w:t xml:space="preserve">3. Möglichkeit: </w:t>
      </w:r>
      <w:r w:rsidRPr="00296C15">
        <w:rPr>
          <w:rFonts w:ascii="Georgia" w:hAnsi="Georgia"/>
          <w:sz w:val="24"/>
          <w:szCs w:val="24"/>
          <w:u w:val="single"/>
        </w:rPr>
        <w:t xml:space="preserve">Multi </w:t>
      </w:r>
      <w:proofErr w:type="spellStart"/>
      <w:r w:rsidRPr="00296C15">
        <w:rPr>
          <w:rFonts w:ascii="Georgia" w:hAnsi="Georgia"/>
          <w:sz w:val="24"/>
          <w:szCs w:val="24"/>
          <w:u w:val="single"/>
        </w:rPr>
        <w:t>preselection</w:t>
      </w:r>
      <w:proofErr w:type="spellEnd"/>
    </w:p>
    <w:p w:rsidR="00296C15" w:rsidRPr="00296C15" w:rsidRDefault="00296C15" w:rsidP="00296C15">
      <w:pPr>
        <w:rPr>
          <w:rFonts w:ascii="Georgia" w:hAnsi="Georgia"/>
          <w:sz w:val="24"/>
          <w:szCs w:val="24"/>
        </w:rPr>
      </w:pPr>
      <w:r>
        <w:rPr>
          <w:rFonts w:ascii="Georgia" w:hAnsi="Georgia"/>
          <w:sz w:val="24"/>
          <w:szCs w:val="24"/>
        </w:rPr>
        <w:t xml:space="preserve">Falls der </w:t>
      </w:r>
      <w:proofErr w:type="spellStart"/>
      <w:r>
        <w:rPr>
          <w:rFonts w:ascii="Georgia" w:hAnsi="Georgia"/>
          <w:sz w:val="24"/>
          <w:szCs w:val="24"/>
        </w:rPr>
        <w:t>RadioButton</w:t>
      </w:r>
      <w:proofErr w:type="spellEnd"/>
      <w:r>
        <w:rPr>
          <w:rFonts w:ascii="Georgia" w:hAnsi="Georgia"/>
          <w:sz w:val="24"/>
          <w:szCs w:val="24"/>
        </w:rPr>
        <w:t xml:space="preserve"> „Multi </w:t>
      </w:r>
      <w:proofErr w:type="spellStart"/>
      <w:r>
        <w:rPr>
          <w:rFonts w:ascii="Georgia" w:hAnsi="Georgia"/>
          <w:sz w:val="24"/>
          <w:szCs w:val="24"/>
        </w:rPr>
        <w:t>preselection</w:t>
      </w:r>
      <w:proofErr w:type="spellEnd"/>
      <w:r>
        <w:rPr>
          <w:rFonts w:ascii="Georgia" w:hAnsi="Georgia"/>
          <w:sz w:val="24"/>
          <w:szCs w:val="24"/>
        </w:rPr>
        <w:t xml:space="preserve">“ gewählt wurde, so kann ein komplette </w:t>
      </w:r>
      <w:proofErr w:type="spellStart"/>
      <w:r>
        <w:rPr>
          <w:rFonts w:ascii="Georgia" w:hAnsi="Georgia"/>
          <w:sz w:val="24"/>
          <w:szCs w:val="24"/>
        </w:rPr>
        <w:t>Quandl</w:t>
      </w:r>
      <w:proofErr w:type="spellEnd"/>
      <w:r>
        <w:rPr>
          <w:rFonts w:ascii="Georgia" w:hAnsi="Georgia"/>
          <w:sz w:val="24"/>
          <w:szCs w:val="24"/>
        </w:rPr>
        <w:t xml:space="preserve"> </w:t>
      </w:r>
      <w:proofErr w:type="spellStart"/>
      <w:r>
        <w:rPr>
          <w:rFonts w:ascii="Georgia" w:hAnsi="Georgia"/>
          <w:sz w:val="24"/>
          <w:szCs w:val="24"/>
        </w:rPr>
        <w:t>Tickliste</w:t>
      </w:r>
      <w:proofErr w:type="spellEnd"/>
      <w:r>
        <w:rPr>
          <w:rFonts w:ascii="Georgia" w:hAnsi="Georgia"/>
          <w:sz w:val="24"/>
          <w:szCs w:val="24"/>
        </w:rPr>
        <w:t xml:space="preserve"> neu über </w:t>
      </w:r>
      <w:proofErr w:type="spellStart"/>
      <w:r>
        <w:rPr>
          <w:rFonts w:ascii="Georgia" w:hAnsi="Georgia"/>
          <w:sz w:val="24"/>
          <w:szCs w:val="24"/>
        </w:rPr>
        <w:t>Quandl</w:t>
      </w:r>
      <w:proofErr w:type="spellEnd"/>
      <w:r>
        <w:rPr>
          <w:rFonts w:ascii="Georgia" w:hAnsi="Georgia"/>
          <w:sz w:val="24"/>
          <w:szCs w:val="24"/>
        </w:rPr>
        <w:t xml:space="preserve"> gezogen werden. </w:t>
      </w:r>
    </w:p>
    <w:p w:rsidR="00296C15" w:rsidRDefault="00296C15" w:rsidP="00296C15">
      <w:pPr>
        <w:rPr>
          <w:rFonts w:ascii="Georgia" w:hAnsi="Georgia"/>
          <w:sz w:val="24"/>
          <w:szCs w:val="24"/>
          <w:u w:val="single"/>
        </w:rPr>
      </w:pPr>
    </w:p>
    <w:p w:rsidR="00296C15" w:rsidRPr="00296C15" w:rsidRDefault="00296C15" w:rsidP="00296C15">
      <w:pPr>
        <w:rPr>
          <w:rFonts w:ascii="Georgia" w:hAnsi="Georgia"/>
          <w:sz w:val="24"/>
          <w:szCs w:val="24"/>
          <w:u w:val="single"/>
        </w:rPr>
      </w:pPr>
      <w:r>
        <w:rPr>
          <w:rFonts w:ascii="Georgia" w:hAnsi="Georgia"/>
          <w:sz w:val="24"/>
          <w:szCs w:val="24"/>
          <w:u w:val="single"/>
        </w:rPr>
        <w:t>4</w:t>
      </w:r>
      <w:r w:rsidRPr="00296C15">
        <w:rPr>
          <w:rFonts w:ascii="Georgia" w:hAnsi="Georgia"/>
          <w:sz w:val="24"/>
          <w:szCs w:val="24"/>
          <w:u w:val="single"/>
        </w:rPr>
        <w:t xml:space="preserve">. Möglichkeit: </w:t>
      </w:r>
      <w:r>
        <w:rPr>
          <w:rFonts w:ascii="Georgia" w:hAnsi="Georgia"/>
          <w:sz w:val="24"/>
          <w:szCs w:val="24"/>
          <w:u w:val="single"/>
        </w:rPr>
        <w:t>Individual</w:t>
      </w:r>
      <w:r w:rsidRPr="00296C15">
        <w:rPr>
          <w:rFonts w:ascii="Georgia" w:hAnsi="Georgia"/>
          <w:sz w:val="24"/>
          <w:szCs w:val="24"/>
          <w:u w:val="single"/>
        </w:rPr>
        <w:t xml:space="preserve"> </w:t>
      </w:r>
      <w:proofErr w:type="spellStart"/>
      <w:r w:rsidRPr="00296C15">
        <w:rPr>
          <w:rFonts w:ascii="Georgia" w:hAnsi="Georgia"/>
          <w:sz w:val="24"/>
          <w:szCs w:val="24"/>
          <w:u w:val="single"/>
        </w:rPr>
        <w:t>preselection</w:t>
      </w:r>
      <w:proofErr w:type="spellEnd"/>
    </w:p>
    <w:p w:rsidR="00296C15" w:rsidRPr="00296C15" w:rsidRDefault="00296C15" w:rsidP="00296C15">
      <w:pPr>
        <w:rPr>
          <w:rFonts w:ascii="Georgia" w:hAnsi="Georgia"/>
          <w:sz w:val="24"/>
          <w:szCs w:val="24"/>
        </w:rPr>
      </w:pPr>
      <w:r>
        <w:rPr>
          <w:rFonts w:ascii="Georgia" w:hAnsi="Georgia"/>
          <w:sz w:val="24"/>
          <w:szCs w:val="24"/>
        </w:rPr>
        <w:t xml:space="preserve">Falls der </w:t>
      </w:r>
      <w:proofErr w:type="spellStart"/>
      <w:r>
        <w:rPr>
          <w:rFonts w:ascii="Georgia" w:hAnsi="Georgia"/>
          <w:sz w:val="24"/>
          <w:szCs w:val="24"/>
        </w:rPr>
        <w:t>RadioButton</w:t>
      </w:r>
      <w:proofErr w:type="spellEnd"/>
      <w:r>
        <w:rPr>
          <w:rFonts w:ascii="Georgia" w:hAnsi="Georgia"/>
          <w:sz w:val="24"/>
          <w:szCs w:val="24"/>
        </w:rPr>
        <w:t xml:space="preserve"> „</w:t>
      </w:r>
      <w:proofErr w:type="spellStart"/>
      <w:r>
        <w:rPr>
          <w:rFonts w:ascii="Georgia" w:hAnsi="Georgia"/>
          <w:sz w:val="24"/>
          <w:szCs w:val="24"/>
        </w:rPr>
        <w:t>Indiv</w:t>
      </w:r>
      <w:proofErr w:type="spellEnd"/>
      <w:r>
        <w:rPr>
          <w:rFonts w:ascii="Georgia" w:hAnsi="Georgia"/>
          <w:sz w:val="24"/>
          <w:szCs w:val="24"/>
        </w:rPr>
        <w:t xml:space="preserve"> </w:t>
      </w:r>
      <w:proofErr w:type="spellStart"/>
      <w:r>
        <w:rPr>
          <w:rFonts w:ascii="Georgia" w:hAnsi="Georgia"/>
          <w:sz w:val="24"/>
          <w:szCs w:val="24"/>
        </w:rPr>
        <w:t>preselection</w:t>
      </w:r>
      <w:proofErr w:type="spellEnd"/>
      <w:r>
        <w:rPr>
          <w:rFonts w:ascii="Georgia" w:hAnsi="Georgia"/>
          <w:sz w:val="24"/>
          <w:szCs w:val="24"/>
        </w:rPr>
        <w:t xml:space="preserve">“ gewählt wurde, so </w:t>
      </w:r>
      <w:r>
        <w:rPr>
          <w:rFonts w:ascii="Georgia" w:hAnsi="Georgia"/>
          <w:sz w:val="24"/>
          <w:szCs w:val="24"/>
        </w:rPr>
        <w:t xml:space="preserve">können einzelne Variablen aus einer </w:t>
      </w:r>
      <w:proofErr w:type="spellStart"/>
      <w:r>
        <w:rPr>
          <w:rFonts w:ascii="Georgia" w:hAnsi="Georgia"/>
          <w:sz w:val="24"/>
          <w:szCs w:val="24"/>
        </w:rPr>
        <w:t>Quandl</w:t>
      </w:r>
      <w:proofErr w:type="spellEnd"/>
      <w:r>
        <w:rPr>
          <w:rFonts w:ascii="Georgia" w:hAnsi="Georgia"/>
          <w:sz w:val="24"/>
          <w:szCs w:val="24"/>
        </w:rPr>
        <w:t xml:space="preserve"> </w:t>
      </w:r>
      <w:proofErr w:type="spellStart"/>
      <w:r>
        <w:rPr>
          <w:rFonts w:ascii="Georgia" w:hAnsi="Georgia"/>
          <w:sz w:val="24"/>
          <w:szCs w:val="24"/>
        </w:rPr>
        <w:t>Tickliste</w:t>
      </w:r>
      <w:proofErr w:type="spellEnd"/>
      <w:r>
        <w:rPr>
          <w:rFonts w:ascii="Georgia" w:hAnsi="Georgia"/>
          <w:sz w:val="24"/>
          <w:szCs w:val="24"/>
        </w:rPr>
        <w:t xml:space="preserve"> gezogen werden </w:t>
      </w:r>
      <w:proofErr w:type="spellStart"/>
      <w:r>
        <w:rPr>
          <w:rFonts w:ascii="Georgia" w:hAnsi="Georgia"/>
          <w:sz w:val="24"/>
          <w:szCs w:val="24"/>
        </w:rPr>
        <w:t>werden</w:t>
      </w:r>
      <w:proofErr w:type="spellEnd"/>
      <w:r>
        <w:rPr>
          <w:rFonts w:ascii="Georgia" w:hAnsi="Georgia"/>
          <w:sz w:val="24"/>
          <w:szCs w:val="24"/>
        </w:rPr>
        <w:t xml:space="preserve">. </w:t>
      </w:r>
      <w:r>
        <w:rPr>
          <w:rFonts w:ascii="Georgia" w:hAnsi="Georgia"/>
          <w:sz w:val="24"/>
          <w:szCs w:val="24"/>
        </w:rPr>
        <w:t xml:space="preserve"> </w:t>
      </w:r>
    </w:p>
    <w:p w:rsidR="00F96B69" w:rsidRDefault="00F96B69" w:rsidP="00296C15">
      <w:pPr>
        <w:rPr>
          <w:rFonts w:ascii="Georgia" w:hAnsi="Georgia"/>
          <w:sz w:val="24"/>
          <w:szCs w:val="24"/>
          <w:u w:val="single"/>
        </w:rPr>
      </w:pPr>
    </w:p>
    <w:p w:rsidR="00F96B69" w:rsidRPr="00296C15" w:rsidRDefault="00F96B69" w:rsidP="00296C15">
      <w:pPr>
        <w:rPr>
          <w:rFonts w:ascii="Georgia" w:hAnsi="Georgia"/>
          <w:sz w:val="24"/>
          <w:szCs w:val="24"/>
          <w:u w:val="single"/>
        </w:rPr>
      </w:pPr>
    </w:p>
    <w:p w:rsidR="00F96B69" w:rsidRPr="00F96B69" w:rsidRDefault="00F96B69" w:rsidP="00F96B69">
      <w:pPr>
        <w:pStyle w:val="ListParagraph"/>
        <w:numPr>
          <w:ilvl w:val="0"/>
          <w:numId w:val="6"/>
        </w:numPr>
        <w:rPr>
          <w:rFonts w:ascii="Georgia" w:hAnsi="Georgia"/>
          <w:b/>
          <w:sz w:val="24"/>
          <w:szCs w:val="24"/>
          <w:u w:val="single"/>
        </w:rPr>
      </w:pPr>
      <w:proofErr w:type="spellStart"/>
      <w:r w:rsidRPr="00F96B69">
        <w:rPr>
          <w:rFonts w:ascii="Georgia" w:hAnsi="Georgia"/>
          <w:b/>
          <w:sz w:val="24"/>
          <w:szCs w:val="24"/>
          <w:u w:val="single"/>
        </w:rPr>
        <w:t>Ticklistenspeicherung</w:t>
      </w:r>
      <w:proofErr w:type="spellEnd"/>
      <w:r w:rsidRPr="00F96B69">
        <w:rPr>
          <w:rFonts w:ascii="Georgia" w:hAnsi="Georgia"/>
          <w:b/>
          <w:sz w:val="24"/>
          <w:szCs w:val="24"/>
          <w:u w:val="single"/>
        </w:rPr>
        <w:t xml:space="preserve"> (Box Show </w:t>
      </w:r>
      <w:proofErr w:type="spellStart"/>
      <w:r w:rsidRPr="00F96B69">
        <w:rPr>
          <w:rFonts w:ascii="Georgia" w:hAnsi="Georgia"/>
          <w:b/>
          <w:sz w:val="24"/>
          <w:szCs w:val="24"/>
          <w:u w:val="single"/>
        </w:rPr>
        <w:t>quandl</w:t>
      </w:r>
      <w:proofErr w:type="spellEnd"/>
      <w:r w:rsidRPr="00F96B69">
        <w:rPr>
          <w:rFonts w:ascii="Georgia" w:hAnsi="Georgia"/>
          <w:b/>
          <w:sz w:val="24"/>
          <w:szCs w:val="24"/>
          <w:u w:val="single"/>
        </w:rPr>
        <w:t xml:space="preserve"> tick </w:t>
      </w:r>
      <w:proofErr w:type="spellStart"/>
      <w:r w:rsidRPr="00F96B69">
        <w:rPr>
          <w:rFonts w:ascii="Georgia" w:hAnsi="Georgia"/>
          <w:b/>
          <w:sz w:val="24"/>
          <w:szCs w:val="24"/>
          <w:u w:val="single"/>
        </w:rPr>
        <w:t>lists</w:t>
      </w:r>
      <w:proofErr w:type="spellEnd"/>
      <w:r w:rsidRPr="00F96B69">
        <w:rPr>
          <w:rFonts w:ascii="Georgia" w:hAnsi="Georgia"/>
          <w:b/>
          <w:sz w:val="24"/>
          <w:szCs w:val="24"/>
          <w:u w:val="single"/>
        </w:rPr>
        <w:t>)</w:t>
      </w:r>
    </w:p>
    <w:p w:rsidR="00296C15" w:rsidRPr="00F96B69" w:rsidRDefault="00F96B69" w:rsidP="00F96B69">
      <w:pPr>
        <w:rPr>
          <w:rFonts w:ascii="Georgia" w:hAnsi="Georgia"/>
          <w:sz w:val="24"/>
          <w:szCs w:val="24"/>
        </w:rPr>
      </w:pPr>
      <w:r w:rsidRPr="00F96B69">
        <w:rPr>
          <w:rFonts w:ascii="Georgia" w:hAnsi="Georgia"/>
          <w:sz w:val="24"/>
          <w:szCs w:val="24"/>
        </w:rPr>
        <w:t xml:space="preserve">Nach </w:t>
      </w:r>
      <w:proofErr w:type="gramStart"/>
      <w:r w:rsidRPr="00F96B69">
        <w:rPr>
          <w:rFonts w:ascii="Georgia" w:hAnsi="Georgia"/>
          <w:sz w:val="24"/>
          <w:szCs w:val="24"/>
        </w:rPr>
        <w:t>dem</w:t>
      </w:r>
      <w:proofErr w:type="gramEnd"/>
      <w:r w:rsidRPr="00F96B69">
        <w:rPr>
          <w:rFonts w:ascii="Georgia" w:hAnsi="Georgia"/>
          <w:sz w:val="24"/>
          <w:szCs w:val="24"/>
        </w:rPr>
        <w:t xml:space="preserve"> Öffnern der Box „Show </w:t>
      </w:r>
      <w:proofErr w:type="spellStart"/>
      <w:r w:rsidRPr="00F96B69">
        <w:rPr>
          <w:rFonts w:ascii="Georgia" w:hAnsi="Georgia"/>
          <w:sz w:val="24"/>
          <w:szCs w:val="24"/>
        </w:rPr>
        <w:t>quandl</w:t>
      </w:r>
      <w:proofErr w:type="spellEnd"/>
      <w:r w:rsidRPr="00F96B69">
        <w:rPr>
          <w:rFonts w:ascii="Georgia" w:hAnsi="Georgia"/>
          <w:sz w:val="24"/>
          <w:szCs w:val="24"/>
        </w:rPr>
        <w:t xml:space="preserve"> tick </w:t>
      </w:r>
      <w:proofErr w:type="spellStart"/>
      <w:r w:rsidRPr="00F96B69">
        <w:rPr>
          <w:rFonts w:ascii="Georgia" w:hAnsi="Georgia"/>
          <w:sz w:val="24"/>
          <w:szCs w:val="24"/>
        </w:rPr>
        <w:t>lists</w:t>
      </w:r>
      <w:proofErr w:type="spellEnd"/>
      <w:r w:rsidRPr="00F96B69">
        <w:rPr>
          <w:rFonts w:ascii="Georgia" w:hAnsi="Georgia"/>
          <w:sz w:val="24"/>
          <w:szCs w:val="24"/>
        </w:rPr>
        <w:t xml:space="preserve">“ </w:t>
      </w:r>
      <w:r>
        <w:rPr>
          <w:rFonts w:ascii="Georgia" w:hAnsi="Georgia"/>
          <w:sz w:val="24"/>
          <w:szCs w:val="24"/>
        </w:rPr>
        <w:t>erfolgt folgender Screen:</w:t>
      </w:r>
    </w:p>
    <w:p w:rsidR="00F96B69" w:rsidRDefault="00F96B69" w:rsidP="00F96B69">
      <w:pPr>
        <w:rPr>
          <w:rFonts w:ascii="Georgia" w:hAnsi="Georgia"/>
          <w:sz w:val="24"/>
          <w:szCs w:val="24"/>
          <w:lang w:val="en-US"/>
        </w:rPr>
      </w:pPr>
      <w:r>
        <w:rPr>
          <w:noProof/>
          <w:lang w:eastAsia="de-DE"/>
        </w:rPr>
        <w:lastRenderedPageBreak/>
        <w:drawing>
          <wp:inline distT="0" distB="0" distL="0" distR="0" wp14:anchorId="6ADAFAA5" wp14:editId="709C11B6">
            <wp:extent cx="5760720" cy="2588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88260"/>
                    </a:xfrm>
                    <a:prstGeom prst="rect">
                      <a:avLst/>
                    </a:prstGeom>
                  </pic:spPr>
                </pic:pic>
              </a:graphicData>
            </a:graphic>
          </wp:inline>
        </w:drawing>
      </w:r>
    </w:p>
    <w:p w:rsidR="00F96B69" w:rsidRDefault="00F96B69" w:rsidP="00F96B69">
      <w:pPr>
        <w:rPr>
          <w:rFonts w:ascii="Georgia" w:hAnsi="Georgia"/>
          <w:sz w:val="24"/>
          <w:szCs w:val="24"/>
          <w:lang w:val="en-US"/>
        </w:rPr>
      </w:pPr>
    </w:p>
    <w:p w:rsidR="00F96B69" w:rsidRDefault="00F96B69" w:rsidP="00F96B69">
      <w:pPr>
        <w:rPr>
          <w:rFonts w:ascii="Georgia" w:hAnsi="Georgia"/>
          <w:sz w:val="24"/>
          <w:szCs w:val="24"/>
        </w:rPr>
      </w:pPr>
      <w:r w:rsidRPr="00F96B69">
        <w:rPr>
          <w:rFonts w:ascii="Georgia" w:hAnsi="Georgia"/>
          <w:sz w:val="24"/>
          <w:szCs w:val="24"/>
        </w:rPr>
        <w:t xml:space="preserve">Dabei ist über </w:t>
      </w:r>
      <w:r w:rsidRPr="00F96B69">
        <w:rPr>
          <w:rFonts w:ascii="Georgia" w:hAnsi="Georgia"/>
          <w:b/>
          <w:sz w:val="24"/>
          <w:szCs w:val="24"/>
        </w:rPr>
        <w:t xml:space="preserve">“Select </w:t>
      </w:r>
      <w:proofErr w:type="spellStart"/>
      <w:r w:rsidRPr="00F96B69">
        <w:rPr>
          <w:rFonts w:ascii="Georgia" w:hAnsi="Georgia"/>
          <w:b/>
          <w:sz w:val="24"/>
          <w:szCs w:val="24"/>
        </w:rPr>
        <w:t>list</w:t>
      </w:r>
      <w:proofErr w:type="spellEnd"/>
      <w:r w:rsidRPr="00F96B69">
        <w:rPr>
          <w:rFonts w:ascii="Georgia" w:hAnsi="Georgia"/>
          <w:b/>
          <w:sz w:val="24"/>
          <w:szCs w:val="24"/>
        </w:rPr>
        <w:t>”</w:t>
      </w:r>
      <w:r w:rsidRPr="00F96B69">
        <w:rPr>
          <w:rFonts w:ascii="Georgia" w:hAnsi="Georgia"/>
          <w:sz w:val="24"/>
          <w:szCs w:val="24"/>
        </w:rPr>
        <w:t xml:space="preserve"> links oben die gewünschte </w:t>
      </w:r>
      <w:proofErr w:type="spellStart"/>
      <w:r w:rsidRPr="00F96B69">
        <w:rPr>
          <w:rFonts w:ascii="Georgia" w:hAnsi="Georgia"/>
          <w:sz w:val="24"/>
          <w:szCs w:val="24"/>
        </w:rPr>
        <w:t>Tickliste</w:t>
      </w:r>
      <w:proofErr w:type="spellEnd"/>
      <w:r w:rsidRPr="00F96B69">
        <w:rPr>
          <w:rFonts w:ascii="Georgia" w:hAnsi="Georgia"/>
          <w:sz w:val="24"/>
          <w:szCs w:val="24"/>
        </w:rPr>
        <w:t xml:space="preserve"> auszuwählen. </w:t>
      </w:r>
      <w:r>
        <w:rPr>
          <w:rFonts w:ascii="Georgia" w:hAnsi="Georgia"/>
          <w:sz w:val="24"/>
          <w:szCs w:val="24"/>
        </w:rPr>
        <w:t xml:space="preserve">Die </w:t>
      </w:r>
      <w:proofErr w:type="spellStart"/>
      <w:r>
        <w:rPr>
          <w:rFonts w:ascii="Georgia" w:hAnsi="Georgia"/>
          <w:sz w:val="24"/>
          <w:szCs w:val="24"/>
        </w:rPr>
        <w:t>Tickliste</w:t>
      </w:r>
      <w:proofErr w:type="spellEnd"/>
      <w:r>
        <w:rPr>
          <w:rFonts w:ascii="Georgia" w:hAnsi="Georgia"/>
          <w:sz w:val="24"/>
          <w:szCs w:val="24"/>
        </w:rPr>
        <w:t xml:space="preserve"> wird in der Tabelle in der Mitte angezeigt. </w:t>
      </w:r>
    </w:p>
    <w:p w:rsidR="00F96B69" w:rsidRDefault="00F96B69" w:rsidP="00F96B69">
      <w:pPr>
        <w:rPr>
          <w:rFonts w:ascii="Georgia" w:hAnsi="Georgia"/>
          <w:sz w:val="24"/>
          <w:szCs w:val="24"/>
        </w:rPr>
      </w:pPr>
      <w:r w:rsidRPr="00F96B69">
        <w:rPr>
          <w:rFonts w:ascii="Georgia" w:hAnsi="Georgia"/>
          <w:sz w:val="24"/>
          <w:szCs w:val="24"/>
        </w:rPr>
        <w:t xml:space="preserve">Über den Button </w:t>
      </w:r>
      <w:r w:rsidRPr="00F96B69">
        <w:rPr>
          <w:rFonts w:ascii="Georgia" w:hAnsi="Georgia"/>
          <w:b/>
          <w:sz w:val="24"/>
          <w:szCs w:val="24"/>
        </w:rPr>
        <w:t xml:space="preserve">„Show </w:t>
      </w:r>
      <w:proofErr w:type="spellStart"/>
      <w:r w:rsidRPr="00F96B69">
        <w:rPr>
          <w:rFonts w:ascii="Georgia" w:hAnsi="Georgia"/>
          <w:b/>
          <w:sz w:val="24"/>
          <w:szCs w:val="24"/>
        </w:rPr>
        <w:t>marked</w:t>
      </w:r>
      <w:proofErr w:type="spellEnd"/>
      <w:r w:rsidRPr="00F96B69">
        <w:rPr>
          <w:rFonts w:ascii="Georgia" w:hAnsi="Georgia"/>
          <w:b/>
          <w:sz w:val="24"/>
          <w:szCs w:val="24"/>
        </w:rPr>
        <w:t xml:space="preserve"> time </w:t>
      </w:r>
      <w:proofErr w:type="spellStart"/>
      <w:r w:rsidRPr="00F96B69">
        <w:rPr>
          <w:rFonts w:ascii="Georgia" w:hAnsi="Georgia"/>
          <w:b/>
          <w:sz w:val="24"/>
          <w:szCs w:val="24"/>
        </w:rPr>
        <w:t>series</w:t>
      </w:r>
      <w:proofErr w:type="spellEnd"/>
      <w:r w:rsidRPr="00F96B69">
        <w:rPr>
          <w:rFonts w:ascii="Georgia" w:hAnsi="Georgia"/>
          <w:b/>
          <w:sz w:val="24"/>
          <w:szCs w:val="24"/>
        </w:rPr>
        <w:t xml:space="preserve"> on </w:t>
      </w:r>
      <w:proofErr w:type="spellStart"/>
      <w:r w:rsidRPr="00F96B69">
        <w:rPr>
          <w:rFonts w:ascii="Georgia" w:hAnsi="Georgia"/>
          <w:b/>
          <w:sz w:val="24"/>
          <w:szCs w:val="24"/>
        </w:rPr>
        <w:t>quandl</w:t>
      </w:r>
      <w:proofErr w:type="spellEnd"/>
      <w:r w:rsidRPr="00F96B69">
        <w:rPr>
          <w:rFonts w:ascii="Georgia" w:hAnsi="Georgia"/>
          <w:b/>
          <w:sz w:val="24"/>
          <w:szCs w:val="24"/>
        </w:rPr>
        <w:t xml:space="preserve"> </w:t>
      </w:r>
      <w:proofErr w:type="spellStart"/>
      <w:r w:rsidRPr="00F96B69">
        <w:rPr>
          <w:rFonts w:ascii="Georgia" w:hAnsi="Georgia"/>
          <w:b/>
          <w:sz w:val="24"/>
          <w:szCs w:val="24"/>
        </w:rPr>
        <w:t>page</w:t>
      </w:r>
      <w:proofErr w:type="spellEnd"/>
      <w:r w:rsidRPr="00F96B69">
        <w:rPr>
          <w:rFonts w:ascii="Georgia" w:hAnsi="Georgia"/>
          <w:b/>
          <w:sz w:val="24"/>
          <w:szCs w:val="24"/>
        </w:rPr>
        <w:t>“</w:t>
      </w:r>
      <w:r w:rsidRPr="00F96B69">
        <w:rPr>
          <w:rFonts w:ascii="Georgia" w:hAnsi="Georgia"/>
          <w:sz w:val="24"/>
          <w:szCs w:val="24"/>
        </w:rPr>
        <w:t xml:space="preserve"> </w:t>
      </w:r>
      <w:r>
        <w:rPr>
          <w:rFonts w:ascii="Georgia" w:hAnsi="Georgia"/>
          <w:sz w:val="24"/>
          <w:szCs w:val="24"/>
        </w:rPr>
        <w:t xml:space="preserve">links unten </w:t>
      </w:r>
      <w:r w:rsidRPr="00F96B69">
        <w:rPr>
          <w:rFonts w:ascii="Georgia" w:hAnsi="Georgia"/>
          <w:sz w:val="24"/>
          <w:szCs w:val="24"/>
        </w:rPr>
        <w:t xml:space="preserve">können blau hinterlegte Zeitreihen auf der </w:t>
      </w:r>
      <w:proofErr w:type="spellStart"/>
      <w:r w:rsidRPr="00F96B69">
        <w:rPr>
          <w:rFonts w:ascii="Georgia" w:hAnsi="Georgia"/>
          <w:sz w:val="24"/>
          <w:szCs w:val="24"/>
        </w:rPr>
        <w:t>Quandl</w:t>
      </w:r>
      <w:proofErr w:type="spellEnd"/>
      <w:r w:rsidRPr="00F96B69">
        <w:rPr>
          <w:rFonts w:ascii="Georgia" w:hAnsi="Georgia"/>
          <w:sz w:val="24"/>
          <w:szCs w:val="24"/>
        </w:rPr>
        <w:t xml:space="preserve"> Homepage geöffnet werden (</w:t>
      </w:r>
      <w:r>
        <w:rPr>
          <w:rFonts w:ascii="Georgia" w:hAnsi="Georgia"/>
          <w:sz w:val="24"/>
          <w:szCs w:val="24"/>
        </w:rPr>
        <w:t>um eine Zeitreihe zu markieren ist auf die gewünschte Zeile zu klicken).</w:t>
      </w:r>
    </w:p>
    <w:p w:rsidR="00F96B69" w:rsidRPr="00F96B69" w:rsidRDefault="00F96B69" w:rsidP="00F96B69">
      <w:pPr>
        <w:rPr>
          <w:rFonts w:ascii="Georgia" w:hAnsi="Georgia"/>
          <w:sz w:val="24"/>
          <w:szCs w:val="24"/>
        </w:rPr>
      </w:pPr>
      <w:r>
        <w:rPr>
          <w:rFonts w:ascii="Georgia" w:hAnsi="Georgia"/>
          <w:sz w:val="24"/>
          <w:szCs w:val="24"/>
        </w:rPr>
        <w:t xml:space="preserve">Mit dem Button </w:t>
      </w:r>
      <w:r w:rsidRPr="00F96B69">
        <w:rPr>
          <w:rFonts w:ascii="Georgia" w:hAnsi="Georgia"/>
          <w:b/>
          <w:sz w:val="24"/>
          <w:szCs w:val="24"/>
        </w:rPr>
        <w:t xml:space="preserve">„Delete </w:t>
      </w:r>
      <w:proofErr w:type="spellStart"/>
      <w:r w:rsidRPr="00F96B69">
        <w:rPr>
          <w:rFonts w:ascii="Georgia" w:hAnsi="Georgia"/>
          <w:b/>
          <w:sz w:val="24"/>
          <w:szCs w:val="24"/>
        </w:rPr>
        <w:t>complete</w:t>
      </w:r>
      <w:proofErr w:type="spellEnd"/>
      <w:r w:rsidRPr="00F96B69">
        <w:rPr>
          <w:rFonts w:ascii="Georgia" w:hAnsi="Georgia"/>
          <w:b/>
          <w:sz w:val="24"/>
          <w:szCs w:val="24"/>
        </w:rPr>
        <w:t xml:space="preserve"> tick </w:t>
      </w:r>
      <w:proofErr w:type="spellStart"/>
      <w:r w:rsidRPr="00F96B69">
        <w:rPr>
          <w:rFonts w:ascii="Georgia" w:hAnsi="Georgia"/>
          <w:b/>
          <w:sz w:val="24"/>
          <w:szCs w:val="24"/>
        </w:rPr>
        <w:t>list</w:t>
      </w:r>
      <w:proofErr w:type="spellEnd"/>
      <w:r w:rsidRPr="00F96B69">
        <w:rPr>
          <w:rFonts w:ascii="Georgia" w:hAnsi="Georgia"/>
          <w:b/>
          <w:sz w:val="24"/>
          <w:szCs w:val="24"/>
        </w:rPr>
        <w:t>“</w:t>
      </w:r>
      <w:r>
        <w:rPr>
          <w:rFonts w:ascii="Georgia" w:hAnsi="Georgia"/>
          <w:sz w:val="24"/>
          <w:szCs w:val="24"/>
        </w:rPr>
        <w:t xml:space="preserve"> links unten kann die komplette </w:t>
      </w:r>
      <w:proofErr w:type="spellStart"/>
      <w:r>
        <w:rPr>
          <w:rFonts w:ascii="Georgia" w:hAnsi="Georgia"/>
          <w:sz w:val="24"/>
          <w:szCs w:val="24"/>
        </w:rPr>
        <w:t>Tickliste</w:t>
      </w:r>
      <w:proofErr w:type="spellEnd"/>
      <w:r>
        <w:rPr>
          <w:rFonts w:ascii="Georgia" w:hAnsi="Georgia"/>
          <w:sz w:val="24"/>
          <w:szCs w:val="24"/>
        </w:rPr>
        <w:t xml:space="preserve"> gelöscht werden. </w:t>
      </w:r>
      <w:r w:rsidRPr="00F96B69">
        <w:rPr>
          <w:rFonts w:ascii="Georgia" w:hAnsi="Georgia"/>
          <w:sz w:val="24"/>
          <w:szCs w:val="24"/>
        </w:rPr>
        <w:t xml:space="preserve"> </w:t>
      </w:r>
    </w:p>
    <w:p w:rsidR="00F96B69" w:rsidRDefault="00F96B69" w:rsidP="00F96B69">
      <w:pPr>
        <w:rPr>
          <w:rFonts w:ascii="Georgia" w:hAnsi="Georgia"/>
          <w:sz w:val="24"/>
          <w:szCs w:val="24"/>
        </w:rPr>
      </w:pPr>
      <w:r>
        <w:rPr>
          <w:rFonts w:ascii="Georgia" w:hAnsi="Georgia"/>
          <w:sz w:val="24"/>
          <w:szCs w:val="24"/>
        </w:rPr>
        <w:t xml:space="preserve">Aus der </w:t>
      </w:r>
      <w:proofErr w:type="spellStart"/>
      <w:r>
        <w:rPr>
          <w:rFonts w:ascii="Georgia" w:hAnsi="Georgia"/>
          <w:sz w:val="24"/>
          <w:szCs w:val="24"/>
        </w:rPr>
        <w:t>Tickliste</w:t>
      </w:r>
      <w:proofErr w:type="spellEnd"/>
      <w:r>
        <w:rPr>
          <w:rFonts w:ascii="Georgia" w:hAnsi="Georgia"/>
          <w:sz w:val="24"/>
          <w:szCs w:val="24"/>
        </w:rPr>
        <w:t xml:space="preserve"> können über </w:t>
      </w:r>
      <w:r w:rsidRPr="00F96B69">
        <w:rPr>
          <w:rFonts w:ascii="Georgia" w:hAnsi="Georgia"/>
          <w:b/>
          <w:sz w:val="24"/>
          <w:szCs w:val="24"/>
        </w:rPr>
        <w:t>„</w:t>
      </w:r>
      <w:proofErr w:type="spellStart"/>
      <w:r w:rsidRPr="00F96B69">
        <w:rPr>
          <w:rFonts w:ascii="Georgia" w:hAnsi="Georgia"/>
          <w:b/>
          <w:sz w:val="24"/>
          <w:szCs w:val="24"/>
        </w:rPr>
        <w:t>Choose</w:t>
      </w:r>
      <w:proofErr w:type="spellEnd"/>
      <w:r w:rsidRPr="00F96B69">
        <w:rPr>
          <w:rFonts w:ascii="Georgia" w:hAnsi="Georgia"/>
          <w:b/>
          <w:sz w:val="24"/>
          <w:szCs w:val="24"/>
        </w:rPr>
        <w:t xml:space="preserve"> tick </w:t>
      </w:r>
      <w:proofErr w:type="spellStart"/>
      <w:r w:rsidRPr="00F96B69">
        <w:rPr>
          <w:rFonts w:ascii="Georgia" w:hAnsi="Georgia"/>
          <w:b/>
          <w:sz w:val="24"/>
          <w:szCs w:val="24"/>
        </w:rPr>
        <w:t>to</w:t>
      </w:r>
      <w:proofErr w:type="spellEnd"/>
      <w:r w:rsidRPr="00F96B69">
        <w:rPr>
          <w:rFonts w:ascii="Georgia" w:hAnsi="Georgia"/>
          <w:b/>
          <w:sz w:val="24"/>
          <w:szCs w:val="24"/>
        </w:rPr>
        <w:t xml:space="preserve"> </w:t>
      </w:r>
      <w:proofErr w:type="spellStart"/>
      <w:r w:rsidRPr="00F96B69">
        <w:rPr>
          <w:rFonts w:ascii="Georgia" w:hAnsi="Georgia"/>
          <w:b/>
          <w:sz w:val="24"/>
          <w:szCs w:val="24"/>
        </w:rPr>
        <w:t>delete</w:t>
      </w:r>
      <w:proofErr w:type="spellEnd"/>
      <w:r w:rsidRPr="00F96B69">
        <w:rPr>
          <w:rFonts w:ascii="Georgia" w:hAnsi="Georgia"/>
          <w:b/>
          <w:sz w:val="24"/>
          <w:szCs w:val="24"/>
        </w:rPr>
        <w:t xml:space="preserve"> </w:t>
      </w:r>
      <w:proofErr w:type="spellStart"/>
      <w:r w:rsidRPr="00F96B69">
        <w:rPr>
          <w:rFonts w:ascii="Georgia" w:hAnsi="Georgia"/>
          <w:b/>
          <w:sz w:val="24"/>
          <w:szCs w:val="24"/>
        </w:rPr>
        <w:t>from</w:t>
      </w:r>
      <w:proofErr w:type="spellEnd"/>
      <w:r w:rsidRPr="00F96B69">
        <w:rPr>
          <w:rFonts w:ascii="Georgia" w:hAnsi="Georgia"/>
          <w:b/>
          <w:sz w:val="24"/>
          <w:szCs w:val="24"/>
        </w:rPr>
        <w:t xml:space="preserve"> </w:t>
      </w:r>
      <w:proofErr w:type="spellStart"/>
      <w:r w:rsidRPr="00F96B69">
        <w:rPr>
          <w:rFonts w:ascii="Georgia" w:hAnsi="Georgia"/>
          <w:b/>
          <w:sz w:val="24"/>
          <w:szCs w:val="24"/>
        </w:rPr>
        <w:t>list</w:t>
      </w:r>
      <w:proofErr w:type="spellEnd"/>
      <w:r w:rsidRPr="00F96B69">
        <w:rPr>
          <w:rFonts w:ascii="Georgia" w:hAnsi="Georgia"/>
          <w:b/>
          <w:sz w:val="24"/>
          <w:szCs w:val="24"/>
        </w:rPr>
        <w:t>“</w:t>
      </w:r>
      <w:r>
        <w:rPr>
          <w:rFonts w:ascii="Georgia" w:hAnsi="Georgia"/>
          <w:sz w:val="24"/>
          <w:szCs w:val="24"/>
        </w:rPr>
        <w:t xml:space="preserve"> rechts oben einzelne Ticker wieder gelöscht werden. </w:t>
      </w:r>
    </w:p>
    <w:p w:rsidR="00F96B69" w:rsidRPr="00F96B69" w:rsidRDefault="00F96B69" w:rsidP="00F96B69">
      <w:pPr>
        <w:rPr>
          <w:rFonts w:ascii="Georgia" w:hAnsi="Georgia"/>
          <w:sz w:val="24"/>
          <w:szCs w:val="24"/>
        </w:rPr>
      </w:pPr>
      <w:r w:rsidRPr="00F96B69">
        <w:rPr>
          <w:rFonts w:ascii="Georgia" w:hAnsi="Georgia"/>
          <w:sz w:val="24"/>
          <w:szCs w:val="24"/>
        </w:rPr>
        <w:t xml:space="preserve">Über den Button </w:t>
      </w:r>
      <w:r w:rsidRPr="00F96B69">
        <w:rPr>
          <w:rFonts w:ascii="Georgia" w:hAnsi="Georgia"/>
          <w:b/>
          <w:sz w:val="24"/>
          <w:szCs w:val="24"/>
        </w:rPr>
        <w:t xml:space="preserve">„Create </w:t>
      </w:r>
      <w:proofErr w:type="spellStart"/>
      <w:r w:rsidRPr="00F96B69">
        <w:rPr>
          <w:rFonts w:ascii="Georgia" w:hAnsi="Georgia"/>
          <w:b/>
          <w:sz w:val="24"/>
          <w:szCs w:val="24"/>
        </w:rPr>
        <w:t>new</w:t>
      </w:r>
      <w:proofErr w:type="spellEnd"/>
      <w:r w:rsidRPr="00F96B69">
        <w:rPr>
          <w:rFonts w:ascii="Georgia" w:hAnsi="Georgia"/>
          <w:b/>
          <w:sz w:val="24"/>
          <w:szCs w:val="24"/>
        </w:rPr>
        <w:t xml:space="preserve"> tick </w:t>
      </w:r>
      <w:proofErr w:type="spellStart"/>
      <w:r w:rsidRPr="00F96B69">
        <w:rPr>
          <w:rFonts w:ascii="Georgia" w:hAnsi="Georgia"/>
          <w:b/>
          <w:sz w:val="24"/>
          <w:szCs w:val="24"/>
        </w:rPr>
        <w:t>list</w:t>
      </w:r>
      <w:proofErr w:type="spellEnd"/>
      <w:r w:rsidRPr="00F96B69">
        <w:rPr>
          <w:rFonts w:ascii="Georgia" w:hAnsi="Georgia"/>
          <w:b/>
          <w:sz w:val="24"/>
          <w:szCs w:val="24"/>
        </w:rPr>
        <w:t>“</w:t>
      </w:r>
      <w:r w:rsidRPr="00F96B69">
        <w:rPr>
          <w:rFonts w:ascii="Georgia" w:hAnsi="Georgia"/>
          <w:sz w:val="24"/>
          <w:szCs w:val="24"/>
        </w:rPr>
        <w:t xml:space="preserve"> rechts oben kann eine neue leere </w:t>
      </w:r>
      <w:proofErr w:type="spellStart"/>
      <w:r w:rsidRPr="00F96B69">
        <w:rPr>
          <w:rFonts w:ascii="Georgia" w:hAnsi="Georgia"/>
          <w:sz w:val="24"/>
          <w:szCs w:val="24"/>
        </w:rPr>
        <w:t>T</w:t>
      </w:r>
      <w:r>
        <w:rPr>
          <w:rFonts w:ascii="Georgia" w:hAnsi="Georgia"/>
          <w:sz w:val="24"/>
          <w:szCs w:val="24"/>
        </w:rPr>
        <w:t>ickliste</w:t>
      </w:r>
      <w:proofErr w:type="spellEnd"/>
      <w:r>
        <w:rPr>
          <w:rFonts w:ascii="Georgia" w:hAnsi="Georgia"/>
          <w:sz w:val="24"/>
          <w:szCs w:val="24"/>
        </w:rPr>
        <w:t xml:space="preserve"> erstellte werden (dazu ist ein Name im Textfeld darüber einzutragen). </w:t>
      </w:r>
      <w:bookmarkStart w:id="0" w:name="_GoBack"/>
      <w:bookmarkEnd w:id="0"/>
    </w:p>
    <w:p w:rsidR="00F96B69" w:rsidRPr="00F96B69" w:rsidRDefault="00F96B69" w:rsidP="00F96B69">
      <w:pPr>
        <w:rPr>
          <w:rFonts w:ascii="Georgia" w:hAnsi="Georgia"/>
          <w:sz w:val="24"/>
          <w:szCs w:val="24"/>
        </w:rPr>
      </w:pPr>
    </w:p>
    <w:sectPr w:rsidR="00F96B69" w:rsidRPr="00F96B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95085"/>
    <w:multiLevelType w:val="hybridMultilevel"/>
    <w:tmpl w:val="07940028"/>
    <w:lvl w:ilvl="0" w:tplc="C9F4548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F05BA2"/>
    <w:multiLevelType w:val="hybridMultilevel"/>
    <w:tmpl w:val="54C6B37E"/>
    <w:lvl w:ilvl="0" w:tplc="C93CB35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8F4C98"/>
    <w:multiLevelType w:val="hybridMultilevel"/>
    <w:tmpl w:val="F84AC24A"/>
    <w:lvl w:ilvl="0" w:tplc="55D8C5A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A92C47"/>
    <w:multiLevelType w:val="hybridMultilevel"/>
    <w:tmpl w:val="0D90AABE"/>
    <w:lvl w:ilvl="0" w:tplc="00AE952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4C354A64"/>
    <w:multiLevelType w:val="hybridMultilevel"/>
    <w:tmpl w:val="54C6B37E"/>
    <w:lvl w:ilvl="0" w:tplc="C93CB35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9F3664"/>
    <w:multiLevelType w:val="multilevel"/>
    <w:tmpl w:val="969696D8"/>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70245B59"/>
    <w:multiLevelType w:val="hybridMultilevel"/>
    <w:tmpl w:val="0D90AABE"/>
    <w:lvl w:ilvl="0" w:tplc="00AE952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3"/>
  </w:num>
  <w:num w:numId="2">
    <w:abstractNumId w:val="2"/>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F8"/>
    <w:rsid w:val="00060AF8"/>
    <w:rsid w:val="000B4440"/>
    <w:rsid w:val="00296C15"/>
    <w:rsid w:val="00510EB5"/>
    <w:rsid w:val="005F5265"/>
    <w:rsid w:val="00621005"/>
    <w:rsid w:val="00790D2F"/>
    <w:rsid w:val="00847119"/>
    <w:rsid w:val="00B32B03"/>
    <w:rsid w:val="00B70FC1"/>
    <w:rsid w:val="00F937E5"/>
    <w:rsid w:val="00F96B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F4A0F-773F-4A5A-9A5A-B9C7BC6D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AF8"/>
    <w:pPr>
      <w:ind w:left="720"/>
      <w:contextualSpacing/>
    </w:pPr>
  </w:style>
  <w:style w:type="character" w:styleId="Hyperlink">
    <w:name w:val="Hyperlink"/>
    <w:basedOn w:val="DefaultParagraphFont"/>
    <w:uiPriority w:val="99"/>
    <w:unhideWhenUsed/>
    <w:rsid w:val="00847119"/>
    <w:rPr>
      <w:color w:val="0563C1" w:themeColor="hyperlink"/>
      <w:u w:val="single"/>
    </w:rPr>
  </w:style>
  <w:style w:type="paragraph" w:styleId="NoSpacing">
    <w:name w:val="No Spacing"/>
    <w:uiPriority w:val="1"/>
    <w:qFormat/>
    <w:rsid w:val="005F52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uand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Michael</dc:creator>
  <cp:keywords/>
  <dc:description/>
  <cp:lastModifiedBy>Meier, Michael</cp:lastModifiedBy>
  <cp:revision>2</cp:revision>
  <dcterms:created xsi:type="dcterms:W3CDTF">2017-03-23T10:04:00Z</dcterms:created>
  <dcterms:modified xsi:type="dcterms:W3CDTF">2017-03-23T11:18:00Z</dcterms:modified>
</cp:coreProperties>
</file>