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0AF" w:rsidRPr="005832AE" w:rsidRDefault="00B260AF" w:rsidP="00B260AF">
      <w:pPr>
        <w:pStyle w:val="Title"/>
        <w:jc w:val="center"/>
        <w:rPr>
          <w:sz w:val="128"/>
          <w:szCs w:val="128"/>
        </w:rPr>
      </w:pPr>
      <w:r w:rsidRPr="005832AE">
        <w:rPr>
          <w:sz w:val="128"/>
          <w:szCs w:val="128"/>
        </w:rPr>
        <w:t>Queueing Simulator</w:t>
      </w:r>
    </w:p>
    <w:p w:rsidR="00B260AF" w:rsidRDefault="00B260AF" w:rsidP="00AA5699">
      <w:pPr>
        <w:pStyle w:val="Title"/>
      </w:pPr>
    </w:p>
    <w:p w:rsidR="004372B6" w:rsidRPr="00B260AF" w:rsidRDefault="00AA5699" w:rsidP="00B260AF">
      <w:pPr>
        <w:pStyle w:val="Title"/>
        <w:jc w:val="center"/>
        <w:rPr>
          <w:rStyle w:val="Emphasis"/>
        </w:rPr>
      </w:pPr>
      <w:r w:rsidRPr="00B260AF">
        <w:rPr>
          <w:rStyle w:val="Emphasis"/>
        </w:rPr>
        <w:t>Soft</w:t>
      </w:r>
      <w:r w:rsidR="00B260AF" w:rsidRPr="00B260AF">
        <w:rPr>
          <w:rStyle w:val="Emphasis"/>
        </w:rPr>
        <w:t>ware Requirements Specification</w:t>
      </w:r>
      <w:r w:rsidR="005832AE">
        <w:rPr>
          <w:rStyle w:val="Emphasis"/>
        </w:rPr>
        <w:t xml:space="preserve"> </w:t>
      </w:r>
      <w:r w:rsidR="005A1881">
        <w:rPr>
          <w:rStyle w:val="Emphasis"/>
        </w:rPr>
        <w:t>(SRS) Document</w:t>
      </w:r>
    </w:p>
    <w:p w:rsidR="00F703B6" w:rsidRDefault="00F703B6" w:rsidP="00F703B6"/>
    <w:p w:rsidR="00B260AF" w:rsidRDefault="00B260AF" w:rsidP="00B260AF">
      <w:pPr>
        <w:jc w:val="center"/>
      </w:pPr>
      <w:r>
        <w:t xml:space="preserve">Author: </w:t>
      </w:r>
      <w:r w:rsidR="000D0A89">
        <w:t xml:space="preserve">Michael Albers, under advisement of </w:t>
      </w:r>
      <w:r w:rsidR="00E63477">
        <w:t xml:space="preserve">Dr. </w:t>
      </w:r>
      <w:r w:rsidR="000D0A89">
        <w:t>Gita Alaghband</w:t>
      </w:r>
    </w:p>
    <w:p w:rsidR="000D0A89" w:rsidRDefault="000D0A89" w:rsidP="00B260AF">
      <w:pPr>
        <w:jc w:val="center"/>
      </w:pPr>
      <w:r>
        <w:t>University of Colorado, Denver</w:t>
      </w:r>
    </w:p>
    <w:p w:rsidR="00B260AF" w:rsidRDefault="00B260AF" w:rsidP="00B260AF">
      <w:pPr>
        <w:jc w:val="center"/>
      </w:pPr>
      <w:r>
        <w:t>Computer Science Department</w:t>
      </w:r>
    </w:p>
    <w:p w:rsidR="006E51D7" w:rsidRDefault="006E51D7">
      <w:r>
        <w:br w:type="page"/>
      </w:r>
    </w:p>
    <w:p w:rsidR="006E51D7" w:rsidRDefault="006E51D7" w:rsidP="006E51D7">
      <w:pPr>
        <w:pStyle w:val="IntenseQuote"/>
      </w:pPr>
      <w:r>
        <w:lastRenderedPageBreak/>
        <w:t>Document Control</w:t>
      </w:r>
    </w:p>
    <w:tbl>
      <w:tblPr>
        <w:tblStyle w:val="GridTable1Light"/>
        <w:tblW w:w="0" w:type="auto"/>
        <w:tblLook w:val="04A0" w:firstRow="1" w:lastRow="0" w:firstColumn="1" w:lastColumn="0" w:noHBand="0" w:noVBand="1"/>
        <w:tblCaption w:val="Revision History"/>
      </w:tblPr>
      <w:tblGrid>
        <w:gridCol w:w="1345"/>
        <w:gridCol w:w="1440"/>
        <w:gridCol w:w="6565"/>
      </w:tblGrid>
      <w:tr w:rsidR="006E51D7" w:rsidTr="006E5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6E51D7" w:rsidRPr="006E51D7" w:rsidRDefault="006E51D7" w:rsidP="006E51D7">
            <w:r w:rsidRPr="006E51D7">
              <w:t>Revision</w:t>
            </w:r>
          </w:p>
        </w:tc>
        <w:tc>
          <w:tcPr>
            <w:tcW w:w="1440" w:type="dxa"/>
          </w:tcPr>
          <w:p w:rsidR="006E51D7" w:rsidRPr="006E51D7" w:rsidRDefault="006E51D7" w:rsidP="006E51D7">
            <w:pPr>
              <w:cnfStyle w:val="100000000000" w:firstRow="1" w:lastRow="0" w:firstColumn="0" w:lastColumn="0" w:oddVBand="0" w:evenVBand="0" w:oddHBand="0" w:evenHBand="0" w:firstRowFirstColumn="0" w:firstRowLastColumn="0" w:lastRowFirstColumn="0" w:lastRowLastColumn="0"/>
            </w:pPr>
            <w:r w:rsidRPr="006E51D7">
              <w:t>Date</w:t>
            </w:r>
          </w:p>
        </w:tc>
        <w:tc>
          <w:tcPr>
            <w:tcW w:w="6565" w:type="dxa"/>
          </w:tcPr>
          <w:p w:rsidR="006E51D7" w:rsidRDefault="006E51D7" w:rsidP="006E51D7">
            <w:pPr>
              <w:cnfStyle w:val="100000000000" w:firstRow="1" w:lastRow="0" w:firstColumn="0" w:lastColumn="0" w:oddVBand="0" w:evenVBand="0" w:oddHBand="0" w:evenHBand="0" w:firstRowFirstColumn="0" w:firstRowLastColumn="0" w:lastRowFirstColumn="0" w:lastRowLastColumn="0"/>
            </w:pPr>
            <w:r>
              <w:t>Changes</w:t>
            </w:r>
          </w:p>
        </w:tc>
      </w:tr>
      <w:tr w:rsidR="006E51D7" w:rsidTr="006E51D7">
        <w:tc>
          <w:tcPr>
            <w:cnfStyle w:val="001000000000" w:firstRow="0" w:lastRow="0" w:firstColumn="1" w:lastColumn="0" w:oddVBand="0" w:evenVBand="0" w:oddHBand="0" w:evenHBand="0" w:firstRowFirstColumn="0" w:firstRowLastColumn="0" w:lastRowFirstColumn="0" w:lastRowLastColumn="0"/>
            <w:tcW w:w="1345" w:type="dxa"/>
          </w:tcPr>
          <w:p w:rsidR="006E51D7" w:rsidRPr="006E51D7" w:rsidRDefault="006E51D7" w:rsidP="006E51D7">
            <w:pPr>
              <w:rPr>
                <w:b w:val="0"/>
              </w:rPr>
            </w:pPr>
            <w:r>
              <w:rPr>
                <w:b w:val="0"/>
              </w:rPr>
              <w:t>1.0</w:t>
            </w:r>
          </w:p>
        </w:tc>
        <w:tc>
          <w:tcPr>
            <w:tcW w:w="1440" w:type="dxa"/>
          </w:tcPr>
          <w:p w:rsidR="006E51D7" w:rsidRDefault="00EA5064" w:rsidP="00EA5064">
            <w:pPr>
              <w:cnfStyle w:val="000000000000" w:firstRow="0" w:lastRow="0" w:firstColumn="0" w:lastColumn="0" w:oddVBand="0" w:evenVBand="0" w:oddHBand="0" w:evenHBand="0" w:firstRowFirstColumn="0" w:firstRowLastColumn="0" w:lastRowFirstColumn="0" w:lastRowLastColumn="0"/>
            </w:pPr>
            <w:r>
              <w:t>2016-02-16</w:t>
            </w:r>
          </w:p>
        </w:tc>
        <w:tc>
          <w:tcPr>
            <w:tcW w:w="6565" w:type="dxa"/>
          </w:tcPr>
          <w:p w:rsidR="006E51D7" w:rsidRDefault="006E51D7" w:rsidP="006E51D7">
            <w:pPr>
              <w:cnfStyle w:val="000000000000" w:firstRow="0" w:lastRow="0" w:firstColumn="0" w:lastColumn="0" w:oddVBand="0" w:evenVBand="0" w:oddHBand="0" w:evenHBand="0" w:firstRowFirstColumn="0" w:firstRowLastColumn="0" w:lastRowFirstColumn="0" w:lastRowLastColumn="0"/>
            </w:pPr>
            <w:r>
              <w:t>Initial version.</w:t>
            </w:r>
          </w:p>
        </w:tc>
      </w:tr>
      <w:tr w:rsidR="006E51D7" w:rsidTr="006E51D7">
        <w:tc>
          <w:tcPr>
            <w:cnfStyle w:val="001000000000" w:firstRow="0" w:lastRow="0" w:firstColumn="1" w:lastColumn="0" w:oddVBand="0" w:evenVBand="0" w:oddHBand="0" w:evenHBand="0" w:firstRowFirstColumn="0" w:firstRowLastColumn="0" w:lastRowFirstColumn="0" w:lastRowLastColumn="0"/>
            <w:tcW w:w="1345" w:type="dxa"/>
          </w:tcPr>
          <w:p w:rsidR="006E51D7" w:rsidRDefault="006E51D7" w:rsidP="006E51D7"/>
        </w:tc>
        <w:tc>
          <w:tcPr>
            <w:tcW w:w="1440" w:type="dxa"/>
          </w:tcPr>
          <w:p w:rsidR="006E51D7" w:rsidRDefault="006E51D7" w:rsidP="006E51D7">
            <w:pPr>
              <w:cnfStyle w:val="000000000000" w:firstRow="0" w:lastRow="0" w:firstColumn="0" w:lastColumn="0" w:oddVBand="0" w:evenVBand="0" w:oddHBand="0" w:evenHBand="0" w:firstRowFirstColumn="0" w:firstRowLastColumn="0" w:lastRowFirstColumn="0" w:lastRowLastColumn="0"/>
            </w:pPr>
          </w:p>
        </w:tc>
        <w:tc>
          <w:tcPr>
            <w:tcW w:w="6565" w:type="dxa"/>
          </w:tcPr>
          <w:p w:rsidR="006E51D7" w:rsidRDefault="006E51D7" w:rsidP="006E51D7">
            <w:pPr>
              <w:cnfStyle w:val="000000000000" w:firstRow="0" w:lastRow="0" w:firstColumn="0" w:lastColumn="0" w:oddVBand="0" w:evenVBand="0" w:oddHBand="0" w:evenHBand="0" w:firstRowFirstColumn="0" w:firstRowLastColumn="0" w:lastRowFirstColumn="0" w:lastRowLastColumn="0"/>
            </w:pPr>
          </w:p>
        </w:tc>
      </w:tr>
      <w:tr w:rsidR="006E51D7" w:rsidTr="006E51D7">
        <w:tc>
          <w:tcPr>
            <w:cnfStyle w:val="001000000000" w:firstRow="0" w:lastRow="0" w:firstColumn="1" w:lastColumn="0" w:oddVBand="0" w:evenVBand="0" w:oddHBand="0" w:evenHBand="0" w:firstRowFirstColumn="0" w:firstRowLastColumn="0" w:lastRowFirstColumn="0" w:lastRowLastColumn="0"/>
            <w:tcW w:w="1345" w:type="dxa"/>
          </w:tcPr>
          <w:p w:rsidR="006E51D7" w:rsidRDefault="006E51D7" w:rsidP="006E51D7"/>
        </w:tc>
        <w:tc>
          <w:tcPr>
            <w:tcW w:w="1440" w:type="dxa"/>
          </w:tcPr>
          <w:p w:rsidR="006E51D7" w:rsidRDefault="006E51D7" w:rsidP="006E51D7">
            <w:pPr>
              <w:cnfStyle w:val="000000000000" w:firstRow="0" w:lastRow="0" w:firstColumn="0" w:lastColumn="0" w:oddVBand="0" w:evenVBand="0" w:oddHBand="0" w:evenHBand="0" w:firstRowFirstColumn="0" w:firstRowLastColumn="0" w:lastRowFirstColumn="0" w:lastRowLastColumn="0"/>
            </w:pPr>
          </w:p>
        </w:tc>
        <w:tc>
          <w:tcPr>
            <w:tcW w:w="6565" w:type="dxa"/>
          </w:tcPr>
          <w:p w:rsidR="006E51D7" w:rsidRDefault="006E51D7" w:rsidP="006E51D7">
            <w:pPr>
              <w:cnfStyle w:val="000000000000" w:firstRow="0" w:lastRow="0" w:firstColumn="0" w:lastColumn="0" w:oddVBand="0" w:evenVBand="0" w:oddHBand="0" w:evenHBand="0" w:firstRowFirstColumn="0" w:firstRowLastColumn="0" w:lastRowFirstColumn="0" w:lastRowLastColumn="0"/>
            </w:pPr>
          </w:p>
        </w:tc>
      </w:tr>
      <w:tr w:rsidR="006E51D7" w:rsidTr="006E51D7">
        <w:tc>
          <w:tcPr>
            <w:cnfStyle w:val="001000000000" w:firstRow="0" w:lastRow="0" w:firstColumn="1" w:lastColumn="0" w:oddVBand="0" w:evenVBand="0" w:oddHBand="0" w:evenHBand="0" w:firstRowFirstColumn="0" w:firstRowLastColumn="0" w:lastRowFirstColumn="0" w:lastRowLastColumn="0"/>
            <w:tcW w:w="1345" w:type="dxa"/>
          </w:tcPr>
          <w:p w:rsidR="006E51D7" w:rsidRDefault="006E51D7" w:rsidP="006E51D7"/>
        </w:tc>
        <w:tc>
          <w:tcPr>
            <w:tcW w:w="1440" w:type="dxa"/>
          </w:tcPr>
          <w:p w:rsidR="006E51D7" w:rsidRDefault="006E51D7" w:rsidP="006E51D7">
            <w:pPr>
              <w:cnfStyle w:val="000000000000" w:firstRow="0" w:lastRow="0" w:firstColumn="0" w:lastColumn="0" w:oddVBand="0" w:evenVBand="0" w:oddHBand="0" w:evenHBand="0" w:firstRowFirstColumn="0" w:firstRowLastColumn="0" w:lastRowFirstColumn="0" w:lastRowLastColumn="0"/>
            </w:pPr>
          </w:p>
        </w:tc>
        <w:tc>
          <w:tcPr>
            <w:tcW w:w="6565" w:type="dxa"/>
          </w:tcPr>
          <w:p w:rsidR="006E51D7" w:rsidRDefault="006E51D7" w:rsidP="006E51D7">
            <w:pPr>
              <w:cnfStyle w:val="000000000000" w:firstRow="0" w:lastRow="0" w:firstColumn="0" w:lastColumn="0" w:oddVBand="0" w:evenVBand="0" w:oddHBand="0" w:evenHBand="0" w:firstRowFirstColumn="0" w:firstRowLastColumn="0" w:lastRowFirstColumn="0" w:lastRowLastColumn="0"/>
            </w:pPr>
          </w:p>
        </w:tc>
      </w:tr>
    </w:tbl>
    <w:p w:rsidR="006E51D7" w:rsidRDefault="006E51D7" w:rsidP="006E51D7">
      <w:r>
        <w:br w:type="page"/>
      </w:r>
    </w:p>
    <w:sdt>
      <w:sdtPr>
        <w:rPr>
          <w:rFonts w:asciiTheme="minorHAnsi" w:eastAsiaTheme="minorHAnsi" w:hAnsiTheme="minorHAnsi" w:cstheme="minorBidi"/>
          <w:color w:val="auto"/>
          <w:sz w:val="22"/>
          <w:szCs w:val="22"/>
        </w:rPr>
        <w:id w:val="426080484"/>
        <w:docPartObj>
          <w:docPartGallery w:val="Table of Contents"/>
          <w:docPartUnique/>
        </w:docPartObj>
      </w:sdtPr>
      <w:sdtEndPr>
        <w:rPr>
          <w:b/>
          <w:bCs/>
          <w:noProof/>
        </w:rPr>
      </w:sdtEndPr>
      <w:sdtContent>
        <w:p w:rsidR="00F703B6" w:rsidRDefault="00F703B6" w:rsidP="000F3042">
          <w:pPr>
            <w:pStyle w:val="TOCHeading"/>
            <w:numPr>
              <w:ilvl w:val="0"/>
              <w:numId w:val="0"/>
            </w:numPr>
          </w:pPr>
        </w:p>
        <w:p w:rsidR="007E7A83" w:rsidRDefault="00F703B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3389753" w:history="1">
            <w:r w:rsidR="007E7A83" w:rsidRPr="00F76AE7">
              <w:rPr>
                <w:rStyle w:val="Hyperlink"/>
                <w:noProof/>
              </w:rPr>
              <w:t>1</w:t>
            </w:r>
            <w:r w:rsidR="007E7A83">
              <w:rPr>
                <w:rFonts w:eastAsiaTheme="minorEastAsia"/>
                <w:noProof/>
              </w:rPr>
              <w:tab/>
            </w:r>
            <w:r w:rsidR="007E7A83" w:rsidRPr="00F76AE7">
              <w:rPr>
                <w:rStyle w:val="Hyperlink"/>
                <w:noProof/>
              </w:rPr>
              <w:t>Introduction</w:t>
            </w:r>
            <w:r w:rsidR="007E7A83">
              <w:rPr>
                <w:noProof/>
                <w:webHidden/>
              </w:rPr>
              <w:tab/>
            </w:r>
            <w:r w:rsidR="007E7A83">
              <w:rPr>
                <w:noProof/>
                <w:webHidden/>
              </w:rPr>
              <w:fldChar w:fldCharType="begin"/>
            </w:r>
            <w:r w:rsidR="007E7A83">
              <w:rPr>
                <w:noProof/>
                <w:webHidden/>
              </w:rPr>
              <w:instrText xml:space="preserve"> PAGEREF _Toc443389753 \h </w:instrText>
            </w:r>
            <w:r w:rsidR="007E7A83">
              <w:rPr>
                <w:noProof/>
                <w:webHidden/>
              </w:rPr>
            </w:r>
            <w:r w:rsidR="007E7A83">
              <w:rPr>
                <w:noProof/>
                <w:webHidden/>
              </w:rPr>
              <w:fldChar w:fldCharType="separate"/>
            </w:r>
            <w:r w:rsidR="007E7A83">
              <w:rPr>
                <w:noProof/>
                <w:webHidden/>
              </w:rPr>
              <w:t>4</w:t>
            </w:r>
            <w:r w:rsidR="007E7A83">
              <w:rPr>
                <w:noProof/>
                <w:webHidden/>
              </w:rPr>
              <w:fldChar w:fldCharType="end"/>
            </w:r>
          </w:hyperlink>
        </w:p>
        <w:p w:rsidR="007E7A83" w:rsidRDefault="007E7A83">
          <w:pPr>
            <w:pStyle w:val="TOC2"/>
            <w:tabs>
              <w:tab w:val="left" w:pos="880"/>
              <w:tab w:val="right" w:leader="dot" w:pos="9350"/>
            </w:tabs>
            <w:rPr>
              <w:rFonts w:eastAsiaTheme="minorEastAsia"/>
              <w:noProof/>
            </w:rPr>
          </w:pPr>
          <w:hyperlink w:anchor="_Toc443389754" w:history="1">
            <w:r w:rsidRPr="00F76AE7">
              <w:rPr>
                <w:rStyle w:val="Hyperlink"/>
                <w:noProof/>
              </w:rPr>
              <w:t>1.1</w:t>
            </w:r>
            <w:r>
              <w:rPr>
                <w:rFonts w:eastAsiaTheme="minorEastAsia"/>
                <w:noProof/>
              </w:rPr>
              <w:tab/>
            </w:r>
            <w:r w:rsidRPr="00F76AE7">
              <w:rPr>
                <w:rStyle w:val="Hyperlink"/>
                <w:noProof/>
              </w:rPr>
              <w:t>Purpose</w:t>
            </w:r>
            <w:r>
              <w:rPr>
                <w:noProof/>
                <w:webHidden/>
              </w:rPr>
              <w:tab/>
            </w:r>
            <w:r>
              <w:rPr>
                <w:noProof/>
                <w:webHidden/>
              </w:rPr>
              <w:fldChar w:fldCharType="begin"/>
            </w:r>
            <w:r>
              <w:rPr>
                <w:noProof/>
                <w:webHidden/>
              </w:rPr>
              <w:instrText xml:space="preserve"> PAGEREF _Toc443389754 \h </w:instrText>
            </w:r>
            <w:r>
              <w:rPr>
                <w:noProof/>
                <w:webHidden/>
              </w:rPr>
            </w:r>
            <w:r>
              <w:rPr>
                <w:noProof/>
                <w:webHidden/>
              </w:rPr>
              <w:fldChar w:fldCharType="separate"/>
            </w:r>
            <w:r>
              <w:rPr>
                <w:noProof/>
                <w:webHidden/>
              </w:rPr>
              <w:t>4</w:t>
            </w:r>
            <w:r>
              <w:rPr>
                <w:noProof/>
                <w:webHidden/>
              </w:rPr>
              <w:fldChar w:fldCharType="end"/>
            </w:r>
          </w:hyperlink>
        </w:p>
        <w:p w:rsidR="007E7A83" w:rsidRDefault="007E7A83">
          <w:pPr>
            <w:pStyle w:val="TOC2"/>
            <w:tabs>
              <w:tab w:val="left" w:pos="880"/>
              <w:tab w:val="right" w:leader="dot" w:pos="9350"/>
            </w:tabs>
            <w:rPr>
              <w:rFonts w:eastAsiaTheme="minorEastAsia"/>
              <w:noProof/>
            </w:rPr>
          </w:pPr>
          <w:hyperlink w:anchor="_Toc443389755" w:history="1">
            <w:r w:rsidRPr="00F76AE7">
              <w:rPr>
                <w:rStyle w:val="Hyperlink"/>
                <w:noProof/>
              </w:rPr>
              <w:t>1.2</w:t>
            </w:r>
            <w:r>
              <w:rPr>
                <w:rFonts w:eastAsiaTheme="minorEastAsia"/>
                <w:noProof/>
              </w:rPr>
              <w:tab/>
            </w:r>
            <w:r w:rsidRPr="00F76AE7">
              <w:rPr>
                <w:rStyle w:val="Hyperlink"/>
                <w:noProof/>
              </w:rPr>
              <w:t>Scope</w:t>
            </w:r>
            <w:r>
              <w:rPr>
                <w:noProof/>
                <w:webHidden/>
              </w:rPr>
              <w:tab/>
            </w:r>
            <w:r>
              <w:rPr>
                <w:noProof/>
                <w:webHidden/>
              </w:rPr>
              <w:fldChar w:fldCharType="begin"/>
            </w:r>
            <w:r>
              <w:rPr>
                <w:noProof/>
                <w:webHidden/>
              </w:rPr>
              <w:instrText xml:space="preserve"> PAGEREF _Toc443389755 \h </w:instrText>
            </w:r>
            <w:r>
              <w:rPr>
                <w:noProof/>
                <w:webHidden/>
              </w:rPr>
            </w:r>
            <w:r>
              <w:rPr>
                <w:noProof/>
                <w:webHidden/>
              </w:rPr>
              <w:fldChar w:fldCharType="separate"/>
            </w:r>
            <w:r>
              <w:rPr>
                <w:noProof/>
                <w:webHidden/>
              </w:rPr>
              <w:t>4</w:t>
            </w:r>
            <w:r>
              <w:rPr>
                <w:noProof/>
                <w:webHidden/>
              </w:rPr>
              <w:fldChar w:fldCharType="end"/>
            </w:r>
          </w:hyperlink>
        </w:p>
        <w:p w:rsidR="007E7A83" w:rsidRDefault="007E7A83">
          <w:pPr>
            <w:pStyle w:val="TOC2"/>
            <w:tabs>
              <w:tab w:val="left" w:pos="880"/>
              <w:tab w:val="right" w:leader="dot" w:pos="9350"/>
            </w:tabs>
            <w:rPr>
              <w:rFonts w:eastAsiaTheme="minorEastAsia"/>
              <w:noProof/>
            </w:rPr>
          </w:pPr>
          <w:hyperlink w:anchor="_Toc443389756" w:history="1">
            <w:r w:rsidRPr="00F76AE7">
              <w:rPr>
                <w:rStyle w:val="Hyperlink"/>
                <w:noProof/>
              </w:rPr>
              <w:t>1.3</w:t>
            </w:r>
            <w:r>
              <w:rPr>
                <w:rFonts w:eastAsiaTheme="minorEastAsia"/>
                <w:noProof/>
              </w:rPr>
              <w:tab/>
            </w:r>
            <w:r w:rsidRPr="00F76AE7">
              <w:rPr>
                <w:rStyle w:val="Hyperlink"/>
                <w:noProof/>
              </w:rPr>
              <w:t>Definitions, Abbreviation and Acronyms</w:t>
            </w:r>
            <w:r>
              <w:rPr>
                <w:noProof/>
                <w:webHidden/>
              </w:rPr>
              <w:tab/>
            </w:r>
            <w:r>
              <w:rPr>
                <w:noProof/>
                <w:webHidden/>
              </w:rPr>
              <w:fldChar w:fldCharType="begin"/>
            </w:r>
            <w:r>
              <w:rPr>
                <w:noProof/>
                <w:webHidden/>
              </w:rPr>
              <w:instrText xml:space="preserve"> PAGEREF _Toc443389756 \h </w:instrText>
            </w:r>
            <w:r>
              <w:rPr>
                <w:noProof/>
                <w:webHidden/>
              </w:rPr>
            </w:r>
            <w:r>
              <w:rPr>
                <w:noProof/>
                <w:webHidden/>
              </w:rPr>
              <w:fldChar w:fldCharType="separate"/>
            </w:r>
            <w:r>
              <w:rPr>
                <w:noProof/>
                <w:webHidden/>
              </w:rPr>
              <w:t>4</w:t>
            </w:r>
            <w:r>
              <w:rPr>
                <w:noProof/>
                <w:webHidden/>
              </w:rPr>
              <w:fldChar w:fldCharType="end"/>
            </w:r>
          </w:hyperlink>
        </w:p>
        <w:p w:rsidR="007E7A83" w:rsidRDefault="007E7A83">
          <w:pPr>
            <w:pStyle w:val="TOC2"/>
            <w:tabs>
              <w:tab w:val="left" w:pos="880"/>
              <w:tab w:val="right" w:leader="dot" w:pos="9350"/>
            </w:tabs>
            <w:rPr>
              <w:rFonts w:eastAsiaTheme="minorEastAsia"/>
              <w:noProof/>
            </w:rPr>
          </w:pPr>
          <w:hyperlink w:anchor="_Toc443389757" w:history="1">
            <w:r w:rsidRPr="00F76AE7">
              <w:rPr>
                <w:rStyle w:val="Hyperlink"/>
                <w:noProof/>
              </w:rPr>
              <w:t>1.4</w:t>
            </w:r>
            <w:r>
              <w:rPr>
                <w:rFonts w:eastAsiaTheme="minorEastAsia"/>
                <w:noProof/>
              </w:rPr>
              <w:tab/>
            </w:r>
            <w:r w:rsidRPr="00F76AE7">
              <w:rPr>
                <w:rStyle w:val="Hyperlink"/>
                <w:noProof/>
              </w:rPr>
              <w:t>Overview</w:t>
            </w:r>
            <w:r>
              <w:rPr>
                <w:noProof/>
                <w:webHidden/>
              </w:rPr>
              <w:tab/>
            </w:r>
            <w:r>
              <w:rPr>
                <w:noProof/>
                <w:webHidden/>
              </w:rPr>
              <w:fldChar w:fldCharType="begin"/>
            </w:r>
            <w:r>
              <w:rPr>
                <w:noProof/>
                <w:webHidden/>
              </w:rPr>
              <w:instrText xml:space="preserve"> PAGEREF _Toc443389757 \h </w:instrText>
            </w:r>
            <w:r>
              <w:rPr>
                <w:noProof/>
                <w:webHidden/>
              </w:rPr>
            </w:r>
            <w:r>
              <w:rPr>
                <w:noProof/>
                <w:webHidden/>
              </w:rPr>
              <w:fldChar w:fldCharType="separate"/>
            </w:r>
            <w:r>
              <w:rPr>
                <w:noProof/>
                <w:webHidden/>
              </w:rPr>
              <w:t>4</w:t>
            </w:r>
            <w:r>
              <w:rPr>
                <w:noProof/>
                <w:webHidden/>
              </w:rPr>
              <w:fldChar w:fldCharType="end"/>
            </w:r>
          </w:hyperlink>
        </w:p>
        <w:p w:rsidR="007E7A83" w:rsidRDefault="007E7A83">
          <w:pPr>
            <w:pStyle w:val="TOC1"/>
            <w:tabs>
              <w:tab w:val="left" w:pos="440"/>
              <w:tab w:val="right" w:leader="dot" w:pos="9350"/>
            </w:tabs>
            <w:rPr>
              <w:rFonts w:eastAsiaTheme="minorEastAsia"/>
              <w:noProof/>
            </w:rPr>
          </w:pPr>
          <w:hyperlink w:anchor="_Toc443389758" w:history="1">
            <w:r w:rsidRPr="00F76AE7">
              <w:rPr>
                <w:rStyle w:val="Hyperlink"/>
                <w:noProof/>
              </w:rPr>
              <w:t>2</w:t>
            </w:r>
            <w:r>
              <w:rPr>
                <w:rFonts w:eastAsiaTheme="minorEastAsia"/>
                <w:noProof/>
              </w:rPr>
              <w:tab/>
            </w:r>
            <w:r w:rsidRPr="00F76AE7">
              <w:rPr>
                <w:rStyle w:val="Hyperlink"/>
                <w:noProof/>
              </w:rPr>
              <w:t>Overall Description</w:t>
            </w:r>
            <w:r>
              <w:rPr>
                <w:noProof/>
                <w:webHidden/>
              </w:rPr>
              <w:tab/>
            </w:r>
            <w:r>
              <w:rPr>
                <w:noProof/>
                <w:webHidden/>
              </w:rPr>
              <w:fldChar w:fldCharType="begin"/>
            </w:r>
            <w:r>
              <w:rPr>
                <w:noProof/>
                <w:webHidden/>
              </w:rPr>
              <w:instrText xml:space="preserve"> PAGEREF _Toc443389758 \h </w:instrText>
            </w:r>
            <w:r>
              <w:rPr>
                <w:noProof/>
                <w:webHidden/>
              </w:rPr>
            </w:r>
            <w:r>
              <w:rPr>
                <w:noProof/>
                <w:webHidden/>
              </w:rPr>
              <w:fldChar w:fldCharType="separate"/>
            </w:r>
            <w:r>
              <w:rPr>
                <w:noProof/>
                <w:webHidden/>
              </w:rPr>
              <w:t>4</w:t>
            </w:r>
            <w:r>
              <w:rPr>
                <w:noProof/>
                <w:webHidden/>
              </w:rPr>
              <w:fldChar w:fldCharType="end"/>
            </w:r>
          </w:hyperlink>
        </w:p>
        <w:p w:rsidR="007E7A83" w:rsidRDefault="007E7A83">
          <w:pPr>
            <w:pStyle w:val="TOC2"/>
            <w:tabs>
              <w:tab w:val="left" w:pos="880"/>
              <w:tab w:val="right" w:leader="dot" w:pos="9350"/>
            </w:tabs>
            <w:rPr>
              <w:rFonts w:eastAsiaTheme="minorEastAsia"/>
              <w:noProof/>
            </w:rPr>
          </w:pPr>
          <w:hyperlink w:anchor="_Toc443389759" w:history="1">
            <w:r w:rsidRPr="00F76AE7">
              <w:rPr>
                <w:rStyle w:val="Hyperlink"/>
                <w:noProof/>
              </w:rPr>
              <w:t>2.1</w:t>
            </w:r>
            <w:r>
              <w:rPr>
                <w:rFonts w:eastAsiaTheme="minorEastAsia"/>
                <w:noProof/>
              </w:rPr>
              <w:tab/>
            </w:r>
            <w:r w:rsidRPr="00F76AE7">
              <w:rPr>
                <w:rStyle w:val="Hyperlink"/>
                <w:noProof/>
              </w:rPr>
              <w:t>Product Perspective</w:t>
            </w:r>
            <w:r>
              <w:rPr>
                <w:noProof/>
                <w:webHidden/>
              </w:rPr>
              <w:tab/>
            </w:r>
            <w:r>
              <w:rPr>
                <w:noProof/>
                <w:webHidden/>
              </w:rPr>
              <w:fldChar w:fldCharType="begin"/>
            </w:r>
            <w:r>
              <w:rPr>
                <w:noProof/>
                <w:webHidden/>
              </w:rPr>
              <w:instrText xml:space="preserve"> PAGEREF _Toc443389759 \h </w:instrText>
            </w:r>
            <w:r>
              <w:rPr>
                <w:noProof/>
                <w:webHidden/>
              </w:rPr>
            </w:r>
            <w:r>
              <w:rPr>
                <w:noProof/>
                <w:webHidden/>
              </w:rPr>
              <w:fldChar w:fldCharType="separate"/>
            </w:r>
            <w:r>
              <w:rPr>
                <w:noProof/>
                <w:webHidden/>
              </w:rPr>
              <w:t>4</w:t>
            </w:r>
            <w:r>
              <w:rPr>
                <w:noProof/>
                <w:webHidden/>
              </w:rPr>
              <w:fldChar w:fldCharType="end"/>
            </w:r>
          </w:hyperlink>
        </w:p>
        <w:p w:rsidR="007E7A83" w:rsidRDefault="007E7A83">
          <w:pPr>
            <w:pStyle w:val="TOC3"/>
            <w:tabs>
              <w:tab w:val="left" w:pos="1320"/>
              <w:tab w:val="right" w:leader="dot" w:pos="9350"/>
            </w:tabs>
            <w:rPr>
              <w:rFonts w:eastAsiaTheme="minorEastAsia"/>
              <w:noProof/>
            </w:rPr>
          </w:pPr>
          <w:hyperlink w:anchor="_Toc443389760" w:history="1">
            <w:r w:rsidRPr="00F76AE7">
              <w:rPr>
                <w:rStyle w:val="Hyperlink"/>
                <w:noProof/>
              </w:rPr>
              <w:t>2.1.1</w:t>
            </w:r>
            <w:r>
              <w:rPr>
                <w:rFonts w:eastAsiaTheme="minorEastAsia"/>
                <w:noProof/>
              </w:rPr>
              <w:tab/>
            </w:r>
            <w:r w:rsidRPr="00F76AE7">
              <w:rPr>
                <w:rStyle w:val="Hyperlink"/>
                <w:noProof/>
              </w:rPr>
              <w:t>User Interfaces</w:t>
            </w:r>
            <w:r>
              <w:rPr>
                <w:noProof/>
                <w:webHidden/>
              </w:rPr>
              <w:tab/>
            </w:r>
            <w:r>
              <w:rPr>
                <w:noProof/>
                <w:webHidden/>
              </w:rPr>
              <w:fldChar w:fldCharType="begin"/>
            </w:r>
            <w:r>
              <w:rPr>
                <w:noProof/>
                <w:webHidden/>
              </w:rPr>
              <w:instrText xml:space="preserve"> PAGEREF _Toc443389760 \h </w:instrText>
            </w:r>
            <w:r>
              <w:rPr>
                <w:noProof/>
                <w:webHidden/>
              </w:rPr>
            </w:r>
            <w:r>
              <w:rPr>
                <w:noProof/>
                <w:webHidden/>
              </w:rPr>
              <w:fldChar w:fldCharType="separate"/>
            </w:r>
            <w:r>
              <w:rPr>
                <w:noProof/>
                <w:webHidden/>
              </w:rPr>
              <w:t>4</w:t>
            </w:r>
            <w:r>
              <w:rPr>
                <w:noProof/>
                <w:webHidden/>
              </w:rPr>
              <w:fldChar w:fldCharType="end"/>
            </w:r>
          </w:hyperlink>
        </w:p>
        <w:p w:rsidR="007E7A83" w:rsidRDefault="007E7A83">
          <w:pPr>
            <w:pStyle w:val="TOC3"/>
            <w:tabs>
              <w:tab w:val="left" w:pos="1320"/>
              <w:tab w:val="right" w:leader="dot" w:pos="9350"/>
            </w:tabs>
            <w:rPr>
              <w:rFonts w:eastAsiaTheme="minorEastAsia"/>
              <w:noProof/>
            </w:rPr>
          </w:pPr>
          <w:hyperlink w:anchor="_Toc443389761" w:history="1">
            <w:r w:rsidRPr="00F76AE7">
              <w:rPr>
                <w:rStyle w:val="Hyperlink"/>
                <w:noProof/>
              </w:rPr>
              <w:t>2.1.2</w:t>
            </w:r>
            <w:r>
              <w:rPr>
                <w:rFonts w:eastAsiaTheme="minorEastAsia"/>
                <w:noProof/>
              </w:rPr>
              <w:tab/>
            </w:r>
            <w:r w:rsidRPr="00F76AE7">
              <w:rPr>
                <w:rStyle w:val="Hyperlink"/>
                <w:noProof/>
              </w:rPr>
              <w:t>Software Interfaces</w:t>
            </w:r>
            <w:r>
              <w:rPr>
                <w:noProof/>
                <w:webHidden/>
              </w:rPr>
              <w:tab/>
            </w:r>
            <w:r>
              <w:rPr>
                <w:noProof/>
                <w:webHidden/>
              </w:rPr>
              <w:fldChar w:fldCharType="begin"/>
            </w:r>
            <w:r>
              <w:rPr>
                <w:noProof/>
                <w:webHidden/>
              </w:rPr>
              <w:instrText xml:space="preserve"> PAGEREF _Toc443389761 \h </w:instrText>
            </w:r>
            <w:r>
              <w:rPr>
                <w:noProof/>
                <w:webHidden/>
              </w:rPr>
            </w:r>
            <w:r>
              <w:rPr>
                <w:noProof/>
                <w:webHidden/>
              </w:rPr>
              <w:fldChar w:fldCharType="separate"/>
            </w:r>
            <w:r>
              <w:rPr>
                <w:noProof/>
                <w:webHidden/>
              </w:rPr>
              <w:t>4</w:t>
            </w:r>
            <w:r>
              <w:rPr>
                <w:noProof/>
                <w:webHidden/>
              </w:rPr>
              <w:fldChar w:fldCharType="end"/>
            </w:r>
          </w:hyperlink>
        </w:p>
        <w:p w:rsidR="007E7A83" w:rsidRDefault="007E7A83">
          <w:pPr>
            <w:pStyle w:val="TOC2"/>
            <w:tabs>
              <w:tab w:val="left" w:pos="880"/>
              <w:tab w:val="right" w:leader="dot" w:pos="9350"/>
            </w:tabs>
            <w:rPr>
              <w:rFonts w:eastAsiaTheme="minorEastAsia"/>
              <w:noProof/>
            </w:rPr>
          </w:pPr>
          <w:hyperlink w:anchor="_Toc443389762" w:history="1">
            <w:r w:rsidRPr="00F76AE7">
              <w:rPr>
                <w:rStyle w:val="Hyperlink"/>
                <w:noProof/>
              </w:rPr>
              <w:t>2.2</w:t>
            </w:r>
            <w:r>
              <w:rPr>
                <w:rFonts w:eastAsiaTheme="minorEastAsia"/>
                <w:noProof/>
              </w:rPr>
              <w:tab/>
            </w:r>
            <w:r w:rsidRPr="00F76AE7">
              <w:rPr>
                <w:rStyle w:val="Hyperlink"/>
                <w:noProof/>
              </w:rPr>
              <w:t>Product Functions</w:t>
            </w:r>
            <w:r>
              <w:rPr>
                <w:noProof/>
                <w:webHidden/>
              </w:rPr>
              <w:tab/>
            </w:r>
            <w:r>
              <w:rPr>
                <w:noProof/>
                <w:webHidden/>
              </w:rPr>
              <w:fldChar w:fldCharType="begin"/>
            </w:r>
            <w:r>
              <w:rPr>
                <w:noProof/>
                <w:webHidden/>
              </w:rPr>
              <w:instrText xml:space="preserve"> PAGEREF _Toc443389762 \h </w:instrText>
            </w:r>
            <w:r>
              <w:rPr>
                <w:noProof/>
                <w:webHidden/>
              </w:rPr>
            </w:r>
            <w:r>
              <w:rPr>
                <w:noProof/>
                <w:webHidden/>
              </w:rPr>
              <w:fldChar w:fldCharType="separate"/>
            </w:r>
            <w:r>
              <w:rPr>
                <w:noProof/>
                <w:webHidden/>
              </w:rPr>
              <w:t>5</w:t>
            </w:r>
            <w:r>
              <w:rPr>
                <w:noProof/>
                <w:webHidden/>
              </w:rPr>
              <w:fldChar w:fldCharType="end"/>
            </w:r>
          </w:hyperlink>
        </w:p>
        <w:p w:rsidR="007E7A83" w:rsidRDefault="007E7A83">
          <w:pPr>
            <w:pStyle w:val="TOC3"/>
            <w:tabs>
              <w:tab w:val="left" w:pos="1320"/>
              <w:tab w:val="right" w:leader="dot" w:pos="9350"/>
            </w:tabs>
            <w:rPr>
              <w:rFonts w:eastAsiaTheme="minorEastAsia"/>
              <w:noProof/>
            </w:rPr>
          </w:pPr>
          <w:hyperlink w:anchor="_Toc443389763" w:history="1">
            <w:r w:rsidRPr="00F76AE7">
              <w:rPr>
                <w:rStyle w:val="Hyperlink"/>
                <w:noProof/>
              </w:rPr>
              <w:t>2.2.1</w:t>
            </w:r>
            <w:r>
              <w:rPr>
                <w:rFonts w:eastAsiaTheme="minorEastAsia"/>
                <w:noProof/>
              </w:rPr>
              <w:tab/>
            </w:r>
            <w:r w:rsidRPr="00F76AE7">
              <w:rPr>
                <w:rStyle w:val="Hyperlink"/>
                <w:noProof/>
              </w:rPr>
              <w:t>Graphical User Interface</w:t>
            </w:r>
            <w:r>
              <w:rPr>
                <w:noProof/>
                <w:webHidden/>
              </w:rPr>
              <w:tab/>
            </w:r>
            <w:r>
              <w:rPr>
                <w:noProof/>
                <w:webHidden/>
              </w:rPr>
              <w:fldChar w:fldCharType="begin"/>
            </w:r>
            <w:r>
              <w:rPr>
                <w:noProof/>
                <w:webHidden/>
              </w:rPr>
              <w:instrText xml:space="preserve"> PAGEREF _Toc443389763 \h </w:instrText>
            </w:r>
            <w:r>
              <w:rPr>
                <w:noProof/>
                <w:webHidden/>
              </w:rPr>
            </w:r>
            <w:r>
              <w:rPr>
                <w:noProof/>
                <w:webHidden/>
              </w:rPr>
              <w:fldChar w:fldCharType="separate"/>
            </w:r>
            <w:r>
              <w:rPr>
                <w:noProof/>
                <w:webHidden/>
              </w:rPr>
              <w:t>5</w:t>
            </w:r>
            <w:r>
              <w:rPr>
                <w:noProof/>
                <w:webHidden/>
              </w:rPr>
              <w:fldChar w:fldCharType="end"/>
            </w:r>
          </w:hyperlink>
        </w:p>
        <w:p w:rsidR="007E7A83" w:rsidRDefault="007E7A83">
          <w:pPr>
            <w:pStyle w:val="TOC3"/>
            <w:tabs>
              <w:tab w:val="left" w:pos="1320"/>
              <w:tab w:val="right" w:leader="dot" w:pos="9350"/>
            </w:tabs>
            <w:rPr>
              <w:rFonts w:eastAsiaTheme="minorEastAsia"/>
              <w:noProof/>
            </w:rPr>
          </w:pPr>
          <w:hyperlink w:anchor="_Toc443389764" w:history="1">
            <w:r w:rsidRPr="00F76AE7">
              <w:rPr>
                <w:rStyle w:val="Hyperlink"/>
                <w:noProof/>
              </w:rPr>
              <w:t>2.2.2</w:t>
            </w:r>
            <w:r>
              <w:rPr>
                <w:rFonts w:eastAsiaTheme="minorEastAsia"/>
                <w:noProof/>
              </w:rPr>
              <w:tab/>
            </w:r>
            <w:r w:rsidRPr="00F76AE7">
              <w:rPr>
                <w:rStyle w:val="Hyperlink"/>
                <w:noProof/>
              </w:rPr>
              <w:t>Simulation Engine</w:t>
            </w:r>
            <w:r>
              <w:rPr>
                <w:noProof/>
                <w:webHidden/>
              </w:rPr>
              <w:tab/>
            </w:r>
            <w:r>
              <w:rPr>
                <w:noProof/>
                <w:webHidden/>
              </w:rPr>
              <w:fldChar w:fldCharType="begin"/>
            </w:r>
            <w:r>
              <w:rPr>
                <w:noProof/>
                <w:webHidden/>
              </w:rPr>
              <w:instrText xml:space="preserve"> PAGEREF _Toc443389764 \h </w:instrText>
            </w:r>
            <w:r>
              <w:rPr>
                <w:noProof/>
                <w:webHidden/>
              </w:rPr>
            </w:r>
            <w:r>
              <w:rPr>
                <w:noProof/>
                <w:webHidden/>
              </w:rPr>
              <w:fldChar w:fldCharType="separate"/>
            </w:r>
            <w:r>
              <w:rPr>
                <w:noProof/>
                <w:webHidden/>
              </w:rPr>
              <w:t>5</w:t>
            </w:r>
            <w:r>
              <w:rPr>
                <w:noProof/>
                <w:webHidden/>
              </w:rPr>
              <w:fldChar w:fldCharType="end"/>
            </w:r>
          </w:hyperlink>
        </w:p>
        <w:p w:rsidR="007E7A83" w:rsidRDefault="007E7A83">
          <w:pPr>
            <w:pStyle w:val="TOC3"/>
            <w:tabs>
              <w:tab w:val="left" w:pos="1320"/>
              <w:tab w:val="right" w:leader="dot" w:pos="9350"/>
            </w:tabs>
            <w:rPr>
              <w:rFonts w:eastAsiaTheme="minorEastAsia"/>
              <w:noProof/>
            </w:rPr>
          </w:pPr>
          <w:hyperlink w:anchor="_Toc443389765" w:history="1">
            <w:r w:rsidRPr="00F76AE7">
              <w:rPr>
                <w:rStyle w:val="Hyperlink"/>
                <w:noProof/>
              </w:rPr>
              <w:t>2.2.3</w:t>
            </w:r>
            <w:r>
              <w:rPr>
                <w:rFonts w:eastAsiaTheme="minorEastAsia"/>
                <w:noProof/>
              </w:rPr>
              <w:tab/>
            </w:r>
            <w:r w:rsidRPr="00F76AE7">
              <w:rPr>
                <w:rStyle w:val="Hyperlink"/>
                <w:noProof/>
              </w:rPr>
              <w:t>Plugins</w:t>
            </w:r>
            <w:r>
              <w:rPr>
                <w:noProof/>
                <w:webHidden/>
              </w:rPr>
              <w:tab/>
            </w:r>
            <w:r>
              <w:rPr>
                <w:noProof/>
                <w:webHidden/>
              </w:rPr>
              <w:fldChar w:fldCharType="begin"/>
            </w:r>
            <w:r>
              <w:rPr>
                <w:noProof/>
                <w:webHidden/>
              </w:rPr>
              <w:instrText xml:space="preserve"> PAGEREF _Toc443389765 \h </w:instrText>
            </w:r>
            <w:r>
              <w:rPr>
                <w:noProof/>
                <w:webHidden/>
              </w:rPr>
            </w:r>
            <w:r>
              <w:rPr>
                <w:noProof/>
                <w:webHidden/>
              </w:rPr>
              <w:fldChar w:fldCharType="separate"/>
            </w:r>
            <w:r>
              <w:rPr>
                <w:noProof/>
                <w:webHidden/>
              </w:rPr>
              <w:t>5</w:t>
            </w:r>
            <w:r>
              <w:rPr>
                <w:noProof/>
                <w:webHidden/>
              </w:rPr>
              <w:fldChar w:fldCharType="end"/>
            </w:r>
          </w:hyperlink>
        </w:p>
        <w:p w:rsidR="007E7A83" w:rsidRDefault="007E7A83">
          <w:pPr>
            <w:pStyle w:val="TOC2"/>
            <w:tabs>
              <w:tab w:val="left" w:pos="880"/>
              <w:tab w:val="right" w:leader="dot" w:pos="9350"/>
            </w:tabs>
            <w:rPr>
              <w:rFonts w:eastAsiaTheme="minorEastAsia"/>
              <w:noProof/>
            </w:rPr>
          </w:pPr>
          <w:hyperlink w:anchor="_Toc443389766" w:history="1">
            <w:r w:rsidRPr="00F76AE7">
              <w:rPr>
                <w:rStyle w:val="Hyperlink"/>
                <w:noProof/>
              </w:rPr>
              <w:t>2.3</w:t>
            </w:r>
            <w:r>
              <w:rPr>
                <w:rFonts w:eastAsiaTheme="minorEastAsia"/>
                <w:noProof/>
              </w:rPr>
              <w:tab/>
            </w:r>
            <w:r w:rsidRPr="00F76AE7">
              <w:rPr>
                <w:rStyle w:val="Hyperlink"/>
                <w:noProof/>
              </w:rPr>
              <w:t>User Characteristics</w:t>
            </w:r>
            <w:r>
              <w:rPr>
                <w:noProof/>
                <w:webHidden/>
              </w:rPr>
              <w:tab/>
            </w:r>
            <w:r>
              <w:rPr>
                <w:noProof/>
                <w:webHidden/>
              </w:rPr>
              <w:fldChar w:fldCharType="begin"/>
            </w:r>
            <w:r>
              <w:rPr>
                <w:noProof/>
                <w:webHidden/>
              </w:rPr>
              <w:instrText xml:space="preserve"> PAGEREF _Toc443389766 \h </w:instrText>
            </w:r>
            <w:r>
              <w:rPr>
                <w:noProof/>
                <w:webHidden/>
              </w:rPr>
            </w:r>
            <w:r>
              <w:rPr>
                <w:noProof/>
                <w:webHidden/>
              </w:rPr>
              <w:fldChar w:fldCharType="separate"/>
            </w:r>
            <w:r>
              <w:rPr>
                <w:noProof/>
                <w:webHidden/>
              </w:rPr>
              <w:t>5</w:t>
            </w:r>
            <w:r>
              <w:rPr>
                <w:noProof/>
                <w:webHidden/>
              </w:rPr>
              <w:fldChar w:fldCharType="end"/>
            </w:r>
          </w:hyperlink>
        </w:p>
        <w:p w:rsidR="007E7A83" w:rsidRDefault="007E7A83">
          <w:pPr>
            <w:pStyle w:val="TOC2"/>
            <w:tabs>
              <w:tab w:val="left" w:pos="880"/>
              <w:tab w:val="right" w:leader="dot" w:pos="9350"/>
            </w:tabs>
            <w:rPr>
              <w:rFonts w:eastAsiaTheme="minorEastAsia"/>
              <w:noProof/>
            </w:rPr>
          </w:pPr>
          <w:hyperlink w:anchor="_Toc443389767" w:history="1">
            <w:r w:rsidRPr="00F76AE7">
              <w:rPr>
                <w:rStyle w:val="Hyperlink"/>
                <w:noProof/>
              </w:rPr>
              <w:t>2.4</w:t>
            </w:r>
            <w:r>
              <w:rPr>
                <w:rFonts w:eastAsiaTheme="minorEastAsia"/>
                <w:noProof/>
              </w:rPr>
              <w:tab/>
            </w:r>
            <w:r w:rsidRPr="00F76AE7">
              <w:rPr>
                <w:rStyle w:val="Hyperlink"/>
                <w:noProof/>
              </w:rPr>
              <w:t>Constraints</w:t>
            </w:r>
            <w:r>
              <w:rPr>
                <w:noProof/>
                <w:webHidden/>
              </w:rPr>
              <w:tab/>
            </w:r>
            <w:r>
              <w:rPr>
                <w:noProof/>
                <w:webHidden/>
              </w:rPr>
              <w:fldChar w:fldCharType="begin"/>
            </w:r>
            <w:r>
              <w:rPr>
                <w:noProof/>
                <w:webHidden/>
              </w:rPr>
              <w:instrText xml:space="preserve"> PAGEREF _Toc443389767 \h </w:instrText>
            </w:r>
            <w:r>
              <w:rPr>
                <w:noProof/>
                <w:webHidden/>
              </w:rPr>
            </w:r>
            <w:r>
              <w:rPr>
                <w:noProof/>
                <w:webHidden/>
              </w:rPr>
              <w:fldChar w:fldCharType="separate"/>
            </w:r>
            <w:r>
              <w:rPr>
                <w:noProof/>
                <w:webHidden/>
              </w:rPr>
              <w:t>5</w:t>
            </w:r>
            <w:r>
              <w:rPr>
                <w:noProof/>
                <w:webHidden/>
              </w:rPr>
              <w:fldChar w:fldCharType="end"/>
            </w:r>
          </w:hyperlink>
        </w:p>
        <w:p w:rsidR="007E7A83" w:rsidRDefault="007E7A83">
          <w:pPr>
            <w:pStyle w:val="TOC2"/>
            <w:tabs>
              <w:tab w:val="left" w:pos="880"/>
              <w:tab w:val="right" w:leader="dot" w:pos="9350"/>
            </w:tabs>
            <w:rPr>
              <w:rFonts w:eastAsiaTheme="minorEastAsia"/>
              <w:noProof/>
            </w:rPr>
          </w:pPr>
          <w:hyperlink w:anchor="_Toc443389768" w:history="1">
            <w:r w:rsidRPr="00F76AE7">
              <w:rPr>
                <w:rStyle w:val="Hyperlink"/>
                <w:noProof/>
              </w:rPr>
              <w:t>2.5</w:t>
            </w:r>
            <w:r>
              <w:rPr>
                <w:rFonts w:eastAsiaTheme="minorEastAsia"/>
                <w:noProof/>
              </w:rPr>
              <w:tab/>
            </w:r>
            <w:r w:rsidRPr="00F76AE7">
              <w:rPr>
                <w:rStyle w:val="Hyperlink"/>
                <w:noProof/>
              </w:rPr>
              <w:t>Assumptions and Dependencies</w:t>
            </w:r>
            <w:r>
              <w:rPr>
                <w:noProof/>
                <w:webHidden/>
              </w:rPr>
              <w:tab/>
            </w:r>
            <w:r>
              <w:rPr>
                <w:noProof/>
                <w:webHidden/>
              </w:rPr>
              <w:fldChar w:fldCharType="begin"/>
            </w:r>
            <w:r>
              <w:rPr>
                <w:noProof/>
                <w:webHidden/>
              </w:rPr>
              <w:instrText xml:space="preserve"> PAGEREF _Toc443389768 \h </w:instrText>
            </w:r>
            <w:r>
              <w:rPr>
                <w:noProof/>
                <w:webHidden/>
              </w:rPr>
            </w:r>
            <w:r>
              <w:rPr>
                <w:noProof/>
                <w:webHidden/>
              </w:rPr>
              <w:fldChar w:fldCharType="separate"/>
            </w:r>
            <w:r>
              <w:rPr>
                <w:noProof/>
                <w:webHidden/>
              </w:rPr>
              <w:t>6</w:t>
            </w:r>
            <w:r>
              <w:rPr>
                <w:noProof/>
                <w:webHidden/>
              </w:rPr>
              <w:fldChar w:fldCharType="end"/>
            </w:r>
          </w:hyperlink>
        </w:p>
        <w:p w:rsidR="007E7A83" w:rsidRDefault="007E7A83">
          <w:pPr>
            <w:pStyle w:val="TOC1"/>
            <w:tabs>
              <w:tab w:val="left" w:pos="440"/>
              <w:tab w:val="right" w:leader="dot" w:pos="9350"/>
            </w:tabs>
            <w:rPr>
              <w:rFonts w:eastAsiaTheme="minorEastAsia"/>
              <w:noProof/>
            </w:rPr>
          </w:pPr>
          <w:hyperlink w:anchor="_Toc443389769" w:history="1">
            <w:r w:rsidRPr="00F76AE7">
              <w:rPr>
                <w:rStyle w:val="Hyperlink"/>
                <w:noProof/>
              </w:rPr>
              <w:t>3</w:t>
            </w:r>
            <w:r>
              <w:rPr>
                <w:rFonts w:eastAsiaTheme="minorEastAsia"/>
                <w:noProof/>
              </w:rPr>
              <w:tab/>
            </w:r>
            <w:r w:rsidRPr="00F76AE7">
              <w:rPr>
                <w:rStyle w:val="Hyperlink"/>
                <w:noProof/>
              </w:rPr>
              <w:t>Specific Requirements</w:t>
            </w:r>
            <w:r>
              <w:rPr>
                <w:noProof/>
                <w:webHidden/>
              </w:rPr>
              <w:tab/>
            </w:r>
            <w:r>
              <w:rPr>
                <w:noProof/>
                <w:webHidden/>
              </w:rPr>
              <w:fldChar w:fldCharType="begin"/>
            </w:r>
            <w:r>
              <w:rPr>
                <w:noProof/>
                <w:webHidden/>
              </w:rPr>
              <w:instrText xml:space="preserve"> PAGEREF _Toc443389769 \h </w:instrText>
            </w:r>
            <w:r>
              <w:rPr>
                <w:noProof/>
                <w:webHidden/>
              </w:rPr>
            </w:r>
            <w:r>
              <w:rPr>
                <w:noProof/>
                <w:webHidden/>
              </w:rPr>
              <w:fldChar w:fldCharType="separate"/>
            </w:r>
            <w:r>
              <w:rPr>
                <w:noProof/>
                <w:webHidden/>
              </w:rPr>
              <w:t>6</w:t>
            </w:r>
            <w:r>
              <w:rPr>
                <w:noProof/>
                <w:webHidden/>
              </w:rPr>
              <w:fldChar w:fldCharType="end"/>
            </w:r>
          </w:hyperlink>
        </w:p>
        <w:p w:rsidR="007E7A83" w:rsidRDefault="007E7A83">
          <w:pPr>
            <w:pStyle w:val="TOC2"/>
            <w:tabs>
              <w:tab w:val="left" w:pos="880"/>
              <w:tab w:val="right" w:leader="dot" w:pos="9350"/>
            </w:tabs>
            <w:rPr>
              <w:rFonts w:eastAsiaTheme="minorEastAsia"/>
              <w:noProof/>
            </w:rPr>
          </w:pPr>
          <w:hyperlink w:anchor="_Toc443389770" w:history="1">
            <w:r w:rsidRPr="00F76AE7">
              <w:rPr>
                <w:rStyle w:val="Hyperlink"/>
                <w:noProof/>
              </w:rPr>
              <w:t>3.1</w:t>
            </w:r>
            <w:r>
              <w:rPr>
                <w:rFonts w:eastAsiaTheme="minorEastAsia"/>
                <w:noProof/>
              </w:rPr>
              <w:tab/>
            </w:r>
            <w:r w:rsidRPr="00F76AE7">
              <w:rPr>
                <w:rStyle w:val="Hyperlink"/>
                <w:noProof/>
              </w:rPr>
              <w:t>Functional Requirements</w:t>
            </w:r>
            <w:r>
              <w:rPr>
                <w:noProof/>
                <w:webHidden/>
              </w:rPr>
              <w:tab/>
            </w:r>
            <w:r>
              <w:rPr>
                <w:noProof/>
                <w:webHidden/>
              </w:rPr>
              <w:fldChar w:fldCharType="begin"/>
            </w:r>
            <w:r>
              <w:rPr>
                <w:noProof/>
                <w:webHidden/>
              </w:rPr>
              <w:instrText xml:space="preserve"> PAGEREF _Toc443389770 \h </w:instrText>
            </w:r>
            <w:r>
              <w:rPr>
                <w:noProof/>
                <w:webHidden/>
              </w:rPr>
            </w:r>
            <w:r>
              <w:rPr>
                <w:noProof/>
                <w:webHidden/>
              </w:rPr>
              <w:fldChar w:fldCharType="separate"/>
            </w:r>
            <w:r>
              <w:rPr>
                <w:noProof/>
                <w:webHidden/>
              </w:rPr>
              <w:t>6</w:t>
            </w:r>
            <w:r>
              <w:rPr>
                <w:noProof/>
                <w:webHidden/>
              </w:rPr>
              <w:fldChar w:fldCharType="end"/>
            </w:r>
          </w:hyperlink>
        </w:p>
        <w:p w:rsidR="007E7A83" w:rsidRDefault="007E7A83">
          <w:pPr>
            <w:pStyle w:val="TOC3"/>
            <w:tabs>
              <w:tab w:val="left" w:pos="1320"/>
              <w:tab w:val="right" w:leader="dot" w:pos="9350"/>
            </w:tabs>
            <w:rPr>
              <w:rFonts w:eastAsiaTheme="minorEastAsia"/>
              <w:noProof/>
            </w:rPr>
          </w:pPr>
          <w:hyperlink w:anchor="_Toc443389771" w:history="1">
            <w:r w:rsidRPr="00F76AE7">
              <w:rPr>
                <w:rStyle w:val="Hyperlink"/>
                <w:noProof/>
              </w:rPr>
              <w:t>3.1.1</w:t>
            </w:r>
            <w:r>
              <w:rPr>
                <w:rFonts w:eastAsiaTheme="minorEastAsia"/>
                <w:noProof/>
              </w:rPr>
              <w:tab/>
            </w:r>
            <w:r w:rsidRPr="00F76AE7">
              <w:rPr>
                <w:rStyle w:val="Hyperlink"/>
                <w:noProof/>
              </w:rPr>
              <w:t>Simulation Engine</w:t>
            </w:r>
            <w:r>
              <w:rPr>
                <w:noProof/>
                <w:webHidden/>
              </w:rPr>
              <w:tab/>
            </w:r>
            <w:r>
              <w:rPr>
                <w:noProof/>
                <w:webHidden/>
              </w:rPr>
              <w:fldChar w:fldCharType="begin"/>
            </w:r>
            <w:r>
              <w:rPr>
                <w:noProof/>
                <w:webHidden/>
              </w:rPr>
              <w:instrText xml:space="preserve"> PAGEREF _Toc443389771 \h </w:instrText>
            </w:r>
            <w:r>
              <w:rPr>
                <w:noProof/>
                <w:webHidden/>
              </w:rPr>
            </w:r>
            <w:r>
              <w:rPr>
                <w:noProof/>
                <w:webHidden/>
              </w:rPr>
              <w:fldChar w:fldCharType="separate"/>
            </w:r>
            <w:r>
              <w:rPr>
                <w:noProof/>
                <w:webHidden/>
              </w:rPr>
              <w:t>6</w:t>
            </w:r>
            <w:r>
              <w:rPr>
                <w:noProof/>
                <w:webHidden/>
              </w:rPr>
              <w:fldChar w:fldCharType="end"/>
            </w:r>
          </w:hyperlink>
        </w:p>
        <w:p w:rsidR="007E7A83" w:rsidRDefault="007E7A83">
          <w:pPr>
            <w:pStyle w:val="TOC3"/>
            <w:tabs>
              <w:tab w:val="left" w:pos="1320"/>
              <w:tab w:val="right" w:leader="dot" w:pos="9350"/>
            </w:tabs>
            <w:rPr>
              <w:rFonts w:eastAsiaTheme="minorEastAsia"/>
              <w:noProof/>
            </w:rPr>
          </w:pPr>
          <w:hyperlink w:anchor="_Toc443389772" w:history="1">
            <w:r w:rsidRPr="00F76AE7">
              <w:rPr>
                <w:rStyle w:val="Hyperlink"/>
                <w:noProof/>
              </w:rPr>
              <w:t>3.1.2</w:t>
            </w:r>
            <w:r>
              <w:rPr>
                <w:rFonts w:eastAsiaTheme="minorEastAsia"/>
                <w:noProof/>
              </w:rPr>
              <w:tab/>
            </w:r>
            <w:r w:rsidRPr="00F76AE7">
              <w:rPr>
                <w:rStyle w:val="Hyperlink"/>
                <w:noProof/>
              </w:rPr>
              <w:t>Real-time Mode</w:t>
            </w:r>
            <w:r>
              <w:rPr>
                <w:noProof/>
                <w:webHidden/>
              </w:rPr>
              <w:tab/>
            </w:r>
            <w:r>
              <w:rPr>
                <w:noProof/>
                <w:webHidden/>
              </w:rPr>
              <w:fldChar w:fldCharType="begin"/>
            </w:r>
            <w:r>
              <w:rPr>
                <w:noProof/>
                <w:webHidden/>
              </w:rPr>
              <w:instrText xml:space="preserve"> PAGEREF _Toc443389772 \h </w:instrText>
            </w:r>
            <w:r>
              <w:rPr>
                <w:noProof/>
                <w:webHidden/>
              </w:rPr>
            </w:r>
            <w:r>
              <w:rPr>
                <w:noProof/>
                <w:webHidden/>
              </w:rPr>
              <w:fldChar w:fldCharType="separate"/>
            </w:r>
            <w:r>
              <w:rPr>
                <w:noProof/>
                <w:webHidden/>
              </w:rPr>
              <w:t>7</w:t>
            </w:r>
            <w:r>
              <w:rPr>
                <w:noProof/>
                <w:webHidden/>
              </w:rPr>
              <w:fldChar w:fldCharType="end"/>
            </w:r>
          </w:hyperlink>
        </w:p>
        <w:p w:rsidR="007E7A83" w:rsidRDefault="007E7A83">
          <w:pPr>
            <w:pStyle w:val="TOC3"/>
            <w:tabs>
              <w:tab w:val="left" w:pos="1320"/>
              <w:tab w:val="right" w:leader="dot" w:pos="9350"/>
            </w:tabs>
            <w:rPr>
              <w:rFonts w:eastAsiaTheme="minorEastAsia"/>
              <w:noProof/>
            </w:rPr>
          </w:pPr>
          <w:hyperlink w:anchor="_Toc443389773" w:history="1">
            <w:r w:rsidRPr="00F76AE7">
              <w:rPr>
                <w:rStyle w:val="Hyperlink"/>
                <w:noProof/>
              </w:rPr>
              <w:t>3.1.3</w:t>
            </w:r>
            <w:r>
              <w:rPr>
                <w:rFonts w:eastAsiaTheme="minorEastAsia"/>
                <w:noProof/>
              </w:rPr>
              <w:tab/>
            </w:r>
            <w:r w:rsidRPr="00F76AE7">
              <w:rPr>
                <w:rStyle w:val="Hyperlink"/>
                <w:noProof/>
              </w:rPr>
              <w:t>Batch Mode</w:t>
            </w:r>
            <w:r>
              <w:rPr>
                <w:noProof/>
                <w:webHidden/>
              </w:rPr>
              <w:tab/>
            </w:r>
            <w:r>
              <w:rPr>
                <w:noProof/>
                <w:webHidden/>
              </w:rPr>
              <w:fldChar w:fldCharType="begin"/>
            </w:r>
            <w:r>
              <w:rPr>
                <w:noProof/>
                <w:webHidden/>
              </w:rPr>
              <w:instrText xml:space="preserve"> PAGEREF _Toc443389773 \h </w:instrText>
            </w:r>
            <w:r>
              <w:rPr>
                <w:noProof/>
                <w:webHidden/>
              </w:rPr>
            </w:r>
            <w:r>
              <w:rPr>
                <w:noProof/>
                <w:webHidden/>
              </w:rPr>
              <w:fldChar w:fldCharType="separate"/>
            </w:r>
            <w:r>
              <w:rPr>
                <w:noProof/>
                <w:webHidden/>
              </w:rPr>
              <w:t>7</w:t>
            </w:r>
            <w:r>
              <w:rPr>
                <w:noProof/>
                <w:webHidden/>
              </w:rPr>
              <w:fldChar w:fldCharType="end"/>
            </w:r>
          </w:hyperlink>
        </w:p>
        <w:p w:rsidR="007E7A83" w:rsidRDefault="007E7A83">
          <w:pPr>
            <w:pStyle w:val="TOC3"/>
            <w:tabs>
              <w:tab w:val="left" w:pos="1320"/>
              <w:tab w:val="right" w:leader="dot" w:pos="9350"/>
            </w:tabs>
            <w:rPr>
              <w:rFonts w:eastAsiaTheme="minorEastAsia"/>
              <w:noProof/>
            </w:rPr>
          </w:pPr>
          <w:hyperlink w:anchor="_Toc443389774" w:history="1">
            <w:r w:rsidRPr="00F76AE7">
              <w:rPr>
                <w:rStyle w:val="Hyperlink"/>
                <w:noProof/>
              </w:rPr>
              <w:t>3.1.4</w:t>
            </w:r>
            <w:r>
              <w:rPr>
                <w:rFonts w:eastAsiaTheme="minorEastAsia"/>
                <w:noProof/>
              </w:rPr>
              <w:tab/>
            </w:r>
            <w:r w:rsidRPr="00F76AE7">
              <w:rPr>
                <w:rStyle w:val="Hyperlink"/>
                <w:noProof/>
              </w:rPr>
              <w:t>Plugin System</w:t>
            </w:r>
            <w:r>
              <w:rPr>
                <w:noProof/>
                <w:webHidden/>
              </w:rPr>
              <w:tab/>
            </w:r>
            <w:r>
              <w:rPr>
                <w:noProof/>
                <w:webHidden/>
              </w:rPr>
              <w:fldChar w:fldCharType="begin"/>
            </w:r>
            <w:r>
              <w:rPr>
                <w:noProof/>
                <w:webHidden/>
              </w:rPr>
              <w:instrText xml:space="preserve"> PAGEREF _Toc443389774 \h </w:instrText>
            </w:r>
            <w:r>
              <w:rPr>
                <w:noProof/>
                <w:webHidden/>
              </w:rPr>
            </w:r>
            <w:r>
              <w:rPr>
                <w:noProof/>
                <w:webHidden/>
              </w:rPr>
              <w:fldChar w:fldCharType="separate"/>
            </w:r>
            <w:r>
              <w:rPr>
                <w:noProof/>
                <w:webHidden/>
              </w:rPr>
              <w:t>7</w:t>
            </w:r>
            <w:r>
              <w:rPr>
                <w:noProof/>
                <w:webHidden/>
              </w:rPr>
              <w:fldChar w:fldCharType="end"/>
            </w:r>
          </w:hyperlink>
        </w:p>
        <w:p w:rsidR="007E7A83" w:rsidRDefault="007E7A83">
          <w:pPr>
            <w:pStyle w:val="TOC1"/>
            <w:tabs>
              <w:tab w:val="left" w:pos="440"/>
              <w:tab w:val="right" w:leader="dot" w:pos="9350"/>
            </w:tabs>
            <w:rPr>
              <w:rFonts w:eastAsiaTheme="minorEastAsia"/>
              <w:noProof/>
            </w:rPr>
          </w:pPr>
          <w:hyperlink w:anchor="_Toc443389775" w:history="1">
            <w:r w:rsidRPr="00F76AE7">
              <w:rPr>
                <w:rStyle w:val="Hyperlink"/>
                <w:noProof/>
              </w:rPr>
              <w:t>4</w:t>
            </w:r>
            <w:r>
              <w:rPr>
                <w:rFonts w:eastAsiaTheme="minorEastAsia"/>
                <w:noProof/>
              </w:rPr>
              <w:tab/>
            </w:r>
            <w:r w:rsidRPr="00F76AE7">
              <w:rPr>
                <w:rStyle w:val="Hyperlink"/>
                <w:noProof/>
              </w:rPr>
              <w:t>References</w:t>
            </w:r>
            <w:r>
              <w:rPr>
                <w:noProof/>
                <w:webHidden/>
              </w:rPr>
              <w:tab/>
            </w:r>
            <w:r>
              <w:rPr>
                <w:noProof/>
                <w:webHidden/>
              </w:rPr>
              <w:fldChar w:fldCharType="begin"/>
            </w:r>
            <w:r>
              <w:rPr>
                <w:noProof/>
                <w:webHidden/>
              </w:rPr>
              <w:instrText xml:space="preserve"> PAGEREF _Toc443389775 \h </w:instrText>
            </w:r>
            <w:r>
              <w:rPr>
                <w:noProof/>
                <w:webHidden/>
              </w:rPr>
            </w:r>
            <w:r>
              <w:rPr>
                <w:noProof/>
                <w:webHidden/>
              </w:rPr>
              <w:fldChar w:fldCharType="separate"/>
            </w:r>
            <w:r>
              <w:rPr>
                <w:noProof/>
                <w:webHidden/>
              </w:rPr>
              <w:t>9</w:t>
            </w:r>
            <w:r>
              <w:rPr>
                <w:noProof/>
                <w:webHidden/>
              </w:rPr>
              <w:fldChar w:fldCharType="end"/>
            </w:r>
          </w:hyperlink>
        </w:p>
        <w:p w:rsidR="00F703B6" w:rsidRDefault="00F703B6">
          <w:r>
            <w:rPr>
              <w:b/>
              <w:bCs/>
              <w:noProof/>
            </w:rPr>
            <w:fldChar w:fldCharType="end"/>
          </w:r>
        </w:p>
      </w:sdtContent>
    </w:sdt>
    <w:p w:rsidR="000F3042" w:rsidRDefault="000F304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900E8B" w:rsidRDefault="00900E8B" w:rsidP="00AC5DD0">
      <w:pPr>
        <w:pStyle w:val="Heading1"/>
      </w:pPr>
      <w:bookmarkStart w:id="0" w:name="_Toc443389753"/>
      <w:r>
        <w:lastRenderedPageBreak/>
        <w:t>Introduction</w:t>
      </w:r>
      <w:bookmarkEnd w:id="0"/>
    </w:p>
    <w:p w:rsidR="00900E8B" w:rsidRDefault="00900E8B" w:rsidP="00900E8B">
      <w:pPr>
        <w:pStyle w:val="Heading2"/>
      </w:pPr>
      <w:bookmarkStart w:id="1" w:name="_Toc443389754"/>
      <w:r>
        <w:t>Purpose</w:t>
      </w:r>
      <w:bookmarkEnd w:id="1"/>
    </w:p>
    <w:p w:rsidR="000D0A89" w:rsidRDefault="000D0A89" w:rsidP="000D0A89">
      <w:r>
        <w:t xml:space="preserve">This document contains the high level description and functional requirements for the Queueing Simulator. </w:t>
      </w:r>
      <w:r w:rsidR="000306E1">
        <w:t>This document is primarily for use by myself</w:t>
      </w:r>
      <w:r w:rsidR="00CF6BC1">
        <w:t xml:space="preserve"> (as sole designer, developer and tester)</w:t>
      </w:r>
      <w:r w:rsidR="004420A6">
        <w:t>. It i</w:t>
      </w:r>
      <w:r w:rsidR="000306E1">
        <w:t>s</w:t>
      </w:r>
      <w:r w:rsidR="004420A6">
        <w:t xml:space="preserve"> also</w:t>
      </w:r>
      <w:r w:rsidR="00704205">
        <w:t xml:space="preserve"> </w:t>
      </w:r>
      <w:r w:rsidR="000306E1">
        <w:t>intended for parties involved i</w:t>
      </w:r>
      <w:r w:rsidR="00226A69">
        <w:t xml:space="preserve">n the evaluation of </w:t>
      </w:r>
      <w:r w:rsidR="00CF6BC1">
        <w:t>this software application.</w:t>
      </w:r>
    </w:p>
    <w:p w:rsidR="00EA5064" w:rsidRPr="000D0A89" w:rsidRDefault="00EA5064" w:rsidP="000D0A89">
      <w:r>
        <w:t>This document is based off the IEEE830-1998 SRS template</w:t>
      </w:r>
      <w:sdt>
        <w:sdtPr>
          <w:id w:val="-1909837416"/>
          <w:citation/>
        </w:sdtPr>
        <w:sdtContent>
          <w:r w:rsidR="004B0ED4">
            <w:fldChar w:fldCharType="begin"/>
          </w:r>
          <w:r w:rsidR="004B0ED4">
            <w:instrText xml:space="preserve"> CITATION 1 \l 1033 </w:instrText>
          </w:r>
          <w:r w:rsidR="004B0ED4">
            <w:fldChar w:fldCharType="separate"/>
          </w:r>
          <w:r w:rsidR="00992039">
            <w:rPr>
              <w:noProof/>
            </w:rPr>
            <w:t xml:space="preserve"> </w:t>
          </w:r>
          <w:r w:rsidR="00992039" w:rsidRPr="00992039">
            <w:rPr>
              <w:noProof/>
            </w:rPr>
            <w:t>[1]</w:t>
          </w:r>
          <w:r w:rsidR="004B0ED4">
            <w:fldChar w:fldCharType="end"/>
          </w:r>
        </w:sdtContent>
      </w:sdt>
      <w:r>
        <w:t>. It does not fully conform due to my own discretion. I believe that certain detail are not suitable for a requirements specification (i.e., user interface details) as they are implementation dependent. Also, some information is simply not known at this time such as version numbers of software interfaces.</w:t>
      </w:r>
    </w:p>
    <w:p w:rsidR="00900E8B" w:rsidRDefault="00900E8B" w:rsidP="00900E8B">
      <w:pPr>
        <w:pStyle w:val="Heading2"/>
      </w:pPr>
      <w:bookmarkStart w:id="2" w:name="_Toc443389755"/>
      <w:r>
        <w:t>Scope</w:t>
      </w:r>
      <w:bookmarkEnd w:id="2"/>
    </w:p>
    <w:p w:rsidR="002E5F7E" w:rsidRDefault="00726C3C" w:rsidP="00726C3C">
      <w:r>
        <w:t>This software product will be called Queueing Simulator. It is a crowd simulator used to model the behavior of individuals when forming a queue. Beyond this it will be able to model general movement of</w:t>
      </w:r>
      <w:r w:rsidR="000418DE">
        <w:t xml:space="preserve"> simulated intelligent</w:t>
      </w:r>
      <w:r>
        <w:t xml:space="preserve"> actors within a two dim</w:t>
      </w:r>
      <w:bookmarkStart w:id="3" w:name="_GoBack"/>
      <w:bookmarkEnd w:id="3"/>
      <w:r>
        <w:t>ensional environment.</w:t>
      </w:r>
      <w:r w:rsidR="00394C87">
        <w:t xml:space="preserve"> Queueing Simulator will visually represent this modelled movement.</w:t>
      </w:r>
    </w:p>
    <w:p w:rsidR="00726C3C" w:rsidRPr="00726C3C" w:rsidRDefault="002E5F7E" w:rsidP="00726C3C">
      <w:r>
        <w:t xml:space="preserve">The primary purpose of Queueing Simulator is to create a full-featured, though not commercial </w:t>
      </w:r>
      <w:r w:rsidR="005E6E31">
        <w:t>grade</w:t>
      </w:r>
      <w:r>
        <w:t>, crowd simulator</w:t>
      </w:r>
      <w:r w:rsidR="005A36BC">
        <w:t>.</w:t>
      </w:r>
      <w:r w:rsidR="008A67C2">
        <w:t xml:space="preserve"> This program is being developed as the final project for obtaining my Master’s Degree</w:t>
      </w:r>
      <w:r w:rsidR="00113C8F">
        <w:t xml:space="preserve"> in the Computer Science from the University of Colorado, Denver</w:t>
      </w:r>
      <w:r w:rsidR="008A67C2">
        <w:t>.</w:t>
      </w:r>
    </w:p>
    <w:p w:rsidR="002E06EC" w:rsidRDefault="002E06EC" w:rsidP="002E06EC">
      <w:pPr>
        <w:pStyle w:val="Heading2"/>
      </w:pPr>
      <w:bookmarkStart w:id="4" w:name="_Toc443389756"/>
      <w:r>
        <w:t>Definitions, Abbreviation and Acronyms</w:t>
      </w:r>
      <w:bookmarkEnd w:id="4"/>
    </w:p>
    <w:p w:rsidR="00E03E24" w:rsidRPr="00E03E24" w:rsidRDefault="00064599" w:rsidP="00E03E24">
      <w:r>
        <w:t>All definitions, abbreviations and acronyms are either “well known” or listed inline within the document.</w:t>
      </w:r>
    </w:p>
    <w:p w:rsidR="00900E8B" w:rsidRDefault="00FC2556" w:rsidP="00FC2556">
      <w:pPr>
        <w:pStyle w:val="Heading2"/>
      </w:pPr>
      <w:bookmarkStart w:id="5" w:name="_Toc443389757"/>
      <w:r>
        <w:t>Overview</w:t>
      </w:r>
      <w:bookmarkEnd w:id="5"/>
    </w:p>
    <w:p w:rsidR="00FC2556" w:rsidRPr="00FC2556" w:rsidRDefault="00C318F0" w:rsidP="00FC2556">
      <w:r>
        <w:t>The next section of this document presents an overall description of Queueing Simulator. Following that is the complete list of functional requirements of the program.</w:t>
      </w:r>
      <w:r w:rsidR="007840D0">
        <w:t xml:space="preserve"> This document follows the template laid out by the IEEE 830 standard for software requirements specifications.</w:t>
      </w:r>
    </w:p>
    <w:p w:rsidR="00900E8B" w:rsidRDefault="00900E8B" w:rsidP="00900E8B">
      <w:pPr>
        <w:pStyle w:val="Heading1"/>
      </w:pPr>
      <w:bookmarkStart w:id="6" w:name="_Toc443389758"/>
      <w:r>
        <w:t>Overall Description</w:t>
      </w:r>
      <w:bookmarkEnd w:id="6"/>
    </w:p>
    <w:p w:rsidR="00900E8B" w:rsidRDefault="00900E8B" w:rsidP="00900E8B">
      <w:pPr>
        <w:pStyle w:val="Heading2"/>
      </w:pPr>
      <w:bookmarkStart w:id="7" w:name="_Toc443389759"/>
      <w:r>
        <w:t>Product Perspective</w:t>
      </w:r>
      <w:bookmarkEnd w:id="7"/>
    </w:p>
    <w:p w:rsidR="00900E8B" w:rsidRDefault="0082233F" w:rsidP="00900E8B">
      <w:r>
        <w:t>Queueing Simulator is a wholly standalone application.</w:t>
      </w:r>
      <w:r w:rsidR="00A8582F">
        <w:t xml:space="preserve"> While dependent on other software packages, it is an end within itself. It does not interact with any other applications nor is it a component within another system.</w:t>
      </w:r>
    </w:p>
    <w:p w:rsidR="00586FDF" w:rsidRDefault="00586FDF" w:rsidP="00586FDF">
      <w:pPr>
        <w:pStyle w:val="Heading3"/>
      </w:pPr>
      <w:bookmarkStart w:id="8" w:name="_Toc443389760"/>
      <w:r>
        <w:t>User Interfaces</w:t>
      </w:r>
      <w:bookmarkEnd w:id="8"/>
    </w:p>
    <w:p w:rsidR="007A5F8E" w:rsidRPr="007A5F8E" w:rsidRDefault="00EA5064" w:rsidP="007A5F8E">
      <w:r>
        <w:t>No user interfaces defined at this point.</w:t>
      </w:r>
    </w:p>
    <w:p w:rsidR="002B6B8F" w:rsidRDefault="002B6B8F" w:rsidP="002B6B8F">
      <w:pPr>
        <w:pStyle w:val="Heading3"/>
      </w:pPr>
      <w:bookmarkStart w:id="9" w:name="_Toc443389761"/>
      <w:r>
        <w:t>Software Interfaces</w:t>
      </w:r>
      <w:bookmarkEnd w:id="9"/>
    </w:p>
    <w:p w:rsidR="00992039" w:rsidRPr="00992039" w:rsidRDefault="00992039" w:rsidP="00992039">
      <w:r>
        <w:t>Refer to section 2.5 for software dependencies.</w:t>
      </w:r>
    </w:p>
    <w:p w:rsidR="00027AEB" w:rsidRDefault="00027AEB" w:rsidP="00027AEB">
      <w:pPr>
        <w:pStyle w:val="Heading2"/>
      </w:pPr>
      <w:bookmarkStart w:id="10" w:name="_Toc443389762"/>
      <w:r>
        <w:lastRenderedPageBreak/>
        <w:t>Product Functions</w:t>
      </w:r>
      <w:bookmarkEnd w:id="10"/>
    </w:p>
    <w:p w:rsidR="00FB0D6A" w:rsidRDefault="00FB0D6A" w:rsidP="00FB0D6A">
      <w:pPr>
        <w:pStyle w:val="Heading3"/>
      </w:pPr>
      <w:bookmarkStart w:id="11" w:name="_Toc443389763"/>
      <w:r>
        <w:t>Graphical User Interface</w:t>
      </w:r>
      <w:bookmarkEnd w:id="11"/>
    </w:p>
    <w:p w:rsidR="00FB0D6A" w:rsidRDefault="00FB0D6A" w:rsidP="00F96A38">
      <w:r>
        <w:t>The sole means of control and visualization lies within the graphical user interface. From here the simulation to be run can be selected and controlled. The GUI has two distinct modes of operation, detailed below.</w:t>
      </w:r>
    </w:p>
    <w:p w:rsidR="00C41C55" w:rsidRDefault="00C41C55" w:rsidP="00C41C55">
      <w:pPr>
        <w:pStyle w:val="Heading4"/>
      </w:pPr>
      <w:r>
        <w:t>Real-time</w:t>
      </w:r>
      <w:r w:rsidR="00FB0D6A">
        <w:t xml:space="preserve"> Mode</w:t>
      </w:r>
    </w:p>
    <w:p w:rsidR="00FB0D6A" w:rsidRPr="00FB0D6A" w:rsidRDefault="00C41C55" w:rsidP="00FB0D6A">
      <w:r>
        <w:t>Simulations run in this mode allow the user to see the results of the simulation as the simulation is running (i.e., real-time).</w:t>
      </w:r>
      <w:r w:rsidR="00FB0D6A">
        <w:t xml:space="preserve"> This mode provides controls to start, stop and pause the simulation. Other configuration controls for the simulation are provided. This mode displays the actors within the simulation as they move throughout the world.</w:t>
      </w:r>
    </w:p>
    <w:p w:rsidR="00FB0D6A" w:rsidRDefault="00C41C55" w:rsidP="00FB0D6A">
      <w:pPr>
        <w:pStyle w:val="Heading4"/>
      </w:pPr>
      <w:r>
        <w:t xml:space="preserve">Batch </w:t>
      </w:r>
      <w:r w:rsidR="00FB0D6A">
        <w:t>Mode</w:t>
      </w:r>
    </w:p>
    <w:p w:rsidR="009B655F" w:rsidRPr="009B655F" w:rsidRDefault="002048D5" w:rsidP="002048D5">
      <w:r>
        <w:t>Batch mode removes all user control and real-time visualization from the simulation. The simulation is run and the resulting visualizations are written to a file for later viewing. The main motivation for this mode is to increase performance by removing the real-time visualization. Long-running simulations or those which contain significant numbers of actors are intended to be run in this mode.</w:t>
      </w:r>
      <w:r w:rsidR="009B655F">
        <w:t xml:space="preserve"> </w:t>
      </w:r>
    </w:p>
    <w:p w:rsidR="00F96A38" w:rsidRDefault="00F96A38" w:rsidP="00FB0D6A">
      <w:pPr>
        <w:pStyle w:val="Heading3"/>
      </w:pPr>
      <w:bookmarkStart w:id="12" w:name="_Toc443389764"/>
      <w:r>
        <w:t>Simulation</w:t>
      </w:r>
      <w:r w:rsidR="009D5C96">
        <w:t xml:space="preserve"> Engine</w:t>
      </w:r>
      <w:bookmarkEnd w:id="12"/>
    </w:p>
    <w:p w:rsidR="00705685" w:rsidRPr="00705685" w:rsidRDefault="00705685" w:rsidP="00705685">
      <w:r>
        <w:t>The simulation engine runs the simulation; it executes the behaviors of each actor within the system. The engine handles the concurrency necessary for the simulation</w:t>
      </w:r>
      <w:r w:rsidR="006E1840">
        <w:t>.</w:t>
      </w:r>
      <w:r w:rsidR="00E300E3">
        <w:t xml:space="preserve"> The engine uses two concepts which need defining. The first is the update rate, this is rate at which the engine runs the simulation, that is, </w:t>
      </w:r>
      <w:proofErr w:type="gramStart"/>
      <w:r w:rsidR="00E300E3">
        <w:t>how</w:t>
      </w:r>
      <w:proofErr w:type="gramEnd"/>
      <w:r w:rsidR="00E300E3">
        <w:t xml:space="preserve"> many discrete updates to the simulation are made within a given period. The second is the simulation rate, this rate is how much time is being modeled during each discrete update.</w:t>
      </w:r>
    </w:p>
    <w:p w:rsidR="00F96A38" w:rsidRDefault="00F96A38" w:rsidP="00FB0D6A">
      <w:pPr>
        <w:pStyle w:val="Heading3"/>
      </w:pPr>
      <w:bookmarkStart w:id="13" w:name="_Toc443389765"/>
      <w:r>
        <w:t>Plugins</w:t>
      </w:r>
      <w:bookmarkEnd w:id="13"/>
    </w:p>
    <w:p w:rsidR="00F96A38" w:rsidRPr="00F96A38" w:rsidRDefault="008019F5" w:rsidP="00D06688">
      <w:r>
        <w:t>All actor behaviors are defined by plug-ins. The plugins are essentially user generated software libraries which take a certain set of inputs and provide a resulting vector for actor movement.</w:t>
      </w:r>
      <w:r w:rsidR="006E25F3">
        <w:t xml:space="preserve"> The software will come with a pre-defined set of basic behaviors.</w:t>
      </w:r>
      <w:r w:rsidR="00D06688">
        <w:t xml:space="preserve"> Plug-ins are loaded real-time and do not cause a rebuild of the software.</w:t>
      </w:r>
    </w:p>
    <w:p w:rsidR="00624DAD" w:rsidRDefault="00624DAD" w:rsidP="00624DAD">
      <w:pPr>
        <w:pStyle w:val="Heading2"/>
      </w:pPr>
      <w:bookmarkStart w:id="14" w:name="_Toc443389766"/>
      <w:r>
        <w:t>User Characteristics</w:t>
      </w:r>
      <w:bookmarkEnd w:id="14"/>
    </w:p>
    <w:p w:rsidR="00764A2E" w:rsidRDefault="00764A2E" w:rsidP="00764A2E">
      <w:r>
        <w:t>There are two types of users of Queueing Simulator. The first set are simply those that use the simulator. They load simulations and run them. These users need very little, if any, knowledge of crowd simulation, coding or the software in general. Ideally, anyone with some computer literacy could start the software and run a simulation without any assistance.</w:t>
      </w:r>
    </w:p>
    <w:p w:rsidR="00764A2E" w:rsidRPr="00764A2E" w:rsidRDefault="00764A2E" w:rsidP="00764A2E">
      <w:r>
        <w:t>The second type of user is one that creates behavior plugins. This set of users must have a knowledge of software creation, crowd simulation and linear algebra. These skillsets are needed for the creation of behaviors.</w:t>
      </w:r>
      <w:r w:rsidR="00823594">
        <w:t xml:space="preserve"> Naturally, this set of users is a superset of the first set.</w:t>
      </w:r>
    </w:p>
    <w:p w:rsidR="00CB083E" w:rsidRDefault="00CB083E" w:rsidP="00CB083E">
      <w:pPr>
        <w:pStyle w:val="Heading2"/>
      </w:pPr>
      <w:bookmarkStart w:id="15" w:name="_Toc443389767"/>
      <w:r>
        <w:t>Constraints</w:t>
      </w:r>
      <w:bookmarkEnd w:id="15"/>
    </w:p>
    <w:p w:rsidR="00041205" w:rsidRPr="00041205" w:rsidRDefault="005E13C0" w:rsidP="00041205">
      <w:r>
        <w:t>The primary constraint upon Queueing Simulator is the ability for the simulation engine to run the behaviors of the actors in parallel.</w:t>
      </w:r>
      <w:r w:rsidR="00CB0A80">
        <w:t xml:space="preserve"> This is critical to being able to simulate large numbers of actors. Thus actor data and the behavior plugins must be completely thread-safe. Additionally, in order to maintain “good” performance, the </w:t>
      </w:r>
      <w:r w:rsidR="00CE5B0C">
        <w:t>behaviors must create a minimal (</w:t>
      </w:r>
      <w:r w:rsidR="00CB0A80">
        <w:t>ideally zero</w:t>
      </w:r>
      <w:r w:rsidR="00CE5B0C">
        <w:t>)</w:t>
      </w:r>
      <w:r w:rsidR="00CB0A80">
        <w:t xml:space="preserve"> number of critical sections of </w:t>
      </w:r>
      <w:r w:rsidR="00CB0A80">
        <w:lastRenderedPageBreak/>
        <w:t>code.</w:t>
      </w:r>
      <w:r w:rsidR="00CE5B0C">
        <w:t xml:space="preserve"> This parallelism cannot extend into the graphical operations as most, if not all, graphical packages and frameworks depend on single threaded operation. </w:t>
      </w:r>
    </w:p>
    <w:p w:rsidR="00EF7500" w:rsidRDefault="00EF7500" w:rsidP="006659C5">
      <w:pPr>
        <w:pStyle w:val="Heading2"/>
      </w:pPr>
      <w:bookmarkStart w:id="16" w:name="_Toc443389768"/>
      <w:r>
        <w:t>Assumptions and Dependencies</w:t>
      </w:r>
      <w:bookmarkEnd w:id="16"/>
    </w:p>
    <w:p w:rsidR="00581911" w:rsidRDefault="00581911" w:rsidP="00581911">
      <w:r>
        <w:t>Queueing Simulator is designed with the following dependencies:</w:t>
      </w:r>
    </w:p>
    <w:p w:rsidR="00581911" w:rsidRDefault="0048654D" w:rsidP="00581911">
      <w:pPr>
        <w:pStyle w:val="ListParagraph"/>
        <w:numPr>
          <w:ilvl w:val="0"/>
          <w:numId w:val="2"/>
        </w:numPr>
      </w:pPr>
      <w:r>
        <w:t xml:space="preserve">Linux Operating System, </w:t>
      </w:r>
      <w:r w:rsidR="00581911">
        <w:t>kernel version of 3.14</w:t>
      </w:r>
      <w:r>
        <w:t xml:space="preserve"> or later</w:t>
      </w:r>
      <w:r w:rsidR="00653F20">
        <w:t>. Distribution Agnostic.</w:t>
      </w:r>
    </w:p>
    <w:p w:rsidR="00E24E05" w:rsidRDefault="00E24E05" w:rsidP="00581911">
      <w:pPr>
        <w:pStyle w:val="ListParagraph"/>
        <w:numPr>
          <w:ilvl w:val="0"/>
          <w:numId w:val="2"/>
        </w:numPr>
      </w:pPr>
      <w:r>
        <w:t>GNU Compiler</w:t>
      </w:r>
      <w:r w:rsidR="00EA5064">
        <w:t xml:space="preserve"> Collection (GCC), version 4.9 </w:t>
      </w:r>
      <w:r>
        <w:t>or later.</w:t>
      </w:r>
    </w:p>
    <w:p w:rsidR="00992039" w:rsidRDefault="00992039" w:rsidP="00581911">
      <w:pPr>
        <w:pStyle w:val="ListParagraph"/>
        <w:numPr>
          <w:ilvl w:val="0"/>
          <w:numId w:val="2"/>
        </w:numPr>
      </w:pPr>
      <w:r>
        <w:t>Eigen Linear Algebra Library, version 3.2.8 or later.</w:t>
      </w:r>
    </w:p>
    <w:p w:rsidR="00581911" w:rsidRPr="00581911" w:rsidRDefault="00581911" w:rsidP="00581911">
      <w:pPr>
        <w:pStyle w:val="ListParagraph"/>
        <w:numPr>
          <w:ilvl w:val="0"/>
          <w:numId w:val="2"/>
        </w:numPr>
      </w:pPr>
      <w:r>
        <w:t>G</w:t>
      </w:r>
      <w:r w:rsidR="00653F20">
        <w:t xml:space="preserve">IMP </w:t>
      </w:r>
      <w:r>
        <w:t>T</w:t>
      </w:r>
      <w:r w:rsidR="00653F20">
        <w:t xml:space="preserve">ool </w:t>
      </w:r>
      <w:r>
        <w:t>K</w:t>
      </w:r>
      <w:r w:rsidR="00653F20">
        <w:t>it (GTK)</w:t>
      </w:r>
      <w:r>
        <w:t xml:space="preserve"> 3</w:t>
      </w:r>
    </w:p>
    <w:p w:rsidR="00900E8B" w:rsidRDefault="00900E8B" w:rsidP="00900E8B">
      <w:pPr>
        <w:pStyle w:val="Heading1"/>
      </w:pPr>
      <w:bookmarkStart w:id="17" w:name="_Toc443389769"/>
      <w:r>
        <w:t>Specific Requirements</w:t>
      </w:r>
      <w:bookmarkEnd w:id="17"/>
    </w:p>
    <w:p w:rsidR="00C41C55" w:rsidRDefault="00C41C55" w:rsidP="00C41C55">
      <w:pPr>
        <w:pStyle w:val="Heading2"/>
      </w:pPr>
      <w:bookmarkStart w:id="18" w:name="_Toc443389770"/>
      <w:r>
        <w:t>Functional Requirements</w:t>
      </w:r>
      <w:bookmarkEnd w:id="18"/>
    </w:p>
    <w:p w:rsidR="00633572" w:rsidRDefault="00633572" w:rsidP="00633572">
      <w:pPr>
        <w:pStyle w:val="Heading3"/>
      </w:pPr>
      <w:bookmarkStart w:id="19" w:name="_Toc443389771"/>
      <w:r>
        <w:t>Simulation Engine</w:t>
      </w:r>
      <w:bookmarkEnd w:id="19"/>
    </w:p>
    <w:p w:rsidR="00633572" w:rsidRDefault="00141C8A" w:rsidP="00633572">
      <w:pPr>
        <w:pStyle w:val="ListParagraph"/>
        <w:numPr>
          <w:ilvl w:val="0"/>
          <w:numId w:val="10"/>
        </w:numPr>
      </w:pPr>
      <w:r>
        <w:t xml:space="preserve">The </w:t>
      </w:r>
      <w:r w:rsidR="00010AC9">
        <w:t>engine</w:t>
      </w:r>
      <w:r>
        <w:t xml:space="preserve"> shall simulate actor’s movements within a two dimensional environment (also called the “world”).</w:t>
      </w:r>
    </w:p>
    <w:p w:rsidR="0004682F" w:rsidRDefault="0004682F" w:rsidP="00633572">
      <w:pPr>
        <w:pStyle w:val="ListParagraph"/>
        <w:numPr>
          <w:ilvl w:val="0"/>
          <w:numId w:val="10"/>
        </w:numPr>
      </w:pPr>
      <w:r>
        <w:t>The</w:t>
      </w:r>
      <w:r w:rsidR="00010AC9">
        <w:t xml:space="preserve"> engine</w:t>
      </w:r>
      <w:r>
        <w:t xml:space="preserve"> shall maintain basic attributes for each actor. These include: radius, mass, maximum acceleration, maximum velocity, heading/orientation and position.</w:t>
      </w:r>
    </w:p>
    <w:p w:rsidR="0004682F" w:rsidRDefault="0004682F" w:rsidP="00633572">
      <w:pPr>
        <w:pStyle w:val="ListParagraph"/>
        <w:numPr>
          <w:ilvl w:val="0"/>
          <w:numId w:val="10"/>
        </w:numPr>
      </w:pPr>
      <w:r>
        <w:t>The</w:t>
      </w:r>
      <w:r w:rsidR="00010AC9">
        <w:t xml:space="preserve"> engine</w:t>
      </w:r>
      <w:r>
        <w:t xml:space="preserve"> shall use metric units for all applicable values.</w:t>
      </w:r>
    </w:p>
    <w:p w:rsidR="00802F1A" w:rsidRDefault="00802F1A" w:rsidP="00633572">
      <w:pPr>
        <w:pStyle w:val="ListParagraph"/>
        <w:numPr>
          <w:ilvl w:val="0"/>
          <w:numId w:val="10"/>
        </w:numPr>
      </w:pPr>
      <w:r>
        <w:t>The engine shall apply steering behaviors</w:t>
      </w:r>
      <w:sdt>
        <w:sdtPr>
          <w:id w:val="-1391106476"/>
          <w:citation/>
        </w:sdtPr>
        <w:sdtEndPr/>
        <w:sdtContent>
          <w:r w:rsidR="007937F4">
            <w:fldChar w:fldCharType="begin"/>
          </w:r>
          <w:r w:rsidR="007937F4">
            <w:instrText xml:space="preserve"> CITATION Cra \l 1033 </w:instrText>
          </w:r>
          <w:r w:rsidR="007937F4">
            <w:fldChar w:fldCharType="separate"/>
          </w:r>
          <w:r w:rsidR="00992039">
            <w:rPr>
              <w:noProof/>
            </w:rPr>
            <w:t xml:space="preserve"> </w:t>
          </w:r>
          <w:r w:rsidR="00992039" w:rsidRPr="00992039">
            <w:rPr>
              <w:noProof/>
            </w:rPr>
            <w:t>[2]</w:t>
          </w:r>
          <w:r w:rsidR="007937F4">
            <w:fldChar w:fldCharType="end"/>
          </w:r>
        </w:sdtContent>
      </w:sdt>
      <w:r>
        <w:t xml:space="preserve"> to each actor, as long as the actor is still “in” the simulated world at each update.</w:t>
      </w:r>
    </w:p>
    <w:p w:rsidR="00010AC9" w:rsidRDefault="00010AC9" w:rsidP="00633572">
      <w:pPr>
        <w:pStyle w:val="ListParagraph"/>
        <w:numPr>
          <w:ilvl w:val="0"/>
          <w:numId w:val="10"/>
        </w:numPr>
      </w:pPr>
      <w:r>
        <w:t xml:space="preserve">The engine shall </w:t>
      </w:r>
      <w:r w:rsidR="00E300E3">
        <w:t>support running in real-time mode and batch mode (as described above).</w:t>
      </w:r>
    </w:p>
    <w:p w:rsidR="00E300E3" w:rsidRDefault="00E300E3" w:rsidP="00633572">
      <w:pPr>
        <w:pStyle w:val="ListParagraph"/>
        <w:numPr>
          <w:ilvl w:val="0"/>
          <w:numId w:val="10"/>
        </w:numPr>
      </w:pPr>
      <w:r>
        <w:t xml:space="preserve">When running in real-time mode, the engine shall support a variable </w:t>
      </w:r>
      <w:r w:rsidR="0002092B">
        <w:t>simulation</w:t>
      </w:r>
      <w:r>
        <w:t xml:space="preserve"> rate</w:t>
      </w:r>
      <w:r w:rsidR="0002092B">
        <w:t>.</w:t>
      </w:r>
    </w:p>
    <w:p w:rsidR="0002092B" w:rsidRDefault="0002092B" w:rsidP="00633572">
      <w:pPr>
        <w:pStyle w:val="ListParagraph"/>
        <w:numPr>
          <w:ilvl w:val="0"/>
          <w:numId w:val="10"/>
        </w:numPr>
      </w:pPr>
      <w:r>
        <w:t>When running in batch mode, the engine shall support only a fixed simulation rate.</w:t>
      </w:r>
    </w:p>
    <w:p w:rsidR="0002092B" w:rsidRDefault="0002092B" w:rsidP="00633572">
      <w:pPr>
        <w:pStyle w:val="ListParagraph"/>
        <w:numPr>
          <w:ilvl w:val="0"/>
          <w:numId w:val="10"/>
        </w:numPr>
      </w:pPr>
      <w:r>
        <w:t>The engine shall support simulations with no defined ending condition, i.e., indefinite simulation.</w:t>
      </w:r>
    </w:p>
    <w:p w:rsidR="0002092B" w:rsidRDefault="0002092B" w:rsidP="00633572">
      <w:pPr>
        <w:pStyle w:val="ListParagraph"/>
        <w:numPr>
          <w:ilvl w:val="0"/>
          <w:numId w:val="10"/>
        </w:numPr>
      </w:pPr>
      <w:r>
        <w:t xml:space="preserve">The engine shall support simulations with defined ending conditions. </w:t>
      </w:r>
    </w:p>
    <w:p w:rsidR="0002092B" w:rsidRDefault="0002092B" w:rsidP="00633572">
      <w:pPr>
        <w:pStyle w:val="ListParagraph"/>
        <w:numPr>
          <w:ilvl w:val="0"/>
          <w:numId w:val="10"/>
        </w:numPr>
      </w:pPr>
      <w:r>
        <w:t>The engine shall support at least 100 actors with no performance degradation, regardless of which mode the engine is operating in (real-time or batch).</w:t>
      </w:r>
    </w:p>
    <w:p w:rsidR="0002092B" w:rsidRDefault="00AF27FA" w:rsidP="00633572">
      <w:pPr>
        <w:pStyle w:val="ListParagraph"/>
        <w:numPr>
          <w:ilvl w:val="0"/>
          <w:numId w:val="10"/>
        </w:numPr>
      </w:pPr>
      <w:r>
        <w:t>The engine shall support modelling of fixed environmental objects within the world.</w:t>
      </w:r>
    </w:p>
    <w:p w:rsidR="00AF27FA" w:rsidRDefault="004F72F4" w:rsidP="00633572">
      <w:pPr>
        <w:pStyle w:val="ListParagraph"/>
        <w:numPr>
          <w:ilvl w:val="0"/>
          <w:numId w:val="10"/>
        </w:numPr>
      </w:pPr>
      <w:r>
        <w:t>The engine shall support modelling of at least 10 fixed environmental objects without performance degradation.</w:t>
      </w:r>
    </w:p>
    <w:p w:rsidR="004F72F4" w:rsidRDefault="004F72F4" w:rsidP="00633572">
      <w:pPr>
        <w:pStyle w:val="ListParagraph"/>
        <w:numPr>
          <w:ilvl w:val="0"/>
          <w:numId w:val="10"/>
        </w:numPr>
      </w:pPr>
      <w:r>
        <w:t>The engine shall provide actor data to the GUI component.</w:t>
      </w:r>
    </w:p>
    <w:p w:rsidR="004F72F4" w:rsidRDefault="004F72F4" w:rsidP="00633572">
      <w:pPr>
        <w:pStyle w:val="ListParagraph"/>
        <w:numPr>
          <w:ilvl w:val="0"/>
          <w:numId w:val="10"/>
        </w:numPr>
      </w:pPr>
      <w:r>
        <w:t>The engine shall provide the ability to save the current simulation state.</w:t>
      </w:r>
    </w:p>
    <w:p w:rsidR="004F72F4" w:rsidRDefault="004F72F4" w:rsidP="00633572">
      <w:pPr>
        <w:pStyle w:val="ListParagraph"/>
        <w:numPr>
          <w:ilvl w:val="0"/>
          <w:numId w:val="10"/>
        </w:numPr>
      </w:pPr>
      <w:r>
        <w:t>The engine shall provide the ability to load previously a saved simulation state.</w:t>
      </w:r>
    </w:p>
    <w:p w:rsidR="00E6781E" w:rsidRDefault="00E6781E" w:rsidP="00633572">
      <w:pPr>
        <w:pStyle w:val="ListParagraph"/>
        <w:numPr>
          <w:ilvl w:val="0"/>
          <w:numId w:val="10"/>
        </w:numPr>
      </w:pPr>
      <w:r>
        <w:t>The engine shall provide the ability to use user-defined random number generator parameters. These include initial seed value and the random number generator itself.</w:t>
      </w:r>
    </w:p>
    <w:p w:rsidR="00E6781E" w:rsidRDefault="00E6781E" w:rsidP="00633572">
      <w:pPr>
        <w:pStyle w:val="ListParagraph"/>
        <w:numPr>
          <w:ilvl w:val="0"/>
          <w:numId w:val="10"/>
        </w:numPr>
      </w:pPr>
      <w:r>
        <w:t>The engine shall provide the ability to accept user-defined initial simulation state.</w:t>
      </w:r>
    </w:p>
    <w:p w:rsidR="00E6781E" w:rsidRDefault="00E6781E" w:rsidP="00633572">
      <w:pPr>
        <w:pStyle w:val="ListParagraph"/>
        <w:numPr>
          <w:ilvl w:val="0"/>
          <w:numId w:val="10"/>
        </w:numPr>
      </w:pPr>
      <w:r>
        <w:t>The engine shall collect and report simulation metrics. Such metrics can include, but are not limited to: total simulation time, total actor travel, etc.</w:t>
      </w:r>
    </w:p>
    <w:p w:rsidR="00E6781E" w:rsidRDefault="00E6781E" w:rsidP="00633572">
      <w:pPr>
        <w:pStyle w:val="ListParagraph"/>
        <w:numPr>
          <w:ilvl w:val="0"/>
          <w:numId w:val="10"/>
        </w:numPr>
      </w:pPr>
      <w:r>
        <w:t>The engine shall provide simulation completion percentage to the GUI component.</w:t>
      </w:r>
    </w:p>
    <w:p w:rsidR="00D42BEF" w:rsidRPr="00633572" w:rsidRDefault="00D42BEF" w:rsidP="00633572">
      <w:pPr>
        <w:pStyle w:val="ListParagraph"/>
        <w:numPr>
          <w:ilvl w:val="0"/>
          <w:numId w:val="10"/>
        </w:numPr>
      </w:pPr>
      <w:r>
        <w:t xml:space="preserve">The engine shall </w:t>
      </w:r>
      <w:r w:rsidR="004F089F">
        <w:t>support use of code provided by</w:t>
      </w:r>
      <w:r>
        <w:t xml:space="preserve"> valid plugins.</w:t>
      </w:r>
    </w:p>
    <w:p w:rsidR="000B6D77" w:rsidRDefault="004C2629" w:rsidP="004C2629">
      <w:pPr>
        <w:pStyle w:val="Heading3"/>
      </w:pPr>
      <w:bookmarkStart w:id="20" w:name="_Toc443389772"/>
      <w:r>
        <w:lastRenderedPageBreak/>
        <w:t>Real-time Mode</w:t>
      </w:r>
      <w:bookmarkEnd w:id="20"/>
    </w:p>
    <w:p w:rsidR="00B80879" w:rsidRDefault="00DB3746" w:rsidP="00633572">
      <w:pPr>
        <w:pStyle w:val="ListParagraph"/>
        <w:numPr>
          <w:ilvl w:val="0"/>
          <w:numId w:val="10"/>
        </w:numPr>
      </w:pPr>
      <w:r>
        <w:t xml:space="preserve">The system shall graphically display the entire </w:t>
      </w:r>
      <w:r w:rsidR="00AE3E19">
        <w:t xml:space="preserve">two dimensional </w:t>
      </w:r>
      <w:r>
        <w:t>world and the current location of the actors within the world.</w:t>
      </w:r>
      <w:r w:rsidR="00535269">
        <w:t xml:space="preserve"> </w:t>
      </w:r>
    </w:p>
    <w:p w:rsidR="004C2629" w:rsidRDefault="00AC5DD0" w:rsidP="00633572">
      <w:pPr>
        <w:pStyle w:val="ListParagraph"/>
        <w:numPr>
          <w:ilvl w:val="0"/>
          <w:numId w:val="10"/>
        </w:numPr>
      </w:pPr>
      <w:r>
        <w:t xml:space="preserve">The system shall provide </w:t>
      </w:r>
      <w:r w:rsidR="00995A7F">
        <w:t xml:space="preserve">graphical </w:t>
      </w:r>
      <w:r>
        <w:t>controls which allow the user to:</w:t>
      </w:r>
    </w:p>
    <w:p w:rsidR="00AC5DD0" w:rsidRDefault="00AC5DD0" w:rsidP="00AC5DD0">
      <w:pPr>
        <w:pStyle w:val="ListParagraph"/>
        <w:numPr>
          <w:ilvl w:val="0"/>
          <w:numId w:val="3"/>
        </w:numPr>
      </w:pPr>
      <w:r>
        <w:t>Start the simulation. This includes initiating the simulation and continuing from a pause</w:t>
      </w:r>
    </w:p>
    <w:p w:rsidR="00AC5DD0" w:rsidRDefault="00AC5DD0" w:rsidP="00AC5DD0">
      <w:pPr>
        <w:pStyle w:val="ListParagraph"/>
        <w:numPr>
          <w:ilvl w:val="0"/>
          <w:numId w:val="3"/>
        </w:numPr>
      </w:pPr>
      <w:r>
        <w:t>Pause the simulation. This is a temporary halting of the simulation during execution. The simulation can be continued when paused.</w:t>
      </w:r>
    </w:p>
    <w:p w:rsidR="00AC5DD0" w:rsidRDefault="00AC5DD0" w:rsidP="00AC5DD0">
      <w:pPr>
        <w:pStyle w:val="ListParagraph"/>
        <w:numPr>
          <w:ilvl w:val="0"/>
          <w:numId w:val="3"/>
        </w:numPr>
      </w:pPr>
      <w:r>
        <w:t>Stop the simulation. Fully stop the simulation; continuation is not allowed after the simulation has been stopped.</w:t>
      </w:r>
    </w:p>
    <w:p w:rsidR="00995A7F" w:rsidRDefault="00995A7F" w:rsidP="00633572">
      <w:pPr>
        <w:pStyle w:val="ListParagraph"/>
        <w:numPr>
          <w:ilvl w:val="0"/>
          <w:numId w:val="10"/>
        </w:numPr>
      </w:pPr>
      <w:r>
        <w:t>The system shall provide graphical controls which allow the user to modify the simulation rate (speed up or slow down the simulation).</w:t>
      </w:r>
    </w:p>
    <w:p w:rsidR="00DB3746" w:rsidRDefault="00DB3746" w:rsidP="00633572">
      <w:pPr>
        <w:pStyle w:val="ListParagraph"/>
        <w:numPr>
          <w:ilvl w:val="0"/>
          <w:numId w:val="10"/>
        </w:numPr>
      </w:pPr>
      <w:r>
        <w:t>The system shall provide graphical cont</w:t>
      </w:r>
      <w:r w:rsidR="001C52ED">
        <w:t xml:space="preserve">rols to allow the user to change the camera location </w:t>
      </w:r>
      <w:r w:rsidR="00AE3E19">
        <w:t xml:space="preserve">(in two dimensions) </w:t>
      </w:r>
      <w:r w:rsidR="001C52ED">
        <w:t>being used to display the world and actors.</w:t>
      </w:r>
    </w:p>
    <w:p w:rsidR="00AE3E19" w:rsidRDefault="00AE3E19" w:rsidP="00633572">
      <w:pPr>
        <w:pStyle w:val="ListParagraph"/>
        <w:numPr>
          <w:ilvl w:val="0"/>
          <w:numId w:val="10"/>
        </w:numPr>
      </w:pPr>
      <w:r>
        <w:t>The system shall provide graphical controls to change the zoom level of the camera being used to display the world and actors.</w:t>
      </w:r>
    </w:p>
    <w:p w:rsidR="00AE3E19" w:rsidRDefault="00AE3E19" w:rsidP="00633572">
      <w:pPr>
        <w:pStyle w:val="ListParagraph"/>
        <w:numPr>
          <w:ilvl w:val="0"/>
          <w:numId w:val="10"/>
        </w:numPr>
      </w:pPr>
      <w:r>
        <w:t>The system shall display the current run-time of the simulation as measured since the simulation was initiated.</w:t>
      </w:r>
    </w:p>
    <w:p w:rsidR="00AE3E19" w:rsidRDefault="00AE3E19" w:rsidP="00633572">
      <w:pPr>
        <w:pStyle w:val="ListParagraph"/>
        <w:numPr>
          <w:ilvl w:val="0"/>
          <w:numId w:val="10"/>
        </w:numPr>
      </w:pPr>
      <w:r>
        <w:t>The system shall display the current completion percentage of the simulation as reported by the simulation engine.</w:t>
      </w:r>
    </w:p>
    <w:p w:rsidR="00AE3E19" w:rsidRDefault="00AE3E19" w:rsidP="00633572">
      <w:pPr>
        <w:pStyle w:val="ListParagraph"/>
        <w:numPr>
          <w:ilvl w:val="0"/>
          <w:numId w:val="10"/>
        </w:numPr>
      </w:pPr>
      <w:r>
        <w:t>The system shall provide graphical controls to toggle displaying enhanced actor data</w:t>
      </w:r>
      <w:r w:rsidR="002E7565">
        <w:t xml:space="preserve"> for each actor</w:t>
      </w:r>
      <w:r>
        <w:t>. Enhanced data can include, but isn’t limited to, numeric positional data, mass, etc.</w:t>
      </w:r>
    </w:p>
    <w:p w:rsidR="006659C5" w:rsidRDefault="002E7565" w:rsidP="00B80879">
      <w:pPr>
        <w:pStyle w:val="ListParagraph"/>
        <w:numPr>
          <w:ilvl w:val="0"/>
          <w:numId w:val="10"/>
        </w:numPr>
      </w:pPr>
      <w:r>
        <w:t>The system shall provide graphical controls to save simulation metrics from the simulation engine.</w:t>
      </w:r>
    </w:p>
    <w:p w:rsidR="00697FEC" w:rsidRDefault="00697FEC" w:rsidP="00B80879">
      <w:pPr>
        <w:pStyle w:val="ListParagraph"/>
        <w:numPr>
          <w:ilvl w:val="0"/>
          <w:numId w:val="10"/>
        </w:numPr>
      </w:pPr>
      <w:r>
        <w:t>The GUI shall provide controls to save the current simulation state.</w:t>
      </w:r>
    </w:p>
    <w:p w:rsidR="00697FEC" w:rsidRDefault="00697FEC" w:rsidP="00B80879">
      <w:pPr>
        <w:pStyle w:val="ListParagraph"/>
        <w:numPr>
          <w:ilvl w:val="0"/>
          <w:numId w:val="10"/>
        </w:numPr>
      </w:pPr>
      <w:r>
        <w:t>The GUI shall provide controls to load simulation state.</w:t>
      </w:r>
    </w:p>
    <w:p w:rsidR="00AC5DD0" w:rsidRDefault="000F3042" w:rsidP="000F3042">
      <w:pPr>
        <w:pStyle w:val="Heading3"/>
      </w:pPr>
      <w:bookmarkStart w:id="21" w:name="_Toc443389773"/>
      <w:r>
        <w:t>Batch Mode</w:t>
      </w:r>
      <w:bookmarkEnd w:id="21"/>
    </w:p>
    <w:p w:rsidR="000F3042" w:rsidRDefault="00535269" w:rsidP="00B80879">
      <w:pPr>
        <w:pStyle w:val="ListParagraph"/>
        <w:numPr>
          <w:ilvl w:val="0"/>
          <w:numId w:val="10"/>
        </w:numPr>
      </w:pPr>
      <w:r>
        <w:t>The GUI shall provide controls to load simulation state.</w:t>
      </w:r>
    </w:p>
    <w:p w:rsidR="00535269" w:rsidRDefault="00535269" w:rsidP="00B80879">
      <w:pPr>
        <w:pStyle w:val="ListParagraph"/>
        <w:numPr>
          <w:ilvl w:val="0"/>
          <w:numId w:val="10"/>
        </w:numPr>
      </w:pPr>
      <w:r>
        <w:t>The GUI shall provide controls to start and stop the simulation (as defined in the “Real-time” section</w:t>
      </w:r>
      <w:r w:rsidR="00600143">
        <w:t>)</w:t>
      </w:r>
      <w:r>
        <w:t>.</w:t>
      </w:r>
    </w:p>
    <w:p w:rsidR="00535269" w:rsidRDefault="00535269" w:rsidP="00B80879">
      <w:pPr>
        <w:pStyle w:val="ListParagraph"/>
        <w:numPr>
          <w:ilvl w:val="0"/>
          <w:numId w:val="10"/>
        </w:numPr>
      </w:pPr>
      <w:r>
        <w:t>The GUI shall display the current completion percentage of the simulation as reported by the simulation engine.</w:t>
      </w:r>
    </w:p>
    <w:p w:rsidR="00535269" w:rsidRDefault="00535269" w:rsidP="00B80879">
      <w:pPr>
        <w:pStyle w:val="ListParagraph"/>
        <w:numPr>
          <w:ilvl w:val="0"/>
          <w:numId w:val="10"/>
        </w:numPr>
      </w:pPr>
      <w:r>
        <w:t>The GUI shall provide controls to allow the user to select the file to which visualization data will be written.</w:t>
      </w:r>
    </w:p>
    <w:p w:rsidR="00543353" w:rsidRDefault="00940AA3" w:rsidP="00543353">
      <w:pPr>
        <w:pStyle w:val="Heading3"/>
      </w:pPr>
      <w:bookmarkStart w:id="22" w:name="_Toc443389774"/>
      <w:r>
        <w:t>Plugin System</w:t>
      </w:r>
      <w:bookmarkEnd w:id="22"/>
    </w:p>
    <w:p w:rsidR="00543353" w:rsidRDefault="00892C4A" w:rsidP="00543353">
      <w:pPr>
        <w:pStyle w:val="ListParagraph"/>
        <w:numPr>
          <w:ilvl w:val="0"/>
          <w:numId w:val="10"/>
        </w:numPr>
      </w:pPr>
      <w:r>
        <w:t>All plugins shall be loaded during system startup, and only at system startup.</w:t>
      </w:r>
    </w:p>
    <w:p w:rsidR="002B3E8F" w:rsidRDefault="002B3E8F" w:rsidP="00543353">
      <w:pPr>
        <w:pStyle w:val="ListParagraph"/>
        <w:numPr>
          <w:ilvl w:val="0"/>
          <w:numId w:val="10"/>
        </w:numPr>
      </w:pPr>
      <w:r>
        <w:t>During loading, all plugin data will be validated. Any plugin found to contain invalid data will not be loaded.</w:t>
      </w:r>
    </w:p>
    <w:p w:rsidR="000E43CC" w:rsidRDefault="000E43CC" w:rsidP="00543353">
      <w:pPr>
        <w:pStyle w:val="ListParagraph"/>
        <w:numPr>
          <w:ilvl w:val="0"/>
          <w:numId w:val="10"/>
        </w:numPr>
      </w:pPr>
      <w:r>
        <w:t>The plugin system shall support automated discovery of plugins</w:t>
      </w:r>
      <w:r w:rsidR="00634B44">
        <w:t xml:space="preserve"> on the filesystem</w:t>
      </w:r>
      <w:r>
        <w:t>.</w:t>
      </w:r>
    </w:p>
    <w:p w:rsidR="00EE141B" w:rsidRDefault="00EE141B" w:rsidP="00543353">
      <w:pPr>
        <w:pStyle w:val="ListParagraph"/>
        <w:numPr>
          <w:ilvl w:val="0"/>
          <w:numId w:val="10"/>
        </w:numPr>
      </w:pPr>
      <w:r>
        <w:t>Plug</w:t>
      </w:r>
      <w:r w:rsidR="00B019DC">
        <w:t>ins shall</w:t>
      </w:r>
      <w:r>
        <w:t xml:space="preserve"> contain software for</w:t>
      </w:r>
      <w:r w:rsidR="00F774F4">
        <w:t xml:space="preserve"> any of</w:t>
      </w:r>
      <w:r>
        <w:t xml:space="preserve"> the following</w:t>
      </w:r>
      <w:r w:rsidR="00F774F4">
        <w:t xml:space="preserve"> set</w:t>
      </w:r>
      <w:r>
        <w:t xml:space="preserve">: </w:t>
      </w:r>
      <w:r w:rsidR="007937F4">
        <w:t xml:space="preserve">actor definition, </w:t>
      </w:r>
      <w:r>
        <w:t>actor creation, obstacle definition, steering behaviors</w:t>
      </w:r>
      <w:r w:rsidR="007937F4">
        <w:t xml:space="preserve">, </w:t>
      </w:r>
      <w:r w:rsidR="001A637C">
        <w:t>random number generation, si</w:t>
      </w:r>
      <w:r w:rsidR="000156E6">
        <w:t>mulation progress determination and</w:t>
      </w:r>
      <w:r w:rsidR="001A637C">
        <w:t xml:space="preserve"> </w:t>
      </w:r>
      <w:r w:rsidR="007937F4">
        <w:t>simulation ending condition(s)</w:t>
      </w:r>
      <w:r>
        <w:t>.</w:t>
      </w:r>
    </w:p>
    <w:p w:rsidR="000B6D77" w:rsidRPr="000B6D77" w:rsidRDefault="00DB4855" w:rsidP="00DB4855">
      <w:pPr>
        <w:pStyle w:val="ListParagraph"/>
        <w:numPr>
          <w:ilvl w:val="0"/>
          <w:numId w:val="10"/>
        </w:numPr>
      </w:pPr>
      <w:r>
        <w:t>Plugins shall conform to an API and reference document. These will be provided by Queueing Simulator and defined outside of this document.</w:t>
      </w:r>
      <w:r w:rsidRPr="000B6D77">
        <w:t xml:space="preserve"> </w:t>
      </w:r>
    </w:p>
    <w:p w:rsidR="00E90C8D" w:rsidRPr="00E90C8D" w:rsidRDefault="00E90C8D" w:rsidP="00E90C8D"/>
    <w:p w:rsidR="00F0735F" w:rsidRDefault="00F0735F">
      <w:r>
        <w:br w:type="page"/>
      </w:r>
    </w:p>
    <w:bookmarkStart w:id="23" w:name="_Toc443389775" w:displacedByCustomXml="next"/>
    <w:sdt>
      <w:sdtPr>
        <w:rPr>
          <w:rFonts w:asciiTheme="minorHAnsi" w:eastAsiaTheme="minorHAnsi" w:hAnsiTheme="minorHAnsi" w:cstheme="minorBidi"/>
          <w:color w:val="auto"/>
          <w:sz w:val="22"/>
          <w:szCs w:val="22"/>
        </w:rPr>
        <w:id w:val="-1752962905"/>
        <w:docPartObj>
          <w:docPartGallery w:val="Bibliographies"/>
          <w:docPartUnique/>
        </w:docPartObj>
      </w:sdtPr>
      <w:sdtEndPr/>
      <w:sdtContent>
        <w:p w:rsidR="00F0735F" w:rsidRDefault="00F0735F">
          <w:pPr>
            <w:pStyle w:val="Heading1"/>
          </w:pPr>
          <w:r>
            <w:t>References</w:t>
          </w:r>
          <w:bookmarkEnd w:id="23"/>
        </w:p>
        <w:sdt>
          <w:sdtPr>
            <w:id w:val="-573587230"/>
            <w:bibliography/>
          </w:sdtPr>
          <w:sdtEndPr/>
          <w:sdtContent>
            <w:p w:rsidR="00992039" w:rsidRDefault="00F073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92039">
                <w:trPr>
                  <w:divId w:val="1045833624"/>
                  <w:tblCellSpacing w:w="15" w:type="dxa"/>
                </w:trPr>
                <w:tc>
                  <w:tcPr>
                    <w:tcW w:w="50" w:type="pct"/>
                    <w:hideMark/>
                  </w:tcPr>
                  <w:p w:rsidR="00992039" w:rsidRDefault="00992039">
                    <w:pPr>
                      <w:pStyle w:val="Bibliography"/>
                      <w:rPr>
                        <w:noProof/>
                        <w:sz w:val="24"/>
                        <w:szCs w:val="24"/>
                      </w:rPr>
                    </w:pPr>
                    <w:r>
                      <w:rPr>
                        <w:noProof/>
                      </w:rPr>
                      <w:t xml:space="preserve">[1] </w:t>
                    </w:r>
                  </w:p>
                </w:tc>
                <w:tc>
                  <w:tcPr>
                    <w:tcW w:w="0" w:type="auto"/>
                    <w:hideMark/>
                  </w:tcPr>
                  <w:p w:rsidR="00992039" w:rsidRDefault="00992039">
                    <w:pPr>
                      <w:pStyle w:val="Bibliography"/>
                      <w:rPr>
                        <w:noProof/>
                      </w:rPr>
                    </w:pPr>
                    <w:r>
                      <w:rPr>
                        <w:noProof/>
                      </w:rPr>
                      <w:t>IEEE, "830-1998 - IEEE Recommended Practice for Software Requirements Specifications," 1998. [Online]. Available: https://standards.ieee.org/findstds/standard/830-1998.html. [Accessed 9 8 2015].</w:t>
                    </w:r>
                  </w:p>
                </w:tc>
              </w:tr>
              <w:tr w:rsidR="00992039">
                <w:trPr>
                  <w:divId w:val="1045833624"/>
                  <w:tblCellSpacing w:w="15" w:type="dxa"/>
                </w:trPr>
                <w:tc>
                  <w:tcPr>
                    <w:tcW w:w="50" w:type="pct"/>
                    <w:hideMark/>
                  </w:tcPr>
                  <w:p w:rsidR="00992039" w:rsidRDefault="00992039">
                    <w:pPr>
                      <w:pStyle w:val="Bibliography"/>
                      <w:rPr>
                        <w:noProof/>
                      </w:rPr>
                    </w:pPr>
                    <w:r>
                      <w:rPr>
                        <w:noProof/>
                      </w:rPr>
                      <w:t xml:space="preserve">[2] </w:t>
                    </w:r>
                  </w:p>
                </w:tc>
                <w:tc>
                  <w:tcPr>
                    <w:tcW w:w="0" w:type="auto"/>
                    <w:hideMark/>
                  </w:tcPr>
                  <w:p w:rsidR="00992039" w:rsidRDefault="00992039" w:rsidP="00992039">
                    <w:pPr>
                      <w:pStyle w:val="Bibliography"/>
                      <w:rPr>
                        <w:noProof/>
                      </w:rPr>
                    </w:pPr>
                    <w:r w:rsidRPr="00992039">
                      <w:rPr>
                        <w:noProof/>
                      </w:rPr>
                      <w:t>Craig Reynolds, “Steering Behaviors For Autonomous Characters”, in Game Developers Conference, San Jose, CA, 1999</w:t>
                    </w:r>
                    <w:r>
                      <w:rPr>
                        <w:noProof/>
                      </w:rPr>
                      <w:t xml:space="preserve"> </w:t>
                    </w:r>
                  </w:p>
                </w:tc>
              </w:tr>
            </w:tbl>
            <w:p w:rsidR="00992039" w:rsidRDefault="00992039">
              <w:pPr>
                <w:divId w:val="1045833624"/>
                <w:rPr>
                  <w:rFonts w:eastAsia="Times New Roman"/>
                  <w:noProof/>
                </w:rPr>
              </w:pPr>
            </w:p>
            <w:p w:rsidR="00F0735F" w:rsidRDefault="00F0735F">
              <w:r>
                <w:rPr>
                  <w:b/>
                  <w:bCs/>
                  <w:noProof/>
                </w:rPr>
                <w:fldChar w:fldCharType="end"/>
              </w:r>
            </w:p>
          </w:sdtContent>
        </w:sdt>
      </w:sdtContent>
    </w:sdt>
    <w:p w:rsidR="00900E8B" w:rsidRPr="00900E8B" w:rsidRDefault="00900E8B" w:rsidP="00900E8B"/>
    <w:sectPr w:rsidR="00900E8B" w:rsidRPr="00900E8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FA1" w:rsidRDefault="00370FA1" w:rsidP="00F703B6">
      <w:pPr>
        <w:spacing w:after="0" w:line="240" w:lineRule="auto"/>
      </w:pPr>
      <w:r>
        <w:separator/>
      </w:r>
    </w:p>
  </w:endnote>
  <w:endnote w:type="continuationSeparator" w:id="0">
    <w:p w:rsidR="00370FA1" w:rsidRDefault="00370FA1" w:rsidP="00F70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846045"/>
      <w:docPartObj>
        <w:docPartGallery w:val="Page Numbers (Bottom of Page)"/>
        <w:docPartUnique/>
      </w:docPartObj>
    </w:sdtPr>
    <w:sdtEndPr>
      <w:rPr>
        <w:noProof/>
      </w:rPr>
    </w:sdtEndPr>
    <w:sdtContent>
      <w:p w:rsidR="00F703B6" w:rsidRDefault="00F703B6">
        <w:pPr>
          <w:pStyle w:val="Footer"/>
        </w:pPr>
        <w:r>
          <w:fldChar w:fldCharType="begin"/>
        </w:r>
        <w:r>
          <w:instrText xml:space="preserve"> PAGE   \* MERGEFORMAT </w:instrText>
        </w:r>
        <w:r>
          <w:fldChar w:fldCharType="separate"/>
        </w:r>
        <w:r w:rsidR="007E7A83">
          <w:rPr>
            <w:noProof/>
          </w:rPr>
          <w:t>9</w:t>
        </w:r>
        <w:r>
          <w:rPr>
            <w:noProof/>
          </w:rPr>
          <w:fldChar w:fldCharType="end"/>
        </w:r>
        <w:r w:rsidR="00565670">
          <w:rPr>
            <w:noProof/>
          </w:rPr>
          <w:tab/>
        </w:r>
        <w:r w:rsidR="00565670">
          <w:rPr>
            <w:noProof/>
          </w:rPr>
          <w:tab/>
        </w:r>
      </w:p>
    </w:sdtContent>
  </w:sdt>
  <w:p w:rsidR="00F703B6" w:rsidRDefault="00F703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FA1" w:rsidRDefault="00370FA1" w:rsidP="00F703B6">
      <w:pPr>
        <w:spacing w:after="0" w:line="240" w:lineRule="auto"/>
      </w:pPr>
      <w:r>
        <w:separator/>
      </w:r>
    </w:p>
  </w:footnote>
  <w:footnote w:type="continuationSeparator" w:id="0">
    <w:p w:rsidR="00370FA1" w:rsidRDefault="00370FA1" w:rsidP="00F703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DCF"/>
    <w:multiLevelType w:val="hybridMultilevel"/>
    <w:tmpl w:val="64D4A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E72F0"/>
    <w:multiLevelType w:val="hybridMultilevel"/>
    <w:tmpl w:val="47CCCA96"/>
    <w:lvl w:ilvl="0" w:tplc="FF5C3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97C73"/>
    <w:multiLevelType w:val="hybridMultilevel"/>
    <w:tmpl w:val="675C962A"/>
    <w:lvl w:ilvl="0" w:tplc="FF5C30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F00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897BEE"/>
    <w:multiLevelType w:val="hybridMultilevel"/>
    <w:tmpl w:val="621C21FA"/>
    <w:lvl w:ilvl="0" w:tplc="1DB05DAA">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26B48"/>
    <w:multiLevelType w:val="hybridMultilevel"/>
    <w:tmpl w:val="11D4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407A7"/>
    <w:multiLevelType w:val="hybridMultilevel"/>
    <w:tmpl w:val="A8F4400E"/>
    <w:lvl w:ilvl="0" w:tplc="FF5C30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E77AF"/>
    <w:multiLevelType w:val="hybridMultilevel"/>
    <w:tmpl w:val="B3043DCC"/>
    <w:lvl w:ilvl="0" w:tplc="FF5C3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1B0189"/>
    <w:multiLevelType w:val="hybridMultilevel"/>
    <w:tmpl w:val="2530249A"/>
    <w:lvl w:ilvl="0" w:tplc="1DB05DAA">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504875"/>
    <w:multiLevelType w:val="multilevel"/>
    <w:tmpl w:val="04090025"/>
    <w:styleLink w:val="Multi-leve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7D74798"/>
    <w:multiLevelType w:val="hybridMultilevel"/>
    <w:tmpl w:val="A4D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4"/>
  </w:num>
  <w:num w:numId="9">
    <w:abstractNumId w:val="6"/>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13"/>
    <w:rsid w:val="00010AC9"/>
    <w:rsid w:val="000156E6"/>
    <w:rsid w:val="0002092B"/>
    <w:rsid w:val="00027AEB"/>
    <w:rsid w:val="000306E1"/>
    <w:rsid w:val="00041205"/>
    <w:rsid w:val="000418DE"/>
    <w:rsid w:val="0004682F"/>
    <w:rsid w:val="00064599"/>
    <w:rsid w:val="000B6D77"/>
    <w:rsid w:val="000D0A89"/>
    <w:rsid w:val="000E43CC"/>
    <w:rsid w:val="000F3042"/>
    <w:rsid w:val="000F7215"/>
    <w:rsid w:val="00113C8F"/>
    <w:rsid w:val="00141C8A"/>
    <w:rsid w:val="001A637C"/>
    <w:rsid w:val="001C52ED"/>
    <w:rsid w:val="001F0B8B"/>
    <w:rsid w:val="002048D5"/>
    <w:rsid w:val="00217136"/>
    <w:rsid w:val="00226A69"/>
    <w:rsid w:val="00246055"/>
    <w:rsid w:val="0028135D"/>
    <w:rsid w:val="002B3E8F"/>
    <w:rsid w:val="002B6B8F"/>
    <w:rsid w:val="002E06EC"/>
    <w:rsid w:val="002E5F7E"/>
    <w:rsid w:val="002E7565"/>
    <w:rsid w:val="00360E3B"/>
    <w:rsid w:val="00370FA1"/>
    <w:rsid w:val="00394C87"/>
    <w:rsid w:val="00403AD4"/>
    <w:rsid w:val="004372B6"/>
    <w:rsid w:val="004420A6"/>
    <w:rsid w:val="00477D6D"/>
    <w:rsid w:val="0048654D"/>
    <w:rsid w:val="004B0ED4"/>
    <w:rsid w:val="004C2629"/>
    <w:rsid w:val="004F089F"/>
    <w:rsid w:val="004F72F4"/>
    <w:rsid w:val="00535269"/>
    <w:rsid w:val="00543353"/>
    <w:rsid w:val="00565670"/>
    <w:rsid w:val="00577086"/>
    <w:rsid w:val="00581911"/>
    <w:rsid w:val="005832AE"/>
    <w:rsid w:val="00586FDF"/>
    <w:rsid w:val="005971F6"/>
    <w:rsid w:val="005A1881"/>
    <w:rsid w:val="005A36BC"/>
    <w:rsid w:val="005E13C0"/>
    <w:rsid w:val="005E6E31"/>
    <w:rsid w:val="005F7C77"/>
    <w:rsid w:val="00600143"/>
    <w:rsid w:val="00624DAD"/>
    <w:rsid w:val="006260A7"/>
    <w:rsid w:val="00633572"/>
    <w:rsid w:val="00634B44"/>
    <w:rsid w:val="00653F20"/>
    <w:rsid w:val="006659C5"/>
    <w:rsid w:val="00697FEC"/>
    <w:rsid w:val="006E1840"/>
    <w:rsid w:val="006E25F3"/>
    <w:rsid w:val="006E51D7"/>
    <w:rsid w:val="00704205"/>
    <w:rsid w:val="00705685"/>
    <w:rsid w:val="00726C3C"/>
    <w:rsid w:val="0073506F"/>
    <w:rsid w:val="00764A2E"/>
    <w:rsid w:val="00780C1E"/>
    <w:rsid w:val="007840D0"/>
    <w:rsid w:val="007937F4"/>
    <w:rsid w:val="007A5F8E"/>
    <w:rsid w:val="007E7A83"/>
    <w:rsid w:val="007F2D13"/>
    <w:rsid w:val="007F3EC6"/>
    <w:rsid w:val="008019F5"/>
    <w:rsid w:val="00802F1A"/>
    <w:rsid w:val="0082233F"/>
    <w:rsid w:val="00823594"/>
    <w:rsid w:val="00892C4A"/>
    <w:rsid w:val="008A67C2"/>
    <w:rsid w:val="00900E8B"/>
    <w:rsid w:val="00940AA3"/>
    <w:rsid w:val="0098043F"/>
    <w:rsid w:val="00992039"/>
    <w:rsid w:val="00995A7F"/>
    <w:rsid w:val="009A60C4"/>
    <w:rsid w:val="009B655F"/>
    <w:rsid w:val="009D5C96"/>
    <w:rsid w:val="00A8582F"/>
    <w:rsid w:val="00AA5699"/>
    <w:rsid w:val="00AC5DD0"/>
    <w:rsid w:val="00AE3E19"/>
    <w:rsid w:val="00AF0894"/>
    <w:rsid w:val="00AF27FA"/>
    <w:rsid w:val="00B019DC"/>
    <w:rsid w:val="00B260AF"/>
    <w:rsid w:val="00B80879"/>
    <w:rsid w:val="00C318F0"/>
    <w:rsid w:val="00C33A0E"/>
    <w:rsid w:val="00C41C55"/>
    <w:rsid w:val="00CB083E"/>
    <w:rsid w:val="00CB0A80"/>
    <w:rsid w:val="00CC5730"/>
    <w:rsid w:val="00CE5B0C"/>
    <w:rsid w:val="00CF6BC1"/>
    <w:rsid w:val="00D06688"/>
    <w:rsid w:val="00D42BEF"/>
    <w:rsid w:val="00D91FE8"/>
    <w:rsid w:val="00DB3746"/>
    <w:rsid w:val="00DB4855"/>
    <w:rsid w:val="00DD11C6"/>
    <w:rsid w:val="00E03E24"/>
    <w:rsid w:val="00E13251"/>
    <w:rsid w:val="00E24E05"/>
    <w:rsid w:val="00E300E3"/>
    <w:rsid w:val="00E63477"/>
    <w:rsid w:val="00E6781E"/>
    <w:rsid w:val="00E734CE"/>
    <w:rsid w:val="00E90C8D"/>
    <w:rsid w:val="00EA5064"/>
    <w:rsid w:val="00EE141B"/>
    <w:rsid w:val="00EF7500"/>
    <w:rsid w:val="00F0735F"/>
    <w:rsid w:val="00F703B6"/>
    <w:rsid w:val="00F774F4"/>
    <w:rsid w:val="00F96A38"/>
    <w:rsid w:val="00FB0D6A"/>
    <w:rsid w:val="00FC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A1C474-4D5B-4552-B2F0-61BA0459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0E8B"/>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0E8B"/>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6FD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0D6A"/>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C2629"/>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5DD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659C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659C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59C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6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E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0E8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70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3B6"/>
  </w:style>
  <w:style w:type="paragraph" w:styleId="Footer">
    <w:name w:val="footer"/>
    <w:basedOn w:val="Normal"/>
    <w:link w:val="FooterChar"/>
    <w:uiPriority w:val="99"/>
    <w:unhideWhenUsed/>
    <w:rsid w:val="00F70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3B6"/>
  </w:style>
  <w:style w:type="paragraph" w:styleId="TOCHeading">
    <w:name w:val="TOC Heading"/>
    <w:basedOn w:val="Heading1"/>
    <w:next w:val="Normal"/>
    <w:uiPriority w:val="39"/>
    <w:unhideWhenUsed/>
    <w:qFormat/>
    <w:rsid w:val="00F703B6"/>
    <w:pPr>
      <w:outlineLvl w:val="9"/>
    </w:pPr>
  </w:style>
  <w:style w:type="paragraph" w:styleId="TOC1">
    <w:name w:val="toc 1"/>
    <w:basedOn w:val="Normal"/>
    <w:next w:val="Normal"/>
    <w:autoRedefine/>
    <w:uiPriority w:val="39"/>
    <w:unhideWhenUsed/>
    <w:rsid w:val="00F703B6"/>
    <w:pPr>
      <w:spacing w:after="100"/>
    </w:pPr>
  </w:style>
  <w:style w:type="paragraph" w:styleId="TOC2">
    <w:name w:val="toc 2"/>
    <w:basedOn w:val="Normal"/>
    <w:next w:val="Normal"/>
    <w:autoRedefine/>
    <w:uiPriority w:val="39"/>
    <w:unhideWhenUsed/>
    <w:rsid w:val="00F703B6"/>
    <w:pPr>
      <w:spacing w:after="100"/>
      <w:ind w:left="220"/>
    </w:pPr>
  </w:style>
  <w:style w:type="character" w:styleId="Hyperlink">
    <w:name w:val="Hyperlink"/>
    <w:basedOn w:val="DefaultParagraphFont"/>
    <w:uiPriority w:val="99"/>
    <w:unhideWhenUsed/>
    <w:rsid w:val="00F703B6"/>
    <w:rPr>
      <w:color w:val="0563C1" w:themeColor="hyperlink"/>
      <w:u w:val="single"/>
    </w:rPr>
  </w:style>
  <w:style w:type="paragraph" w:styleId="Bibliography">
    <w:name w:val="Bibliography"/>
    <w:basedOn w:val="Normal"/>
    <w:next w:val="Normal"/>
    <w:uiPriority w:val="37"/>
    <w:unhideWhenUsed/>
    <w:rsid w:val="00F0735F"/>
  </w:style>
  <w:style w:type="character" w:customStyle="1" w:styleId="Heading3Char">
    <w:name w:val="Heading 3 Char"/>
    <w:basedOn w:val="DefaultParagraphFont"/>
    <w:link w:val="Heading3"/>
    <w:uiPriority w:val="9"/>
    <w:rsid w:val="00586FD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A5F8E"/>
    <w:pPr>
      <w:spacing w:after="100"/>
      <w:ind w:left="440"/>
    </w:pPr>
  </w:style>
  <w:style w:type="paragraph" w:styleId="IntenseQuote">
    <w:name w:val="Intense Quote"/>
    <w:basedOn w:val="Normal"/>
    <w:next w:val="Normal"/>
    <w:link w:val="IntenseQuoteChar"/>
    <w:uiPriority w:val="30"/>
    <w:qFormat/>
    <w:rsid w:val="006E51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E51D7"/>
    <w:rPr>
      <w:i/>
      <w:iCs/>
      <w:color w:val="5B9BD5" w:themeColor="accent1"/>
    </w:rPr>
  </w:style>
  <w:style w:type="table" w:styleId="TableGrid">
    <w:name w:val="Table Grid"/>
    <w:basedOn w:val="TableNormal"/>
    <w:uiPriority w:val="39"/>
    <w:rsid w:val="006E5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E51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B260AF"/>
    <w:rPr>
      <w:i/>
      <w:iCs/>
    </w:rPr>
  </w:style>
  <w:style w:type="character" w:styleId="PlaceholderText">
    <w:name w:val="Placeholder Text"/>
    <w:basedOn w:val="DefaultParagraphFont"/>
    <w:uiPriority w:val="99"/>
    <w:semiHidden/>
    <w:rsid w:val="00565670"/>
    <w:rPr>
      <w:color w:val="808080"/>
    </w:rPr>
  </w:style>
  <w:style w:type="paragraph" w:styleId="ListParagraph">
    <w:name w:val="List Paragraph"/>
    <w:basedOn w:val="Normal"/>
    <w:uiPriority w:val="34"/>
    <w:qFormat/>
    <w:rsid w:val="00565670"/>
    <w:pPr>
      <w:ind w:left="720"/>
      <w:contextualSpacing/>
    </w:pPr>
  </w:style>
  <w:style w:type="character" w:customStyle="1" w:styleId="Heading4Char">
    <w:name w:val="Heading 4 Char"/>
    <w:basedOn w:val="DefaultParagraphFont"/>
    <w:link w:val="Heading4"/>
    <w:uiPriority w:val="9"/>
    <w:rsid w:val="00FB0D6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C2629"/>
    <w:rPr>
      <w:rFonts w:asciiTheme="majorHAnsi" w:eastAsiaTheme="majorEastAsia" w:hAnsiTheme="majorHAnsi" w:cstheme="majorBidi"/>
      <w:color w:val="2E74B5" w:themeColor="accent1" w:themeShade="BF"/>
    </w:rPr>
  </w:style>
  <w:style w:type="numbering" w:customStyle="1" w:styleId="Multi-levelHeading">
    <w:name w:val="Multi-level Heading"/>
    <w:uiPriority w:val="99"/>
    <w:rsid w:val="00AC5DD0"/>
    <w:pPr>
      <w:numPr>
        <w:numId w:val="4"/>
      </w:numPr>
    </w:pPr>
  </w:style>
  <w:style w:type="character" w:customStyle="1" w:styleId="Heading7Char">
    <w:name w:val="Heading 7 Char"/>
    <w:basedOn w:val="DefaultParagraphFont"/>
    <w:link w:val="Heading7"/>
    <w:uiPriority w:val="9"/>
    <w:semiHidden/>
    <w:rsid w:val="006659C5"/>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AC5DD0"/>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semiHidden/>
    <w:rsid w:val="006659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59C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349">
      <w:bodyDiv w:val="1"/>
      <w:marLeft w:val="0"/>
      <w:marRight w:val="0"/>
      <w:marTop w:val="0"/>
      <w:marBottom w:val="0"/>
      <w:divBdr>
        <w:top w:val="none" w:sz="0" w:space="0" w:color="auto"/>
        <w:left w:val="none" w:sz="0" w:space="0" w:color="auto"/>
        <w:bottom w:val="none" w:sz="0" w:space="0" w:color="auto"/>
        <w:right w:val="none" w:sz="0" w:space="0" w:color="auto"/>
      </w:divBdr>
    </w:div>
    <w:div w:id="72164978">
      <w:bodyDiv w:val="1"/>
      <w:marLeft w:val="0"/>
      <w:marRight w:val="0"/>
      <w:marTop w:val="0"/>
      <w:marBottom w:val="0"/>
      <w:divBdr>
        <w:top w:val="none" w:sz="0" w:space="0" w:color="auto"/>
        <w:left w:val="none" w:sz="0" w:space="0" w:color="auto"/>
        <w:bottom w:val="none" w:sz="0" w:space="0" w:color="auto"/>
        <w:right w:val="none" w:sz="0" w:space="0" w:color="auto"/>
      </w:divBdr>
    </w:div>
    <w:div w:id="191497409">
      <w:bodyDiv w:val="1"/>
      <w:marLeft w:val="0"/>
      <w:marRight w:val="0"/>
      <w:marTop w:val="0"/>
      <w:marBottom w:val="0"/>
      <w:divBdr>
        <w:top w:val="none" w:sz="0" w:space="0" w:color="auto"/>
        <w:left w:val="none" w:sz="0" w:space="0" w:color="auto"/>
        <w:bottom w:val="none" w:sz="0" w:space="0" w:color="auto"/>
        <w:right w:val="none" w:sz="0" w:space="0" w:color="auto"/>
      </w:divBdr>
    </w:div>
    <w:div w:id="272368490">
      <w:bodyDiv w:val="1"/>
      <w:marLeft w:val="0"/>
      <w:marRight w:val="0"/>
      <w:marTop w:val="0"/>
      <w:marBottom w:val="0"/>
      <w:divBdr>
        <w:top w:val="none" w:sz="0" w:space="0" w:color="auto"/>
        <w:left w:val="none" w:sz="0" w:space="0" w:color="auto"/>
        <w:bottom w:val="none" w:sz="0" w:space="0" w:color="auto"/>
        <w:right w:val="none" w:sz="0" w:space="0" w:color="auto"/>
      </w:divBdr>
    </w:div>
    <w:div w:id="770972544">
      <w:bodyDiv w:val="1"/>
      <w:marLeft w:val="0"/>
      <w:marRight w:val="0"/>
      <w:marTop w:val="0"/>
      <w:marBottom w:val="0"/>
      <w:divBdr>
        <w:top w:val="none" w:sz="0" w:space="0" w:color="auto"/>
        <w:left w:val="none" w:sz="0" w:space="0" w:color="auto"/>
        <w:bottom w:val="none" w:sz="0" w:space="0" w:color="auto"/>
        <w:right w:val="none" w:sz="0" w:space="0" w:color="auto"/>
      </w:divBdr>
    </w:div>
    <w:div w:id="886263146">
      <w:bodyDiv w:val="1"/>
      <w:marLeft w:val="0"/>
      <w:marRight w:val="0"/>
      <w:marTop w:val="0"/>
      <w:marBottom w:val="0"/>
      <w:divBdr>
        <w:top w:val="none" w:sz="0" w:space="0" w:color="auto"/>
        <w:left w:val="none" w:sz="0" w:space="0" w:color="auto"/>
        <w:bottom w:val="none" w:sz="0" w:space="0" w:color="auto"/>
        <w:right w:val="none" w:sz="0" w:space="0" w:color="auto"/>
      </w:divBdr>
    </w:div>
    <w:div w:id="909386456">
      <w:bodyDiv w:val="1"/>
      <w:marLeft w:val="0"/>
      <w:marRight w:val="0"/>
      <w:marTop w:val="0"/>
      <w:marBottom w:val="0"/>
      <w:divBdr>
        <w:top w:val="none" w:sz="0" w:space="0" w:color="auto"/>
        <w:left w:val="none" w:sz="0" w:space="0" w:color="auto"/>
        <w:bottom w:val="none" w:sz="0" w:space="0" w:color="auto"/>
        <w:right w:val="none" w:sz="0" w:space="0" w:color="auto"/>
      </w:divBdr>
    </w:div>
    <w:div w:id="1045833624">
      <w:bodyDiv w:val="1"/>
      <w:marLeft w:val="0"/>
      <w:marRight w:val="0"/>
      <w:marTop w:val="0"/>
      <w:marBottom w:val="0"/>
      <w:divBdr>
        <w:top w:val="none" w:sz="0" w:space="0" w:color="auto"/>
        <w:left w:val="none" w:sz="0" w:space="0" w:color="auto"/>
        <w:bottom w:val="none" w:sz="0" w:space="0" w:color="auto"/>
        <w:right w:val="none" w:sz="0" w:space="0" w:color="auto"/>
      </w:divBdr>
    </w:div>
    <w:div w:id="1070426706">
      <w:bodyDiv w:val="1"/>
      <w:marLeft w:val="0"/>
      <w:marRight w:val="0"/>
      <w:marTop w:val="0"/>
      <w:marBottom w:val="0"/>
      <w:divBdr>
        <w:top w:val="none" w:sz="0" w:space="0" w:color="auto"/>
        <w:left w:val="none" w:sz="0" w:space="0" w:color="auto"/>
        <w:bottom w:val="none" w:sz="0" w:space="0" w:color="auto"/>
        <w:right w:val="none" w:sz="0" w:space="0" w:color="auto"/>
      </w:divBdr>
    </w:div>
    <w:div w:id="1414664142">
      <w:bodyDiv w:val="1"/>
      <w:marLeft w:val="0"/>
      <w:marRight w:val="0"/>
      <w:marTop w:val="0"/>
      <w:marBottom w:val="0"/>
      <w:divBdr>
        <w:top w:val="none" w:sz="0" w:space="0" w:color="auto"/>
        <w:left w:val="none" w:sz="0" w:space="0" w:color="auto"/>
        <w:bottom w:val="none" w:sz="0" w:space="0" w:color="auto"/>
        <w:right w:val="none" w:sz="0" w:space="0" w:color="auto"/>
      </w:divBdr>
    </w:div>
    <w:div w:id="1505170108">
      <w:bodyDiv w:val="1"/>
      <w:marLeft w:val="0"/>
      <w:marRight w:val="0"/>
      <w:marTop w:val="0"/>
      <w:marBottom w:val="0"/>
      <w:divBdr>
        <w:top w:val="none" w:sz="0" w:space="0" w:color="auto"/>
        <w:left w:val="none" w:sz="0" w:space="0" w:color="auto"/>
        <w:bottom w:val="none" w:sz="0" w:space="0" w:color="auto"/>
        <w:right w:val="none" w:sz="0" w:space="0" w:color="auto"/>
      </w:divBdr>
    </w:div>
    <w:div w:id="1742024548">
      <w:bodyDiv w:val="1"/>
      <w:marLeft w:val="0"/>
      <w:marRight w:val="0"/>
      <w:marTop w:val="0"/>
      <w:marBottom w:val="0"/>
      <w:divBdr>
        <w:top w:val="none" w:sz="0" w:space="0" w:color="auto"/>
        <w:left w:val="none" w:sz="0" w:space="0" w:color="auto"/>
        <w:bottom w:val="none" w:sz="0" w:space="0" w:color="auto"/>
        <w:right w:val="none" w:sz="0" w:space="0" w:color="auto"/>
      </w:divBdr>
    </w:div>
    <w:div w:id="1851796849">
      <w:bodyDiv w:val="1"/>
      <w:marLeft w:val="0"/>
      <w:marRight w:val="0"/>
      <w:marTop w:val="0"/>
      <w:marBottom w:val="0"/>
      <w:divBdr>
        <w:top w:val="none" w:sz="0" w:space="0" w:color="auto"/>
        <w:left w:val="none" w:sz="0" w:space="0" w:color="auto"/>
        <w:bottom w:val="none" w:sz="0" w:space="0" w:color="auto"/>
        <w:right w:val="none" w:sz="0" w:space="0" w:color="auto"/>
      </w:divBdr>
    </w:div>
    <w:div w:id="1944605613">
      <w:bodyDiv w:val="1"/>
      <w:marLeft w:val="0"/>
      <w:marRight w:val="0"/>
      <w:marTop w:val="0"/>
      <w:marBottom w:val="0"/>
      <w:divBdr>
        <w:top w:val="none" w:sz="0" w:space="0" w:color="auto"/>
        <w:left w:val="none" w:sz="0" w:space="0" w:color="auto"/>
        <w:bottom w:val="none" w:sz="0" w:space="0" w:color="auto"/>
        <w:right w:val="none" w:sz="0" w:space="0" w:color="auto"/>
      </w:divBdr>
    </w:div>
    <w:div w:id="2093234255">
      <w:bodyDiv w:val="1"/>
      <w:marLeft w:val="0"/>
      <w:marRight w:val="0"/>
      <w:marTop w:val="0"/>
      <w:marBottom w:val="0"/>
      <w:divBdr>
        <w:top w:val="none" w:sz="0" w:space="0" w:color="auto"/>
        <w:left w:val="none" w:sz="0" w:space="0" w:color="auto"/>
        <w:bottom w:val="none" w:sz="0" w:space="0" w:color="auto"/>
        <w:right w:val="none" w:sz="0" w:space="0" w:color="auto"/>
      </w:divBdr>
    </w:div>
    <w:div w:id="21025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DocumentFromInternetSite</b:SourceType>
    <b:Guid>{94922D3C-64DD-42ED-9C4E-DDD3AD6C9F61}</b:Guid>
    <b:Author>
      <b:Author>
        <b:Corporate>IEEE</b:Corporate>
      </b:Author>
    </b:Author>
    <b:Title>830-1998 - IEEE Recommended Practice for Software Requirements Specifications</b:Title>
    <b:Year>1998</b:Year>
    <b:YearAccessed>2015</b:YearAccessed>
    <b:MonthAccessed>8</b:MonthAccessed>
    <b:DayAccessed>9</b:DayAccessed>
    <b:URL>https://standards.ieee.org/findstds/standard/830-1998.html</b:URL>
    <b:RefOrder>1</b:RefOrder>
  </b:Source>
  <b:Source>
    <b:Tag>Cra</b:Tag>
    <b:SourceType>JournalArticle</b:SourceType>
    <b:Guid>{4771A23C-09E5-416F-B85C-6178C85DE496}</b:Guid>
    <b:Title>Steering Behaviors for Autonomous Characters</b:Title>
    <b:Author>
      <b:Author>
        <b:NameList>
          <b:Person>
            <b:Last>Reynolds</b:Last>
            <b:First>Craig</b:First>
          </b:Person>
        </b:NameList>
      </b:Author>
    </b:Author>
    <b:RefOrder>2</b:RefOrder>
  </b:Source>
</b:Sources>
</file>

<file path=customXml/itemProps1.xml><?xml version="1.0" encoding="utf-8"?>
<ds:datastoreItem xmlns:ds="http://schemas.openxmlformats.org/officeDocument/2006/customXml" ds:itemID="{6CE8BBF1-90F5-411C-A2A0-6A2270052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Albers</dc:creator>
  <cp:keywords/>
  <dc:description/>
  <cp:lastModifiedBy>Michael Albers</cp:lastModifiedBy>
  <cp:revision>117</cp:revision>
  <dcterms:created xsi:type="dcterms:W3CDTF">2015-08-09T21:20:00Z</dcterms:created>
  <dcterms:modified xsi:type="dcterms:W3CDTF">2016-02-16T19:40:00Z</dcterms:modified>
</cp:coreProperties>
</file>