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E827" w14:textId="77777777" w:rsidR="00490AE5" w:rsidRPr="00424EA4" w:rsidRDefault="00490AE5" w:rsidP="0022089D">
      <w:pPr>
        <w:pStyle w:val="NoSpacing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</w:p>
    <w:p w14:paraId="059BAF80" w14:textId="6BAA86B3" w:rsidR="00877763" w:rsidRDefault="00B269D9" w:rsidP="0022089D">
      <w:pPr>
        <w:pStyle w:val="NoSpacing"/>
        <w:jc w:val="center"/>
        <w:rPr>
          <w:rFonts w:ascii="Arial" w:hAnsi="Arial" w:cs="Arial"/>
          <w:b/>
          <w:noProof/>
          <w:sz w:val="21"/>
          <w:szCs w:val="21"/>
          <w:u w:val="single"/>
        </w:rPr>
      </w:pPr>
      <w:r>
        <w:rPr>
          <w:rFonts w:ascii="Arial" w:hAnsi="Arial" w:cs="Arial"/>
          <w:b/>
          <w:noProof/>
          <w:sz w:val="21"/>
          <w:szCs w:val="21"/>
          <w:u w:val="single"/>
        </w:rPr>
        <w:t>SQL Server Database Administrator</w:t>
      </w:r>
    </w:p>
    <w:p w14:paraId="07FE6C8E" w14:textId="78EC0C34" w:rsidR="00B269D9" w:rsidRPr="0094027E" w:rsidRDefault="009467F5" w:rsidP="0022089D">
      <w:pPr>
        <w:pStyle w:val="NoSpacing"/>
        <w:jc w:val="center"/>
        <w:rPr>
          <w:rFonts w:ascii="Arial" w:hAnsi="Arial" w:cs="Arial"/>
          <w:b/>
          <w:noProof/>
          <w:sz w:val="21"/>
          <w:szCs w:val="21"/>
          <w:u w:val="single"/>
        </w:rPr>
      </w:pPr>
      <w:r>
        <w:rPr>
          <w:rFonts w:ascii="Arial" w:hAnsi="Arial" w:cs="Arial"/>
          <w:b/>
          <w:noProof/>
          <w:sz w:val="21"/>
          <w:szCs w:val="21"/>
          <w:u w:val="single"/>
        </w:rPr>
        <w:t>Job Description</w:t>
      </w:r>
      <w:bookmarkStart w:id="0" w:name="_GoBack"/>
      <w:bookmarkEnd w:id="0"/>
    </w:p>
    <w:p w14:paraId="0085E82A" w14:textId="77777777" w:rsidR="00490AE5" w:rsidRPr="0094027E" w:rsidRDefault="00490AE5" w:rsidP="0022089D">
      <w:pPr>
        <w:pStyle w:val="NoSpacing"/>
        <w:jc w:val="both"/>
        <w:rPr>
          <w:rFonts w:ascii="Arial" w:hAnsi="Arial" w:cs="Arial"/>
          <w:noProof/>
          <w:sz w:val="21"/>
          <w:szCs w:val="21"/>
          <w:u w:val="single"/>
        </w:rPr>
      </w:pPr>
    </w:p>
    <w:p w14:paraId="0085E82B" w14:textId="77777777" w:rsidR="0067033E" w:rsidRPr="0067033E" w:rsidRDefault="00A3379E" w:rsidP="0067033E">
      <w:pPr>
        <w:pStyle w:val="NoSpacing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94027E">
        <w:rPr>
          <w:rFonts w:ascii="Arial" w:hAnsi="Arial" w:cs="Arial"/>
          <w:b/>
          <w:noProof/>
          <w:sz w:val="21"/>
          <w:szCs w:val="21"/>
          <w:u w:val="single"/>
        </w:rPr>
        <w:t>The Company – Reward</w:t>
      </w:r>
      <w:r w:rsidR="00F81095" w:rsidRPr="0094027E">
        <w:rPr>
          <w:rFonts w:ascii="Arial" w:hAnsi="Arial" w:cs="Arial"/>
          <w:b/>
          <w:noProof/>
          <w:sz w:val="21"/>
          <w:szCs w:val="21"/>
          <w:u w:val="single"/>
        </w:rPr>
        <w:t>s4</w:t>
      </w:r>
    </w:p>
    <w:p w14:paraId="0085E82C" w14:textId="77777777" w:rsidR="0067033E" w:rsidRDefault="0067033E" w:rsidP="0067033E">
      <w:pPr>
        <w:pStyle w:val="NoSpacing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GB" w:eastAsia="en-GB"/>
        </w:rPr>
      </w:pPr>
    </w:p>
    <w:p w14:paraId="1D91749A" w14:textId="33C3A111" w:rsidR="00D55F17" w:rsidRDefault="0069346E" w:rsidP="00816118">
      <w:pPr>
        <w:rPr>
          <w:rFonts w:ascii="Arial" w:eastAsiaTheme="minorHAnsi" w:hAnsi="Arial" w:cs="Arial"/>
          <w:sz w:val="20"/>
          <w:szCs w:val="20"/>
          <w:lang w:val="en-GB"/>
        </w:rPr>
      </w:pPr>
      <w:r w:rsidRPr="00D55F17">
        <w:rPr>
          <w:rFonts w:ascii="Arial" w:eastAsiaTheme="minorHAnsi" w:hAnsi="Arial" w:cs="Arial"/>
          <w:sz w:val="20"/>
          <w:szCs w:val="20"/>
          <w:lang w:val="en-GB"/>
        </w:rPr>
        <w:t>Launched in 2008, we are the UK’s leading</w:t>
      </w:r>
      <w:r w:rsidR="004801BE">
        <w:rPr>
          <w:rFonts w:ascii="Arial" w:eastAsiaTheme="minorHAnsi" w:hAnsi="Arial" w:cs="Arial"/>
          <w:sz w:val="20"/>
          <w:szCs w:val="20"/>
          <w:lang w:val="en-GB"/>
        </w:rPr>
        <w:t xml:space="preserve"> and award-winning</w:t>
      </w:r>
      <w:r w:rsidRPr="00D55F17">
        <w:rPr>
          <w:rFonts w:ascii="Arial" w:eastAsiaTheme="minorHAnsi" w:hAnsi="Arial" w:cs="Arial"/>
          <w:sz w:val="20"/>
          <w:szCs w:val="20"/>
          <w:lang w:val="en-GB"/>
        </w:rPr>
        <w:t xml:space="preserve"> rewards platform for UK sports.  With reward programmes in sports such</w:t>
      </w:r>
      <w:r w:rsidR="00DF1618">
        <w:rPr>
          <w:rFonts w:ascii="Arial" w:eastAsiaTheme="minorHAnsi" w:hAnsi="Arial" w:cs="Arial"/>
          <w:sz w:val="20"/>
          <w:szCs w:val="20"/>
          <w:lang w:val="en-GB"/>
        </w:rPr>
        <w:t xml:space="preserve"> as</w:t>
      </w:r>
      <w:r w:rsidRPr="00D55F17">
        <w:rPr>
          <w:rFonts w:ascii="Arial" w:eastAsiaTheme="minorHAnsi" w:hAnsi="Arial" w:cs="Arial"/>
          <w:sz w:val="20"/>
          <w:szCs w:val="20"/>
          <w:lang w:val="en-GB"/>
        </w:rPr>
        <w:t xml:space="preserve"> Horse Racing, Golf, Cricket, Rugby and Football</w:t>
      </w:r>
      <w:r w:rsidR="00D55F17" w:rsidRPr="00D55F17">
        <w:rPr>
          <w:rFonts w:ascii="Arial" w:eastAsiaTheme="minorHAnsi" w:hAnsi="Arial" w:cs="Arial"/>
          <w:sz w:val="20"/>
          <w:szCs w:val="20"/>
          <w:lang w:val="en-GB"/>
        </w:rPr>
        <w:t xml:space="preserve">, we partner with some </w:t>
      </w:r>
      <w:r w:rsidR="00EA68B3">
        <w:rPr>
          <w:rFonts w:ascii="Arial" w:eastAsiaTheme="minorHAnsi" w:hAnsi="Arial" w:cs="Arial"/>
          <w:sz w:val="20"/>
          <w:szCs w:val="20"/>
          <w:lang w:val="en-GB"/>
        </w:rPr>
        <w:t xml:space="preserve">of the </w:t>
      </w:r>
      <w:r w:rsidR="00D55F17">
        <w:rPr>
          <w:rFonts w:ascii="Arial" w:eastAsiaTheme="minorHAnsi" w:hAnsi="Arial" w:cs="Arial"/>
          <w:sz w:val="20"/>
          <w:szCs w:val="20"/>
          <w:lang w:val="en-GB"/>
        </w:rPr>
        <w:t xml:space="preserve">UK’s </w:t>
      </w:r>
      <w:r w:rsidR="00F864EF">
        <w:rPr>
          <w:rFonts w:ascii="Arial" w:eastAsiaTheme="minorHAnsi" w:hAnsi="Arial" w:cs="Arial"/>
          <w:sz w:val="20"/>
          <w:szCs w:val="20"/>
          <w:lang w:val="en-GB"/>
        </w:rPr>
        <w:t>top</w:t>
      </w:r>
      <w:r w:rsidR="00D55F17" w:rsidRPr="00D55F17">
        <w:rPr>
          <w:rFonts w:ascii="Arial" w:eastAsiaTheme="minorHAnsi" w:hAnsi="Arial" w:cs="Arial"/>
          <w:sz w:val="20"/>
          <w:szCs w:val="20"/>
          <w:lang w:val="en-GB"/>
        </w:rPr>
        <w:t xml:space="preserve"> sport</w:t>
      </w:r>
      <w:r w:rsidR="00F864EF">
        <w:rPr>
          <w:rFonts w:ascii="Arial" w:eastAsiaTheme="minorHAnsi" w:hAnsi="Arial" w:cs="Arial"/>
          <w:sz w:val="20"/>
          <w:szCs w:val="20"/>
          <w:lang w:val="en-GB"/>
        </w:rPr>
        <w:t xml:space="preserve"> </w:t>
      </w:r>
      <w:r w:rsidR="00D55F17" w:rsidRPr="00D55F17">
        <w:rPr>
          <w:rFonts w:ascii="Arial" w:eastAsiaTheme="minorHAnsi" w:hAnsi="Arial" w:cs="Arial"/>
          <w:sz w:val="20"/>
          <w:szCs w:val="20"/>
          <w:lang w:val="en-GB"/>
        </w:rPr>
        <w:t>clubs, including The Jockey Club, Everton, Leicester Tigers, ARC and York Racecourses, the RFL</w:t>
      </w:r>
      <w:r w:rsidR="00DF1618">
        <w:rPr>
          <w:rFonts w:ascii="Arial" w:eastAsiaTheme="minorHAnsi" w:hAnsi="Arial" w:cs="Arial"/>
          <w:sz w:val="20"/>
          <w:szCs w:val="20"/>
          <w:lang w:val="en-GB"/>
        </w:rPr>
        <w:t xml:space="preserve"> and</w:t>
      </w:r>
      <w:r w:rsidR="00D55F17" w:rsidRPr="00D55F17">
        <w:rPr>
          <w:rFonts w:ascii="Arial" w:eastAsiaTheme="minorHAnsi" w:hAnsi="Arial" w:cs="Arial"/>
          <w:sz w:val="20"/>
          <w:szCs w:val="20"/>
          <w:lang w:val="en-GB"/>
        </w:rPr>
        <w:t xml:space="preserve"> Lancashire Cricket</w:t>
      </w:r>
      <w:r w:rsidR="00DF1618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38E1DCC4" w14:textId="4BDF0BCA" w:rsidR="00D55F17" w:rsidRDefault="00D55F17" w:rsidP="00816118">
      <w:pPr>
        <w:rPr>
          <w:rFonts w:ascii="Arial" w:eastAsiaTheme="minorHAnsi" w:hAnsi="Arial" w:cs="Arial"/>
          <w:sz w:val="20"/>
          <w:szCs w:val="20"/>
          <w:lang w:val="en-GB"/>
        </w:rPr>
      </w:pPr>
    </w:p>
    <w:p w14:paraId="60F5FAB2" w14:textId="26834971" w:rsidR="00D55F17" w:rsidRDefault="007D217B" w:rsidP="00816118">
      <w:pPr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>O</w:t>
      </w:r>
      <w:r w:rsidR="00D55F17" w:rsidRPr="00D55F17">
        <w:rPr>
          <w:rFonts w:ascii="Arial" w:eastAsiaTheme="minorHAnsi" w:hAnsi="Arial" w:cs="Arial"/>
          <w:sz w:val="20"/>
          <w:szCs w:val="20"/>
          <w:lang w:val="en-GB"/>
        </w:rPr>
        <w:t xml:space="preserve">ur platform and currency </w:t>
      </w:r>
      <w:r w:rsidR="004801BE" w:rsidRPr="00D55F17">
        <w:rPr>
          <w:rFonts w:ascii="Arial" w:eastAsiaTheme="minorHAnsi" w:hAnsi="Arial" w:cs="Arial"/>
          <w:sz w:val="20"/>
          <w:szCs w:val="20"/>
          <w:lang w:val="en-GB"/>
        </w:rPr>
        <w:t>connect</w:t>
      </w:r>
      <w:r w:rsidR="00D55F17" w:rsidRPr="00D55F17">
        <w:rPr>
          <w:rFonts w:ascii="Arial" w:eastAsiaTheme="minorHAnsi" w:hAnsi="Arial" w:cs="Arial"/>
          <w:sz w:val="20"/>
          <w:szCs w:val="20"/>
          <w:lang w:val="en-GB"/>
        </w:rPr>
        <w:t xml:space="preserve"> clubs to the their fans; fans to brands and sponsors; and retail and betting partners to valuable consumers through rewarding their sporting passion.</w:t>
      </w:r>
      <w:r w:rsidR="00D55F17">
        <w:rPr>
          <w:rFonts w:ascii="Arial" w:eastAsiaTheme="minorHAnsi" w:hAnsi="Arial" w:cs="Arial"/>
          <w:sz w:val="20"/>
          <w:szCs w:val="20"/>
          <w:lang w:val="en-GB"/>
        </w:rPr>
        <w:t xml:space="preserve"> With</w:t>
      </w:r>
      <w:r w:rsidR="00F864EF">
        <w:rPr>
          <w:rFonts w:ascii="Arial" w:eastAsiaTheme="minorHAnsi" w:hAnsi="Arial" w:cs="Arial"/>
          <w:sz w:val="20"/>
          <w:szCs w:val="20"/>
          <w:lang w:val="en-GB"/>
        </w:rPr>
        <w:t xml:space="preserve"> almost</w:t>
      </w:r>
      <w:r w:rsidR="00D55F17">
        <w:rPr>
          <w:rFonts w:ascii="Arial" w:eastAsiaTheme="minorHAnsi" w:hAnsi="Arial" w:cs="Arial"/>
          <w:sz w:val="20"/>
          <w:szCs w:val="20"/>
          <w:lang w:val="en-GB"/>
        </w:rPr>
        <w:t xml:space="preserve"> 2 million sports fans </w:t>
      </w:r>
      <w:r w:rsidR="004801BE">
        <w:rPr>
          <w:rFonts w:ascii="Arial" w:eastAsiaTheme="minorHAnsi" w:hAnsi="Arial" w:cs="Arial"/>
          <w:sz w:val="20"/>
          <w:szCs w:val="20"/>
          <w:lang w:val="en-GB"/>
        </w:rPr>
        <w:t>collecting points through their everyday spending with our network of over 4,000 partners, our members have saved over £35 million on advanced ticket sales and merchandise.</w:t>
      </w:r>
    </w:p>
    <w:p w14:paraId="70689E96" w14:textId="7898D65A" w:rsidR="004801BE" w:rsidRDefault="004801BE" w:rsidP="00816118">
      <w:pPr>
        <w:rPr>
          <w:rFonts w:ascii="Arial" w:eastAsiaTheme="minorHAnsi" w:hAnsi="Arial" w:cs="Arial"/>
          <w:sz w:val="20"/>
          <w:szCs w:val="20"/>
          <w:lang w:val="en-GB"/>
        </w:rPr>
      </w:pPr>
    </w:p>
    <w:p w14:paraId="1A643043" w14:textId="4FAA3111" w:rsidR="004801BE" w:rsidRPr="00D55F17" w:rsidRDefault="00DF1618" w:rsidP="00816118">
      <w:pPr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>We have grown significantly, with plans for further growth and there</w:t>
      </w:r>
      <w:r w:rsidR="00F864EF">
        <w:rPr>
          <w:rFonts w:ascii="Arial" w:eastAsiaTheme="minorHAnsi" w:hAnsi="Arial" w:cs="Arial"/>
          <w:sz w:val="20"/>
          <w:szCs w:val="20"/>
          <w:lang w:val="en-GB"/>
        </w:rPr>
        <w:t xml:space="preserve"> are exciting times ahead at Rewards4</w:t>
      </w:r>
      <w:r w:rsidR="004801BE">
        <w:rPr>
          <w:rFonts w:ascii="Arial" w:eastAsiaTheme="minorHAnsi" w:hAnsi="Arial" w:cs="Arial"/>
          <w:sz w:val="20"/>
          <w:szCs w:val="20"/>
          <w:lang w:val="en-GB"/>
        </w:rPr>
        <w:t xml:space="preserve">.  So, </w:t>
      </w:r>
      <w:r w:rsidR="00F864EF">
        <w:rPr>
          <w:rFonts w:ascii="Arial" w:eastAsiaTheme="minorHAnsi" w:hAnsi="Arial" w:cs="Arial"/>
          <w:sz w:val="20"/>
          <w:szCs w:val="20"/>
          <w:lang w:val="en-GB"/>
        </w:rPr>
        <w:t>if you see yourself working for an expanding, fast paced</w:t>
      </w:r>
      <w:r w:rsidR="00CB0DDC">
        <w:rPr>
          <w:rFonts w:ascii="Arial" w:eastAsiaTheme="minorHAnsi" w:hAnsi="Arial" w:cs="Arial"/>
          <w:sz w:val="20"/>
          <w:szCs w:val="20"/>
          <w:lang w:val="en-GB"/>
        </w:rPr>
        <w:t>,</w:t>
      </w:r>
      <w:r w:rsidR="00F864EF">
        <w:rPr>
          <w:rFonts w:ascii="Arial" w:eastAsiaTheme="minorHAnsi" w:hAnsi="Arial" w:cs="Arial"/>
          <w:sz w:val="20"/>
          <w:szCs w:val="20"/>
          <w:lang w:val="en-GB"/>
        </w:rPr>
        <w:t xml:space="preserve"> innovative and vibrant company, this could be the business for you.  If you have a passion for all thing’s sport, well, that</w:t>
      </w:r>
      <w:r w:rsidR="00EA68B3">
        <w:rPr>
          <w:rFonts w:ascii="Arial" w:eastAsiaTheme="minorHAnsi" w:hAnsi="Arial" w:cs="Arial"/>
          <w:sz w:val="20"/>
          <w:szCs w:val="20"/>
          <w:lang w:val="en-GB"/>
        </w:rPr>
        <w:t>’s an added</w:t>
      </w:r>
      <w:r w:rsidR="00F864EF">
        <w:rPr>
          <w:rFonts w:ascii="Arial" w:eastAsiaTheme="minorHAnsi" w:hAnsi="Arial" w:cs="Arial"/>
          <w:sz w:val="20"/>
          <w:szCs w:val="20"/>
          <w:lang w:val="en-GB"/>
        </w:rPr>
        <w:t xml:space="preserve"> bonus!</w:t>
      </w:r>
    </w:p>
    <w:p w14:paraId="0085E836" w14:textId="63653656" w:rsidR="0094027E" w:rsidRPr="0069346E" w:rsidRDefault="0094027E" w:rsidP="0022089D">
      <w:pPr>
        <w:pStyle w:val="NoSpacing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GB" w:eastAsia="en-GB"/>
        </w:rPr>
      </w:pPr>
    </w:p>
    <w:p w14:paraId="0085E837" w14:textId="11D8F075" w:rsidR="00424EA4" w:rsidRPr="002E69B4" w:rsidRDefault="00724D23" w:rsidP="0094027E">
      <w:pPr>
        <w:pStyle w:val="NoSpacing"/>
        <w:jc w:val="both"/>
        <w:rPr>
          <w:rFonts w:ascii="Arial" w:eastAsia="Times New Roman" w:hAnsi="Arial" w:cs="Arial"/>
          <w:b/>
          <w:bCs/>
          <w:sz w:val="21"/>
          <w:szCs w:val="21"/>
          <w:lang w:val="en-GB" w:eastAsia="en-GB"/>
        </w:rPr>
      </w:pPr>
      <w:r w:rsidRPr="002E69B4">
        <w:rPr>
          <w:rFonts w:ascii="Arial" w:eastAsia="Times New Roman" w:hAnsi="Arial" w:cs="Arial"/>
          <w:b/>
          <w:bCs/>
          <w:sz w:val="21"/>
          <w:szCs w:val="21"/>
          <w:lang w:val="en-GB" w:eastAsia="en-GB"/>
        </w:rPr>
        <w:t>Overview</w:t>
      </w:r>
    </w:p>
    <w:p w14:paraId="0085E838" w14:textId="77777777" w:rsidR="00424EA4" w:rsidRPr="00424EA4" w:rsidRDefault="00424EA4" w:rsidP="00424EA4">
      <w:pPr>
        <w:jc w:val="both"/>
        <w:rPr>
          <w:rFonts w:ascii="Arial" w:hAnsi="Arial" w:cs="Arial"/>
          <w:sz w:val="20"/>
          <w:szCs w:val="20"/>
        </w:rPr>
      </w:pPr>
      <w:r w:rsidRPr="00424EA4">
        <w:rPr>
          <w:rFonts w:ascii="Arial" w:hAnsi="Arial" w:cs="Arial"/>
          <w:sz w:val="20"/>
          <w:szCs w:val="20"/>
        </w:rPr>
        <w:t> </w:t>
      </w:r>
    </w:p>
    <w:p w14:paraId="46895EF0" w14:textId="77777777" w:rsidR="007D217B" w:rsidRPr="00E56F6D" w:rsidRDefault="007D217B" w:rsidP="007D217B">
      <w:p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It’s a great time to join Rewards 4 group, as the company invests in its data platform to enable greater self-service and to react faster to market opportunities as they arise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.</w:t>
      </w:r>
    </w:p>
    <w:p w14:paraId="1F0BF442" w14:textId="77777777" w:rsidR="007D217B" w:rsidRPr="00E56F6D" w:rsidRDefault="007D217B" w:rsidP="007D217B">
      <w:pPr>
        <w:rPr>
          <w:rFonts w:ascii="Arial" w:hAnsi="Arial" w:cs="Arial"/>
          <w:i/>
          <w:color w:val="FF0000"/>
          <w:sz w:val="20"/>
          <w:szCs w:val="20"/>
        </w:rPr>
      </w:pPr>
    </w:p>
    <w:p w14:paraId="28A63E00" w14:textId="14F6A5EA" w:rsidR="007D217B" w:rsidRPr="00E56F6D" w:rsidRDefault="007D217B" w:rsidP="007D217B">
      <w:pP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Rewards4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are</w:t>
      </w: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looking for a database administrator to manage the business’ SQL Server database environment hosted on Azure.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Reporting into the IT Director, t</w:t>
      </w: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he successful candidate will be responsible for maintaining the day to day operation, performance and integrity of our SQL Server databases as well as providing database support to other staff members.</w:t>
      </w:r>
    </w:p>
    <w:p w14:paraId="3BDEDE26" w14:textId="77777777" w:rsidR="007D217B" w:rsidRDefault="007D217B" w:rsidP="007D217B">
      <w:pP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</w:p>
    <w:p w14:paraId="0CA55E6B" w14:textId="5547BB07" w:rsidR="007D217B" w:rsidRPr="00E56F6D" w:rsidRDefault="007D217B" w:rsidP="007D217B">
      <w:pP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The company is currently implementing a data warehouse so experience in this area is essential.</w:t>
      </w:r>
    </w:p>
    <w:p w14:paraId="163DECD6" w14:textId="60B386E9" w:rsidR="00A5419A" w:rsidRDefault="00A5419A" w:rsidP="00A47A0D">
      <w:pPr>
        <w:jc w:val="both"/>
        <w:rPr>
          <w:rFonts w:ascii="Arial" w:hAnsi="Arial" w:cs="Arial"/>
          <w:sz w:val="20"/>
          <w:szCs w:val="20"/>
        </w:rPr>
      </w:pPr>
    </w:p>
    <w:p w14:paraId="3021B565" w14:textId="5BDF1DB9" w:rsidR="007D217B" w:rsidRDefault="00842FF0" w:rsidP="007D217B">
      <w:pPr>
        <w:rPr>
          <w:rFonts w:ascii="Arial" w:hAnsi="Arial" w:cs="Arial"/>
          <w:b/>
          <w:sz w:val="21"/>
          <w:szCs w:val="21"/>
        </w:rPr>
      </w:pPr>
      <w:r w:rsidRPr="002E69B4">
        <w:rPr>
          <w:rFonts w:ascii="Arial" w:hAnsi="Arial" w:cs="Arial"/>
          <w:b/>
          <w:sz w:val="21"/>
          <w:szCs w:val="21"/>
        </w:rPr>
        <w:t>What you’ll be doing</w:t>
      </w:r>
      <w:r w:rsidR="007D217B">
        <w:rPr>
          <w:rFonts w:ascii="Arial" w:hAnsi="Arial" w:cs="Arial"/>
          <w:b/>
          <w:sz w:val="21"/>
          <w:szCs w:val="21"/>
        </w:rPr>
        <w:t xml:space="preserve"> </w:t>
      </w:r>
    </w:p>
    <w:p w14:paraId="47E565D8" w14:textId="77777777" w:rsidR="007D217B" w:rsidRDefault="007D217B" w:rsidP="007D217B">
      <w:pPr>
        <w:rPr>
          <w:rFonts w:ascii="Arial" w:hAnsi="Arial" w:cs="Arial"/>
          <w:b/>
          <w:sz w:val="21"/>
          <w:szCs w:val="21"/>
        </w:rPr>
      </w:pPr>
    </w:p>
    <w:p w14:paraId="3B0DDA11" w14:textId="53AA50AA" w:rsidR="007D217B" w:rsidRPr="007D217B" w:rsidRDefault="007D217B" w:rsidP="007D217B">
      <w:pPr>
        <w:rPr>
          <w:rFonts w:ascii="Arial" w:hAnsi="Arial" w:cs="Arial"/>
          <w:sz w:val="21"/>
          <w:szCs w:val="21"/>
        </w:rPr>
      </w:pPr>
      <w:r w:rsidRPr="007D217B">
        <w:rPr>
          <w:rFonts w:ascii="Arial" w:hAnsi="Arial" w:cs="Arial"/>
          <w:sz w:val="20"/>
          <w:szCs w:val="20"/>
          <w:u w:val="single"/>
        </w:rPr>
        <w:t>Duties and key responsibilities:</w:t>
      </w:r>
    </w:p>
    <w:p w14:paraId="7811524F" w14:textId="77777777" w:rsidR="007D217B" w:rsidRPr="00E56F6D" w:rsidRDefault="007D217B" w:rsidP="007D217B">
      <w:pPr>
        <w:rPr>
          <w:rFonts w:ascii="Arial" w:hAnsi="Arial" w:cs="Arial"/>
          <w:i/>
          <w:color w:val="FF0000"/>
          <w:sz w:val="20"/>
          <w:szCs w:val="20"/>
        </w:rPr>
      </w:pPr>
    </w:p>
    <w:p w14:paraId="4B8FA1CD" w14:textId="77777777" w:rsidR="007D217B" w:rsidRPr="00956275" w:rsidRDefault="007D217B" w:rsidP="007D217B">
      <w:pPr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956275">
        <w:rPr>
          <w:rFonts w:ascii="Arial" w:hAnsi="Arial" w:cs="Arial"/>
          <w:b/>
          <w:iCs/>
          <w:color w:val="000000" w:themeColor="text1"/>
          <w:sz w:val="20"/>
          <w:szCs w:val="20"/>
        </w:rPr>
        <w:t>Technical</w:t>
      </w:r>
    </w:p>
    <w:p w14:paraId="603F0E1C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Maintaining and developing the company’s SQL Server databases including a data warehouse</w:t>
      </w:r>
    </w:p>
    <w:p w14:paraId="6E0D43CD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Maintaining and testing our database backup processes</w:t>
      </w:r>
    </w:p>
    <w:p w14:paraId="0DEF0470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Monitoring database performance and tuning where necessary</w:t>
      </w:r>
    </w:p>
    <w:p w14:paraId="258A04FF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Ensuring that storage and archiving procedures are functioning correctly</w:t>
      </w:r>
    </w:p>
    <w:p w14:paraId="3AEE68FA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Communicating effectively with other staff members and hosting / service providers</w:t>
      </w:r>
    </w:p>
    <w:p w14:paraId="673E1D74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Ensuring that the databases are secure and maintaining a high level of security</w:t>
      </w:r>
    </w:p>
    <w:p w14:paraId="54FCD4CA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Setting and maintaining database permissions and access levels</w:t>
      </w:r>
    </w:p>
    <w:p w14:paraId="027C2792" w14:textId="77777777" w:rsidR="007D217B" w:rsidRPr="00E56F6D" w:rsidRDefault="007D217B" w:rsidP="007D217B">
      <w:pPr>
        <w:numPr>
          <w:ilvl w:val="0"/>
          <w:numId w:val="34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Ownership and control of the ETL processes, including maintenance of new business data streams as they arise</w:t>
      </w:r>
    </w:p>
    <w:p w14:paraId="7006CBE0" w14:textId="77777777" w:rsidR="007D217B" w:rsidRPr="00E56F6D" w:rsidRDefault="007D217B" w:rsidP="007D217B">
      <w:pPr>
        <w:ind w:left="360"/>
        <w:rPr>
          <w:rFonts w:ascii="Arial" w:hAnsi="Arial" w:cs="Arial"/>
          <w:iCs/>
          <w:color w:val="000000" w:themeColor="text1"/>
          <w:sz w:val="20"/>
          <w:szCs w:val="20"/>
        </w:rPr>
      </w:pPr>
    </w:p>
    <w:p w14:paraId="4FC8474A" w14:textId="77777777" w:rsidR="007D217B" w:rsidRPr="00956275" w:rsidRDefault="007D217B" w:rsidP="007D217B">
      <w:pPr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956275">
        <w:rPr>
          <w:rFonts w:ascii="Arial" w:hAnsi="Arial" w:cs="Arial"/>
          <w:b/>
          <w:iCs/>
          <w:color w:val="000000" w:themeColor="text1"/>
          <w:sz w:val="20"/>
          <w:szCs w:val="20"/>
        </w:rPr>
        <w:t>Business</w:t>
      </w:r>
    </w:p>
    <w:p w14:paraId="5163B67A" w14:textId="77777777" w:rsidR="007D217B" w:rsidRPr="00E56F6D" w:rsidRDefault="007D217B" w:rsidP="007D217B">
      <w:pPr>
        <w:pStyle w:val="ListParagraph"/>
        <w:numPr>
          <w:ilvl w:val="0"/>
          <w:numId w:val="33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 xml:space="preserve">To 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have a firm understanding of business strategy</w:t>
      </w:r>
    </w:p>
    <w:p w14:paraId="795C42EE" w14:textId="77777777" w:rsidR="007D217B" w:rsidRPr="00E56F6D" w:rsidRDefault="007D217B" w:rsidP="007D217B">
      <w:pPr>
        <w:pStyle w:val="ListParagraph"/>
        <w:numPr>
          <w:ilvl w:val="0"/>
          <w:numId w:val="33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To help to ensure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that the</w:t>
      </w: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 xml:space="preserve"> information strategy aligns with the business strategy and adds value by providing clarity and focus</w:t>
      </w:r>
    </w:p>
    <w:p w14:paraId="291196D3" w14:textId="77777777" w:rsidR="007D217B" w:rsidRDefault="007D217B" w:rsidP="007D217B">
      <w:pPr>
        <w:pStyle w:val="ListParagraph"/>
        <w:numPr>
          <w:ilvl w:val="0"/>
          <w:numId w:val="33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To support analysts to provide data driven initiatives to drive value to support the marketing, commercial and finance functions</w:t>
      </w:r>
    </w:p>
    <w:p w14:paraId="319172BB" w14:textId="77777777" w:rsidR="007D217B" w:rsidRDefault="007D217B" w:rsidP="007D217B">
      <w:pPr>
        <w:rPr>
          <w:rFonts w:ascii="Arial" w:hAnsi="Arial" w:cs="Arial"/>
          <w:i/>
          <w:color w:val="FF0000"/>
          <w:sz w:val="20"/>
          <w:szCs w:val="20"/>
        </w:rPr>
      </w:pPr>
    </w:p>
    <w:p w14:paraId="638091C8" w14:textId="4A802828" w:rsidR="007D217B" w:rsidRPr="007D217B" w:rsidRDefault="007D217B" w:rsidP="007D217B">
      <w:pPr>
        <w:rPr>
          <w:rFonts w:ascii="Arial" w:hAnsi="Arial" w:cs="Arial"/>
          <w:iCs/>
          <w:color w:val="000000" w:themeColor="text1"/>
          <w:sz w:val="20"/>
          <w:szCs w:val="20"/>
        </w:rPr>
      </w:pPr>
      <w:r w:rsidRPr="007D217B">
        <w:rPr>
          <w:rFonts w:ascii="Arial" w:hAnsi="Arial" w:cs="Arial"/>
          <w:i/>
          <w:color w:val="FF0000"/>
          <w:sz w:val="20"/>
          <w:szCs w:val="20"/>
        </w:rPr>
        <w:tab/>
      </w:r>
    </w:p>
    <w:p w14:paraId="56658018" w14:textId="77777777" w:rsidR="007D217B" w:rsidRPr="00E56F6D" w:rsidRDefault="007D217B" w:rsidP="007D217B">
      <w:pPr>
        <w:rPr>
          <w:rFonts w:ascii="Arial" w:hAnsi="Arial" w:cs="Arial"/>
          <w:i/>
          <w:color w:val="FF0000"/>
          <w:sz w:val="20"/>
          <w:szCs w:val="20"/>
        </w:rPr>
      </w:pPr>
    </w:p>
    <w:p w14:paraId="0EEFFBC7" w14:textId="77777777" w:rsidR="007D217B" w:rsidRPr="00956275" w:rsidRDefault="007D217B" w:rsidP="007D217B">
      <w:pPr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956275">
        <w:rPr>
          <w:rFonts w:ascii="Arial" w:hAnsi="Arial" w:cs="Arial"/>
          <w:b/>
          <w:iCs/>
          <w:color w:val="000000" w:themeColor="text1"/>
          <w:sz w:val="20"/>
          <w:szCs w:val="20"/>
        </w:rPr>
        <w:t>People</w:t>
      </w:r>
    </w:p>
    <w:p w14:paraId="279AB9B7" w14:textId="77777777" w:rsidR="007D217B" w:rsidRPr="00E56F6D" w:rsidRDefault="007D217B" w:rsidP="007D217B">
      <w:pPr>
        <w:pStyle w:val="ListParagraph"/>
        <w:numPr>
          <w:ilvl w:val="0"/>
          <w:numId w:val="33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To support analysts with technical knowledge through monitoring database performance and providing relevant advice to improve performance</w:t>
      </w:r>
    </w:p>
    <w:p w14:paraId="75D372B3" w14:textId="77777777" w:rsidR="007D217B" w:rsidRPr="00E56F6D" w:rsidRDefault="007D217B" w:rsidP="007D217B">
      <w:pPr>
        <w:pStyle w:val="ListParagraph"/>
        <w:numPr>
          <w:ilvl w:val="0"/>
          <w:numId w:val="33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To coach and develop understanding and help develop greater self-service in the specified departments</w:t>
      </w:r>
    </w:p>
    <w:p w14:paraId="4BE43955" w14:textId="77777777" w:rsidR="007D217B" w:rsidRPr="00E56F6D" w:rsidRDefault="007D217B" w:rsidP="007D217B">
      <w:pPr>
        <w:pStyle w:val="ListParagraph"/>
        <w:numPr>
          <w:ilvl w:val="0"/>
          <w:numId w:val="33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To present findings to stakeholders and external partners</w:t>
      </w:r>
    </w:p>
    <w:p w14:paraId="0D7858E9" w14:textId="77777777" w:rsidR="007D217B" w:rsidRPr="00956275" w:rsidRDefault="007D217B" w:rsidP="007D217B">
      <w:pPr>
        <w:rPr>
          <w:rFonts w:ascii="Arial" w:hAnsi="Arial" w:cs="Arial"/>
          <w:b/>
          <w:i/>
          <w:color w:val="FF0000"/>
          <w:sz w:val="20"/>
          <w:szCs w:val="20"/>
        </w:rPr>
      </w:pPr>
    </w:p>
    <w:p w14:paraId="5CF78CC1" w14:textId="77777777" w:rsidR="007D217B" w:rsidRPr="00956275" w:rsidRDefault="007D217B" w:rsidP="007D217B">
      <w:pPr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956275">
        <w:rPr>
          <w:rFonts w:ascii="Arial" w:hAnsi="Arial" w:cs="Arial"/>
          <w:b/>
          <w:iCs/>
          <w:color w:val="000000" w:themeColor="text1"/>
          <w:sz w:val="20"/>
          <w:szCs w:val="20"/>
        </w:rPr>
        <w:t>Leadership</w:t>
      </w:r>
    </w:p>
    <w:p w14:paraId="1FDFA51A" w14:textId="4892F6AD" w:rsidR="007D217B" w:rsidRDefault="007D217B" w:rsidP="007D217B">
      <w:pPr>
        <w:pStyle w:val="ListParagraph"/>
        <w:numPr>
          <w:ilvl w:val="0"/>
          <w:numId w:val="35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Lead and act as a mentor on SQL training for the wider business.  Ensuring that internal stakeholders are empowered to extract and get the best out of our Data Warehouse.</w:t>
      </w:r>
    </w:p>
    <w:p w14:paraId="61CD99E1" w14:textId="77777777" w:rsidR="007D217B" w:rsidRPr="00594C2C" w:rsidRDefault="007D217B" w:rsidP="007D217B">
      <w:pPr>
        <w:pStyle w:val="ListParagraph"/>
        <w:rPr>
          <w:rFonts w:ascii="Arial" w:hAnsi="Arial" w:cs="Arial"/>
          <w:iCs/>
          <w:color w:val="000000" w:themeColor="text1"/>
          <w:sz w:val="20"/>
          <w:szCs w:val="20"/>
        </w:rPr>
      </w:pPr>
    </w:p>
    <w:p w14:paraId="0085E856" w14:textId="6BA41722" w:rsidR="00261724" w:rsidRDefault="00842FF0" w:rsidP="007D217B">
      <w:pPr>
        <w:rPr>
          <w:rFonts w:ascii="Arial" w:hAnsi="Arial" w:cs="Arial"/>
          <w:b/>
          <w:bCs/>
          <w:sz w:val="21"/>
          <w:szCs w:val="21"/>
          <w:lang w:eastAsia="en-GB"/>
        </w:rPr>
      </w:pPr>
      <w:r w:rsidRPr="007D217B">
        <w:rPr>
          <w:rFonts w:ascii="Arial" w:hAnsi="Arial" w:cs="Arial"/>
          <w:b/>
          <w:bCs/>
          <w:sz w:val="21"/>
          <w:szCs w:val="21"/>
          <w:lang w:eastAsia="en-GB"/>
        </w:rPr>
        <w:t>What you’ll need</w:t>
      </w:r>
    </w:p>
    <w:p w14:paraId="111852AA" w14:textId="6D27F908" w:rsidR="007D217B" w:rsidRDefault="007D217B" w:rsidP="007D217B">
      <w:pPr>
        <w:rPr>
          <w:rFonts w:ascii="Arial" w:hAnsi="Arial" w:cs="Arial"/>
          <w:b/>
          <w:bCs/>
          <w:sz w:val="21"/>
          <w:szCs w:val="21"/>
          <w:lang w:eastAsia="en-GB"/>
        </w:rPr>
      </w:pPr>
    </w:p>
    <w:p w14:paraId="477F21F6" w14:textId="77777777" w:rsidR="007D217B" w:rsidRPr="007D217B" w:rsidRDefault="007D217B" w:rsidP="007D217B">
      <w:pPr>
        <w:rPr>
          <w:rFonts w:ascii="Arial" w:hAnsi="Arial" w:cs="Arial"/>
          <w:sz w:val="20"/>
          <w:szCs w:val="20"/>
          <w:u w:val="single"/>
        </w:rPr>
      </w:pPr>
      <w:r w:rsidRPr="007D217B">
        <w:rPr>
          <w:rFonts w:ascii="Arial" w:hAnsi="Arial" w:cs="Arial"/>
          <w:sz w:val="20"/>
          <w:szCs w:val="20"/>
          <w:u w:val="single"/>
        </w:rPr>
        <w:t>Required knowledge and skills:</w:t>
      </w:r>
    </w:p>
    <w:p w14:paraId="7346A8E4" w14:textId="77777777" w:rsidR="007D217B" w:rsidRPr="00E56F6D" w:rsidRDefault="007D217B" w:rsidP="007D217B">
      <w:pPr>
        <w:rPr>
          <w:rFonts w:ascii="Arial" w:hAnsi="Arial" w:cs="Arial"/>
          <w:sz w:val="20"/>
          <w:szCs w:val="20"/>
        </w:rPr>
      </w:pPr>
    </w:p>
    <w:p w14:paraId="78CA1A73" w14:textId="77777777" w:rsidR="007D217B" w:rsidRPr="00E56F6D" w:rsidRDefault="007D217B" w:rsidP="007D217B">
      <w:pPr>
        <w:numPr>
          <w:ilvl w:val="0"/>
          <w:numId w:val="36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Excellent knowledge as a DBA in administration, design and implementation of backups, performance tuning, management, and provisioning of databases.</w:t>
      </w:r>
    </w:p>
    <w:p w14:paraId="7C65B612" w14:textId="77777777" w:rsidR="007D217B" w:rsidRPr="00E56F6D" w:rsidRDefault="007D217B" w:rsidP="007D217B">
      <w:pPr>
        <w:numPr>
          <w:ilvl w:val="0"/>
          <w:numId w:val="36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Excellent knowledge Azure</w:t>
      </w:r>
    </w:p>
    <w:p w14:paraId="6506B9F6" w14:textId="77777777" w:rsidR="007D217B" w:rsidRPr="00E56F6D" w:rsidRDefault="007D217B" w:rsidP="007D217B">
      <w:pPr>
        <w:numPr>
          <w:ilvl w:val="0"/>
          <w:numId w:val="36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Excellent knowledge of SQL Server 2016+</w:t>
      </w:r>
    </w:p>
    <w:p w14:paraId="4E190216" w14:textId="77777777" w:rsidR="007D217B" w:rsidRPr="00E56F6D" w:rsidRDefault="007D217B" w:rsidP="007D217B">
      <w:pPr>
        <w:numPr>
          <w:ilvl w:val="0"/>
          <w:numId w:val="36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Preferable experience with Power BI</w:t>
      </w:r>
    </w:p>
    <w:p w14:paraId="3071D92A" w14:textId="77777777" w:rsidR="007D217B" w:rsidRPr="00E56F6D" w:rsidRDefault="007D217B" w:rsidP="007D217B">
      <w:pPr>
        <w:numPr>
          <w:ilvl w:val="0"/>
          <w:numId w:val="36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SQL Server Migrations</w:t>
      </w:r>
    </w:p>
    <w:p w14:paraId="1AA4EB90" w14:textId="77777777" w:rsidR="007D217B" w:rsidRPr="00E56F6D" w:rsidRDefault="007D217B" w:rsidP="007D217B">
      <w:pPr>
        <w:numPr>
          <w:ilvl w:val="0"/>
          <w:numId w:val="36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Database replication experience</w:t>
      </w:r>
    </w:p>
    <w:p w14:paraId="43EDBBD8" w14:textId="77777777" w:rsidR="007D217B" w:rsidRPr="00E56F6D" w:rsidRDefault="007D217B" w:rsidP="007D217B">
      <w:pPr>
        <w:numPr>
          <w:ilvl w:val="0"/>
          <w:numId w:val="36"/>
        </w:numPr>
        <w:spacing w:line="231" w:lineRule="atLeast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Experience in High Availability Setup (Clustering, Database Mirroring, Log Shipping</w:t>
      </w:r>
    </w:p>
    <w:p w14:paraId="124C20B8" w14:textId="77777777" w:rsidR="007D217B" w:rsidRPr="00E56F6D" w:rsidRDefault="007D217B" w:rsidP="007D217B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56F6D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Great interpersonal and communication skills</w:t>
      </w:r>
    </w:p>
    <w:p w14:paraId="0D8FDEC1" w14:textId="77777777" w:rsidR="007D217B" w:rsidRPr="00E56F6D" w:rsidRDefault="007D217B" w:rsidP="007D217B">
      <w:pPr>
        <w:pStyle w:val="ListParagraph"/>
        <w:numPr>
          <w:ilvl w:val="0"/>
          <w:numId w:val="36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Good project management skills, able to own and manage analytics tasks end-to-end</w:t>
      </w:r>
    </w:p>
    <w:p w14:paraId="63615685" w14:textId="77777777" w:rsidR="007D217B" w:rsidRPr="00E56F6D" w:rsidRDefault="007D217B" w:rsidP="007D217B">
      <w:pPr>
        <w:pStyle w:val="ListParagraph"/>
        <w:numPr>
          <w:ilvl w:val="0"/>
          <w:numId w:val="36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E56F6D">
        <w:rPr>
          <w:rFonts w:ascii="Arial" w:hAnsi="Arial" w:cs="Arial"/>
          <w:iCs/>
          <w:color w:val="000000" w:themeColor="text1"/>
          <w:sz w:val="20"/>
          <w:szCs w:val="20"/>
        </w:rPr>
        <w:t>Evidence of ongoing continued professional development</w:t>
      </w:r>
    </w:p>
    <w:p w14:paraId="2841264D" w14:textId="77777777" w:rsidR="007D217B" w:rsidRPr="00E56F6D" w:rsidRDefault="007D217B" w:rsidP="007D217B">
      <w:pPr>
        <w:pStyle w:val="ListParagraph"/>
        <w:rPr>
          <w:rFonts w:ascii="Arial" w:hAnsi="Arial" w:cs="Arial"/>
          <w:i/>
          <w:color w:val="FF0000"/>
          <w:sz w:val="20"/>
          <w:szCs w:val="20"/>
        </w:rPr>
      </w:pPr>
    </w:p>
    <w:p w14:paraId="666726B8" w14:textId="77777777" w:rsidR="007D217B" w:rsidRPr="00E56F6D" w:rsidRDefault="007D217B" w:rsidP="007D217B">
      <w:pPr>
        <w:rPr>
          <w:rFonts w:ascii="Arial" w:hAnsi="Arial" w:cs="Arial"/>
          <w:sz w:val="20"/>
          <w:szCs w:val="20"/>
          <w:u w:val="single"/>
        </w:rPr>
      </w:pPr>
    </w:p>
    <w:p w14:paraId="1E455D60" w14:textId="77777777" w:rsidR="007D217B" w:rsidRPr="007D217B" w:rsidRDefault="007D217B" w:rsidP="007D217B">
      <w:pPr>
        <w:ind w:right="150"/>
        <w:jc w:val="both"/>
        <w:rPr>
          <w:rFonts w:ascii="Arial" w:hAnsi="Arial" w:cs="Arial"/>
          <w:bCs/>
          <w:sz w:val="20"/>
          <w:szCs w:val="20"/>
          <w:u w:val="single"/>
          <w:lang w:eastAsia="en-GB"/>
        </w:rPr>
      </w:pPr>
      <w:r w:rsidRPr="007D217B">
        <w:rPr>
          <w:rFonts w:ascii="Arial" w:hAnsi="Arial" w:cs="Arial"/>
          <w:bCs/>
          <w:sz w:val="20"/>
          <w:szCs w:val="20"/>
          <w:u w:val="single"/>
          <w:lang w:eastAsia="en-GB"/>
        </w:rPr>
        <w:t>Qualifications:</w:t>
      </w:r>
    </w:p>
    <w:p w14:paraId="661C015E" w14:textId="77777777" w:rsidR="007D217B" w:rsidRDefault="007D217B" w:rsidP="007D217B">
      <w:pPr>
        <w:ind w:right="150"/>
        <w:jc w:val="both"/>
        <w:rPr>
          <w:rFonts w:ascii="Arial" w:hAnsi="Arial" w:cs="Arial"/>
          <w:b/>
          <w:bCs/>
          <w:sz w:val="20"/>
          <w:szCs w:val="20"/>
          <w:u w:val="single"/>
          <w:lang w:eastAsia="en-GB"/>
        </w:rPr>
      </w:pPr>
    </w:p>
    <w:p w14:paraId="5B6D56A7" w14:textId="77777777" w:rsidR="007D217B" w:rsidRPr="00956275" w:rsidRDefault="007D217B" w:rsidP="007D217B">
      <w:pPr>
        <w:pStyle w:val="ListParagraph"/>
        <w:numPr>
          <w:ilvl w:val="0"/>
          <w:numId w:val="37"/>
        </w:numPr>
        <w:ind w:right="150"/>
        <w:jc w:val="both"/>
        <w:rPr>
          <w:rFonts w:ascii="Arial" w:hAnsi="Arial" w:cs="Arial"/>
          <w:b/>
          <w:bCs/>
          <w:sz w:val="20"/>
          <w:szCs w:val="20"/>
          <w:u w:val="single"/>
          <w:lang w:eastAsia="en-GB"/>
        </w:rPr>
      </w:pPr>
      <w:r w:rsidRPr="00956275">
        <w:rPr>
          <w:rFonts w:ascii="Arial" w:hAnsi="Arial" w:cs="Arial"/>
          <w:bCs/>
          <w:iCs/>
          <w:color w:val="000000" w:themeColor="text1"/>
          <w:sz w:val="20"/>
          <w:szCs w:val="20"/>
          <w:lang w:eastAsia="en-GB"/>
        </w:rPr>
        <w:t>Demonstrable competencies or certifications in relevant software</w:t>
      </w:r>
    </w:p>
    <w:p w14:paraId="1D025639" w14:textId="77777777" w:rsidR="00422D82" w:rsidRDefault="00422D82" w:rsidP="00261724">
      <w:pPr>
        <w:ind w:right="150"/>
        <w:jc w:val="both"/>
        <w:rPr>
          <w:rFonts w:ascii="Arial" w:hAnsi="Arial" w:cs="Arial"/>
          <w:b/>
          <w:bCs/>
          <w:sz w:val="20"/>
          <w:szCs w:val="20"/>
          <w:lang w:eastAsia="en-GB"/>
        </w:rPr>
      </w:pPr>
    </w:p>
    <w:p w14:paraId="0085E860" w14:textId="754796A3" w:rsidR="00424EA4" w:rsidRDefault="00424EA4" w:rsidP="00261724">
      <w:pPr>
        <w:ind w:right="150"/>
        <w:jc w:val="both"/>
        <w:rPr>
          <w:rFonts w:ascii="Arial" w:hAnsi="Arial" w:cs="Arial"/>
          <w:b/>
          <w:bCs/>
          <w:sz w:val="20"/>
          <w:szCs w:val="20"/>
          <w:lang w:eastAsia="en-GB"/>
        </w:rPr>
      </w:pPr>
      <w:r w:rsidRPr="00261724">
        <w:rPr>
          <w:rFonts w:ascii="Arial" w:hAnsi="Arial" w:cs="Arial"/>
          <w:b/>
          <w:bCs/>
          <w:sz w:val="20"/>
          <w:szCs w:val="20"/>
          <w:lang w:eastAsia="en-GB"/>
        </w:rPr>
        <w:t>Additional Information</w:t>
      </w:r>
    </w:p>
    <w:p w14:paraId="6A86483C" w14:textId="77777777" w:rsidR="007D217B" w:rsidRDefault="007D217B" w:rsidP="007D217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AF9661B" w14:textId="4948021F" w:rsidR="007D217B" w:rsidRPr="00E56F6D" w:rsidRDefault="007D217B" w:rsidP="007D217B">
      <w:pPr>
        <w:jc w:val="both"/>
        <w:rPr>
          <w:rFonts w:ascii="Arial" w:hAnsi="Arial" w:cs="Arial"/>
          <w:sz w:val="20"/>
          <w:szCs w:val="20"/>
        </w:rPr>
      </w:pPr>
      <w:r w:rsidRPr="00E56F6D">
        <w:rPr>
          <w:rFonts w:ascii="Arial" w:hAnsi="Arial" w:cs="Arial"/>
          <w:b/>
          <w:bCs/>
          <w:sz w:val="20"/>
          <w:szCs w:val="20"/>
        </w:rPr>
        <w:t>Hours</w:t>
      </w:r>
      <w:r w:rsidRPr="00E56F6D">
        <w:rPr>
          <w:rFonts w:ascii="Arial" w:hAnsi="Arial" w:cs="Arial"/>
          <w:sz w:val="20"/>
          <w:szCs w:val="20"/>
        </w:rPr>
        <w:t>: 35 hours per week (Monday – Friday)</w:t>
      </w:r>
    </w:p>
    <w:p w14:paraId="2CCEF85F" w14:textId="77777777" w:rsidR="007D217B" w:rsidRPr="00E56F6D" w:rsidRDefault="007D217B" w:rsidP="007D217B">
      <w:pPr>
        <w:jc w:val="both"/>
        <w:rPr>
          <w:rFonts w:ascii="Arial" w:hAnsi="Arial" w:cs="Arial"/>
          <w:sz w:val="20"/>
          <w:szCs w:val="20"/>
        </w:rPr>
      </w:pPr>
      <w:r w:rsidRPr="00E56F6D">
        <w:rPr>
          <w:rFonts w:ascii="Arial" w:hAnsi="Arial" w:cs="Arial"/>
          <w:b/>
          <w:bCs/>
          <w:sz w:val="20"/>
          <w:szCs w:val="20"/>
        </w:rPr>
        <w:t>Location</w:t>
      </w:r>
      <w:r w:rsidRPr="00E56F6D">
        <w:rPr>
          <w:rFonts w:ascii="Arial" w:hAnsi="Arial" w:cs="Arial"/>
          <w:sz w:val="20"/>
          <w:szCs w:val="20"/>
        </w:rPr>
        <w:t xml:space="preserve">: Rewards4’s </w:t>
      </w:r>
      <w:r>
        <w:rPr>
          <w:rFonts w:ascii="Arial" w:hAnsi="Arial" w:cs="Arial"/>
          <w:sz w:val="20"/>
          <w:szCs w:val="20"/>
        </w:rPr>
        <w:t>Oldham office</w:t>
      </w:r>
      <w:r w:rsidRPr="00E56F6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Regular travel to Burton upon Trent, Staffordshire will be required.</w:t>
      </w:r>
    </w:p>
    <w:p w14:paraId="1B1B10D5" w14:textId="77777777" w:rsidR="007D217B" w:rsidRPr="00E56F6D" w:rsidRDefault="007D217B" w:rsidP="007D217B">
      <w:pPr>
        <w:jc w:val="both"/>
        <w:rPr>
          <w:rFonts w:ascii="Arial" w:hAnsi="Arial" w:cs="Arial"/>
          <w:sz w:val="20"/>
          <w:szCs w:val="20"/>
        </w:rPr>
      </w:pPr>
      <w:r w:rsidRPr="00E56F6D">
        <w:rPr>
          <w:rFonts w:ascii="Arial" w:hAnsi="Arial" w:cs="Arial"/>
          <w:b/>
          <w:bCs/>
          <w:sz w:val="20"/>
          <w:szCs w:val="20"/>
        </w:rPr>
        <w:t>Salary</w:t>
      </w:r>
      <w:r w:rsidRPr="00E56F6D">
        <w:rPr>
          <w:rFonts w:ascii="Arial" w:hAnsi="Arial" w:cs="Arial"/>
          <w:sz w:val="20"/>
          <w:szCs w:val="20"/>
        </w:rPr>
        <w:t>: £</w:t>
      </w:r>
      <w:r>
        <w:rPr>
          <w:rFonts w:ascii="Arial" w:hAnsi="Arial" w:cs="Arial"/>
          <w:sz w:val="20"/>
          <w:szCs w:val="20"/>
        </w:rPr>
        <w:t>45,000 - £50,000 Per annum.</w:t>
      </w:r>
    </w:p>
    <w:p w14:paraId="78617752" w14:textId="77777777" w:rsidR="007D217B" w:rsidRPr="00E56F6D" w:rsidRDefault="007D217B" w:rsidP="007D217B">
      <w:pPr>
        <w:jc w:val="both"/>
        <w:rPr>
          <w:rFonts w:ascii="Arial" w:hAnsi="Arial" w:cs="Arial"/>
          <w:b/>
          <w:sz w:val="20"/>
          <w:szCs w:val="20"/>
        </w:rPr>
      </w:pPr>
      <w:r w:rsidRPr="00E56F6D">
        <w:rPr>
          <w:rFonts w:ascii="Arial" w:hAnsi="Arial" w:cs="Arial"/>
          <w:b/>
          <w:sz w:val="20"/>
          <w:szCs w:val="20"/>
        </w:rPr>
        <w:t xml:space="preserve">Benefits: </w:t>
      </w:r>
      <w:r w:rsidRPr="00E56F6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2</w:t>
      </w:r>
      <w:r w:rsidRPr="00E56F6D">
        <w:rPr>
          <w:rFonts w:ascii="Arial" w:hAnsi="Arial" w:cs="Arial"/>
          <w:sz w:val="20"/>
          <w:szCs w:val="20"/>
        </w:rPr>
        <w:t xml:space="preserve"> days annual leave, plus 8 statutory bank holidays,</w:t>
      </w:r>
      <w:r>
        <w:rPr>
          <w:rFonts w:ascii="Arial" w:hAnsi="Arial" w:cs="Arial"/>
          <w:sz w:val="20"/>
          <w:szCs w:val="20"/>
        </w:rPr>
        <w:t xml:space="preserve"> increasing to 25 days plus bank on service anniversary.  </w:t>
      </w:r>
      <w:r w:rsidRPr="00E56F6D">
        <w:rPr>
          <w:rFonts w:ascii="Arial" w:hAnsi="Arial" w:cs="Arial"/>
          <w:sz w:val="20"/>
          <w:szCs w:val="20"/>
        </w:rPr>
        <w:t>Nest Pension standard contributions, discretionary 5% bonus, life assurance, Perkbox, plus the optional benefits of Health care cash pla</w:t>
      </w:r>
      <w:r>
        <w:rPr>
          <w:rFonts w:ascii="Arial" w:hAnsi="Arial" w:cs="Arial"/>
          <w:sz w:val="20"/>
          <w:szCs w:val="20"/>
        </w:rPr>
        <w:t>n.</w:t>
      </w:r>
    </w:p>
    <w:p w14:paraId="0085E866" w14:textId="31552234" w:rsidR="00424EA4" w:rsidRPr="00424EA4" w:rsidRDefault="00424EA4" w:rsidP="00424EA4">
      <w:pPr>
        <w:ind w:right="150"/>
        <w:jc w:val="both"/>
        <w:rPr>
          <w:rFonts w:ascii="Arial" w:hAnsi="Arial" w:cs="Arial"/>
          <w:sz w:val="20"/>
          <w:szCs w:val="20"/>
        </w:rPr>
      </w:pPr>
      <w:r w:rsidRPr="00424EA4">
        <w:rPr>
          <w:rFonts w:ascii="Arial" w:hAnsi="Arial" w:cs="Arial"/>
          <w:b/>
          <w:bCs/>
          <w:sz w:val="20"/>
          <w:szCs w:val="20"/>
          <w:lang w:eastAsia="en-GB"/>
        </w:rPr>
        <w:t>Industries</w:t>
      </w:r>
      <w:r w:rsidRPr="00424EA4">
        <w:rPr>
          <w:rFonts w:ascii="Arial" w:hAnsi="Arial" w:cs="Arial"/>
          <w:sz w:val="20"/>
          <w:szCs w:val="20"/>
          <w:lang w:eastAsia="en-GB"/>
        </w:rPr>
        <w:t>: Loyalty, Rewards,</w:t>
      </w:r>
      <w:r w:rsidR="004458D2">
        <w:rPr>
          <w:rFonts w:ascii="Arial" w:hAnsi="Arial" w:cs="Arial"/>
          <w:sz w:val="20"/>
          <w:szCs w:val="20"/>
          <w:lang w:eastAsia="en-GB"/>
        </w:rPr>
        <w:t xml:space="preserve"> </w:t>
      </w:r>
      <w:r w:rsidR="004458D2" w:rsidRPr="00424EA4">
        <w:rPr>
          <w:rFonts w:ascii="Arial" w:hAnsi="Arial" w:cs="Arial"/>
          <w:sz w:val="20"/>
          <w:szCs w:val="20"/>
          <w:lang w:eastAsia="en-GB"/>
        </w:rPr>
        <w:t>Sport and Leisure</w:t>
      </w:r>
    </w:p>
    <w:p w14:paraId="0085E867" w14:textId="77777777" w:rsidR="00424EA4" w:rsidRPr="00424EA4" w:rsidRDefault="00424EA4" w:rsidP="00424EA4">
      <w:pPr>
        <w:jc w:val="both"/>
        <w:rPr>
          <w:rFonts w:ascii="Arial" w:hAnsi="Arial" w:cs="Arial"/>
          <w:sz w:val="20"/>
          <w:szCs w:val="20"/>
        </w:rPr>
      </w:pPr>
      <w:r w:rsidRPr="00424EA4">
        <w:rPr>
          <w:rFonts w:ascii="Arial" w:hAnsi="Arial" w:cs="Arial"/>
          <w:sz w:val="20"/>
          <w:szCs w:val="20"/>
        </w:rPr>
        <w:t> </w:t>
      </w:r>
    </w:p>
    <w:p w14:paraId="0085E868" w14:textId="740C5375" w:rsidR="00424EA4" w:rsidRPr="0040791D" w:rsidRDefault="00424EA4" w:rsidP="00424EA4">
      <w:pPr>
        <w:jc w:val="both"/>
        <w:rPr>
          <w:rFonts w:ascii="Arial" w:hAnsi="Arial" w:cs="Arial"/>
          <w:b/>
          <w:sz w:val="20"/>
          <w:szCs w:val="20"/>
          <w:lang w:eastAsia="en-GB"/>
        </w:rPr>
      </w:pPr>
    </w:p>
    <w:p w14:paraId="0085E869" w14:textId="77777777" w:rsidR="00A924FF" w:rsidRDefault="00A924FF" w:rsidP="00424EA4">
      <w:pPr>
        <w:jc w:val="both"/>
        <w:rPr>
          <w:rFonts w:ascii="Arial" w:hAnsi="Arial" w:cs="Arial"/>
          <w:sz w:val="20"/>
          <w:szCs w:val="20"/>
        </w:rPr>
      </w:pPr>
    </w:p>
    <w:p w14:paraId="0085E86A" w14:textId="77777777" w:rsidR="00A924FF" w:rsidRPr="00424EA4" w:rsidRDefault="00A924FF" w:rsidP="00424EA4">
      <w:pPr>
        <w:jc w:val="both"/>
        <w:rPr>
          <w:rFonts w:ascii="Arial" w:hAnsi="Arial" w:cs="Arial"/>
          <w:sz w:val="20"/>
          <w:szCs w:val="20"/>
        </w:rPr>
      </w:pPr>
    </w:p>
    <w:p w14:paraId="0085E86B" w14:textId="77777777" w:rsidR="008F5EB5" w:rsidRDefault="008F5EB5" w:rsidP="0022089D">
      <w:pPr>
        <w:ind w:right="15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</w:pPr>
    </w:p>
    <w:sectPr w:rsidR="008F5EB5" w:rsidSect="001B68A7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94C43" w14:textId="77777777" w:rsidR="003B0242" w:rsidRDefault="003B0242" w:rsidP="00490AE5">
      <w:r>
        <w:separator/>
      </w:r>
    </w:p>
  </w:endnote>
  <w:endnote w:type="continuationSeparator" w:id="0">
    <w:p w14:paraId="06EC2F5A" w14:textId="77777777" w:rsidR="003B0242" w:rsidRDefault="003B0242" w:rsidP="0049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5E875" w14:textId="77777777" w:rsidR="007820A5" w:rsidRPr="00B6618E" w:rsidRDefault="007820A5" w:rsidP="001B68A7">
    <w:pPr>
      <w:pStyle w:val="Footer"/>
      <w:jc w:val="center"/>
      <w:rPr>
        <w:rFonts w:ascii="Garamond" w:hAnsi="Garamond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C327A" w14:textId="77777777" w:rsidR="003B0242" w:rsidRDefault="003B0242" w:rsidP="00490AE5">
      <w:r>
        <w:separator/>
      </w:r>
    </w:p>
  </w:footnote>
  <w:footnote w:type="continuationSeparator" w:id="0">
    <w:p w14:paraId="743CDE63" w14:textId="77777777" w:rsidR="003B0242" w:rsidRDefault="003B0242" w:rsidP="00490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5E870" w14:textId="77777777" w:rsidR="007820A5" w:rsidRDefault="00850FB5" w:rsidP="00B0568D">
    <w:pPr>
      <w:pStyle w:val="Header"/>
      <w:tabs>
        <w:tab w:val="clear" w:pos="4320"/>
        <w:tab w:val="clear" w:pos="8640"/>
        <w:tab w:val="left" w:pos="8600"/>
      </w:tabs>
      <w:jc w:val="center"/>
    </w:pPr>
    <w:r>
      <w:rPr>
        <w:rFonts w:ascii="Verdana" w:hAnsi="Verdana"/>
        <w:b/>
        <w:noProof/>
      </w:rPr>
      <w:t xml:space="preserve">   </w:t>
    </w:r>
    <w:r w:rsidR="00B0568D">
      <w:rPr>
        <w:rFonts w:ascii="Verdana" w:hAnsi="Verdana"/>
        <w:b/>
        <w:noProof/>
        <w:lang w:val="en-GB" w:eastAsia="en-GB"/>
      </w:rPr>
      <w:drawing>
        <wp:inline distT="0" distB="0" distL="0" distR="0" wp14:anchorId="0085E876" wp14:editId="0085E877">
          <wp:extent cx="2209800" cy="806450"/>
          <wp:effectExtent l="0" t="0" r="0" b="0"/>
          <wp:docPr id="3" name="Picture 3" descr="R4G-logo-blue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4G-logo-blue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45" t="11363" r="6082" b="16478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85E871" w14:textId="77777777" w:rsidR="007820A5" w:rsidRDefault="007820A5" w:rsidP="001B68A7">
    <w:pPr>
      <w:pStyle w:val="Footer"/>
      <w:rPr>
        <w:rFonts w:ascii="Verdana" w:hAnsi="Verdana"/>
        <w:b/>
        <w:sz w:val="16"/>
        <w:szCs w:val="16"/>
      </w:rPr>
    </w:pPr>
  </w:p>
  <w:p w14:paraId="0085E872" w14:textId="77777777" w:rsidR="00B0568D" w:rsidRPr="00850FB5" w:rsidRDefault="003B0242" w:rsidP="001B68A7">
    <w:pPr>
      <w:pStyle w:val="Footer"/>
      <w:jc w:val="center"/>
      <w:rPr>
        <w:rFonts w:ascii="Arial" w:hAnsi="Arial" w:cs="Arial"/>
        <w:b/>
        <w:sz w:val="20"/>
        <w:szCs w:val="20"/>
      </w:rPr>
    </w:pPr>
    <w:hyperlink r:id="rId2" w:history="1">
      <w:r w:rsidR="00B0568D" w:rsidRPr="00850FB5">
        <w:rPr>
          <w:rStyle w:val="Hyperlink"/>
          <w:rFonts w:ascii="Arial" w:hAnsi="Arial" w:cs="Arial"/>
          <w:sz w:val="20"/>
          <w:szCs w:val="20"/>
        </w:rPr>
        <w:t>www.rewards4group.com</w:t>
      </w:r>
    </w:hyperlink>
  </w:p>
  <w:p w14:paraId="0085E873" w14:textId="77777777" w:rsidR="007820A5" w:rsidRPr="00490AE5" w:rsidRDefault="00B0568D" w:rsidP="001B68A7">
    <w:pPr>
      <w:pStyle w:val="Foot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R4G LTD</w:t>
    </w:r>
    <w:r w:rsidR="007820A5" w:rsidRPr="00490AE5">
      <w:rPr>
        <w:rFonts w:ascii="Arial" w:hAnsi="Arial" w:cs="Arial"/>
        <w:b/>
        <w:sz w:val="16"/>
        <w:szCs w:val="16"/>
      </w:rPr>
      <w:t xml:space="preserve">, </w:t>
    </w:r>
    <w:r w:rsidR="007820A5">
      <w:rPr>
        <w:rFonts w:ascii="Arial" w:hAnsi="Arial" w:cs="Arial"/>
        <w:b/>
        <w:sz w:val="16"/>
        <w:szCs w:val="16"/>
      </w:rPr>
      <w:t>SUITE 5&amp;6, FIRST AVENUE, CENTRUM 100, BURTON-ON-TRENT, STAFFORDSHIRE DE14 2WX</w:t>
    </w:r>
    <w:r w:rsidR="007820A5" w:rsidRPr="00490AE5">
      <w:rPr>
        <w:rFonts w:ascii="Arial" w:hAnsi="Arial" w:cs="Arial"/>
        <w:b/>
        <w:sz w:val="16"/>
        <w:szCs w:val="16"/>
      </w:rPr>
      <w:t xml:space="preserve"> </w:t>
    </w:r>
  </w:p>
  <w:p w14:paraId="0085E874" w14:textId="77777777" w:rsidR="007820A5" w:rsidRPr="00490AE5" w:rsidRDefault="007820A5" w:rsidP="001B68A7">
    <w:pPr>
      <w:pStyle w:val="Footer"/>
      <w:jc w:val="center"/>
      <w:rPr>
        <w:rFonts w:ascii="Arial" w:hAnsi="Arial" w:cs="Arial"/>
        <w:b/>
        <w:sz w:val="16"/>
        <w:szCs w:val="16"/>
      </w:rPr>
    </w:pPr>
    <w:r w:rsidRPr="00490AE5">
      <w:rPr>
        <w:rFonts w:ascii="Arial" w:hAnsi="Arial" w:cs="Arial"/>
        <w:b/>
        <w:sz w:val="16"/>
        <w:szCs w:val="16"/>
      </w:rPr>
      <w:t>TEL: 01283 71</w:t>
    </w:r>
    <w:r>
      <w:rPr>
        <w:rFonts w:ascii="Arial" w:hAnsi="Arial" w:cs="Arial"/>
        <w:b/>
        <w:sz w:val="16"/>
        <w:szCs w:val="16"/>
      </w:rPr>
      <w:t>1420 EMAI</w:t>
    </w:r>
    <w:r w:rsidR="00A53E1B">
      <w:rPr>
        <w:rFonts w:ascii="Arial" w:hAnsi="Arial" w:cs="Arial"/>
        <w:b/>
        <w:sz w:val="16"/>
        <w:szCs w:val="16"/>
      </w:rPr>
      <w:t>L</w:t>
    </w:r>
    <w:r>
      <w:rPr>
        <w:rFonts w:ascii="Arial" w:hAnsi="Arial" w:cs="Arial"/>
        <w:b/>
        <w:sz w:val="16"/>
        <w:szCs w:val="16"/>
      </w:rPr>
      <w:t>: hello@rewards4</w:t>
    </w:r>
    <w:r w:rsidR="00B0568D">
      <w:rPr>
        <w:rFonts w:ascii="Arial" w:hAnsi="Arial" w:cs="Arial"/>
        <w:b/>
        <w:sz w:val="16"/>
        <w:szCs w:val="16"/>
      </w:rPr>
      <w:t>group</w:t>
    </w:r>
    <w:r w:rsidRPr="00490AE5">
      <w:rPr>
        <w:rFonts w:ascii="Arial" w:hAnsi="Arial" w:cs="Arial"/>
        <w:b/>
        <w:sz w:val="16"/>
        <w:szCs w:val="1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E6A"/>
    <w:multiLevelType w:val="hybridMultilevel"/>
    <w:tmpl w:val="4902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493E"/>
    <w:multiLevelType w:val="hybridMultilevel"/>
    <w:tmpl w:val="44642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C682C"/>
    <w:multiLevelType w:val="multilevel"/>
    <w:tmpl w:val="5ED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F63"/>
    <w:multiLevelType w:val="hybridMultilevel"/>
    <w:tmpl w:val="41107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4D7E"/>
    <w:multiLevelType w:val="hybridMultilevel"/>
    <w:tmpl w:val="55864F34"/>
    <w:lvl w:ilvl="0" w:tplc="08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12102DB6"/>
    <w:multiLevelType w:val="hybridMultilevel"/>
    <w:tmpl w:val="CC8E2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97F"/>
    <w:multiLevelType w:val="hybridMultilevel"/>
    <w:tmpl w:val="09D81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481"/>
    <w:multiLevelType w:val="hybridMultilevel"/>
    <w:tmpl w:val="A2B22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C48E7"/>
    <w:multiLevelType w:val="hybridMultilevel"/>
    <w:tmpl w:val="345C1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E30B9"/>
    <w:multiLevelType w:val="hybridMultilevel"/>
    <w:tmpl w:val="CEE0F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2A3F"/>
    <w:multiLevelType w:val="hybridMultilevel"/>
    <w:tmpl w:val="D7C8B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793A"/>
    <w:multiLevelType w:val="hybridMultilevel"/>
    <w:tmpl w:val="0CBAA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14143"/>
    <w:multiLevelType w:val="hybridMultilevel"/>
    <w:tmpl w:val="B4D4C4B6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B5A68B9"/>
    <w:multiLevelType w:val="hybridMultilevel"/>
    <w:tmpl w:val="43C6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D6511"/>
    <w:multiLevelType w:val="hybridMultilevel"/>
    <w:tmpl w:val="0B365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B4B74"/>
    <w:multiLevelType w:val="hybridMultilevel"/>
    <w:tmpl w:val="DB02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130EC"/>
    <w:multiLevelType w:val="hybridMultilevel"/>
    <w:tmpl w:val="2D7A1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A2C79"/>
    <w:multiLevelType w:val="hybridMultilevel"/>
    <w:tmpl w:val="BC582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64603"/>
    <w:multiLevelType w:val="hybridMultilevel"/>
    <w:tmpl w:val="566CF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808"/>
    <w:multiLevelType w:val="hybridMultilevel"/>
    <w:tmpl w:val="30FED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4386D"/>
    <w:multiLevelType w:val="hybridMultilevel"/>
    <w:tmpl w:val="CD7A3B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B73E42"/>
    <w:multiLevelType w:val="hybridMultilevel"/>
    <w:tmpl w:val="7884FC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7F4E27"/>
    <w:multiLevelType w:val="hybridMultilevel"/>
    <w:tmpl w:val="26FC13F6"/>
    <w:lvl w:ilvl="0" w:tplc="9B1C16FA">
      <w:numFmt w:val="bullet"/>
      <w:lvlText w:val="•"/>
      <w:lvlJc w:val="left"/>
      <w:pPr>
        <w:ind w:left="786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66EE8"/>
    <w:multiLevelType w:val="multilevel"/>
    <w:tmpl w:val="EEB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D1428"/>
    <w:multiLevelType w:val="hybridMultilevel"/>
    <w:tmpl w:val="F2043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C44D3"/>
    <w:multiLevelType w:val="hybridMultilevel"/>
    <w:tmpl w:val="38404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E2DF2"/>
    <w:multiLevelType w:val="hybridMultilevel"/>
    <w:tmpl w:val="83A48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942C5"/>
    <w:multiLevelType w:val="hybridMultilevel"/>
    <w:tmpl w:val="8B40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5493B"/>
    <w:multiLevelType w:val="hybridMultilevel"/>
    <w:tmpl w:val="5536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027F3"/>
    <w:multiLevelType w:val="multilevel"/>
    <w:tmpl w:val="EEB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C3BC0"/>
    <w:multiLevelType w:val="hybridMultilevel"/>
    <w:tmpl w:val="37FC0F54"/>
    <w:lvl w:ilvl="0" w:tplc="9B1C16FA">
      <w:numFmt w:val="bullet"/>
      <w:lvlText w:val="•"/>
      <w:lvlJc w:val="left"/>
      <w:pPr>
        <w:ind w:left="786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CC72CA9"/>
    <w:multiLevelType w:val="hybridMultilevel"/>
    <w:tmpl w:val="F9B43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122A2"/>
    <w:multiLevelType w:val="hybridMultilevel"/>
    <w:tmpl w:val="AA16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30"/>
  </w:num>
  <w:num w:numId="4">
    <w:abstractNumId w:val="12"/>
  </w:num>
  <w:num w:numId="5">
    <w:abstractNumId w:val="15"/>
  </w:num>
  <w:num w:numId="6">
    <w:abstractNumId w:val="26"/>
  </w:num>
  <w:num w:numId="7">
    <w:abstractNumId w:val="27"/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1"/>
  </w:num>
  <w:num w:numId="13">
    <w:abstractNumId w:val="6"/>
  </w:num>
  <w:num w:numId="14">
    <w:abstractNumId w:val="20"/>
  </w:num>
  <w:num w:numId="15">
    <w:abstractNumId w:val="3"/>
  </w:num>
  <w:num w:numId="16">
    <w:abstractNumId w:val="19"/>
  </w:num>
  <w:num w:numId="17">
    <w:abstractNumId w:val="32"/>
  </w:num>
  <w:num w:numId="18">
    <w:abstractNumId w:val="21"/>
  </w:num>
  <w:num w:numId="19">
    <w:abstractNumId w:val="29"/>
  </w:num>
  <w:num w:numId="20">
    <w:abstractNumId w:val="23"/>
  </w:num>
  <w:num w:numId="21">
    <w:abstractNumId w:val="30"/>
  </w:num>
  <w:num w:numId="22">
    <w:abstractNumId w:val="22"/>
  </w:num>
  <w:num w:numId="23">
    <w:abstractNumId w:val="24"/>
  </w:num>
  <w:num w:numId="24">
    <w:abstractNumId w:val="9"/>
  </w:num>
  <w:num w:numId="25">
    <w:abstractNumId w:val="16"/>
  </w:num>
  <w:num w:numId="26">
    <w:abstractNumId w:val="10"/>
  </w:num>
  <w:num w:numId="27">
    <w:abstractNumId w:val="3"/>
  </w:num>
  <w:num w:numId="28">
    <w:abstractNumId w:val="4"/>
  </w:num>
  <w:num w:numId="29">
    <w:abstractNumId w:val="28"/>
  </w:num>
  <w:num w:numId="30">
    <w:abstractNumId w:val="18"/>
  </w:num>
  <w:num w:numId="31">
    <w:abstractNumId w:val="13"/>
  </w:num>
  <w:num w:numId="32">
    <w:abstractNumId w:val="7"/>
  </w:num>
  <w:num w:numId="33">
    <w:abstractNumId w:val="17"/>
  </w:num>
  <w:num w:numId="34">
    <w:abstractNumId w:val="5"/>
  </w:num>
  <w:num w:numId="35">
    <w:abstractNumId w:val="0"/>
  </w:num>
  <w:num w:numId="36">
    <w:abstractNumId w:val="8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E5"/>
    <w:rsid w:val="00002148"/>
    <w:rsid w:val="00002F2C"/>
    <w:rsid w:val="00030B1B"/>
    <w:rsid w:val="00064282"/>
    <w:rsid w:val="000B522B"/>
    <w:rsid w:val="000C11B8"/>
    <w:rsid w:val="000C6F79"/>
    <w:rsid w:val="000E1A4B"/>
    <w:rsid w:val="000E3341"/>
    <w:rsid w:val="00124F76"/>
    <w:rsid w:val="001356FF"/>
    <w:rsid w:val="00156256"/>
    <w:rsid w:val="001653F7"/>
    <w:rsid w:val="001777FA"/>
    <w:rsid w:val="00196A47"/>
    <w:rsid w:val="001A7D48"/>
    <w:rsid w:val="001B68A7"/>
    <w:rsid w:val="001C2DFB"/>
    <w:rsid w:val="001D6F62"/>
    <w:rsid w:val="001F1390"/>
    <w:rsid w:val="001F25B7"/>
    <w:rsid w:val="001F45AB"/>
    <w:rsid w:val="002043F2"/>
    <w:rsid w:val="002100A6"/>
    <w:rsid w:val="00213FBE"/>
    <w:rsid w:val="0022089D"/>
    <w:rsid w:val="00230188"/>
    <w:rsid w:val="002303FA"/>
    <w:rsid w:val="002436E0"/>
    <w:rsid w:val="00261724"/>
    <w:rsid w:val="002627B6"/>
    <w:rsid w:val="002B4F27"/>
    <w:rsid w:val="002E0332"/>
    <w:rsid w:val="002E69B4"/>
    <w:rsid w:val="002F093C"/>
    <w:rsid w:val="002F2D08"/>
    <w:rsid w:val="002F70F7"/>
    <w:rsid w:val="002F7DAD"/>
    <w:rsid w:val="003127A6"/>
    <w:rsid w:val="00320E45"/>
    <w:rsid w:val="003215F1"/>
    <w:rsid w:val="003218BA"/>
    <w:rsid w:val="00330519"/>
    <w:rsid w:val="00330711"/>
    <w:rsid w:val="003701F2"/>
    <w:rsid w:val="003843C7"/>
    <w:rsid w:val="003A7167"/>
    <w:rsid w:val="003B0242"/>
    <w:rsid w:val="003C0EAC"/>
    <w:rsid w:val="0040791D"/>
    <w:rsid w:val="0041355A"/>
    <w:rsid w:val="00414CF7"/>
    <w:rsid w:val="0041733F"/>
    <w:rsid w:val="00417695"/>
    <w:rsid w:val="00422D82"/>
    <w:rsid w:val="00424EA4"/>
    <w:rsid w:val="00443676"/>
    <w:rsid w:val="004458D2"/>
    <w:rsid w:val="0047642B"/>
    <w:rsid w:val="004765C0"/>
    <w:rsid w:val="004801BE"/>
    <w:rsid w:val="00490AE5"/>
    <w:rsid w:val="004922CE"/>
    <w:rsid w:val="004B0018"/>
    <w:rsid w:val="004C74C4"/>
    <w:rsid w:val="004E40EF"/>
    <w:rsid w:val="004E6C34"/>
    <w:rsid w:val="004E76D8"/>
    <w:rsid w:val="004F232B"/>
    <w:rsid w:val="004F7DB3"/>
    <w:rsid w:val="00510F25"/>
    <w:rsid w:val="0051372E"/>
    <w:rsid w:val="005256A4"/>
    <w:rsid w:val="005532A6"/>
    <w:rsid w:val="00574441"/>
    <w:rsid w:val="0059076F"/>
    <w:rsid w:val="00597BA3"/>
    <w:rsid w:val="005B27B6"/>
    <w:rsid w:val="005C1B5D"/>
    <w:rsid w:val="005F2587"/>
    <w:rsid w:val="0060501A"/>
    <w:rsid w:val="00613FB9"/>
    <w:rsid w:val="00621E17"/>
    <w:rsid w:val="00635269"/>
    <w:rsid w:val="006463FB"/>
    <w:rsid w:val="00666A26"/>
    <w:rsid w:val="0067033E"/>
    <w:rsid w:val="00674C38"/>
    <w:rsid w:val="0069346E"/>
    <w:rsid w:val="006A0D13"/>
    <w:rsid w:val="006A27BA"/>
    <w:rsid w:val="006B4D5B"/>
    <w:rsid w:val="006B6143"/>
    <w:rsid w:val="006C78FE"/>
    <w:rsid w:val="006D5789"/>
    <w:rsid w:val="006E46B3"/>
    <w:rsid w:val="006F1D3B"/>
    <w:rsid w:val="007020D5"/>
    <w:rsid w:val="00702D8A"/>
    <w:rsid w:val="00710A88"/>
    <w:rsid w:val="0071407E"/>
    <w:rsid w:val="00724D23"/>
    <w:rsid w:val="007370BA"/>
    <w:rsid w:val="00737A1E"/>
    <w:rsid w:val="007518C9"/>
    <w:rsid w:val="00756514"/>
    <w:rsid w:val="00761405"/>
    <w:rsid w:val="00765DC9"/>
    <w:rsid w:val="0076664F"/>
    <w:rsid w:val="00773E58"/>
    <w:rsid w:val="007759B6"/>
    <w:rsid w:val="00781949"/>
    <w:rsid w:val="007820A5"/>
    <w:rsid w:val="00786EC0"/>
    <w:rsid w:val="007876AC"/>
    <w:rsid w:val="00792E21"/>
    <w:rsid w:val="007A7784"/>
    <w:rsid w:val="007B56C2"/>
    <w:rsid w:val="007D217B"/>
    <w:rsid w:val="007D43D9"/>
    <w:rsid w:val="007E0F59"/>
    <w:rsid w:val="007E3210"/>
    <w:rsid w:val="00816118"/>
    <w:rsid w:val="00833432"/>
    <w:rsid w:val="008356D2"/>
    <w:rsid w:val="00840294"/>
    <w:rsid w:val="008427D7"/>
    <w:rsid w:val="00842FF0"/>
    <w:rsid w:val="0084735A"/>
    <w:rsid w:val="00850FB5"/>
    <w:rsid w:val="00862148"/>
    <w:rsid w:val="00871B9A"/>
    <w:rsid w:val="00874DBD"/>
    <w:rsid w:val="00875F52"/>
    <w:rsid w:val="00877763"/>
    <w:rsid w:val="00883507"/>
    <w:rsid w:val="00887F11"/>
    <w:rsid w:val="00895822"/>
    <w:rsid w:val="00897BF1"/>
    <w:rsid w:val="008A04CD"/>
    <w:rsid w:val="008D3C0E"/>
    <w:rsid w:val="008F261C"/>
    <w:rsid w:val="008F5EB5"/>
    <w:rsid w:val="008F7EBF"/>
    <w:rsid w:val="00906A15"/>
    <w:rsid w:val="009200C4"/>
    <w:rsid w:val="009234E5"/>
    <w:rsid w:val="00932AAC"/>
    <w:rsid w:val="0094027E"/>
    <w:rsid w:val="009467F5"/>
    <w:rsid w:val="009566F1"/>
    <w:rsid w:val="00965585"/>
    <w:rsid w:val="00971316"/>
    <w:rsid w:val="00997300"/>
    <w:rsid w:val="009C702D"/>
    <w:rsid w:val="009D6E8A"/>
    <w:rsid w:val="009E3EBE"/>
    <w:rsid w:val="009E5BE1"/>
    <w:rsid w:val="009F31B3"/>
    <w:rsid w:val="009F6874"/>
    <w:rsid w:val="00A1105F"/>
    <w:rsid w:val="00A20EBC"/>
    <w:rsid w:val="00A22FB5"/>
    <w:rsid w:val="00A3379E"/>
    <w:rsid w:val="00A3489A"/>
    <w:rsid w:val="00A35E04"/>
    <w:rsid w:val="00A3626B"/>
    <w:rsid w:val="00A47A0D"/>
    <w:rsid w:val="00A53E1B"/>
    <w:rsid w:val="00A5419A"/>
    <w:rsid w:val="00A56ACA"/>
    <w:rsid w:val="00A5784B"/>
    <w:rsid w:val="00A66FDF"/>
    <w:rsid w:val="00A75FD5"/>
    <w:rsid w:val="00A917DF"/>
    <w:rsid w:val="00A924FF"/>
    <w:rsid w:val="00A92F79"/>
    <w:rsid w:val="00AA2949"/>
    <w:rsid w:val="00AC29FE"/>
    <w:rsid w:val="00AD42EF"/>
    <w:rsid w:val="00AD64DB"/>
    <w:rsid w:val="00AE13EC"/>
    <w:rsid w:val="00AE2545"/>
    <w:rsid w:val="00AF00CA"/>
    <w:rsid w:val="00B0520E"/>
    <w:rsid w:val="00B0568D"/>
    <w:rsid w:val="00B269D9"/>
    <w:rsid w:val="00B357FB"/>
    <w:rsid w:val="00B54A73"/>
    <w:rsid w:val="00B54DDA"/>
    <w:rsid w:val="00B61EBC"/>
    <w:rsid w:val="00B80623"/>
    <w:rsid w:val="00B84C4B"/>
    <w:rsid w:val="00B87E73"/>
    <w:rsid w:val="00B94F8B"/>
    <w:rsid w:val="00B9659F"/>
    <w:rsid w:val="00BA4853"/>
    <w:rsid w:val="00BC4DC7"/>
    <w:rsid w:val="00BC5571"/>
    <w:rsid w:val="00BE17DE"/>
    <w:rsid w:val="00BF0E6E"/>
    <w:rsid w:val="00BF3A2F"/>
    <w:rsid w:val="00BF4B88"/>
    <w:rsid w:val="00C270F5"/>
    <w:rsid w:val="00C33588"/>
    <w:rsid w:val="00C35B74"/>
    <w:rsid w:val="00C414C3"/>
    <w:rsid w:val="00C572B5"/>
    <w:rsid w:val="00C8171B"/>
    <w:rsid w:val="00C85430"/>
    <w:rsid w:val="00C941AE"/>
    <w:rsid w:val="00CA113C"/>
    <w:rsid w:val="00CA7C39"/>
    <w:rsid w:val="00CB0DDC"/>
    <w:rsid w:val="00CB6792"/>
    <w:rsid w:val="00CC320B"/>
    <w:rsid w:val="00CD2181"/>
    <w:rsid w:val="00CD44A2"/>
    <w:rsid w:val="00CE5ECD"/>
    <w:rsid w:val="00D161E9"/>
    <w:rsid w:val="00D2370D"/>
    <w:rsid w:val="00D55F17"/>
    <w:rsid w:val="00D605EC"/>
    <w:rsid w:val="00D62318"/>
    <w:rsid w:val="00D6277E"/>
    <w:rsid w:val="00D64D8E"/>
    <w:rsid w:val="00D80848"/>
    <w:rsid w:val="00D86B14"/>
    <w:rsid w:val="00D91221"/>
    <w:rsid w:val="00DB3128"/>
    <w:rsid w:val="00DC385D"/>
    <w:rsid w:val="00DF0C51"/>
    <w:rsid w:val="00DF1618"/>
    <w:rsid w:val="00DF16E7"/>
    <w:rsid w:val="00DF375E"/>
    <w:rsid w:val="00DF63B0"/>
    <w:rsid w:val="00E171C4"/>
    <w:rsid w:val="00E226A8"/>
    <w:rsid w:val="00E25D25"/>
    <w:rsid w:val="00E37D83"/>
    <w:rsid w:val="00E550DA"/>
    <w:rsid w:val="00E613C7"/>
    <w:rsid w:val="00E63BFC"/>
    <w:rsid w:val="00E7490F"/>
    <w:rsid w:val="00EA68B3"/>
    <w:rsid w:val="00EA740F"/>
    <w:rsid w:val="00EC5C71"/>
    <w:rsid w:val="00EF7A2B"/>
    <w:rsid w:val="00F22758"/>
    <w:rsid w:val="00F37F60"/>
    <w:rsid w:val="00F4608D"/>
    <w:rsid w:val="00F55DA6"/>
    <w:rsid w:val="00F56274"/>
    <w:rsid w:val="00F56A5D"/>
    <w:rsid w:val="00F76FE5"/>
    <w:rsid w:val="00F80A87"/>
    <w:rsid w:val="00F81095"/>
    <w:rsid w:val="00F864EF"/>
    <w:rsid w:val="00F8705E"/>
    <w:rsid w:val="00F904BA"/>
    <w:rsid w:val="00F930E4"/>
    <w:rsid w:val="00FA3922"/>
    <w:rsid w:val="00FA46AE"/>
    <w:rsid w:val="00FC3D2A"/>
    <w:rsid w:val="00F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5E827"/>
  <w15:docId w15:val="{E162B1E7-3709-470C-AEBB-818720FE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E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0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0AE5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AE5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0AE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0AE5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88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F4B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EA4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424EA4"/>
  </w:style>
  <w:style w:type="character" w:styleId="CommentReference">
    <w:name w:val="annotation reference"/>
    <w:basedOn w:val="DefaultParagraphFont"/>
    <w:uiPriority w:val="99"/>
    <w:semiHidden/>
    <w:unhideWhenUsed/>
    <w:rsid w:val="008D3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C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C0E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C0E"/>
    <w:rPr>
      <w:rFonts w:eastAsiaTheme="minorEastAsia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109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A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wards4group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E0CED2E367C418362364F59AF1703" ma:contentTypeVersion="10" ma:contentTypeDescription="Create a new document." ma:contentTypeScope="" ma:versionID="de53e04ea9d970cee72858ea066fafb1">
  <xsd:schema xmlns:xsd="http://www.w3.org/2001/XMLSchema" xmlns:xs="http://www.w3.org/2001/XMLSchema" xmlns:p="http://schemas.microsoft.com/office/2006/metadata/properties" xmlns:ns2="0f4d7e70-68e0-4e45-8802-40d21e3af741" targetNamespace="http://schemas.microsoft.com/office/2006/metadata/properties" ma:root="true" ma:fieldsID="8ad1142572630c2f1cb938d331a7a896" ns2:_="">
    <xsd:import namespace="0f4d7e70-68e0-4e45-8802-40d21e3af7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d7e70-68e0-4e45-8802-40d21e3af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0406-975A-454D-A7E6-97061D470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928DAF-BC24-41CE-B9FA-F3872B4DF8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3EE54-B20D-4555-8998-4874713A3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4d7e70-68e0-4e45-8802-40d21e3af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0E797A-1AF1-4849-8248-63CBD7C7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Hogg</dc:creator>
  <cp:keywords/>
  <dc:description/>
  <cp:lastModifiedBy>Kyly Talbot</cp:lastModifiedBy>
  <cp:revision>3</cp:revision>
  <cp:lastPrinted>2017-12-07T16:13:00Z</cp:lastPrinted>
  <dcterms:created xsi:type="dcterms:W3CDTF">2020-02-11T13:03:00Z</dcterms:created>
  <dcterms:modified xsi:type="dcterms:W3CDTF">2020-11-04T12:25:00Z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0x010100775E0CED2E367C418362364F59AF1703</vt:lpwstr>
  </property>
</Properties>
</file>