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X="90" w:tblpY="1"/>
        <w:tblOverlap w:val="never"/>
        <w:tblW w:w="5138" w:type="pct"/>
        <w:tblCellSpacing w:w="15" w:type="dxa"/>
        <w:tblCellMar>
          <w:top w:w="15" w:type="dxa"/>
          <w:left w:w="15" w:type="dxa"/>
          <w:bottom w:w="15" w:type="dxa"/>
          <w:right w:w="15" w:type="dxa"/>
        </w:tblCellMar>
        <w:tblLook w:val="04A0" w:firstRow="1" w:lastRow="0" w:firstColumn="1" w:lastColumn="0" w:noHBand="0" w:noVBand="1"/>
      </w:tblPr>
      <w:tblGrid>
        <w:gridCol w:w="86"/>
        <w:gridCol w:w="3279"/>
        <w:gridCol w:w="440"/>
        <w:gridCol w:w="637"/>
        <w:gridCol w:w="41"/>
        <w:gridCol w:w="2121"/>
        <w:gridCol w:w="1014"/>
        <w:gridCol w:w="855"/>
        <w:gridCol w:w="2188"/>
        <w:gridCol w:w="742"/>
        <w:gridCol w:w="1590"/>
        <w:gridCol w:w="38"/>
        <w:gridCol w:w="42"/>
        <w:gridCol w:w="2687"/>
        <w:gridCol w:w="35"/>
        <w:gridCol w:w="48"/>
        <w:gridCol w:w="387"/>
      </w:tblGrid>
      <w:tr w:rsidR="000E1859" w:rsidRPr="00E12CD5" w14:paraId="712B8FB6" w14:textId="77777777" w:rsidTr="00C6329D">
        <w:trPr>
          <w:gridBefore w:val="1"/>
          <w:gridAfter w:val="1"/>
          <w:wBefore w:w="41" w:type="dxa"/>
          <w:wAfter w:w="342" w:type="dxa"/>
          <w:trHeight w:val="25"/>
          <w:tblCellSpacing w:w="15" w:type="dxa"/>
        </w:trPr>
        <w:tc>
          <w:tcPr>
            <w:tcW w:w="3249" w:type="dxa"/>
            <w:vAlign w:val="center"/>
            <w:hideMark/>
          </w:tcPr>
          <w:p w14:paraId="046C25DF"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410" w:type="dxa"/>
            <w:vAlign w:val="center"/>
            <w:hideMark/>
          </w:tcPr>
          <w:p w14:paraId="43F589CB"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3783" w:type="dxa"/>
            <w:gridSpan w:val="4"/>
            <w:vAlign w:val="center"/>
            <w:hideMark/>
          </w:tcPr>
          <w:p w14:paraId="3DB409E9"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825" w:type="dxa"/>
            <w:vAlign w:val="center"/>
            <w:hideMark/>
          </w:tcPr>
          <w:p w14:paraId="3EED0F54"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2158" w:type="dxa"/>
            <w:vAlign w:val="center"/>
            <w:hideMark/>
          </w:tcPr>
          <w:p w14:paraId="2771E1A2"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712" w:type="dxa"/>
            <w:vAlign w:val="center"/>
            <w:hideMark/>
          </w:tcPr>
          <w:p w14:paraId="56E9CEB4"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4410" w:type="dxa"/>
            <w:gridSpan w:val="6"/>
            <w:vAlign w:val="center"/>
            <w:hideMark/>
          </w:tcPr>
          <w:p w14:paraId="62ABBAD6" w14:textId="77777777" w:rsidR="000E1859" w:rsidRPr="00E12CD5" w:rsidRDefault="000E1859" w:rsidP="00C6329D">
            <w:pPr>
              <w:spacing w:after="0" w:line="240" w:lineRule="auto"/>
              <w:rPr>
                <w:rFonts w:ascii="Times New Roman" w:eastAsia="Times New Roman" w:hAnsi="Times New Roman" w:cs="Times New Roman"/>
                <w:sz w:val="2"/>
                <w:szCs w:val="24"/>
              </w:rPr>
            </w:pPr>
          </w:p>
        </w:tc>
      </w:tr>
      <w:tr w:rsidR="000E1859" w:rsidRPr="00E12CD5" w14:paraId="2215E895" w14:textId="77777777" w:rsidTr="00C6329D">
        <w:trPr>
          <w:gridBefore w:val="1"/>
          <w:gridAfter w:val="1"/>
          <w:wBefore w:w="41" w:type="dxa"/>
          <w:wAfter w:w="342" w:type="dxa"/>
          <w:trHeight w:val="415"/>
          <w:tblCellSpacing w:w="15" w:type="dxa"/>
        </w:trPr>
        <w:tc>
          <w:tcPr>
            <w:tcW w:w="3249" w:type="dxa"/>
            <w:vMerge w:val="restart"/>
            <w:tcBorders>
              <w:top w:val="single" w:sz="4" w:space="0" w:color="auto"/>
              <w:left w:val="single" w:sz="4" w:space="0" w:color="auto"/>
              <w:right w:val="single" w:sz="4" w:space="0" w:color="auto"/>
            </w:tcBorders>
            <w:vAlign w:val="center"/>
            <w:hideMark/>
          </w:tcPr>
          <w:p w14:paraId="2F352F81" w14:textId="5CB7AB89" w:rsidR="000E1859" w:rsidRPr="00E12CD5" w:rsidRDefault="000E1859" w:rsidP="00C6329D">
            <w:pPr>
              <w:spacing w:before="100" w:beforeAutospacing="1" w:after="100" w:afterAutospacing="1" w:line="240" w:lineRule="auto"/>
              <w:jc w:val="center"/>
              <w:rPr>
                <w:rFonts w:ascii="Times New Roman" w:eastAsia="Times New Roman" w:hAnsi="Times New Roman" w:cs="Times New Roman"/>
                <w:sz w:val="24"/>
                <w:szCs w:val="24"/>
              </w:rPr>
              <w:bidi w:val="0"/>
            </w:pPr>
            <w:r>
              <w:rPr>
                <w:noProof/>
                <w:lang w:val="en"/>
                <w:b w:val="0"/>
                <w:bCs w:val="0"/>
                <w:i w:val="0"/>
                <w:iCs w:val="0"/>
                <w:u w:val="none"/>
                <w:vertAlign w:val="baseline"/>
                <w:rtl w:val="0"/>
              </w:rPr>
              <w:drawing>
                <wp:inline distT="0" distB="0" distL="0" distR="0" wp14:anchorId="0D3C9FDB" wp14:editId="69CD5C6A">
                  <wp:extent cx="1144988" cy="492760"/>
                  <wp:effectExtent l="0" t="0" r="0" b="0"/>
                  <wp:docPr id="1" name="Рисунок 1" desc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v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150238" cy="495020"/>
                          </a:xfrm>
                          <a:prstGeom prst="rect">
                            <a:avLst/>
                          </a:prstGeom>
                          <a:noFill/>
                          <a:ln>
                            <a:noFill/>
                          </a:ln>
                        </pic:spPr>
                      </pic:pic>
                    </a:graphicData>
                  </a:graphic>
                </wp:inline>
              </w:drawing>
            </w:r>
          </w:p>
        </w:tc>
        <w:tc>
          <w:tcPr>
            <w:tcW w:w="12448" w:type="dxa"/>
            <w:gridSpan w:val="14"/>
            <w:tcBorders>
              <w:top w:val="single" w:sz="4" w:space="0" w:color="auto"/>
              <w:left w:val="single" w:sz="4" w:space="0" w:color="auto"/>
              <w:bottom w:val="single" w:sz="4" w:space="0" w:color="auto"/>
              <w:right w:val="single" w:sz="4" w:space="0" w:color="auto"/>
            </w:tcBorders>
            <w:vAlign w:val="center"/>
          </w:tcPr>
          <w:p w14:paraId="266C4168" w14:textId="0CB84334" w:rsidR="000E1859" w:rsidRPr="00E12CD5" w:rsidRDefault="000E1859" w:rsidP="00C6329D">
            <w:pPr>
              <w:spacing w:after="0"/>
              <w:jc w:val="center"/>
              <w:rPr>
                <w:rFonts w:ascii="Times New Roman" w:eastAsia="Calibri" w:hAnsi="Times New Roman" w:cs="Times New Roman"/>
                <w:sz w:val="24"/>
              </w:rPr>
              <w:bidi w:val="0"/>
            </w:pPr>
            <w:r>
              <w:rPr>
                <w:rFonts w:ascii="Times New Roman" w:cs="Times New Roman" w:eastAsia="Calibri" w:hAnsi="Times New Roman"/>
                <w:sz w:val="24"/>
                <w:lang w:val="en"/>
                <w:b w:val="0"/>
                <w:bCs w:val="0"/>
                <w:i w:val="0"/>
                <w:iCs w:val="0"/>
                <w:u w:val="none"/>
                <w:vertAlign w:val="baseline"/>
                <w:rtl w:val="0"/>
              </w:rPr>
              <w:t xml:space="preserve">Central Branch of JSC VO Bezopasnost</w:t>
            </w:r>
          </w:p>
        </w:tc>
      </w:tr>
      <w:tr w:rsidR="000E1859" w:rsidRPr="00E12CD5" w14:paraId="6322012C" w14:textId="77777777" w:rsidTr="00C6329D">
        <w:trPr>
          <w:gridBefore w:val="1"/>
          <w:gridAfter w:val="1"/>
          <w:wBefore w:w="41" w:type="dxa"/>
          <w:wAfter w:w="342" w:type="dxa"/>
          <w:trHeight w:val="333"/>
          <w:tblCellSpacing w:w="15" w:type="dxa"/>
        </w:trPr>
        <w:tc>
          <w:tcPr>
            <w:tcW w:w="3249" w:type="dxa"/>
            <w:vMerge/>
            <w:tcBorders>
              <w:left w:val="single" w:sz="4" w:space="0" w:color="auto"/>
              <w:bottom w:val="single" w:sz="4" w:space="0" w:color="auto"/>
              <w:right w:val="single" w:sz="4" w:space="0" w:color="auto"/>
            </w:tcBorders>
          </w:tcPr>
          <w:p w14:paraId="3D885FA4" w14:textId="77777777" w:rsidR="000E1859" w:rsidRPr="00E12CD5" w:rsidRDefault="000E1859" w:rsidP="00C6329D">
            <w:pPr>
              <w:spacing w:before="100" w:beforeAutospacing="1" w:after="100" w:afterAutospacing="1" w:line="240" w:lineRule="auto"/>
            </w:pPr>
          </w:p>
        </w:tc>
        <w:tc>
          <w:tcPr>
            <w:tcW w:w="12448" w:type="dxa"/>
            <w:gridSpan w:val="14"/>
            <w:tcBorders>
              <w:top w:val="single" w:sz="4" w:space="0" w:color="auto"/>
              <w:left w:val="single" w:sz="4" w:space="0" w:color="auto"/>
              <w:bottom w:val="single" w:sz="4" w:space="0" w:color="auto"/>
              <w:right w:val="single" w:sz="4" w:space="0" w:color="auto"/>
            </w:tcBorders>
            <w:vAlign w:val="center"/>
          </w:tcPr>
          <w:p w14:paraId="33C9E34E" w14:textId="016C916B" w:rsidR="000E1859" w:rsidRPr="00516A57" w:rsidRDefault="000E1859" w:rsidP="00C6329D">
            <w:pPr>
              <w:spacing w:after="0"/>
              <w:jc w:val="center"/>
              <w:rPr>
                <w:rFonts w:ascii="Times New Roman" w:eastAsia="Calibri" w:hAnsi="Times New Roman" w:cs="Times New Roman"/>
                <w:sz w:val="16"/>
                <w:szCs w:val="16"/>
              </w:rPr>
              <w:bidi w:val="0"/>
            </w:pPr>
            <w:r>
              <w:rPr>
                <w:rFonts w:ascii="Times New Roman" w:cs="Times New Roman" w:eastAsia="Calibri" w:hAnsi="Times New Roman"/>
                <w:sz w:val="16"/>
                <w:szCs w:val="16"/>
                <w:lang w:val="en"/>
                <w:b w:val="0"/>
                <w:bCs w:val="0"/>
                <w:i w:val="0"/>
                <w:iCs w:val="0"/>
                <w:u w:val="none"/>
                <w:vertAlign w:val="baseline"/>
                <w:rtl w:val="0"/>
              </w:rPr>
              <w:t xml:space="preserve">(name of the operating organization)</w:t>
            </w:r>
          </w:p>
        </w:tc>
      </w:tr>
      <w:tr w:rsidR="000E1859" w:rsidRPr="00E12CD5" w14:paraId="564A17BD" w14:textId="77777777" w:rsidTr="00C6329D">
        <w:trPr>
          <w:gridBefore w:val="1"/>
          <w:gridAfter w:val="1"/>
          <w:wBefore w:w="41" w:type="dxa"/>
          <w:wAfter w:w="342" w:type="dxa"/>
          <w:tblCellSpacing w:w="15" w:type="dxa"/>
        </w:trPr>
        <w:tc>
          <w:tcPr>
            <w:tcW w:w="15727" w:type="dxa"/>
            <w:gridSpan w:val="15"/>
            <w:tcBorders>
              <w:left w:val="single" w:sz="4" w:space="0" w:color="auto"/>
              <w:right w:val="single" w:sz="4" w:space="0" w:color="auto"/>
            </w:tcBorders>
            <w:hideMark/>
          </w:tcPr>
          <w:p w14:paraId="3D1357E4" w14:textId="77777777" w:rsidR="000E1859" w:rsidRDefault="000E1859" w:rsidP="00C6329D">
            <w:pPr>
              <w:spacing w:before="100" w:beforeAutospacing="1" w:after="100" w:afterAutospacing="1" w:line="240" w:lineRule="auto"/>
              <w:jc w:val="center"/>
              <w:rPr>
                <w:rFonts w:ascii="Times New Roman" w:eastAsia="Times New Roman" w:hAnsi="Times New Roman" w:cs="Times New Roman"/>
                <w:sz w:val="24"/>
                <w:szCs w:val="24"/>
              </w:rPr>
              <w:bidi w:val="0"/>
            </w:pPr>
            <w:bookmarkStart w:id="0" w:name="_Hlk231373516"/>
            <w:r>
              <w:rPr>
                <w:rFonts w:ascii="Times New Roman" w:cs="Times New Roman" w:eastAsia="Times New Roman" w:hAnsi="Times New Roman"/>
                <w:sz w:val="24"/>
                <w:szCs w:val="24"/>
                <w:lang w:val="en"/>
                <w:b w:val="0"/>
                <w:bCs w:val="0"/>
                <w:i w:val="0"/>
                <w:iCs w:val="0"/>
                <w:u w:val="none"/>
                <w:vertAlign w:val="baseline"/>
                <w:rtl w:val="0"/>
              </w:rPr>
              <w:t xml:space="preserve">READINESS INSPECTION REPORT OF THE MANUFACTURER’S PRODUCTION FACILITY</w:t>
            </w:r>
            <w:bookmarkEnd w:id="0"/>
          </w:p>
          <w:p w14:paraId="2A1F8B24" w14:textId="713AC604" w:rsidR="000E1859" w:rsidRPr="00063298" w:rsidRDefault="000E1859" w:rsidP="00C6329D">
            <w:pPr>
              <w:spacing w:after="100" w:afterAutospacing="1" w:line="240" w:lineRule="auto"/>
              <w:rPr>
                <w:rFonts w:ascii="Times New Roman" w:eastAsia="Times New Roman" w:hAnsi="Times New Roman" w:cs="Times New Roman"/>
                <w:color w:val="FF0000"/>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                                          No. </w:t>
            </w:r>
            <w:r>
              <w:rPr>
                <w:rFonts w:ascii="Times New Roman" w:cs="Times New Roman" w:eastAsia="Times New Roman" w:hAnsi="Times New Roman"/>
                <w:color w:val="000000" w:themeColor="text1"/>
                <w:sz w:val="24"/>
                <w:szCs w:val="24"/>
                <w:lang w:val="en"/>
                <w:b w:val="0"/>
                <w:bCs w:val="0"/>
                <w:i w:val="0"/>
                <w:iCs w:val="0"/>
                <w:u w:val="single"/>
                <w:vertAlign w:val="baseline"/>
                <w:rtl w:val="0"/>
              </w:rPr>
              <w:t xml:space="preserve">112/673/1-045/26 </w:t>
            </w:r>
            <w:r>
              <w:rPr>
                <w:rFonts w:ascii="Times New Roman" w:cs="Times New Roman" w:eastAsia="Times New Roman" w:hAnsi="Times New Roman"/>
                <w:color w:val="000000" w:themeColor="text1"/>
                <w:sz w:val="24"/>
                <w:szCs w:val="24"/>
                <w:lang w:val="en"/>
                <w:b w:val="0"/>
                <w:bCs w:val="0"/>
                <w:i w:val="0"/>
                <w:iCs w:val="0"/>
                <w:u w:val="none"/>
                <w:vertAlign w:val="baseline"/>
                <w:rtl w:val="0"/>
              </w:rPr>
              <w:t xml:space="preserve"> dated __</w:t>
            </w:r>
            <w:r>
              <w:rPr>
                <w:rFonts w:ascii="Times New Roman" w:cs="Times New Roman" w:eastAsia="Times New Roman" w:hAnsi="Times New Roman"/>
                <w:sz w:val="24"/>
                <w:szCs w:val="24"/>
                <w:lang w:val="en"/>
                <w:b w:val="0"/>
                <w:bCs w:val="0"/>
                <w:i w:val="0"/>
                <w:iCs w:val="0"/>
                <w:u w:val="single"/>
                <w:vertAlign w:val="baseline"/>
                <w:rtl w:val="0"/>
              </w:rPr>
              <w:t xml:space="preserve">11.08.2026</w:t>
            </w:r>
            <w:r>
              <w:rPr>
                <w:rFonts w:ascii="Times New Roman" w:cs="Times New Roman" w:eastAsia="Times New Roman" w:hAnsi="Times New Roman"/>
                <w:sz w:val="24"/>
                <w:szCs w:val="24"/>
                <w:lang w:val="en"/>
                <w:b w:val="0"/>
                <w:bCs w:val="0"/>
                <w:i w:val="0"/>
                <w:iCs w:val="0"/>
                <w:u w:val="none"/>
                <w:vertAlign w:val="baseline"/>
                <w:rtl w:val="0"/>
              </w:rPr>
              <w:t xml:space="preserve">____       Valid until </w:t>
            </w:r>
            <w:r>
              <w:rPr>
                <w:rFonts w:ascii="Times New Roman" w:cs="Times New Roman" w:eastAsia="Times New Roman" w:hAnsi="Times New Roman"/>
                <w:sz w:val="24"/>
                <w:szCs w:val="24"/>
                <w:lang w:val="en"/>
                <w:b w:val="0"/>
                <w:bCs w:val="0"/>
                <w:i w:val="0"/>
                <w:iCs w:val="0"/>
                <w:u w:val="single"/>
                <w:vertAlign w:val="baseline"/>
                <w:rtl w:val="0"/>
              </w:rPr>
              <w:t xml:space="preserve">11.08.2027</w:t>
            </w:r>
          </w:p>
          <w:p w14:paraId="1729A3B2" w14:textId="2A4BF622" w:rsidR="000E1859" w:rsidRPr="00073B24" w:rsidRDefault="000E1859" w:rsidP="00C6329D">
            <w:pPr>
              <w:spacing w:after="0" w:line="240" w:lineRule="auto"/>
              <w:rPr>
                <w:rFonts w:ascii="Times New Roman" w:eastAsia="Times New Roman" w:hAnsi="Times New Roman" w:cs="Times New Roman"/>
                <w:bCs/>
                <w:u w:val="single"/>
              </w:rPr>
              <w:bidi w:val="0"/>
            </w:pPr>
            <w:r>
              <w:rPr>
                <w:rFonts w:ascii="Times New Roman" w:hAnsi="Times New Roman"/>
                <w:lang w:val="en"/>
                <w:b w:val="0"/>
                <w:bCs w:val="0"/>
                <w:i w:val="0"/>
                <w:iCs w:val="0"/>
                <w:u w:val="none"/>
                <w:vertAlign w:val="baseline"/>
                <w:rtl w:val="0"/>
              </w:rPr>
              <w:t xml:space="preserve">                                 Assignment from AKKUYU NÜKLEER ANONİM ŞİRKETİ: </w:t>
            </w:r>
            <w:r>
              <w:rPr>
                <w:rFonts w:ascii="Times" w:hAnsi="Times"/>
                <w:lang w:val="en"/>
                <w:b w:val="0"/>
                <w:bCs w:val="0"/>
                <w:i w:val="0"/>
                <w:iCs w:val="0"/>
                <w:u w:val="single"/>
                <w:vertAlign w:val="baseline"/>
                <w:rtl w:val="0"/>
              </w:rPr>
              <w:t xml:space="preserve">No. 2-CQ/11563 dated 30.03.2026, amendment to assignment No. 2-CQ/15364 dated</w:t>
            </w:r>
            <w:r>
              <w:rPr>
                <w:rFonts w:ascii="Times" w:hAnsi="Times"/>
                <w:lang w:val="en"/>
                <w:b w:val="1"/>
                <w:bCs w:val="1"/>
                <w:i w:val="0"/>
                <w:iCs w:val="0"/>
                <w:u w:val="single"/>
                <w:vertAlign w:val="baseline"/>
                <w:rtl w:val="0"/>
              </w:rPr>
              <w:t xml:space="preserve"> </w:t>
            </w:r>
            <w:r>
              <w:rPr>
                <w:rFonts w:ascii="Times" w:hAnsi="Times"/>
                <w:lang w:val="en"/>
                <w:b w:val="0"/>
                <w:bCs w:val="0"/>
                <w:i w:val="0"/>
                <w:iCs w:val="0"/>
                <w:u w:val="single"/>
                <w:vertAlign w:val="baseline"/>
                <w:rtl w:val="0"/>
              </w:rPr>
              <w:t xml:space="preserve">22.04.2026</w:t>
            </w:r>
          </w:p>
          <w:p w14:paraId="31B05F70" w14:textId="40537F11" w:rsidR="000E1859" w:rsidRPr="00390BF1" w:rsidRDefault="000E1859" w:rsidP="00C6329D">
            <w:pPr>
              <w:spacing w:after="0" w:line="240" w:lineRule="auto"/>
              <w:jc w:val="center"/>
              <w:rPr>
                <w:rFonts w:ascii="Times New Roman" w:eastAsia="Times New Roman" w:hAnsi="Times New Roman" w:cs="Times New Roman"/>
                <w:u w:val="single"/>
              </w:rPr>
            </w:pPr>
          </w:p>
        </w:tc>
      </w:tr>
      <w:tr w:rsidR="000E1859" w:rsidRPr="00E12CD5" w14:paraId="565CCA00" w14:textId="77777777" w:rsidTr="00C6329D">
        <w:trPr>
          <w:gridBefore w:val="1"/>
          <w:gridAfter w:val="1"/>
          <w:wBefore w:w="41" w:type="dxa"/>
          <w:wAfter w:w="342" w:type="dxa"/>
          <w:trHeight w:val="567"/>
          <w:tblCellSpacing w:w="15" w:type="dxa"/>
        </w:trPr>
        <w:tc>
          <w:tcPr>
            <w:tcW w:w="4326" w:type="dxa"/>
            <w:gridSpan w:val="3"/>
            <w:tcBorders>
              <w:left w:val="single" w:sz="4" w:space="0" w:color="auto"/>
            </w:tcBorders>
            <w:hideMark/>
          </w:tcPr>
          <w:p w14:paraId="5BE163A7" w14:textId="77777777" w:rsidR="000E1859" w:rsidRPr="00A33CE0" w:rsidRDefault="000E1859" w:rsidP="00C6329D">
            <w:pPr>
              <w:spacing w:after="0" w:line="240" w:lineRule="auto"/>
              <w:rPr>
                <w:rFonts w:ascii="Times New Roman" w:eastAsia="Times New Roman" w:hAnsi="Times New Roman" w:cs="Times New Roman"/>
                <w:sz w:val="6"/>
                <w:szCs w:val="6"/>
              </w:rPr>
            </w:pPr>
          </w:p>
          <w:p w14:paraId="737D9582" w14:textId="70B8E238" w:rsidR="000E1859" w:rsidRPr="00D95B5A" w:rsidRDefault="000E1859" w:rsidP="00C6329D">
            <w:pP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Inspection of the readiness of the manufacturer's production facility</w:t>
            </w:r>
          </w:p>
        </w:tc>
        <w:tc>
          <w:tcPr>
            <w:tcW w:w="11371" w:type="dxa"/>
            <w:gridSpan w:val="12"/>
            <w:tcBorders>
              <w:bottom w:val="single" w:sz="4" w:space="0" w:color="auto"/>
              <w:right w:val="single" w:sz="4" w:space="0" w:color="auto"/>
            </w:tcBorders>
            <w:vAlign w:val="bottom"/>
            <w:hideMark/>
          </w:tcPr>
          <w:p w14:paraId="33DD92FD" w14:textId="3B63E262" w:rsidR="000E1859" w:rsidRPr="00D95B5A" w:rsidRDefault="000E1859" w:rsidP="00C6329D">
            <w:pPr>
              <w:spacing w:after="0" w:line="240" w:lineRule="auto"/>
              <w:jc w:val="center"/>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JSC Zavod Energokabel, Elektrougli</w:t>
            </w:r>
          </w:p>
        </w:tc>
      </w:tr>
      <w:tr w:rsidR="000E1859" w:rsidRPr="00E12CD5" w14:paraId="77139635" w14:textId="77777777" w:rsidTr="00C6329D">
        <w:trPr>
          <w:gridBefore w:val="1"/>
          <w:gridAfter w:val="1"/>
          <w:wBefore w:w="41" w:type="dxa"/>
          <w:wAfter w:w="342" w:type="dxa"/>
          <w:tblCellSpacing w:w="15" w:type="dxa"/>
        </w:trPr>
        <w:tc>
          <w:tcPr>
            <w:tcW w:w="4326" w:type="dxa"/>
            <w:gridSpan w:val="3"/>
            <w:tcBorders>
              <w:left w:val="single" w:sz="4" w:space="0" w:color="auto"/>
            </w:tcBorders>
            <w:hideMark/>
          </w:tcPr>
          <w:p w14:paraId="40BE56E3" w14:textId="77777777"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right w:val="single" w:sz="4" w:space="0" w:color="auto"/>
            </w:tcBorders>
            <w:hideMark/>
          </w:tcPr>
          <w:p w14:paraId="61182A17" w14:textId="0953255D" w:rsidR="000E1859" w:rsidRPr="00063298" w:rsidRDefault="000E1859" w:rsidP="00C6329D">
            <w:pPr>
              <w:spacing w:after="0" w:line="240" w:lineRule="auto"/>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(name of the enterprise under inspection and location (city))</w:t>
            </w:r>
          </w:p>
        </w:tc>
      </w:tr>
      <w:tr w:rsidR="000E1859" w:rsidRPr="00E12CD5" w14:paraId="5CC47824" w14:textId="77777777" w:rsidTr="00C6329D">
        <w:trPr>
          <w:gridBefore w:val="1"/>
          <w:gridAfter w:val="1"/>
          <w:wBefore w:w="41" w:type="dxa"/>
          <w:wAfter w:w="342" w:type="dxa"/>
          <w:tblCellSpacing w:w="15" w:type="dxa"/>
        </w:trPr>
        <w:tc>
          <w:tcPr>
            <w:tcW w:w="4326" w:type="dxa"/>
            <w:gridSpan w:val="3"/>
            <w:tcBorders>
              <w:left w:val="single" w:sz="4" w:space="0" w:color="auto"/>
            </w:tcBorders>
            <w:hideMark/>
          </w:tcPr>
          <w:p w14:paraId="457677FF" w14:textId="36084898" w:rsidR="000E1859" w:rsidRPr="009930FA" w:rsidRDefault="000E1859" w:rsidP="00C6329D">
            <w:pPr>
              <w:spacing w:before="100" w:beforeAutospacing="1" w:after="100" w:afterAutospacing="1" w:line="240" w:lineRule="auto"/>
              <w:rPr>
                <w:rFonts w:ascii="Times New Roman" w:eastAsia="Times New Roman" w:hAnsi="Times New Roman" w:cs="Times New Roman"/>
                <w:sz w:val="20"/>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prior to the start of manufacturing</w:t>
            </w:r>
          </w:p>
        </w:tc>
        <w:tc>
          <w:tcPr>
            <w:tcW w:w="11371" w:type="dxa"/>
            <w:gridSpan w:val="12"/>
            <w:tcBorders>
              <w:bottom w:val="single" w:sz="4" w:space="0" w:color="auto"/>
              <w:right w:val="single" w:sz="4" w:space="0" w:color="auto"/>
            </w:tcBorders>
            <w:hideMark/>
          </w:tcPr>
          <w:p w14:paraId="6CE65E81" w14:textId="7B722CC6" w:rsidR="000E1859" w:rsidRPr="00073B24" w:rsidRDefault="000E1859" w:rsidP="00C6329D">
            <w:pPr>
              <w:spacing w:after="0" w:line="240" w:lineRule="auto"/>
              <w:rPr>
                <w:rFonts w:ascii="Times New Roman" w:hAnsi="Times New Roman" w:cs="Times New Roman"/>
                <w:sz w:val="20"/>
                <w:szCs w:val="20"/>
              </w:rPr>
              <w:bidi w:val="0"/>
            </w:pPr>
            <w:r>
              <w:rPr>
                <w:rFonts w:ascii="Times New Roman" w:cs="Times New Roman" w:hAnsi="Times New Roman"/>
                <w:sz w:val="20"/>
                <w:szCs w:val="20"/>
                <w:lang w:val="en"/>
                <w:b w:val="0"/>
                <w:bCs w:val="0"/>
                <w:i w:val="0"/>
                <w:iCs w:val="0"/>
                <w:u w:val="none"/>
                <w:vertAlign w:val="baseline"/>
                <w:rtl w:val="0"/>
              </w:rPr>
              <w:t xml:space="preserve">small-sized, fire-resistant, flame-retardant cables with low smoke and gas emission in accordance with TU 16.K71-337-2004</w:t>
            </w:r>
          </w:p>
        </w:tc>
      </w:tr>
      <w:tr w:rsidR="000E1859" w:rsidRPr="00E12CD5" w14:paraId="5529022C" w14:textId="77777777" w:rsidTr="00C6329D">
        <w:trPr>
          <w:gridBefore w:val="1"/>
          <w:wBefore w:w="41" w:type="dxa"/>
          <w:trHeight w:val="150"/>
          <w:tblCellSpacing w:w="15" w:type="dxa"/>
        </w:trPr>
        <w:tc>
          <w:tcPr>
            <w:tcW w:w="4326" w:type="dxa"/>
            <w:gridSpan w:val="3"/>
            <w:tcBorders>
              <w:left w:val="single" w:sz="4" w:space="0" w:color="auto"/>
            </w:tcBorders>
            <w:hideMark/>
          </w:tcPr>
          <w:p w14:paraId="7841F1E3" w14:textId="77777777" w:rsidR="000E1859" w:rsidRPr="009930FA" w:rsidRDefault="000E1859" w:rsidP="00C6329D">
            <w:pPr>
              <w:spacing w:after="0" w:line="240" w:lineRule="auto"/>
              <w:rPr>
                <w:rFonts w:ascii="Times New Roman" w:eastAsia="Times New Roman" w:hAnsi="Times New Roman" w:cs="Times New Roman"/>
                <w:sz w:val="20"/>
                <w:szCs w:val="24"/>
              </w:rPr>
            </w:pPr>
          </w:p>
        </w:tc>
        <w:tc>
          <w:tcPr>
            <w:tcW w:w="2132" w:type="dxa"/>
            <w:gridSpan w:val="2"/>
            <w:hideMark/>
          </w:tcPr>
          <w:p w14:paraId="14E9987D" w14:textId="77777777" w:rsidR="000E1859" w:rsidRPr="000D022F" w:rsidRDefault="000E1859" w:rsidP="00C6329D">
            <w:pPr>
              <w:spacing w:before="100" w:beforeAutospacing="1" w:after="100" w:afterAutospacing="1" w:line="240" w:lineRule="auto"/>
              <w:jc w:val="center"/>
              <w:rPr>
                <w:rFonts w:ascii="Times New Roman" w:eastAsia="Times New Roman" w:hAnsi="Times New Roman" w:cs="Times New Roman"/>
                <w:sz w:val="18"/>
                <w:szCs w:val="16"/>
              </w:rPr>
            </w:pPr>
          </w:p>
        </w:tc>
        <w:tc>
          <w:tcPr>
            <w:tcW w:w="9209" w:type="dxa"/>
            <w:gridSpan w:val="10"/>
            <w:tcBorders>
              <w:right w:val="single" w:sz="4" w:space="0" w:color="auto"/>
            </w:tcBorders>
            <w:hideMark/>
          </w:tcPr>
          <w:p w14:paraId="1716A0CE" w14:textId="77777777"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(name, product designation)</w:t>
            </w:r>
          </w:p>
          <w:p w14:paraId="608BB32C" w14:textId="77777777" w:rsidR="000E1859" w:rsidRPr="000F2ADA" w:rsidRDefault="000E1859" w:rsidP="00C6329D">
            <w:pPr>
              <w:spacing w:after="0" w:line="240" w:lineRule="auto"/>
              <w:rPr>
                <w:rFonts w:ascii="Times New Roman" w:eastAsia="Times New Roman" w:hAnsi="Times New Roman" w:cs="Times New Roman"/>
                <w:sz w:val="16"/>
                <w:szCs w:val="16"/>
              </w:rPr>
            </w:pPr>
          </w:p>
        </w:tc>
        <w:tc>
          <w:tcPr>
            <w:tcW w:w="342" w:type="dxa"/>
            <w:hideMark/>
          </w:tcPr>
          <w:p w14:paraId="6A658EED" w14:textId="77777777" w:rsidR="000E1859" w:rsidRPr="00E12CD5" w:rsidRDefault="000E1859" w:rsidP="00C6329D">
            <w:pPr>
              <w:spacing w:before="100" w:beforeAutospacing="1" w:after="100" w:afterAutospacing="1" w:line="240" w:lineRule="auto"/>
              <w:jc w:val="center"/>
              <w:rPr>
                <w:rFonts w:ascii="Times New Roman" w:eastAsia="Times New Roman" w:hAnsi="Times New Roman" w:cs="Times New Roman"/>
                <w:sz w:val="16"/>
                <w:szCs w:val="16"/>
              </w:rPr>
            </w:pPr>
          </w:p>
        </w:tc>
      </w:tr>
      <w:tr w:rsidR="000E1859" w:rsidRPr="00E12CD5" w14:paraId="400105D0" w14:textId="77777777" w:rsidTr="00C6329D">
        <w:trPr>
          <w:gridBefore w:val="1"/>
          <w:gridAfter w:val="1"/>
          <w:wBefore w:w="41" w:type="dxa"/>
          <w:wAfter w:w="342" w:type="dxa"/>
          <w:trHeight w:val="729"/>
          <w:tblCellSpacing w:w="15" w:type="dxa"/>
        </w:trPr>
        <w:tc>
          <w:tcPr>
            <w:tcW w:w="4326" w:type="dxa"/>
            <w:gridSpan w:val="3"/>
            <w:tcBorders>
              <w:left w:val="single" w:sz="4" w:space="0" w:color="auto"/>
            </w:tcBorders>
            <w:hideMark/>
          </w:tcPr>
          <w:p w14:paraId="2145374A" w14:textId="2A7901D4" w:rsidR="000E1859" w:rsidRPr="009930FA" w:rsidRDefault="000E1859" w:rsidP="00C6329D">
            <w:pPr>
              <w:spacing w:before="100" w:beforeAutospacing="1" w:after="100" w:afterAutospacing="1" w:line="240" w:lineRule="auto"/>
              <w:rPr>
                <w:rFonts w:ascii="Times New Roman" w:eastAsia="Times New Roman" w:hAnsi="Times New Roman" w:cs="Times New Roman"/>
                <w:sz w:val="20"/>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in accordance with the Contract (Agreement)</w:t>
            </w:r>
          </w:p>
        </w:tc>
        <w:tc>
          <w:tcPr>
            <w:tcW w:w="11371" w:type="dxa"/>
            <w:gridSpan w:val="12"/>
            <w:tcBorders>
              <w:right w:val="single" w:sz="4" w:space="0" w:color="auto"/>
            </w:tcBorders>
            <w:hideMark/>
          </w:tcPr>
          <w:p w14:paraId="05626B95" w14:textId="77777777" w:rsidR="000E1859" w:rsidRPr="001B5BBE"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Contract between TİTAN 2 IC IÇTAŞ İNŞAAT ANONİM ŞIRKETİ and TSM ENERJİ INŞAAT SANAYI LIMITED ŞIRKETİ No. FT-01-22-1401 dated 01.11.2022;</w:t>
            </w:r>
          </w:p>
          <w:p w14:paraId="2BC5E868"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Agreement between TSM ENERJİ INŞAAT SANAYI LIMITED ŞIRKETİ and the Central Branch of JSC Sosnovoborelektromontazh No. TSM-07-22-1063 </w:t>
            </w:r>
          </w:p>
          <w:p w14:paraId="627196E0"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dated 07.10.2022; Agreement between the Central Branch of JSC Sosnovoborelektromontazh and AERKLİMA MÜHENDİSLİK TİCARET VE SANAYİ LİMİTED </w:t>
            </w:r>
          </w:p>
          <w:p w14:paraId="3AB5F8F3"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ŞİRKETİ No. КП-23-778 dated 17.11.2023; Agreement between AERKLİMA MÜHENDİSLİK TİCARET VE SANAYİ LİMİTED ŞİRKETİ and Limited Liability Company Complex </w:t>
            </w:r>
          </w:p>
          <w:p w14:paraId="7766DB89" w14:textId="721C597E" w:rsidR="000E1859" w:rsidRPr="00B36F1A" w:rsidRDefault="000E1859" w:rsidP="00C6329D">
            <w:pPr>
              <w:spacing w:after="0"/>
              <w:jc w:val="both"/>
              <w:rPr>
                <w:rFonts w:ascii="Times New Roman" w:eastAsia="Times New Roman" w:hAnsi="Times New Roman" w:cs="Times New Roman"/>
                <w:sz w:val="16"/>
                <w:u w:val="single"/>
              </w:rPr>
              <w:bidi w:val="0"/>
            </w:pPr>
            <w:r>
              <w:rPr>
                <w:rFonts w:ascii="Times New Roman" w:cs="Times New Roman" w:eastAsia="Times New Roman" w:hAnsi="Times New Roman"/>
                <w:sz w:val="16"/>
                <w:lang w:val="en"/>
                <w:b w:val="0"/>
                <w:bCs w:val="0"/>
                <w:i w:val="0"/>
                <w:iCs w:val="0"/>
                <w:u w:val="single"/>
                <w:vertAlign w:val="baseline"/>
                <w:rtl w:val="0"/>
              </w:rPr>
              <w:t xml:space="preserve">Terminal No. AK-01-24-1 dated 09.01.2024; Agreement between Limited Liability Company Complex Terminal and JSC Zavod Energokabel No. КТ-ЭК-2024 dated 17.01.2024</w:t>
            </w:r>
          </w:p>
        </w:tc>
      </w:tr>
      <w:tr w:rsidR="000E1859" w:rsidRPr="00E12CD5" w14:paraId="2EDC7033" w14:textId="77777777" w:rsidTr="00C6329D">
        <w:trPr>
          <w:gridBefore w:val="1"/>
          <w:gridAfter w:val="1"/>
          <w:wBefore w:w="41" w:type="dxa"/>
          <w:wAfter w:w="342" w:type="dxa"/>
          <w:trHeight w:val="1089"/>
          <w:tblCellSpacing w:w="15" w:type="dxa"/>
        </w:trPr>
        <w:tc>
          <w:tcPr>
            <w:tcW w:w="4326" w:type="dxa"/>
            <w:gridSpan w:val="3"/>
            <w:vMerge w:val="restart"/>
            <w:tcBorders>
              <w:left w:val="single" w:sz="4" w:space="0" w:color="auto"/>
              <w:bottom w:val="single" w:sz="4" w:space="0" w:color="auto"/>
            </w:tcBorders>
            <w:hideMark/>
          </w:tcPr>
          <w:p w14:paraId="1ADC8C55" w14:textId="77777777" w:rsidR="000E1859" w:rsidRPr="0075288A" w:rsidRDefault="000E1859" w:rsidP="00C6329D">
            <w:pPr>
              <w:spacing w:after="0" w:line="240" w:lineRule="auto"/>
              <w:rPr>
                <w:rFonts w:ascii="Times New Roman" w:eastAsia="Times New Roman" w:hAnsi="Times New Roman" w:cs="Times New Roman"/>
                <w:sz w:val="6"/>
                <w:szCs w:val="6"/>
              </w:rPr>
            </w:pPr>
          </w:p>
          <w:p w14:paraId="5B921920" w14:textId="77777777" w:rsidR="000E1859" w:rsidRPr="000D022F" w:rsidRDefault="000E1859" w:rsidP="00C6329D">
            <w:pPr>
              <w:spacing w:before="100" w:beforeAutospacing="1" w:after="100" w:afterAutospacing="1" w:line="240" w:lineRule="auto"/>
              <w:rPr>
                <w:rFonts w:ascii="Times New Roman" w:eastAsia="Times New Roman" w:hAnsi="Times New Roman" w:cs="Times New Roman"/>
                <w:sz w:val="18"/>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For subsequent delivery to Akkuyu NPP </w:t>
            </w:r>
          </w:p>
          <w:p w14:paraId="47AE8A9F" w14:textId="77777777" w:rsidR="000E1859" w:rsidRDefault="000E1859" w:rsidP="00C6329D">
            <w:pPr>
              <w:spacing w:after="0" w:line="240" w:lineRule="auto"/>
              <w:rPr>
                <w:rFonts w:ascii="Times New Roman" w:eastAsia="Times New Roman" w:hAnsi="Times New Roman" w:cs="Times New Roman"/>
                <w:sz w:val="20"/>
                <w:szCs w:val="20"/>
              </w:rPr>
            </w:pPr>
          </w:p>
          <w:p w14:paraId="77FC7B3A" w14:textId="5FEE80B0" w:rsidR="000E1859" w:rsidRPr="00934F20" w:rsidRDefault="000E1859" w:rsidP="00C6329D">
            <w:pP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By the Commission consisting of:</w:t>
            </w:r>
          </w:p>
          <w:p w14:paraId="2C105D47" w14:textId="77777777" w:rsidR="000E1859" w:rsidRDefault="000E1859" w:rsidP="00C6329D">
            <w:pPr>
              <w:spacing w:after="0" w:line="240" w:lineRule="auto"/>
              <w:rPr>
                <w:rFonts w:ascii="Times New Roman" w:eastAsia="Times New Roman" w:hAnsi="Times New Roman" w:cs="Times New Roman"/>
                <w:sz w:val="18"/>
                <w:szCs w:val="24"/>
              </w:rPr>
            </w:pPr>
          </w:p>
          <w:p w14:paraId="0AD7345A" w14:textId="77777777" w:rsidR="000E1859" w:rsidRDefault="000E1859" w:rsidP="00C6329D">
            <w:pPr>
              <w:spacing w:after="0" w:line="240" w:lineRule="auto"/>
              <w:rPr>
                <w:rFonts w:ascii="Times New Roman" w:eastAsia="Times New Roman" w:hAnsi="Times New Roman" w:cs="Times New Roman"/>
                <w:sz w:val="18"/>
                <w:szCs w:val="24"/>
              </w:rPr>
            </w:pPr>
          </w:p>
          <w:p w14:paraId="7D002613" w14:textId="77777777" w:rsidR="000E1859" w:rsidRDefault="000E1859" w:rsidP="00C6329D">
            <w:pPr>
              <w:spacing w:after="0" w:line="240" w:lineRule="auto"/>
              <w:rPr>
                <w:rFonts w:ascii="Times New Roman" w:eastAsia="Times New Roman" w:hAnsi="Times New Roman" w:cs="Times New Roman"/>
                <w:sz w:val="18"/>
                <w:szCs w:val="24"/>
              </w:rPr>
            </w:pPr>
          </w:p>
          <w:p w14:paraId="09C1AEC0" w14:textId="77777777" w:rsidR="000E1859" w:rsidRDefault="000E1859" w:rsidP="00C6329D">
            <w:pPr>
              <w:spacing w:after="0" w:line="240" w:lineRule="auto"/>
              <w:rPr>
                <w:rFonts w:ascii="Times New Roman" w:eastAsia="Times New Roman" w:hAnsi="Times New Roman" w:cs="Times New Roman"/>
                <w:sz w:val="18"/>
                <w:szCs w:val="24"/>
              </w:rPr>
            </w:pPr>
          </w:p>
          <w:p w14:paraId="6659BB5D" w14:textId="77777777" w:rsidR="000E1859" w:rsidRDefault="000E1859" w:rsidP="00C6329D">
            <w:pPr>
              <w:spacing w:after="0" w:line="240" w:lineRule="auto"/>
              <w:rPr>
                <w:rFonts w:ascii="Times New Roman" w:eastAsia="Times New Roman" w:hAnsi="Times New Roman" w:cs="Times New Roman"/>
                <w:sz w:val="18"/>
                <w:szCs w:val="24"/>
              </w:rPr>
            </w:pPr>
          </w:p>
          <w:p w14:paraId="1B75C0CB" w14:textId="77777777" w:rsidR="000E1859" w:rsidRDefault="000E1859" w:rsidP="00C6329D">
            <w:pPr>
              <w:spacing w:after="0" w:line="240" w:lineRule="auto"/>
              <w:rPr>
                <w:rFonts w:ascii="Times New Roman" w:eastAsia="Times New Roman" w:hAnsi="Times New Roman" w:cs="Times New Roman"/>
                <w:sz w:val="18"/>
                <w:szCs w:val="24"/>
              </w:rPr>
            </w:pPr>
          </w:p>
          <w:p w14:paraId="0F71F5B4" w14:textId="77777777" w:rsidR="000E1859" w:rsidRDefault="000E1859" w:rsidP="00C6329D">
            <w:pPr>
              <w:spacing w:after="0" w:line="240" w:lineRule="auto"/>
              <w:rPr>
                <w:rFonts w:ascii="Times New Roman" w:eastAsia="Times New Roman" w:hAnsi="Times New Roman" w:cs="Times New Roman"/>
                <w:sz w:val="18"/>
                <w:szCs w:val="24"/>
              </w:rPr>
            </w:pPr>
          </w:p>
          <w:p w14:paraId="21EBB895" w14:textId="77777777" w:rsidR="000E1859" w:rsidRDefault="000E1859" w:rsidP="00C6329D">
            <w:pPr>
              <w:spacing w:after="0" w:line="240" w:lineRule="auto"/>
              <w:rPr>
                <w:rFonts w:ascii="Times New Roman" w:eastAsia="Times New Roman" w:hAnsi="Times New Roman" w:cs="Times New Roman"/>
                <w:sz w:val="18"/>
                <w:szCs w:val="24"/>
              </w:rPr>
            </w:pPr>
          </w:p>
          <w:p w14:paraId="6B14FCD3" w14:textId="77777777" w:rsidR="000E1859" w:rsidRDefault="000E1859" w:rsidP="00C6329D">
            <w:pPr>
              <w:spacing w:after="0" w:line="240" w:lineRule="auto"/>
              <w:rPr>
                <w:rFonts w:ascii="Times New Roman" w:eastAsia="Times New Roman" w:hAnsi="Times New Roman" w:cs="Times New Roman"/>
                <w:sz w:val="18"/>
                <w:szCs w:val="24"/>
              </w:rPr>
            </w:pPr>
          </w:p>
          <w:p w14:paraId="1F341C8C" w14:textId="77777777" w:rsidR="000E1859" w:rsidRDefault="000E1859" w:rsidP="00C6329D">
            <w:pPr>
              <w:spacing w:after="0" w:line="240" w:lineRule="auto"/>
              <w:rPr>
                <w:rFonts w:ascii="Times New Roman" w:eastAsia="Times New Roman" w:hAnsi="Times New Roman" w:cs="Times New Roman"/>
                <w:sz w:val="18"/>
                <w:szCs w:val="24"/>
              </w:rPr>
            </w:pPr>
          </w:p>
          <w:p w14:paraId="2D37DDEF" w14:textId="77777777" w:rsidR="000E1859" w:rsidRDefault="000E1859" w:rsidP="00C6329D">
            <w:pPr>
              <w:spacing w:after="0" w:line="240" w:lineRule="auto"/>
              <w:rPr>
                <w:rFonts w:ascii="Times New Roman" w:eastAsia="Times New Roman" w:hAnsi="Times New Roman" w:cs="Times New Roman"/>
                <w:sz w:val="18"/>
                <w:szCs w:val="24"/>
              </w:rPr>
            </w:pPr>
          </w:p>
          <w:p w14:paraId="5349E0B5" w14:textId="77777777" w:rsidR="000E1859" w:rsidRDefault="000E1859" w:rsidP="00C6329D">
            <w:pPr>
              <w:spacing w:after="0" w:line="240" w:lineRule="auto"/>
              <w:rPr>
                <w:rFonts w:ascii="Times New Roman" w:eastAsia="Times New Roman" w:hAnsi="Times New Roman" w:cs="Times New Roman"/>
                <w:sz w:val="18"/>
                <w:szCs w:val="24"/>
              </w:rPr>
            </w:pPr>
          </w:p>
          <w:p w14:paraId="543E5326" w14:textId="77777777" w:rsidR="000E1859" w:rsidRDefault="000E1859" w:rsidP="00C6329D">
            <w:pPr>
              <w:spacing w:after="0" w:line="240" w:lineRule="auto"/>
              <w:rPr>
                <w:rFonts w:ascii="Times New Roman" w:eastAsia="Times New Roman" w:hAnsi="Times New Roman" w:cs="Times New Roman"/>
                <w:sz w:val="18"/>
                <w:szCs w:val="24"/>
              </w:rPr>
            </w:pPr>
          </w:p>
          <w:p w14:paraId="331C5AA2" w14:textId="1A0060F6"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bottom w:val="single" w:sz="4" w:space="0" w:color="auto"/>
              <w:right w:val="single" w:sz="4" w:space="0" w:color="auto"/>
            </w:tcBorders>
            <w:hideMark/>
          </w:tcPr>
          <w:p w14:paraId="2CF86F42" w14:textId="77777777"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(specify the number(s) and date(s) of the Contract(s) for manufacturing/supplying the products, name of the Customer) </w:t>
            </w:r>
          </w:p>
          <w:p w14:paraId="51D0F923" w14:textId="77777777" w:rsidR="000E1859" w:rsidRPr="004C1054" w:rsidRDefault="000E1859" w:rsidP="00C6329D">
            <w:pPr>
              <w:spacing w:after="0" w:line="240" w:lineRule="auto"/>
              <w:rPr>
                <w:rFonts w:ascii="Times New Roman" w:eastAsia="Times New Roman" w:hAnsi="Times New Roman" w:cs="Times New Roman"/>
                <w:sz w:val="12"/>
                <w:szCs w:val="12"/>
              </w:rPr>
            </w:pPr>
          </w:p>
          <w:p w14:paraId="58F29C77" w14:textId="3F6EC033" w:rsidR="000E1859" w:rsidRDefault="000E1859" w:rsidP="00C6329D">
            <w:pPr>
              <w:spacing w:after="0" w:line="240" w:lineRule="auto"/>
              <w:rPr>
                <w:rFonts w:ascii="Times New Roman" w:eastAsia="Times New Roman" w:hAnsi="Times New Roman" w:cs="Times New Roman"/>
                <w:color w:val="000000" w:themeColor="text1"/>
                <w:sz w:val="20"/>
                <w:szCs w:val="20"/>
                <w:u w:val="single"/>
              </w:rPr>
              <w:bidi w:val="0"/>
            </w:pPr>
            <w:r>
              <w:rPr>
                <w:rFonts w:ascii="Times New Roman" w:cs="Times New Roman" w:eastAsia="Times New Roman" w:hAnsi="Times New Roman"/>
                <w:sz w:val="20"/>
                <w:szCs w:val="20"/>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single"/>
                <w:vertAlign w:val="baseline"/>
                <w:rtl w:val="0"/>
              </w:rPr>
              <w:t xml:space="preserve">Unit</w:t>
            </w:r>
            <w:r>
              <w:rPr>
                <w:rFonts w:ascii="Times New Roman" w:cs="Times New Roman" w:eastAsia="Times New Roman" w:hAnsi="Times New Roman"/>
                <w:sz w:val="20"/>
                <w:szCs w:val="20"/>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single"/>
                <w:vertAlign w:val="baseline"/>
                <w:rtl w:val="0"/>
              </w:rPr>
              <w:t xml:space="preserve">No. 1                                                      conducted during the period  from  10.08.2026</w:t>
            </w:r>
            <w:r>
              <w:rPr>
                <w:rFonts w:ascii="Times New Roman" w:cs="Times New Roman" w:eastAsia="Times New Roman" w:hAnsi="Times New Roman"/>
                <w:sz w:val="20"/>
                <w:szCs w:val="20"/>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single"/>
                <w:vertAlign w:val="baseline"/>
                <w:rtl w:val="0"/>
              </w:rPr>
              <w:t xml:space="preserve">                to</w:t>
            </w:r>
            <w:r>
              <w:rPr>
                <w:rFonts w:ascii="Times New Roman" w:cs="Times New Roman" w:eastAsia="Times New Roman" w:hAnsi="Times New Roman"/>
                <w:sz w:val="20"/>
                <w:szCs w:val="20"/>
                <w:lang w:val="en"/>
                <w:b w:val="0"/>
                <w:bCs w:val="0"/>
                <w:i w:val="0"/>
                <w:iCs w:val="0"/>
                <w:u w:val="none"/>
                <w:vertAlign w:val="baseline"/>
                <w:rtl w:val="0"/>
              </w:rPr>
              <w:t xml:space="preserve">___</w:t>
            </w:r>
            <w:r>
              <w:rPr>
                <w:rFonts w:ascii="Times New Roman" w:cs="Times New Roman" w:eastAsia="Times New Roman" w:hAnsi="Times New Roman"/>
                <w:color w:val="000000" w:themeColor="text1"/>
                <w:sz w:val="20"/>
                <w:szCs w:val="20"/>
                <w:lang w:val="en"/>
                <w:b w:val="0"/>
                <w:bCs w:val="0"/>
                <w:i w:val="0"/>
                <w:iCs w:val="0"/>
                <w:u w:val="single"/>
                <w:vertAlign w:val="baseline"/>
                <w:rtl w:val="0"/>
              </w:rPr>
              <w:t xml:space="preserve">11.08.2026</w:t>
            </w:r>
            <w:r>
              <w:rPr>
                <w:rFonts w:ascii="Times New Roman" w:cs="Times New Roman" w:eastAsia="Times New Roman" w:hAnsi="Times New Roman"/>
                <w:color w:val="000000" w:themeColor="text1"/>
                <w:sz w:val="20"/>
                <w:szCs w:val="20"/>
                <w:lang w:val="en"/>
                <w:b w:val="0"/>
                <w:bCs w:val="0"/>
                <w:i w:val="0"/>
                <w:iCs w:val="0"/>
                <w:u w:val="none"/>
                <w:vertAlign w:val="baseline"/>
                <w:rtl w:val="0"/>
              </w:rPr>
              <w:t xml:space="preserve">___________</w:t>
            </w:r>
          </w:p>
          <w:p w14:paraId="6E695885" w14:textId="77777777"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number(s) of NPP unit(s)                                                                                            (start date of inspection)                       (end date of inspection)</w:t>
            </w:r>
          </w:p>
          <w:p w14:paraId="5A75D79B" w14:textId="77777777" w:rsidR="000E1859" w:rsidRDefault="000E1859" w:rsidP="00C6329D">
            <w:pPr>
              <w:spacing w:after="0" w:line="240" w:lineRule="auto"/>
              <w:rPr>
                <w:rFonts w:ascii="Times New Roman" w:eastAsia="Times New Roman" w:hAnsi="Times New Roman" w:cs="Times New Roman"/>
                <w:noProof/>
                <w:sz w:val="16"/>
                <w:szCs w:val="16"/>
                <w:highlight w:val="yellow"/>
              </w:rPr>
            </w:pPr>
          </w:p>
          <w:p w14:paraId="75DD47B9" w14:textId="77777777" w:rsidR="000E1859" w:rsidRDefault="000E1859" w:rsidP="00C6329D">
            <w:pPr>
              <w:spacing w:after="0" w:line="240" w:lineRule="auto"/>
              <w:rPr>
                <w:rFonts w:ascii="Times New Roman" w:eastAsia="Times New Roman" w:hAnsi="Times New Roman" w:cs="Times New Roman"/>
                <w:noProof/>
                <w:sz w:val="16"/>
                <w:szCs w:val="16"/>
                <w:highlight w:val="yellow"/>
              </w:rPr>
            </w:pPr>
          </w:p>
          <w:p w14:paraId="61CDCA72" w14:textId="64F800BA" w:rsidR="000E1859" w:rsidRPr="0075288A" w:rsidRDefault="000E1859" w:rsidP="00C6329D">
            <w:pPr>
              <w:spacing w:after="0" w:line="240" w:lineRule="auto"/>
              <w:rPr>
                <w:rFonts w:ascii="Times New Roman" w:eastAsia="Times New Roman" w:hAnsi="Times New Roman" w:cs="Times New Roman"/>
                <w:noProof/>
                <w:sz w:val="20"/>
                <w:szCs w:val="20"/>
                <w:highlight w:val="yellow"/>
                <w:u w:val="single"/>
              </w:rPr>
              <w:bidi w:val="0"/>
            </w:pPr>
            <w:r>
              <w:rPr>
                <w:rFonts w:ascii="Times New Roman" w:cs="Times New Roman" w:eastAsia="Times New Roman" w:hAnsi="Times New Roman"/>
                <w:sz w:val="20"/>
                <w:szCs w:val="20"/>
                <w:lang w:val="en"/>
                <w:b w:val="0"/>
                <w:bCs w:val="0"/>
                <w:i w:val="0"/>
                <w:iCs w:val="0"/>
                <w:u w:val="none"/>
                <w:vertAlign w:val="baseline"/>
                <w:rtl w:val="0"/>
              </w:rPr>
              <w:t xml:space="preserve">Chief Expert of the Central Branch of JSC VO Bezopasnost                                                                                             Starostin A.N.</w:t>
            </w:r>
          </w:p>
        </w:tc>
      </w:tr>
      <w:tr w:rsidR="000E1859" w:rsidRPr="00E12CD5" w14:paraId="211479C3" w14:textId="77777777" w:rsidTr="00C6329D">
        <w:trPr>
          <w:gridBefore w:val="1"/>
          <w:gridAfter w:val="1"/>
          <w:wBefore w:w="41" w:type="dxa"/>
          <w:wAfter w:w="342" w:type="dxa"/>
          <w:tblCellSpacing w:w="15" w:type="dxa"/>
        </w:trPr>
        <w:tc>
          <w:tcPr>
            <w:tcW w:w="4326" w:type="dxa"/>
            <w:gridSpan w:val="3"/>
            <w:vMerge/>
            <w:tcBorders>
              <w:left w:val="single" w:sz="4" w:space="0" w:color="auto"/>
              <w:bottom w:val="single" w:sz="4" w:space="0" w:color="auto"/>
            </w:tcBorders>
          </w:tcPr>
          <w:p w14:paraId="549AC762" w14:textId="77777777"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bottom w:val="single" w:sz="4" w:space="0" w:color="auto"/>
              <w:right w:val="single" w:sz="4" w:space="0" w:color="auto"/>
            </w:tcBorders>
          </w:tcPr>
          <w:p w14:paraId="7E858721" w14:textId="17C55928" w:rsidR="00934F20" w:rsidRPr="00934F20" w:rsidRDefault="00934F20" w:rsidP="00C6329D">
            <w:pPr>
              <w:pBdr>
                <w:bottom w:val="single" w:sz="4" w:space="1" w:color="auto"/>
              </w:pBd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0BB4B3F1" w14:textId="77777777" w:rsidR="00934F20" w:rsidRPr="00934F20" w:rsidRDefault="00934F20" w:rsidP="00C6329D">
            <w:pPr>
              <w:pBdr>
                <w:bottom w:val="single" w:sz="4" w:space="1" w:color="auto"/>
              </w:pBdr>
              <w:spacing w:after="0" w:line="240" w:lineRule="auto"/>
              <w:rPr>
                <w:rFonts w:ascii="Times New Roman" w:eastAsia="Times New Roman" w:hAnsi="Times New Roman" w:cs="Times New Roman"/>
                <w:sz w:val="12"/>
                <w:szCs w:val="12"/>
              </w:rPr>
            </w:pPr>
          </w:p>
          <w:p w14:paraId="486E3F01" w14:textId="5BDDCEEE" w:rsidR="000E1859" w:rsidRPr="0090484D" w:rsidRDefault="000E1859" w:rsidP="00C6329D">
            <w:pPr>
              <w:pBdr>
                <w:bottom w:val="single" w:sz="4" w:space="1" w:color="auto"/>
              </w:pBd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AKKUYU NÜKLEER ANONİM ŞİRKETİ                                       </w:t>
            </w:r>
            <w:r>
              <w:rPr>
                <w:rFonts w:ascii="Times New Roman" w:cs="Times New Roman" w:eastAsia="Times New Roman" w:hAnsi="Times New Roman"/>
                <w:sz w:val="16"/>
                <w:szCs w:val="16"/>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none"/>
                <w:vertAlign w:val="baseline"/>
                <w:rtl w:val="0"/>
              </w:rPr>
              <w:t xml:space="preserve">Letter No. 2-CQ /29814 dated 04.08.2026</w:t>
            </w:r>
            <w:r>
              <w:rPr>
                <w:rFonts w:ascii="Times New Roman" w:cs="Times New Roman" w:eastAsia="Times New Roman" w:hAnsi="Times New Roman"/>
                <w:sz w:val="16"/>
                <w:szCs w:val="16"/>
                <w:lang w:val="en"/>
                <w:b w:val="0"/>
                <w:bCs w:val="0"/>
                <w:i w:val="0"/>
                <w:iCs w:val="0"/>
                <w:u w:val="none"/>
                <w:vertAlign w:val="baseline"/>
                <w:rtl w:val="0"/>
              </w:rPr>
              <w:t xml:space="preserve">                          </w:t>
            </w:r>
          </w:p>
          <w:p w14:paraId="4873D5B7" w14:textId="77777777" w:rsidR="000E1859" w:rsidRPr="00B55095"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EDAAAD8" w14:textId="77777777" w:rsidR="000E1859" w:rsidRPr="00452F4A" w:rsidRDefault="000E1859" w:rsidP="00C6329D">
            <w:pPr>
              <w:spacing w:after="0" w:line="240" w:lineRule="auto"/>
              <w:rPr>
                <w:rFonts w:ascii="Times New Roman" w:eastAsia="Times New Roman" w:hAnsi="Times New Roman" w:cs="Times New Roman"/>
                <w:sz w:val="12"/>
                <w:szCs w:val="12"/>
              </w:rPr>
            </w:pPr>
          </w:p>
          <w:p w14:paraId="09299057" w14:textId="7E327E7E" w:rsidR="00A96CD0"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TİTAN2 IC İÇTAŞ İNŞAAT ANONİM ŞİRKETİ                                          Letter No. 01-01-03-24669 dated 30.06.2026                                                                                                                                                  </w:t>
            </w:r>
          </w:p>
          <w:p w14:paraId="2C24E71F" w14:textId="77777777" w:rsidR="000E1859" w:rsidRPr="00B55095"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EC349BC" w14:textId="77777777" w:rsidR="000E1859" w:rsidRPr="008D4987"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20"/>
                <w:szCs w:val="20"/>
                <w:lang w:val="en"/>
                <w:b w:val="0"/>
                <w:bCs w:val="0"/>
                <w:i w:val="0"/>
                <w:iCs w:val="0"/>
                <w:u w:val="none"/>
                <w:vertAlign w:val="baseline"/>
                <w:rtl w:val="0"/>
              </w:rPr>
              <w:t xml:space="preserve">                                                                                                           </w:t>
            </w:r>
          </w:p>
          <w:p w14:paraId="44F070FC" w14:textId="0FF2F0A7" w:rsidR="000E1859"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TSM ENERJİ İNŞAAT SANAYİ LİMİTED ŞİRKETİ                                   Letter No. 33-01-01-7027 dated 05.08.2026                                                                 </w:t>
            </w:r>
          </w:p>
          <w:p w14:paraId="572B5C85" w14:textId="1243568C" w:rsidR="000E1859" w:rsidRPr="00E60E90"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35894684" w14:textId="77777777" w:rsidR="000E1859" w:rsidRPr="001B1A19" w:rsidRDefault="000E1859" w:rsidP="00C6329D">
            <w:pPr>
              <w:spacing w:after="0" w:line="240" w:lineRule="auto"/>
              <w:rPr>
                <w:rFonts w:ascii="Times New Roman" w:eastAsia="Times New Roman" w:hAnsi="Times New Roman" w:cs="Times New Roman"/>
                <w:sz w:val="12"/>
                <w:szCs w:val="12"/>
              </w:rPr>
            </w:pPr>
          </w:p>
          <w:p w14:paraId="6E62F484" w14:textId="77777777" w:rsidR="000E1859"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Quality Director of JSC Zavod Energokabel                                                                                     Pashchenko N.P.</w:t>
            </w:r>
          </w:p>
          <w:p w14:paraId="654B5F7E" w14:textId="77777777" w:rsidR="000E1859" w:rsidRPr="00E60E90"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79B4236" w14:textId="77777777" w:rsidR="000E1859" w:rsidRPr="001B1A19" w:rsidRDefault="000E1859" w:rsidP="00C6329D">
            <w:pPr>
              <w:spacing w:after="0" w:line="240" w:lineRule="auto"/>
              <w:rPr>
                <w:rFonts w:ascii="Times New Roman" w:hAnsi="Times New Roman" w:cs="Times New Roman"/>
                <w:sz w:val="12"/>
                <w:szCs w:val="12"/>
                <w:highlight w:val="yellow"/>
                <w:u w:val="single"/>
              </w:rPr>
            </w:pPr>
          </w:p>
          <w:p w14:paraId="3A47D880" w14:textId="77777777" w:rsidR="000E1859"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hAnsi="Times New Roman"/>
                <w:sz w:val="20"/>
                <w:szCs w:val="20"/>
                <w:lang w:val="en"/>
                <w:b w:val="0"/>
                <w:bCs w:val="0"/>
                <w:i w:val="0"/>
                <w:iCs w:val="0"/>
                <w:u w:val="none"/>
                <w:vertAlign w:val="baseline"/>
                <w:rtl w:val="0"/>
              </w:rPr>
              <w:t xml:space="preserve">Department Head of JSC Zavod Energokabel                                                                                      Chigareva O.I.</w:t>
            </w:r>
          </w:p>
          <w:p w14:paraId="714979E4" w14:textId="434EFDE1"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486E7196" w14:textId="500860F5" w:rsidR="00B36F1A" w:rsidRDefault="00B36F1A" w:rsidP="00C6329D">
            <w:pPr>
              <w:spacing w:after="0" w:line="240" w:lineRule="auto"/>
              <w:rPr>
                <w:rFonts w:ascii="Times New Roman" w:eastAsia="Times New Roman" w:hAnsi="Times New Roman" w:cs="Times New Roman"/>
                <w:sz w:val="16"/>
                <w:szCs w:val="16"/>
              </w:rPr>
            </w:pPr>
          </w:p>
          <w:p w14:paraId="6C7C6C32" w14:textId="78752B77" w:rsidR="00B36F1A" w:rsidRDefault="00B36F1A" w:rsidP="00C6329D">
            <w:pPr>
              <w:spacing w:after="0" w:line="240" w:lineRule="auto"/>
              <w:rPr>
                <w:rFonts w:ascii="Times New Roman" w:eastAsia="Times New Roman" w:hAnsi="Times New Roman" w:cs="Times New Roman"/>
                <w:sz w:val="18"/>
                <w:szCs w:val="16"/>
              </w:rPr>
            </w:pPr>
          </w:p>
          <w:p w14:paraId="421178B4" w14:textId="77777777" w:rsidR="00A71942" w:rsidRDefault="00A71942" w:rsidP="00C6329D">
            <w:pPr>
              <w:spacing w:after="0" w:line="240" w:lineRule="auto"/>
              <w:rPr>
                <w:rFonts w:ascii="Times New Roman" w:eastAsia="Times New Roman" w:hAnsi="Times New Roman" w:cs="Times New Roman"/>
                <w:sz w:val="18"/>
                <w:szCs w:val="16"/>
              </w:rPr>
            </w:pPr>
          </w:p>
          <w:p w14:paraId="37A070CF" w14:textId="49D340EA" w:rsidR="000E1859" w:rsidRPr="00AD1A31" w:rsidRDefault="000E1859" w:rsidP="00C6329D">
            <w:pPr>
              <w:spacing w:after="0" w:line="240" w:lineRule="auto"/>
              <w:rPr>
                <w:rFonts w:ascii="Times New Roman" w:hAnsi="Times New Roman" w:cs="Times New Roman"/>
                <w:sz w:val="12"/>
                <w:szCs w:val="12"/>
                <w:highlight w:val="yellow"/>
                <w:u w:val="single"/>
              </w:rPr>
            </w:pPr>
          </w:p>
        </w:tc>
      </w:tr>
      <w:tr w:rsidR="00951710" w:rsidRPr="00DB57DF" w14:paraId="5B04ACCE" w14:textId="77777777" w:rsidTr="00C6329D">
        <w:trPr>
          <w:gridAfter w:val="2"/>
          <w:wAfter w:w="390" w:type="dxa"/>
          <w:trHeight w:val="345"/>
          <w:tblHeader/>
          <w:tblCellSpacing w:w="15" w:type="dxa"/>
        </w:trPr>
        <w:tc>
          <w:tcPr>
            <w:tcW w:w="4438" w:type="dxa"/>
            <w:gridSpan w:val="5"/>
            <w:tcBorders>
              <w:top w:val="single" w:sz="4" w:space="0" w:color="auto"/>
              <w:left w:val="single" w:sz="4" w:space="0" w:color="auto"/>
              <w:bottom w:val="single" w:sz="4" w:space="0" w:color="auto"/>
              <w:right w:val="single" w:sz="4" w:space="0" w:color="auto"/>
            </w:tcBorders>
          </w:tcPr>
          <w:p w14:paraId="595978A0" w14:textId="7028B3C9"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Items for inspection</w:t>
            </w:r>
          </w:p>
        </w:tc>
        <w:tc>
          <w:tcPr>
            <w:tcW w:w="8560" w:type="dxa"/>
            <w:gridSpan w:val="8"/>
            <w:tcBorders>
              <w:top w:val="single" w:sz="4" w:space="0" w:color="auto"/>
              <w:left w:val="single" w:sz="4" w:space="0" w:color="auto"/>
              <w:bottom w:val="single" w:sz="4" w:space="0" w:color="auto"/>
              <w:right w:val="single" w:sz="4" w:space="0" w:color="auto"/>
            </w:tcBorders>
          </w:tcPr>
          <w:p w14:paraId="58756BF6" w14:textId="77777777"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Checking result</w:t>
            </w:r>
          </w:p>
        </w:tc>
        <w:tc>
          <w:tcPr>
            <w:tcW w:w="2692" w:type="dxa"/>
            <w:gridSpan w:val="2"/>
            <w:tcBorders>
              <w:top w:val="single" w:sz="4" w:space="0" w:color="auto"/>
              <w:left w:val="single" w:sz="4" w:space="0" w:color="auto"/>
              <w:bottom w:val="single" w:sz="4" w:space="0" w:color="auto"/>
              <w:right w:val="single" w:sz="4" w:space="0" w:color="auto"/>
            </w:tcBorders>
          </w:tcPr>
          <w:p w14:paraId="2BBBB467" w14:textId="77777777"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Note</w:t>
            </w:r>
          </w:p>
        </w:tc>
      </w:tr>
      <w:tr w:rsidR="00ED0EF7" w:rsidRPr="00DB57DF" w14:paraId="3901D45A" w14:textId="77777777" w:rsidTr="00C6329D">
        <w:trPr>
          <w:gridAfter w:val="2"/>
          <w:wAfter w:w="390" w:type="dxa"/>
          <w:trHeight w:val="34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664F6C" w14:textId="77777777" w:rsidR="00ED0EF7" w:rsidRPr="00DB57DF" w:rsidRDefault="00ED0EF7"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 </w:t>
            </w:r>
            <w:r>
              <w:rPr>
                <w:rFonts w:ascii="Times New Roman" w:cs="Times New Roman" w:eastAsia="Times New Roman" w:hAnsi="Times New Roman"/>
                <w:lang w:val="en"/>
                <w:b w:val="1"/>
                <w:bCs w:val="1"/>
                <w:i w:val="0"/>
                <w:iCs w:val="0"/>
                <w:u w:val="none"/>
                <w:vertAlign w:val="baseline"/>
                <w:rtl w:val="0"/>
              </w:rPr>
              <w:t xml:space="preserve">Licensing activities, product certification activities.</w:t>
            </w:r>
          </w:p>
        </w:tc>
      </w:tr>
      <w:tr w:rsidR="00ED0EF7" w:rsidRPr="00DB57DF" w14:paraId="2256435E" w14:textId="77777777" w:rsidTr="00C6329D">
        <w:trPr>
          <w:gridAfter w:val="2"/>
          <w:wAfter w:w="390" w:type="dxa"/>
          <w:trHeight w:val="34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63C4CAD" w14:textId="77777777" w:rsidR="00ED0EF7" w:rsidRPr="00DB57DF" w:rsidRDefault="00ED0EF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 Availability of licenses for types of activities at the manufacturing enterprise, their scope of application, and terms of validity.</w:t>
            </w:r>
          </w:p>
        </w:tc>
      </w:tr>
      <w:tr w:rsidR="00ED0EF7" w:rsidRPr="00DB57DF" w14:paraId="3EFE3D24"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626341AA" w14:textId="0A896C7C" w:rsidR="00ED0EF7" w:rsidRPr="00DB57DF" w:rsidRDefault="00ED0EF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Verification of the presence, validity period, and scope of application of the license terms for the manufactured products.</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If the manufacturing enterprise uses (or plans to use) RCD developed by a third-party organization, the presence and compliance of the license terms are verified. Availability of the relevant contract for the provision of this service. </w:t>
            </w:r>
          </w:p>
        </w:tc>
        <w:tc>
          <w:tcPr>
            <w:tcW w:w="8560" w:type="dxa"/>
            <w:gridSpan w:val="8"/>
            <w:tcBorders>
              <w:top w:val="single" w:sz="4" w:space="0" w:color="auto"/>
              <w:left w:val="single" w:sz="4" w:space="0" w:color="auto"/>
              <w:bottom w:val="single" w:sz="4" w:space="0" w:color="auto"/>
              <w:right w:val="single" w:sz="4" w:space="0" w:color="auto"/>
            </w:tcBorders>
            <w:hideMark/>
          </w:tcPr>
          <w:p w14:paraId="2C5B5D88" w14:textId="77777777" w:rsidR="00066A89" w:rsidRPr="00066A89" w:rsidRDefault="00066A89" w:rsidP="00C6329D">
            <w:pPr>
              <w:tabs>
                <w:tab w:val="left" w:pos="1620"/>
                <w:tab w:val="left" w:pos="1800"/>
                <w:tab w:val="left" w:pos="1980"/>
              </w:tabs>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The following documents were presented during the inspection:</w:t>
            </w:r>
          </w:p>
          <w:p w14:paraId="481FF808" w14:textId="59788A25" w:rsidR="00066A89" w:rsidRPr="00066A89" w:rsidRDefault="00066A89" w:rsidP="00C6329D">
            <w:pPr>
              <w:tabs>
                <w:tab w:val="left" w:pos="1620"/>
                <w:tab w:val="left" w:pos="1800"/>
                <w:tab w:val="left" w:pos="1980"/>
              </w:tabs>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License No. TsO-11-101-14873 dated 04.03.2026 for the design of equipment for nuclear installations. License validity period until 04.03.2031.</w:t>
            </w:r>
          </w:p>
          <w:p w14:paraId="0D7B2BA4" w14:textId="77777777" w:rsidR="00066A89" w:rsidRPr="00066A89" w:rsidRDefault="00066A89" w:rsidP="00C6329D">
            <w:pPr>
              <w:tabs>
                <w:tab w:val="left" w:pos="1620"/>
                <w:tab w:val="left" w:pos="1800"/>
                <w:tab w:val="left" w:pos="1980"/>
              </w:tabs>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License No. ЦО-12-101-14460 dated 05.05.2025 for the manufacturing of equipment for nuclear installations. License validity period until 05.05.2030.</w:t>
            </w:r>
          </w:p>
          <w:p w14:paraId="4945F929" w14:textId="77777777" w:rsidR="00066A89" w:rsidRPr="00066A89" w:rsidRDefault="00066A89" w:rsidP="00C6329D">
            <w:pPr>
              <w:tabs>
                <w:tab w:val="left" w:pos="1620"/>
                <w:tab w:val="left" w:pos="1800"/>
                <w:tab w:val="left" w:pos="1980"/>
              </w:tabs>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Issued by the Federal Service for Environmental, Technological, and Nuclear Supervision. </w:t>
            </w:r>
          </w:p>
          <w:p w14:paraId="03BA7BA4" w14:textId="5BE008DF" w:rsidR="00066A89" w:rsidRPr="00DB57DF" w:rsidRDefault="00066A89" w:rsidP="00C6329D">
            <w:pPr>
              <w:tabs>
                <w:tab w:val="left" w:pos="1620"/>
                <w:tab w:val="left" w:pos="1800"/>
                <w:tab w:val="left" w:pos="1980"/>
              </w:tabs>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Within the scope of the licenses, the enterprise is authorized to design and manufacture equipment for nuclear installations.</w:t>
            </w:r>
          </w:p>
          <w:p w14:paraId="3BCB9AA0" w14:textId="5D4A7C20" w:rsidR="00390BF1" w:rsidRPr="00772450" w:rsidRDefault="00066A89" w:rsidP="00C6329D">
            <w:pPr>
              <w:pStyle w:val="a6"/>
              <w:tabs>
                <w:tab w:val="left" w:pos="252"/>
              </w:tabs>
              <w:spacing w:line="240" w:lineRule="auto"/>
              <w:ind w:left="110" w:right="57"/>
              <w:jc w:val="both"/>
              <w:rPr>
                <w:sz w:val="22"/>
                <w:szCs w:val="22"/>
              </w:rPr>
              <w:bidi w:val="0"/>
            </w:pPr>
            <w:r>
              <w:rPr>
                <w:sz w:val="22"/>
                <w:szCs w:val="22"/>
                <w:lang w:val="en"/>
                <w:b w:val="0"/>
                <w:bCs w:val="0"/>
                <w:i w:val="0"/>
                <w:iCs w:val="0"/>
                <w:u w:val="none"/>
                <w:vertAlign w:val="baseline"/>
                <w:rtl w:val="0"/>
              </w:rPr>
              <w:t xml:space="preserve">- Developer of TU 16.K71-337-2004 – OJSC VNIICP, License No. GN-11-101-4589 dated 20.02.2024, valid until 20.02.2034, for the design of equipment for nuclear installations. Issued by the Federal Service for Environmental, Technological, and Nuclear Supervision. </w:t>
            </w:r>
          </w:p>
          <w:p w14:paraId="7743E6F0" w14:textId="196EE136" w:rsidR="00066A89" w:rsidRDefault="00390BF1" w:rsidP="00C6329D">
            <w:pPr>
              <w:tabs>
                <w:tab w:val="left" w:pos="278"/>
              </w:tabs>
              <w:spacing w:after="0" w:line="267" w:lineRule="exact"/>
              <w:ind w:left="11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TU 16.K71-337-2004 "Fire-resistant, flame-retardant cables with low smoke and gas emission" (registered copy No. 51) and technical documentation were transferred in accordance with license agreement No. 19237/18, registration number No. RD 0270757 dated 16.10.2018, between JSC Zavod Energokabel and OJSC VNIICP.</w:t>
            </w:r>
          </w:p>
          <w:p w14:paraId="58678075" w14:textId="7C51486C" w:rsidR="00B17C41" w:rsidRPr="00CD726F" w:rsidRDefault="00B17C41" w:rsidP="00B17C41">
            <w:pPr>
              <w:tabs>
                <w:tab w:val="left" w:pos="278"/>
              </w:tabs>
              <w:spacing w:after="0" w:line="267" w:lineRule="exact"/>
              <w:ind w:left="11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Amendment No. 1 dated 06.12.2022 (Utility Model Patents Nos. 174058, 174057, 174055, 174056, 174771, 204424, 204434) "Technology for the manufacture of electric cables", registration number No. RD 0418427 dated 27.12.2022, to license agreement No. 19237/18 was submitted.</w:t>
            </w:r>
          </w:p>
        </w:tc>
        <w:tc>
          <w:tcPr>
            <w:tcW w:w="2692" w:type="dxa"/>
            <w:gridSpan w:val="2"/>
            <w:tcBorders>
              <w:top w:val="single" w:sz="4" w:space="0" w:color="auto"/>
              <w:left w:val="single" w:sz="4" w:space="0" w:color="auto"/>
              <w:bottom w:val="single" w:sz="4" w:space="0" w:color="auto"/>
              <w:right w:val="single" w:sz="4" w:space="0" w:color="auto"/>
            </w:tcBorders>
            <w:hideMark/>
          </w:tcPr>
          <w:p w14:paraId="48A8F142" w14:textId="77777777" w:rsidR="00C61153" w:rsidRDefault="00ED0EF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Copies of licenses </w:t>
            </w:r>
          </w:p>
          <w:p w14:paraId="15B7E02C" w14:textId="4E73B9BA" w:rsidR="00ED0EF7" w:rsidRPr="00DB57DF" w:rsidRDefault="00ED0EF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with the conditions of their validity </w:t>
            </w:r>
          </w:p>
          <w:p w14:paraId="4A1FBF64" w14:textId="77777777" w:rsidR="00ED0EF7" w:rsidRPr="00DB57DF" w:rsidRDefault="005940D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are attached to the Act.</w:t>
            </w:r>
          </w:p>
        </w:tc>
      </w:tr>
      <w:tr w:rsidR="005940D7" w:rsidRPr="00DB57DF" w14:paraId="4E4D1AD7"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3A7C5170" w14:textId="77777777" w:rsidR="005940D7" w:rsidRPr="00DB57DF" w:rsidRDefault="005940D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1.2. Availability of conformity certificates for manufactured products in the mandatory certification system, their scope of application and conditions of validity (if such requirements are specified in the supply contract and/or technical specification/technical conditions/technical requirements).</w:t>
            </w:r>
          </w:p>
        </w:tc>
      </w:tr>
      <w:tr w:rsidR="00ED0EF7" w:rsidRPr="00DB57DF" w14:paraId="7EC7884E"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F0B8C2F" w14:textId="77777777" w:rsidR="00ED0EF7" w:rsidRPr="00DB57DF" w:rsidRDefault="005940D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presence, scope of application, and validity conditions of certificates for the manufactured types of products are verified.</w:t>
            </w:r>
          </w:p>
        </w:tc>
        <w:tc>
          <w:tcPr>
            <w:tcW w:w="8560" w:type="dxa"/>
            <w:gridSpan w:val="8"/>
            <w:tcBorders>
              <w:top w:val="single" w:sz="4" w:space="0" w:color="auto"/>
              <w:left w:val="single" w:sz="4" w:space="0" w:color="auto"/>
              <w:bottom w:val="single" w:sz="4" w:space="0" w:color="auto"/>
              <w:right w:val="single" w:sz="4" w:space="0" w:color="auto"/>
            </w:tcBorders>
            <w:hideMark/>
          </w:tcPr>
          <w:p w14:paraId="45A1DAFE" w14:textId="6A794D04" w:rsidR="00B17C41" w:rsidRDefault="00B17C41" w:rsidP="00B11188">
            <w:pPr>
              <w:pStyle w:val="a6"/>
              <w:ind w:left="55"/>
              <w:jc w:val="both"/>
              <w:rPr>
                <w:sz w:val="22"/>
                <w:szCs w:val="22"/>
              </w:rPr>
              <w:bidi w:val="0"/>
            </w:pPr>
            <w:r>
              <w:rPr>
                <w:sz w:val="22"/>
                <w:szCs w:val="22"/>
                <w:lang w:val="en"/>
                <w:b w:val="0"/>
                <w:bCs w:val="0"/>
                <w:i w:val="0"/>
                <w:iCs w:val="0"/>
                <w:u w:val="none"/>
                <w:vertAlign w:val="baseline"/>
                <w:rtl w:val="0"/>
              </w:rPr>
              <w:t xml:space="preserve">Certification in the field of nuclear energy use is not required.</w:t>
            </w:r>
          </w:p>
          <w:p w14:paraId="77899D62" w14:textId="7B534C45" w:rsidR="00B11188" w:rsidRPr="00B11188" w:rsidRDefault="00B11188" w:rsidP="00B11188">
            <w:pPr>
              <w:pStyle w:val="a6"/>
              <w:ind w:left="55"/>
              <w:jc w:val="both"/>
              <w:rPr>
                <w:sz w:val="22"/>
                <w:szCs w:val="22"/>
              </w:rPr>
              <w:bidi w:val="0"/>
            </w:pPr>
            <w:r>
              <w:rPr>
                <w:sz w:val="22"/>
                <w:szCs w:val="22"/>
                <w:lang w:val="en"/>
                <w:b w:val="0"/>
                <w:bCs w:val="0"/>
                <w:i w:val="0"/>
                <w:iCs w:val="0"/>
                <w:u w:val="none"/>
                <w:vertAlign w:val="baseline"/>
                <w:rtl w:val="0"/>
              </w:rPr>
              <w:t xml:space="preserve">The manufactured products are certified for compliance with the requirements of Technical Regulation of the Customs Union 004/2011 "On the safety of low-voltage equipment" (TR CU) and the Technical Regulation on fire safety requirements (Federal Law No. 123-FZ dated July 22, 2008).</w:t>
            </w:r>
          </w:p>
          <w:p w14:paraId="6EB216AF" w14:textId="1C39557C" w:rsidR="0095559C" w:rsidRDefault="00390BF1" w:rsidP="00B11188">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The following are provided:</w:t>
            </w:r>
          </w:p>
          <w:p w14:paraId="128E07FA" w14:textId="619AAED0" w:rsidR="00E3688F" w:rsidRPr="00E3688F" w:rsidRDefault="00B11188" w:rsidP="00E3688F">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 certificate of conformity with TR CU requirements No. EAEU RU C-RU.AYu64.B0000496/23 dated 20.06.2023 for small-sized, fire-resistant cables, flame-retardant when laid in bundles, with low smoke and gas emission, with copper conductors, with a thermal barrier of mica-containing tapes, with cross-linked polyethylene insulation and a sheath of reduced fire hazard polyvinyl chloride compound, for rated AC voltage of 500 and 1000 V at a frequency of 50 Hz, with the number of conductors (1, 2, 3, 4, 7, 10, 12, 14, 19, 24, 27, 30, 37, 52), nominal conductor cross-section from 0.35 mm</w:t>
            </w:r>
            <w:r>
              <w:rPr>
                <w:sz w:val="22"/>
                <w:szCs w:val="22"/>
                <w:lang w:val="en"/>
                <w:b w:val="0"/>
                <w:bCs w:val="0"/>
                <w:i w:val="0"/>
                <w:iCs w:val="0"/>
                <w:u w:val="none"/>
                <w:vertAlign w:val="superscript"/>
                <w:rtl w:val="0"/>
              </w:rPr>
              <w:t xml:space="preserve">2</w:t>
            </w:r>
            <w:r>
              <w:rPr>
                <w:sz w:val="22"/>
                <w:szCs w:val="22"/>
                <w:lang w:val="en"/>
                <w:b w:val="0"/>
                <w:bCs w:val="0"/>
                <w:i w:val="0"/>
                <w:iCs w:val="0"/>
                <w:u w:val="none"/>
                <w:vertAlign w:val="baseline"/>
                <w:rtl w:val="0"/>
              </w:rPr>
              <w:t xml:space="preserve"> to 2.5 mm</w:t>
            </w:r>
            <w:r>
              <w:rPr>
                <w:sz w:val="22"/>
                <w:szCs w:val="22"/>
                <w:lang w:val="en"/>
                <w:b w:val="0"/>
                <w:bCs w:val="0"/>
                <w:i w:val="0"/>
                <w:iCs w:val="0"/>
                <w:u w:val="none"/>
                <w:vertAlign w:val="superscript"/>
                <w:rtl w:val="0"/>
              </w:rPr>
              <w:t xml:space="preserve">2</w:t>
            </w:r>
            <w:r>
              <w:rPr>
                <w:sz w:val="22"/>
                <w:szCs w:val="22"/>
                <w:lang w:val="en"/>
                <w:b w:val="0"/>
                <w:bCs w:val="0"/>
                <w:i w:val="0"/>
                <w:iCs w:val="0"/>
                <w:u w:val="none"/>
                <w:vertAlign w:val="baseline"/>
                <w:rtl w:val="0"/>
              </w:rPr>
              <w:t xml:space="preserve">, of grades KMPvVng(A)-FRLS, KMPvVEng(A)-FRLS, KMPvVEVng(A)-FRLS, KMPvEVng(A)-FRLS, KMPvEVEng(A)-FRLS, KMPvEVEVng(A)-FRLS; with the number of shielded conductor pairs 16, 19, 37, nominal conductor cross-section 0.35 mm2 and 0.75 mm2, of grades KMPvEVng(A)-FRLS, KMPvEVEng(A)-FRLS, KMPEVEVng(A)-FRLS, manufactured in accordance with TU 16.K71-337-2004. Serial production. Valid until 03.04.2028;</w:t>
            </w:r>
          </w:p>
          <w:p w14:paraId="450873B0" w14:textId="42E6A4A6" w:rsidR="00157EE2" w:rsidRPr="00E3688F" w:rsidRDefault="00E3688F" w:rsidP="00E3688F">
            <w:pPr>
              <w:pStyle w:val="a6"/>
              <w:shd w:val="clear" w:color="auto" w:fill="auto"/>
              <w:jc w:val="both"/>
              <w:rPr>
                <w:sz w:val="22"/>
                <w:szCs w:val="22"/>
              </w:rPr>
              <w:bidi w:val="0"/>
            </w:pPr>
            <w:r>
              <w:rPr>
                <w:lang w:val="en"/>
                <w:b w:val="0"/>
                <w:bCs w:val="0"/>
                <w:i w:val="0"/>
                <w:iCs w:val="0"/>
                <w:u w:val="none"/>
                <w:vertAlign w:val="baseline"/>
                <w:rtl w:val="0"/>
              </w:rPr>
              <w:t xml:space="preserve"> - </w:t>
            </w:r>
            <w:r>
              <w:rPr>
                <w:sz w:val="22"/>
                <w:szCs w:val="22"/>
                <w:lang w:val="en"/>
                <w:b w:val="0"/>
                <w:bCs w:val="0"/>
                <w:i w:val="0"/>
                <w:iCs w:val="0"/>
                <w:u w:val="none"/>
                <w:vertAlign w:val="baseline"/>
                <w:rtl w:val="0"/>
              </w:rPr>
              <w:t xml:space="preserve">decision No. 2690-IK3/00496/23/EAEU dated 26.03.2026 confirming the validity of the certificate of conformity based on the results of scheduled surveillance of certified products;</w:t>
            </w:r>
          </w:p>
          <w:p w14:paraId="5E912F37" w14:textId="6434AA49" w:rsidR="00B11188" w:rsidRPr="004410E8" w:rsidRDefault="00157EE2" w:rsidP="00B11188">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Accreditation certificate of the Product and Services Certification Body Polisert ANO for certification Electrosert reg. No. RA.RU.10AYu64 dated 21.07.2015.</w:t>
            </w:r>
          </w:p>
          <w:p w14:paraId="06517445" w14:textId="77777777" w:rsidR="00E3688F" w:rsidRDefault="00E3688F" w:rsidP="000F7D56">
            <w:pPr>
              <w:pStyle w:val="a6"/>
              <w:ind w:left="55" w:hanging="55"/>
              <w:rPr>
                <w:sz w:val="22"/>
                <w:szCs w:val="22"/>
              </w:rPr>
              <w:bidi w:val="0"/>
            </w:pPr>
            <w:r>
              <w:rPr>
                <w:sz w:val="22"/>
                <w:szCs w:val="22"/>
                <w:lang w:val="en"/>
                <w:b w:val="0"/>
                <w:bCs w:val="0"/>
                <w:i w:val="0"/>
                <w:iCs w:val="0"/>
                <w:u w:val="none"/>
                <w:vertAlign w:val="baseline"/>
                <w:rtl w:val="0"/>
              </w:rPr>
              <w:t xml:space="preserve"> - certificate of conformity with fire safety requirements No. RU C-RU.AYu64.B.00435/23 dated 10.08.2023  </w:t>
            </w:r>
            <w:r>
              <w:rPr>
                <w:rFonts w:asciiTheme="minorHAnsi" w:hAnsiTheme="minorHAnsi"/>
                <w:sz w:val="22"/>
                <w:szCs w:val="22"/>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for small-sized, fire-resistant cables, flame-retardant when laid in bundles, with low smoke and gas emission, with copper conductors, with a thermal barrier of mica-containing tapes, with cross-linked polyethylene insulation and a sheath of reduced fire hazard polyvinyl chloride compound, for rated AC voltage of 500 and 1000 V at a frequency of 200 kHz or DC voltage of 750 V and 1500 V, respectively, including tropical versions:</w:t>
            </w:r>
          </w:p>
          <w:p w14:paraId="2BEECE32" w14:textId="77777777" w:rsidR="00E3688F" w:rsidRDefault="00E3688F" w:rsidP="000F7D56">
            <w:pPr>
              <w:pStyle w:val="a6"/>
              <w:ind w:left="55" w:hanging="55"/>
              <w:rPr>
                <w:sz w:val="22"/>
                <w:szCs w:val="22"/>
              </w:rPr>
              <w:bidi w:val="0"/>
            </w:pPr>
            <w:r>
              <w:rPr>
                <w:sz w:val="22"/>
                <w:szCs w:val="22"/>
                <w:lang w:val="en"/>
                <w:b w:val="0"/>
                <w:bCs w:val="0"/>
                <w:i w:val="0"/>
                <w:iCs w:val="0"/>
                <w:u w:val="none"/>
                <w:vertAlign w:val="baseline"/>
                <w:rtl w:val="0"/>
              </w:rPr>
              <w:t xml:space="preserve">- with the number of conductors (1, 2, 3, 4, 7, 10, 12, 14, 19, 24, 27, 30, 37, 52), nominal conductor cross-section from 0.35 mm</w:t>
            </w:r>
            <w:r>
              <w:rPr>
                <w:sz w:val="22"/>
                <w:szCs w:val="22"/>
                <w:lang w:val="en"/>
                <w:b w:val="0"/>
                <w:bCs w:val="0"/>
                <w:i w:val="0"/>
                <w:iCs w:val="0"/>
                <w:u w:val="none"/>
                <w:vertAlign w:val="superscript"/>
                <w:rtl w:val="0"/>
              </w:rPr>
              <w:t xml:space="preserve">2</w:t>
            </w:r>
            <w:r>
              <w:rPr>
                <w:sz w:val="22"/>
                <w:szCs w:val="22"/>
                <w:lang w:val="en"/>
                <w:b w:val="0"/>
                <w:bCs w:val="0"/>
                <w:i w:val="0"/>
                <w:iCs w:val="0"/>
                <w:u w:val="none"/>
                <w:vertAlign w:val="baseline"/>
                <w:rtl w:val="0"/>
              </w:rPr>
              <w:t xml:space="preserve"> to 2.5 mm</w:t>
            </w:r>
            <w:r>
              <w:rPr>
                <w:sz w:val="22"/>
                <w:szCs w:val="22"/>
                <w:lang w:val="en"/>
                <w:b w:val="0"/>
                <w:bCs w:val="0"/>
                <w:i w:val="0"/>
                <w:iCs w:val="0"/>
                <w:u w:val="none"/>
                <w:vertAlign w:val="superscript"/>
                <w:rtl w:val="0"/>
              </w:rPr>
              <w:t xml:space="preserve">2</w:t>
            </w:r>
            <w:r>
              <w:rPr>
                <w:sz w:val="22"/>
                <w:szCs w:val="22"/>
                <w:lang w:val="en"/>
                <w:b w:val="0"/>
                <w:bCs w:val="0"/>
                <w:i w:val="0"/>
                <w:iCs w:val="0"/>
                <w:u w:val="none"/>
                <w:vertAlign w:val="baseline"/>
                <w:rtl w:val="0"/>
              </w:rPr>
              <w:t xml:space="preserve">, of grades KMPvVng(A)-FRLS, KMPvVEng(A)-FRLS, KMPvVEVng(A)-FRLS, KMPvEVng(A)-FRLS, KMPvEVEng(A)-FRLS, KMPvEVEVng(A)-FRLS; </w:t>
            </w:r>
          </w:p>
          <w:p w14:paraId="2607CAA0" w14:textId="6750D354" w:rsidR="004410E8" w:rsidRPr="004410E8" w:rsidRDefault="00E3688F" w:rsidP="000F7D56">
            <w:pPr>
              <w:pStyle w:val="a6"/>
              <w:ind w:left="55" w:hanging="55"/>
              <w:rPr>
                <w:sz w:val="22"/>
                <w:szCs w:val="22"/>
              </w:rPr>
              <w:bidi w:val="0"/>
            </w:pPr>
            <w:r>
              <w:rPr>
                <w:sz w:val="22"/>
                <w:szCs w:val="22"/>
                <w:lang w:val="en"/>
                <w:b w:val="0"/>
                <w:bCs w:val="0"/>
                <w:i w:val="0"/>
                <w:iCs w:val="0"/>
                <w:u w:val="none"/>
                <w:vertAlign w:val="baseline"/>
                <w:rtl w:val="0"/>
              </w:rPr>
              <w:t xml:space="preserve">- with the number of shielded conductor pairs 16, 19, 37, nominal conductor cross-section 0.35 mm2 and 0.75 mm2, of grades KMPvEVng(A)-FRLS, KMPvEVEng(A)-FRLS, KMPEVEVng(A)-FRLS, manufactured in accordance with TU 16.K71-337-2004 and intended for use at nuclear power plants. Serial production.  Valid until 09.08.2028. </w:t>
            </w:r>
          </w:p>
          <w:p w14:paraId="13F521E3" w14:textId="42BD2E4E" w:rsidR="004410E8" w:rsidRPr="004410E8" w:rsidRDefault="000F7D56" w:rsidP="000F7D56">
            <w:pPr>
              <w:pStyle w:val="a6"/>
              <w:ind w:left="55" w:hanging="55"/>
              <w:jc w:val="both"/>
              <w:rPr>
                <w:sz w:val="22"/>
                <w:szCs w:val="22"/>
              </w:rPr>
              <w:bidi w:val="0"/>
            </w:pPr>
            <w:r>
              <w:rPr>
                <w:sz w:val="22"/>
                <w:szCs w:val="22"/>
                <w:lang w:val="en"/>
                <w:b w:val="0"/>
                <w:bCs w:val="0"/>
                <w:i w:val="0"/>
                <w:iCs w:val="0"/>
                <w:u w:val="none"/>
                <w:vertAlign w:val="baseline"/>
                <w:rtl w:val="0"/>
              </w:rPr>
              <w:t xml:space="preserve"> - decision No. 00004-IK3/00435/23/TR dated 26.05.2026 confirming the validity of the certificate of conformity based on the results of scheduled surveillance of certified products.</w:t>
            </w:r>
          </w:p>
          <w:p w14:paraId="2B85C10E" w14:textId="4870A980" w:rsidR="005B1B84" w:rsidRDefault="000D0C41" w:rsidP="000F7D5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Accreditation certificate of the Product and Services Certification Body Polisert ANO for certification Electrosert reg. No. RA.RU.10AYu64 dated 21.07.2015.</w:t>
            </w:r>
          </w:p>
          <w:p w14:paraId="6F2296C5" w14:textId="18A01AE7" w:rsidR="003C5174" w:rsidRPr="003C5174" w:rsidRDefault="003C5174" w:rsidP="00B17C41">
            <w:pPr>
              <w:pStyle w:val="a6"/>
              <w:spacing w:line="240" w:lineRule="auto"/>
              <w:ind w:right="57"/>
              <w:jc w:val="both"/>
              <w:rPr>
                <w:sz w:val="22"/>
                <w:szCs w:val="22"/>
              </w:rPr>
            </w:pPr>
          </w:p>
        </w:tc>
        <w:tc>
          <w:tcPr>
            <w:tcW w:w="2692" w:type="dxa"/>
            <w:gridSpan w:val="2"/>
            <w:tcBorders>
              <w:top w:val="single" w:sz="4" w:space="0" w:color="auto"/>
              <w:left w:val="single" w:sz="4" w:space="0" w:color="auto"/>
              <w:bottom w:val="single" w:sz="4" w:space="0" w:color="auto"/>
              <w:right w:val="single" w:sz="4" w:space="0" w:color="auto"/>
            </w:tcBorders>
            <w:hideMark/>
          </w:tcPr>
          <w:p w14:paraId="0155EFFE" w14:textId="77777777" w:rsidR="00D17AC3" w:rsidRDefault="009C59A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Copies of certificates with the Quality Assurance Documentation are attached to the Act.</w:t>
            </w:r>
          </w:p>
          <w:p w14:paraId="52924B47" w14:textId="77777777" w:rsidR="00AB01E2" w:rsidRDefault="00AB01E2" w:rsidP="00C6329D">
            <w:pPr>
              <w:spacing w:after="0" w:line="240" w:lineRule="auto"/>
              <w:rPr>
                <w:rFonts w:ascii="Times New Roman" w:eastAsia="Times New Roman" w:hAnsi="Times New Roman" w:cs="Times New Roman"/>
              </w:rPr>
            </w:pPr>
          </w:p>
          <w:p w14:paraId="1CFF074B" w14:textId="496837F8" w:rsidR="00AB01E2" w:rsidRPr="00DB57DF" w:rsidRDefault="00AB01E2" w:rsidP="00C6329D">
            <w:pPr>
              <w:spacing w:after="0" w:line="240" w:lineRule="auto"/>
              <w:rPr>
                <w:rFonts w:ascii="Times New Roman" w:eastAsia="Times New Roman" w:hAnsi="Times New Roman" w:cs="Times New Roman"/>
              </w:rPr>
            </w:pPr>
          </w:p>
        </w:tc>
      </w:tr>
      <w:tr w:rsidR="00D17AC3" w:rsidRPr="00DB57DF" w14:paraId="7108C3E8"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47C52427" w14:textId="2C4E9FD4" w:rsidR="00D17AC3" w:rsidRPr="00DB57DF" w:rsidRDefault="00D17A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1.3. Availability of the AYaR supervision plan.</w:t>
            </w:r>
          </w:p>
        </w:tc>
      </w:tr>
      <w:tr w:rsidR="00D17AC3" w:rsidRPr="00DB57DF" w14:paraId="0460E9A8"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8509004" w14:textId="77777777" w:rsidR="00D17AC3" w:rsidRPr="00DB57DF" w:rsidRDefault="00D17A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the AYaR supervision plan.</w:t>
            </w:r>
          </w:p>
        </w:tc>
        <w:tc>
          <w:tcPr>
            <w:tcW w:w="8560" w:type="dxa"/>
            <w:gridSpan w:val="8"/>
            <w:tcBorders>
              <w:top w:val="single" w:sz="4" w:space="0" w:color="auto"/>
              <w:left w:val="single" w:sz="4" w:space="0" w:color="auto"/>
              <w:bottom w:val="single" w:sz="4" w:space="0" w:color="auto"/>
              <w:right w:val="single" w:sz="4" w:space="0" w:color="auto"/>
            </w:tcBorders>
            <w:hideMark/>
          </w:tcPr>
          <w:p w14:paraId="79756C13" w14:textId="75174EC3" w:rsidR="00542889" w:rsidRPr="00542889" w:rsidRDefault="00B17C41" w:rsidP="00542889">
            <w:pPr>
              <w:shd w:val="clear" w:color="auto" w:fill="FFFFFF"/>
              <w:tabs>
                <w:tab w:val="left" w:pos="367"/>
              </w:tabs>
              <w:spacing w:after="0" w:line="240" w:lineRule="auto"/>
              <w:ind w:left="55" w:right="57" w:hanging="55"/>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Documents for submitting to AYaR a notification of the start of manufacturing of cable products for Akkuyu NPP under specification No. 35 dated 19.02.2026 were sent by JSC Zavod Energokabel by letter No. 539</w:t>
            </w:r>
            <w:r>
              <w:rPr>
                <w:rFonts w:ascii="Times New Roman" w:cs="Times New Roman" w:hAnsi="Times New Roman"/>
                <w:lang w:val="en"/>
                <w:b w:val="1"/>
                <w:bCs w:val="1"/>
                <w:i w:val="0"/>
                <w:iCs w:val="0"/>
                <w:u w:val="none"/>
                <w:vertAlign w:val="baseline"/>
                <w:rtl w:val="0"/>
              </w:rPr>
              <w:t xml:space="preserve"> </w:t>
            </w:r>
            <w:r>
              <w:rPr>
                <w:rFonts w:ascii="Times New Roman" w:cs="Times New Roman" w:hAnsi="Times New Roman"/>
                <w:lang w:val="en"/>
                <w:b w:val="0"/>
                <w:bCs w:val="0"/>
                <w:i w:val="0"/>
                <w:iCs w:val="0"/>
                <w:u w:val="none"/>
                <w:vertAlign w:val="baseline"/>
                <w:rtl w:val="0"/>
              </w:rPr>
              <w:t xml:space="preserve">dated 07.07.2026.</w:t>
            </w:r>
          </w:p>
          <w:p w14:paraId="28C01F5F" w14:textId="2E4AC608" w:rsidR="00542889" w:rsidRPr="00542889" w:rsidRDefault="00542889" w:rsidP="00542889">
            <w:pPr>
              <w:shd w:val="clear" w:color="auto" w:fill="FFFFFF"/>
              <w:tabs>
                <w:tab w:val="left" w:pos="367"/>
              </w:tabs>
              <w:spacing w:after="0" w:line="240" w:lineRule="auto"/>
              <w:ind w:left="55" w:right="57" w:hanging="55"/>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AKKUYU NŰKLEER sent to AYaR a notice of the start of manufacturing of materials by letter No. 2-CQ-22/26116 dated 09.07.2026.</w:t>
            </w:r>
          </w:p>
          <w:p w14:paraId="7B771366" w14:textId="587982D8" w:rsidR="00542889" w:rsidRDefault="00542889" w:rsidP="00542889">
            <w:pPr>
              <w:shd w:val="clear" w:color="auto" w:fill="FFFFFF"/>
              <w:tabs>
                <w:tab w:val="left" w:pos="367"/>
              </w:tabs>
              <w:spacing w:after="0" w:line="240" w:lineRule="auto"/>
              <w:ind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The AYaR surveillance plan at the time of the inspection is not available. </w:t>
            </w:r>
          </w:p>
          <w:p w14:paraId="489D87F6" w14:textId="32FD68AE" w:rsidR="00911EF8" w:rsidRDefault="00911EF8" w:rsidP="00911EF8">
            <w:pPr>
              <w:shd w:val="clear" w:color="auto" w:fill="FFFFFF"/>
              <w:tabs>
                <w:tab w:val="left" w:pos="367"/>
              </w:tabs>
              <w:spacing w:after="0" w:line="240" w:lineRule="auto"/>
              <w:ind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Based on letter No. E-70469638-120.02-65149, the manufacturer may begin production without waiting for the production permit and surveillance plan.</w:t>
            </w:r>
          </w:p>
          <w:p w14:paraId="45B1E9A8" w14:textId="4A13FD19" w:rsidR="00542889" w:rsidRPr="009B0717" w:rsidRDefault="00542889" w:rsidP="00C6329D">
            <w:pPr>
              <w:shd w:val="clear" w:color="auto" w:fill="FFFFFF"/>
              <w:spacing w:after="0" w:line="240" w:lineRule="auto"/>
              <w:ind w:left="61" w:right="57"/>
              <w:rPr>
                <w:rFonts w:ascii="Times New Roman" w:hAnsi="Times New Roman" w:cs="Times New Roman"/>
              </w:rPr>
            </w:pPr>
          </w:p>
        </w:tc>
        <w:tc>
          <w:tcPr>
            <w:tcW w:w="2692" w:type="dxa"/>
            <w:gridSpan w:val="2"/>
            <w:tcBorders>
              <w:top w:val="single" w:sz="4" w:space="0" w:color="auto"/>
              <w:left w:val="single" w:sz="4" w:space="0" w:color="auto"/>
              <w:bottom w:val="single" w:sz="4" w:space="0" w:color="auto"/>
              <w:right w:val="single" w:sz="4" w:space="0" w:color="auto"/>
            </w:tcBorders>
            <w:hideMark/>
          </w:tcPr>
          <w:p w14:paraId="555DA3C7" w14:textId="77777777" w:rsidR="009C59AA" w:rsidRPr="00E263B4" w:rsidRDefault="009C59AA" w:rsidP="00C6329D">
            <w:pPr>
              <w:spacing w:after="0" w:line="240" w:lineRule="auto"/>
              <w:rPr>
                <w:rFonts w:ascii="Times New Roman" w:eastAsia="Times New Roman" w:hAnsi="Times New Roman" w:cs="Times New Roman"/>
              </w:rPr>
            </w:pPr>
          </w:p>
        </w:tc>
      </w:tr>
      <w:tr w:rsidR="005616DA" w:rsidRPr="00DB57DF" w14:paraId="67E2F90E"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4F075C6" w14:textId="77777777" w:rsidR="005616DA" w:rsidRPr="00DB57DF" w:rsidRDefault="005616DA"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2. </w:t>
            </w:r>
            <w:r>
              <w:rPr>
                <w:rFonts w:ascii="Times New Roman" w:cs="Times New Roman" w:eastAsia="Times New Roman" w:hAnsi="Times New Roman"/>
                <w:lang w:val="en"/>
                <w:b w:val="1"/>
                <w:bCs w:val="1"/>
                <w:i w:val="0"/>
                <w:iCs w:val="0"/>
                <w:u w:val="none"/>
                <w:vertAlign w:val="baseline"/>
                <w:rtl w:val="0"/>
              </w:rPr>
              <w:t xml:space="preserve">Activities in the field of quality assurance.</w:t>
            </w:r>
          </w:p>
        </w:tc>
      </w:tr>
      <w:tr w:rsidR="005616DA" w:rsidRPr="00DB57DF" w14:paraId="14B99C90"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9797CE9" w14:textId="77777777" w:rsidR="005616DA" w:rsidRPr="00DB57DF" w:rsidRDefault="007A68D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2.1. Operation of the documented Quality Management System (QMS).</w:t>
            </w:r>
          </w:p>
        </w:tc>
      </w:tr>
      <w:tr w:rsidR="007A68D6" w:rsidRPr="00DB57DF" w14:paraId="63DD7479"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2FB7F058" w14:textId="77777777" w:rsidR="00EF5FA5" w:rsidRPr="00BA480B" w:rsidRDefault="007A68D6"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development, coordination, approval, implementation, identification, registration, modification, distribution, storage, and cancellation of QMS documents.</w:t>
            </w:r>
          </w:p>
          <w:p w14:paraId="3E8C2401" w14:textId="77777777" w:rsidR="00FE22D7" w:rsidRPr="00BA480B" w:rsidRDefault="00EF5FA5"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for development, coordination, approval, implementation, identification, registration, modification, distribution, storage, and cancellation of QMS documents, as set out in the QMS procedures and POK, Quality Manual, with the actual procedure based on the example of procedural documents within the scope of verification.</w:t>
            </w:r>
          </w:p>
        </w:tc>
        <w:tc>
          <w:tcPr>
            <w:tcW w:w="8560" w:type="dxa"/>
            <w:gridSpan w:val="8"/>
            <w:tcBorders>
              <w:top w:val="single" w:sz="4" w:space="0" w:color="auto"/>
              <w:left w:val="single" w:sz="4" w:space="0" w:color="auto"/>
              <w:bottom w:val="single" w:sz="4" w:space="0" w:color="auto"/>
              <w:right w:val="single" w:sz="4" w:space="0" w:color="auto"/>
            </w:tcBorders>
            <w:hideMark/>
          </w:tcPr>
          <w:p w14:paraId="6CEE47E6" w14:textId="5B160C29"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1. The procedure for development, coordination, approval, implementation, identification, registration, modification, distribution, storage, and cancellation of QMS documents is regulated by the following documents:</w:t>
            </w:r>
          </w:p>
          <w:p w14:paraId="0C493E0A"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Quality Manual (QM) QM QMS 01-2023, approved by the General Director. Introduced by order of the General Director D.V. Kisin No. 17 dated 13.02.2025;</w:t>
            </w:r>
          </w:p>
          <w:p w14:paraId="70DDC64B" w14:textId="14D9829D"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Working procedures (RP SMK), introduced by Order of the General Director D.V. Kisin No. 17 dated 13.02.2025:</w:t>
            </w:r>
          </w:p>
          <w:p w14:paraId="070D2216"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RP SMK 002 – 2023 "Documentation Management";</w:t>
            </w:r>
          </w:p>
          <w:p w14:paraId="1DE15CC4"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RP SMK 003 – 2023 "Records Management";</w:t>
            </w:r>
          </w:p>
          <w:p w14:paraId="69B09C93" w14:textId="140F85E3" w:rsidR="00CF417C" w:rsidRPr="00BA480B" w:rsidRDefault="00BA480B"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Quality Assurance Program for the manufacture of cable products for Akkuyu NPP – POK(I) AKKUYU – K121-2023. Enacted by Order of the General Director Kisin D.V. dated 04.05.2023 No. 58.</w:t>
            </w:r>
          </w:p>
          <w:p w14:paraId="4F58C389" w14:textId="066CDAC7" w:rsidR="00886C55" w:rsidRPr="00BA480B" w:rsidRDefault="00886C55" w:rsidP="00C6329D">
            <w:pPr>
              <w:pStyle w:val="a6"/>
              <w:spacing w:line="240" w:lineRule="auto"/>
              <w:ind w:left="110" w:right="57"/>
              <w:jc w:val="both"/>
              <w:rPr>
                <w:sz w:val="22"/>
                <w:szCs w:val="22"/>
              </w:rPr>
              <w:bidi w:val="0"/>
            </w:pPr>
            <w:bookmarkStart w:id="1" w:name="_Hlk234910588"/>
            <w:r>
              <w:rPr>
                <w:sz w:val="22"/>
                <w:szCs w:val="22"/>
                <w:lang w:val="en"/>
                <w:b w:val="0"/>
                <w:bCs w:val="0"/>
                <w:i w:val="0"/>
                <w:iCs w:val="0"/>
                <w:u w:val="none"/>
                <w:vertAlign w:val="baseline"/>
                <w:rtl w:val="0"/>
              </w:rPr>
              <w:t xml:space="preserve">Amendment No. 6 to POK(I) was approved by the Customer, Limited Liability Company Complex Terminal, by letter No. 605 dated 15.07.2026.</w:t>
            </w:r>
          </w:p>
          <w:bookmarkEnd w:id="1"/>
          <w:p w14:paraId="3DD368FB" w14:textId="5BBC56D3"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Order No. 17 "On the enactment of working procedures and process maps" dated 13.02.2025 is presented.</w:t>
            </w:r>
          </w:p>
          <w:p w14:paraId="726F4BE8" w14:textId="088ADF35"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Appendix G to POK(I) contains a list of current QMS procedures in effect at the enterprise.</w:t>
            </w:r>
          </w:p>
          <w:p w14:paraId="32C0049C" w14:textId="26D8B59B"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2. The procedure for development, coordination, approval, enactment, identification, registration, amendment, distribution, storage, and cancellation of QMS documents, as set out in POK(I), the Quality Manual, and QMS procedures, was verified using RP SMK 01-2023, RP SMK 002-2023, RP SMK 003-2023 as examples.</w:t>
            </w:r>
          </w:p>
          <w:p w14:paraId="6EFFEB71" w14:textId="33D98DBA" w:rsidR="00E263B4"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No remarks were identified during the inspection of the procedures for development, coordination, approval, implementation, identification, registration, modification, distribution, storage, and cancellation of QMS documents.</w:t>
            </w:r>
          </w:p>
        </w:tc>
        <w:tc>
          <w:tcPr>
            <w:tcW w:w="2692" w:type="dxa"/>
            <w:gridSpan w:val="2"/>
            <w:tcBorders>
              <w:top w:val="single" w:sz="4" w:space="0" w:color="auto"/>
              <w:left w:val="single" w:sz="4" w:space="0" w:color="auto"/>
              <w:bottom w:val="single" w:sz="4" w:space="0" w:color="auto"/>
              <w:right w:val="single" w:sz="4" w:space="0" w:color="auto"/>
            </w:tcBorders>
            <w:hideMark/>
          </w:tcPr>
          <w:p w14:paraId="6AF847A8" w14:textId="77777777" w:rsidR="007A68D6" w:rsidRPr="00DB57DF" w:rsidRDefault="007A68D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list of QMS procedures is attached to the Act.</w:t>
            </w:r>
          </w:p>
          <w:p w14:paraId="78B27582" w14:textId="77777777" w:rsidR="007A68D6" w:rsidRDefault="007A68D6" w:rsidP="00C6329D">
            <w:pPr>
              <w:spacing w:after="0" w:line="240" w:lineRule="auto"/>
              <w:rPr>
                <w:rFonts w:ascii="Times New Roman" w:eastAsia="Times New Roman" w:hAnsi="Times New Roman" w:cs="Times New Roman"/>
              </w:rPr>
            </w:pPr>
          </w:p>
          <w:p w14:paraId="1640AA01" w14:textId="77777777" w:rsidR="00AF262D" w:rsidRDefault="00AF262D" w:rsidP="00C6329D">
            <w:pPr>
              <w:spacing w:after="0" w:line="240" w:lineRule="auto"/>
              <w:rPr>
                <w:rFonts w:ascii="Times New Roman" w:eastAsia="Times New Roman" w:hAnsi="Times New Roman" w:cs="Times New Roman"/>
              </w:rPr>
            </w:pPr>
          </w:p>
          <w:p w14:paraId="6765E9F6" w14:textId="77777777" w:rsidR="00AF262D" w:rsidRDefault="00AF262D" w:rsidP="00C6329D">
            <w:pPr>
              <w:spacing w:after="0" w:line="240" w:lineRule="auto"/>
              <w:rPr>
                <w:rFonts w:ascii="Times New Roman" w:eastAsia="Times New Roman" w:hAnsi="Times New Roman" w:cs="Times New Roman"/>
              </w:rPr>
            </w:pPr>
          </w:p>
          <w:p w14:paraId="20ECA834" w14:textId="77777777" w:rsidR="00AF262D" w:rsidRDefault="00AF262D" w:rsidP="00C6329D">
            <w:pPr>
              <w:spacing w:after="0" w:line="240" w:lineRule="auto"/>
              <w:rPr>
                <w:rFonts w:ascii="Times New Roman" w:eastAsia="Times New Roman" w:hAnsi="Times New Roman" w:cs="Times New Roman"/>
              </w:rPr>
            </w:pPr>
          </w:p>
          <w:p w14:paraId="6868BB2D" w14:textId="77777777" w:rsidR="00AF262D" w:rsidRDefault="00AF262D" w:rsidP="00C6329D">
            <w:pPr>
              <w:spacing w:after="0" w:line="240" w:lineRule="auto"/>
              <w:rPr>
                <w:rFonts w:ascii="Times New Roman" w:eastAsia="Times New Roman" w:hAnsi="Times New Roman" w:cs="Times New Roman"/>
              </w:rPr>
            </w:pPr>
          </w:p>
          <w:p w14:paraId="2FFCD535" w14:textId="77777777" w:rsidR="00AF262D" w:rsidRDefault="00AF262D" w:rsidP="00C6329D">
            <w:pPr>
              <w:spacing w:after="0" w:line="240" w:lineRule="auto"/>
              <w:rPr>
                <w:rFonts w:ascii="Times New Roman" w:eastAsia="Times New Roman" w:hAnsi="Times New Roman" w:cs="Times New Roman"/>
              </w:rPr>
            </w:pPr>
          </w:p>
          <w:p w14:paraId="47EC38C1" w14:textId="77777777" w:rsidR="00AF262D" w:rsidRDefault="00AF262D" w:rsidP="00C6329D">
            <w:pPr>
              <w:spacing w:after="0" w:line="240" w:lineRule="auto"/>
              <w:rPr>
                <w:rFonts w:ascii="Times New Roman" w:eastAsia="Times New Roman" w:hAnsi="Times New Roman" w:cs="Times New Roman"/>
              </w:rPr>
            </w:pPr>
          </w:p>
          <w:p w14:paraId="53D05B46" w14:textId="77777777" w:rsidR="00AF262D" w:rsidRDefault="00AF262D" w:rsidP="00C6329D">
            <w:pPr>
              <w:spacing w:after="0" w:line="240" w:lineRule="auto"/>
              <w:rPr>
                <w:rFonts w:ascii="Times New Roman" w:eastAsia="Times New Roman" w:hAnsi="Times New Roman" w:cs="Times New Roman"/>
              </w:rPr>
            </w:pPr>
          </w:p>
          <w:p w14:paraId="74194A82" w14:textId="77777777" w:rsidR="00AF262D" w:rsidRDefault="00AF262D" w:rsidP="00C6329D">
            <w:pPr>
              <w:spacing w:after="0" w:line="240" w:lineRule="auto"/>
              <w:rPr>
                <w:rFonts w:ascii="Times New Roman" w:eastAsia="Times New Roman" w:hAnsi="Times New Roman" w:cs="Times New Roman"/>
              </w:rPr>
            </w:pPr>
          </w:p>
          <w:p w14:paraId="51E1F0BD" w14:textId="094C40A9" w:rsidR="00AF262D" w:rsidRPr="00DB57DF" w:rsidRDefault="00AF262D" w:rsidP="00C6329D">
            <w:pPr>
              <w:spacing w:after="0" w:line="240" w:lineRule="auto"/>
              <w:rPr>
                <w:rFonts w:ascii="Times New Roman" w:eastAsia="Times New Roman" w:hAnsi="Times New Roman" w:cs="Times New Roman"/>
              </w:rPr>
            </w:pPr>
          </w:p>
        </w:tc>
      </w:tr>
      <w:tr w:rsidR="00EF5FA5" w:rsidRPr="00DB57DF" w14:paraId="07710A64"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41CA42CA" w14:textId="77777777" w:rsidR="00EF5FA5" w:rsidRPr="00DB57DF" w:rsidRDefault="00EF5FA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2.2. Availability of quality management system (QMS) certification.</w:t>
            </w:r>
          </w:p>
        </w:tc>
      </w:tr>
      <w:tr w:rsidR="00EF5FA5" w:rsidRPr="00DB57DF" w14:paraId="1EED303B" w14:textId="77777777" w:rsidTr="00C6329D">
        <w:trPr>
          <w:gridAfter w:val="2"/>
          <w:wAfter w:w="390" w:type="dxa"/>
          <w:trHeight w:val="395"/>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16A84AFD" w14:textId="77777777" w:rsidR="00EF5FA5" w:rsidRPr="00DB57DF" w:rsidRDefault="00EF5FA5"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presence of documents confirming QMS certification is verified.</w:t>
            </w:r>
          </w:p>
        </w:tc>
        <w:tc>
          <w:tcPr>
            <w:tcW w:w="8560" w:type="dxa"/>
            <w:gridSpan w:val="8"/>
            <w:tcBorders>
              <w:top w:val="single" w:sz="4" w:space="0" w:color="auto"/>
              <w:left w:val="single" w:sz="4" w:space="0" w:color="auto"/>
              <w:bottom w:val="single" w:sz="4" w:space="0" w:color="auto"/>
              <w:right w:val="single" w:sz="4" w:space="0" w:color="auto"/>
            </w:tcBorders>
            <w:hideMark/>
          </w:tcPr>
          <w:p w14:paraId="696FEDE5" w14:textId="67AC7F30" w:rsidR="009B0157" w:rsidRPr="009B0157" w:rsidRDefault="00E56127" w:rsidP="00C6329D">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The enterprise operates a quality management system certified for compliance with ISO 9001:2015 requirements.</w:t>
            </w:r>
          </w:p>
          <w:p w14:paraId="42D86600" w14:textId="70514C91" w:rsidR="00B22D93" w:rsidRDefault="009B0157" w:rsidP="00C6329D">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Certificate of conformity No. 012315 QM044, valid from 27.05.2025 to 26.05.2028, applicable to the development, production, and sales of cable products.            Issued by the certification body LLC "Center for Technical Competencies of the Atomic Industry".</w:t>
            </w:r>
          </w:p>
          <w:p w14:paraId="79F345A4" w14:textId="77777777" w:rsidR="00995025" w:rsidRDefault="00995025" w:rsidP="00C6329D">
            <w:pPr>
              <w:tabs>
                <w:tab w:val="left" w:pos="-27"/>
                <w:tab w:val="left" w:pos="567"/>
              </w:tabs>
              <w:spacing w:after="0" w:line="240" w:lineRule="auto"/>
              <w:ind w:left="86" w:right="142"/>
              <w:jc w:val="both"/>
              <w:rPr>
                <w:rFonts w:ascii="Times New Roman" w:hAnsi="Times New Roman" w:cs="Times New Roman"/>
              </w:rPr>
            </w:pPr>
          </w:p>
          <w:p w14:paraId="3009422C" w14:textId="53C4E029" w:rsidR="00911EF8" w:rsidRPr="0085555C" w:rsidRDefault="00911EF8" w:rsidP="00C6329D">
            <w:pPr>
              <w:tabs>
                <w:tab w:val="left" w:pos="-27"/>
                <w:tab w:val="left" w:pos="567"/>
              </w:tabs>
              <w:spacing w:after="0" w:line="240" w:lineRule="auto"/>
              <w:ind w:left="86" w:right="142"/>
              <w:jc w:val="both"/>
              <w:rPr>
                <w:rFonts w:ascii="Times New Roman" w:hAnsi="Times New Roman" w:cs="Times New Roman"/>
              </w:rPr>
            </w:pPr>
          </w:p>
        </w:tc>
        <w:tc>
          <w:tcPr>
            <w:tcW w:w="2692" w:type="dxa"/>
            <w:gridSpan w:val="2"/>
            <w:tcBorders>
              <w:top w:val="single" w:sz="4" w:space="0" w:color="auto"/>
              <w:left w:val="single" w:sz="4" w:space="0" w:color="auto"/>
              <w:bottom w:val="single" w:sz="4" w:space="0" w:color="auto"/>
              <w:right w:val="single" w:sz="4" w:space="0" w:color="auto"/>
            </w:tcBorders>
            <w:hideMark/>
          </w:tcPr>
          <w:p w14:paraId="6E3C6B4C" w14:textId="77777777" w:rsidR="00EF5FA5" w:rsidRPr="00DB57DF" w:rsidRDefault="00EF5FA5" w:rsidP="00C6329D">
            <w:pPr>
              <w:spacing w:after="0" w:line="240" w:lineRule="auto"/>
              <w:rPr>
                <w:rFonts w:ascii="Times New Roman" w:eastAsia="Times New Roman" w:hAnsi="Times New Roman" w:cs="Times New Roman"/>
              </w:rPr>
            </w:pPr>
          </w:p>
        </w:tc>
      </w:tr>
      <w:tr w:rsidR="00EF5FA5" w:rsidRPr="00DB57DF" w14:paraId="5D6DDD2C"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C601763" w14:textId="77777777" w:rsidR="00EF5FA5" w:rsidRPr="00DB57DF" w:rsidRDefault="00534E9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2.3. System for identification and traceability of parts and assemblies (products).</w:t>
            </w:r>
          </w:p>
        </w:tc>
      </w:tr>
      <w:tr w:rsidR="00534E94" w:rsidRPr="00DB57DF" w14:paraId="36AFB0C2" w14:textId="77777777" w:rsidTr="00C6329D">
        <w:trPr>
          <w:gridAfter w:val="2"/>
          <w:wAfter w:w="390" w:type="dxa"/>
          <w:trHeight w:val="386"/>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5ACAC144" w14:textId="77777777" w:rsidR="00534E94" w:rsidRPr="00DB57DF" w:rsidRDefault="00534E94"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enterprise QMS procedure list, which define the procedure for identification and traceability of parts and assemblies (products) during manufacturing.</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based on an example of products in production at the time of inspection.</w:t>
            </w:r>
          </w:p>
        </w:tc>
        <w:tc>
          <w:tcPr>
            <w:tcW w:w="8560" w:type="dxa"/>
            <w:gridSpan w:val="8"/>
            <w:tcBorders>
              <w:top w:val="single" w:sz="4" w:space="0" w:color="auto"/>
              <w:left w:val="single" w:sz="4" w:space="0" w:color="auto"/>
              <w:bottom w:val="single" w:sz="4" w:space="0" w:color="auto"/>
              <w:right w:val="single" w:sz="4" w:space="0" w:color="auto"/>
            </w:tcBorders>
          </w:tcPr>
          <w:p w14:paraId="257CB4B8" w14:textId="73ADF82A"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1. The procedure for identification and traceability of parts and assemblies (products) during manufacturing is regulated by the following documents:</w:t>
            </w:r>
          </w:p>
          <w:p w14:paraId="3C2DC97D"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008 – 2023 "Incoming Inspection. Main Provisions";</w:t>
            </w:r>
          </w:p>
          <w:p w14:paraId="4397A7A9"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009 – 2023 "Product Identification and Traceability";</w:t>
            </w:r>
          </w:p>
          <w:p w14:paraId="2C07E3C6" w14:textId="562A9F06"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010 – 2023 "Control and testing of products during production and final control and testing of products";</w:t>
            </w:r>
          </w:p>
          <w:p w14:paraId="45B9F38D"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POK(I), clause 8.1;</w:t>
            </w:r>
          </w:p>
          <w:p w14:paraId="09C15326"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RK SMK 01-2023, clause 8.5.2. </w:t>
            </w:r>
          </w:p>
          <w:p w14:paraId="589F93FF" w14:textId="20930FFF"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Compliance with identification and traceability requirements has been verified during incoming inspection of materials, during product manufacturing, and during testing of finished products. </w:t>
            </w:r>
          </w:p>
          <w:p w14:paraId="54512A78" w14:textId="22BCEB42"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2. The procedure for identification and traceability of products during manufacturing, as set out in the SMK procedures, POK(I), and the Quality Manual, was reviewed using an example of products being manufactured at the time of the inspection: </w:t>
            </w:r>
          </w:p>
          <w:p w14:paraId="48D72751" w14:textId="05A9D544" w:rsidR="009B0157" w:rsidRPr="00C8308E"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010C3395" w14:textId="0850250B" w:rsidR="009B0157" w:rsidRPr="00C8308E" w:rsidRDefault="009B0157"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0C5ED3C2" w14:textId="663BA0E4" w:rsidR="009B0157" w:rsidRPr="00C8308E" w:rsidRDefault="00542889" w:rsidP="00786128">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2CEE7F03" w14:textId="111B7A9D" w:rsidR="009B0157" w:rsidRPr="00C8308E" w:rsidRDefault="00786128"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548B5F25" w14:textId="5E684523" w:rsidR="009B0157" w:rsidRPr="00C8308E" w:rsidRDefault="00542889"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01CDEC1B" w14:textId="0A93BDBC" w:rsidR="009B0157" w:rsidRPr="009B0157" w:rsidRDefault="009B0157"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The actual procedure for identification and traceability of products during manufacturing complies with the procedures set out in the QMS, POK(I), and the Quality Manual.</w:t>
            </w:r>
          </w:p>
          <w:p w14:paraId="2133188E" w14:textId="60E29882" w:rsidR="00B22D93" w:rsidRPr="00136D8A" w:rsidRDefault="009B0157" w:rsidP="00C6329D">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 No remarks were identified during the inspection of the identification and traceability procedure for products during manufacturing.</w:t>
            </w:r>
          </w:p>
        </w:tc>
        <w:tc>
          <w:tcPr>
            <w:tcW w:w="2692" w:type="dxa"/>
            <w:gridSpan w:val="2"/>
            <w:tcBorders>
              <w:top w:val="single" w:sz="4" w:space="0" w:color="auto"/>
              <w:left w:val="single" w:sz="4" w:space="0" w:color="auto"/>
              <w:bottom w:val="single" w:sz="4" w:space="0" w:color="auto"/>
              <w:right w:val="single" w:sz="4" w:space="0" w:color="auto"/>
            </w:tcBorders>
            <w:hideMark/>
          </w:tcPr>
          <w:p w14:paraId="4041C858" w14:textId="77777777" w:rsidR="00534E94" w:rsidRPr="00DB57DF" w:rsidRDefault="00534E94" w:rsidP="00C6329D">
            <w:pPr>
              <w:spacing w:after="0" w:line="240" w:lineRule="auto"/>
              <w:rPr>
                <w:rFonts w:ascii="Times New Roman" w:eastAsia="Times New Roman" w:hAnsi="Times New Roman" w:cs="Times New Roman"/>
              </w:rPr>
            </w:pPr>
          </w:p>
        </w:tc>
      </w:tr>
      <w:tr w:rsidR="00534E94" w:rsidRPr="00DB57DF" w14:paraId="28A430EF" w14:textId="77777777" w:rsidTr="00C6329D">
        <w:trPr>
          <w:gridAfter w:val="2"/>
          <w:wAfter w:w="390" w:type="dxa"/>
          <w:trHeight w:val="278"/>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D1CE5AF" w14:textId="77777777" w:rsidR="00534E94" w:rsidRPr="00DB57DF" w:rsidRDefault="00534E94"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3. </w:t>
            </w:r>
            <w:r>
              <w:rPr>
                <w:rFonts w:ascii="Times New Roman" w:cs="Times New Roman" w:eastAsia="Times New Roman" w:hAnsi="Times New Roman"/>
                <w:lang w:val="en"/>
                <w:b w:val="1"/>
                <w:bCs w:val="1"/>
                <w:i w:val="0"/>
                <w:iCs w:val="0"/>
                <w:u w:val="none"/>
                <w:vertAlign w:val="baseline"/>
                <w:rtl w:val="0"/>
              </w:rPr>
              <w:t xml:space="preserve">Regulatory documentation (RD).</w:t>
            </w:r>
          </w:p>
        </w:tc>
      </w:tr>
      <w:tr w:rsidR="00534E94" w:rsidRPr="00DB57DF" w14:paraId="22E2FA88" w14:textId="77777777" w:rsidTr="00C6329D">
        <w:trPr>
          <w:gridAfter w:val="2"/>
          <w:wAfter w:w="390" w:type="dxa"/>
          <w:trHeight w:val="278"/>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3DF609CE" w14:textId="77777777" w:rsidR="00534E94" w:rsidRPr="00DB57DF" w:rsidRDefault="00534E9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3.1. Completeness of recorded and current regulatory documents, including those related to safety in the field of atomic energy use.</w:t>
            </w:r>
          </w:p>
        </w:tc>
      </w:tr>
      <w:tr w:rsidR="00534E94" w:rsidRPr="00DB57DF" w14:paraId="4924BD58"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8B1ECF3" w14:textId="77777777" w:rsidR="00017834" w:rsidRPr="00DB57DF" w:rsidRDefault="00534E94"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 list of main legal acts and regulatory documents on safety in the field of atomic energy use. </w:t>
            </w:r>
          </w:p>
          <w:p w14:paraId="5CDC134C" w14:textId="77777777" w:rsidR="00017834" w:rsidRPr="00DB57DF" w:rsidRDefault="00004DB3"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an order introducing regulatory documents.</w:t>
            </w:r>
          </w:p>
          <w:p w14:paraId="01DD2F8B" w14:textId="77777777" w:rsidR="00017834" w:rsidRPr="00DB57DF" w:rsidRDefault="00017834"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Provision of regulatory documents in the divisions of the manufacturing enterprise.</w:t>
            </w:r>
          </w:p>
          <w:p w14:paraId="1D758E50" w14:textId="77777777" w:rsidR="00534E94" w:rsidRPr="00DB57DF" w:rsidRDefault="00534E94" w:rsidP="00C6329D">
            <w:pPr>
              <w:spacing w:before="100" w:beforeAutospacing="1" w:after="100" w:afterAutospacing="1" w:line="240" w:lineRule="auto"/>
              <w:contextualSpacing/>
              <w:rPr>
                <w:rFonts w:ascii="Times New Roman" w:eastAsia="Times New Roman" w:hAnsi="Times New Roman" w:cs="Times New Roman"/>
              </w:rPr>
            </w:pPr>
          </w:p>
        </w:tc>
        <w:tc>
          <w:tcPr>
            <w:tcW w:w="8560" w:type="dxa"/>
            <w:gridSpan w:val="8"/>
            <w:tcBorders>
              <w:top w:val="single" w:sz="4" w:space="0" w:color="auto"/>
              <w:left w:val="single" w:sz="4" w:space="0" w:color="auto"/>
              <w:bottom w:val="single" w:sz="4" w:space="0" w:color="auto"/>
              <w:right w:val="single" w:sz="4" w:space="0" w:color="auto"/>
            </w:tcBorders>
            <w:hideMark/>
          </w:tcPr>
          <w:p w14:paraId="7AE03EDB" w14:textId="7A1298A2" w:rsidR="008438AB" w:rsidRPr="00E263B4" w:rsidRDefault="006D164D"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1. The enterprise JSC Zavod Energokabel is equipped with registered and current regulatory documents on safety in the field of atomic energy use. The list of main legal acts and regulatory documents on safety in the field of atomic energy use is provided in the appendix to the POK(I).</w:t>
            </w:r>
          </w:p>
          <w:p w14:paraId="07D8507F" w14:textId="2512E657" w:rsidR="007D1983" w:rsidRPr="00F05532" w:rsidRDefault="00004DB3"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2. Order No. 111 dated 16.06.2026 "On updating the list of regulatory and technical documents" has been submitted.</w:t>
            </w:r>
          </w:p>
          <w:p w14:paraId="0CB4989E" w14:textId="268B7ED9" w:rsidR="00D945C4" w:rsidRDefault="007F2E87" w:rsidP="00C6329D">
            <w:pPr>
              <w:pStyle w:val="a6"/>
              <w:spacing w:line="240" w:lineRule="auto"/>
              <w:ind w:left="57" w:right="172"/>
              <w:jc w:val="both"/>
              <w:rPr>
                <w:sz w:val="22"/>
                <w:szCs w:val="22"/>
              </w:rPr>
              <w:bidi w:val="0"/>
            </w:pPr>
            <w:r>
              <w:rPr>
                <w:sz w:val="22"/>
                <w:szCs w:val="22"/>
                <w:lang w:val="en"/>
                <w:b w:val="0"/>
                <w:bCs w:val="0"/>
                <w:i w:val="0"/>
                <w:iCs w:val="0"/>
                <w:u w:val="none"/>
                <w:vertAlign w:val="baseline"/>
                <w:rtl w:val="0"/>
              </w:rPr>
              <w:t xml:space="preserve"> 3.</w:t>
            </w:r>
            <w:r>
              <w:rPr>
                <w:sz w:val="2"/>
                <w:szCs w:val="2"/>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For enterprise employees, the necessary regulatory documentation is stored on disks X and W in a non-editable format. </w:t>
            </w:r>
          </w:p>
          <w:p w14:paraId="074F9F8C" w14:textId="641849FE" w:rsidR="00D945C4" w:rsidRDefault="007F2E87" w:rsidP="00C6329D">
            <w:pPr>
              <w:pStyle w:val="a6"/>
              <w:spacing w:line="240" w:lineRule="auto"/>
              <w:ind w:left="57" w:right="172"/>
              <w:jc w:val="both"/>
              <w:rPr>
                <w:sz w:val="22"/>
                <w:szCs w:val="22"/>
              </w:rPr>
              <w:bidi w:val="0"/>
            </w:pPr>
            <w:r>
              <w:rPr>
                <w:sz w:val="22"/>
                <w:szCs w:val="22"/>
                <w:lang w:val="en"/>
                <w:b w:val="0"/>
                <w:bCs w:val="0"/>
                <w:i w:val="0"/>
                <w:iCs w:val="0"/>
                <w:u w:val="none"/>
                <w:vertAlign w:val="baseline"/>
                <w:rtl w:val="0"/>
              </w:rPr>
              <w:t xml:space="preserve">     Contract No. 692g/480/OP dated 28.02.2025 for the provision of standardization documents has been submitted.  </w:t>
            </w:r>
          </w:p>
          <w:p w14:paraId="36A9FCF7" w14:textId="14A86F8A" w:rsidR="00D945C4" w:rsidRDefault="00D945C4" w:rsidP="00C6329D">
            <w:pPr>
              <w:pStyle w:val="a6"/>
              <w:spacing w:line="240" w:lineRule="auto"/>
              <w:ind w:left="125" w:right="57"/>
              <w:jc w:val="both"/>
              <w:rPr>
                <w:sz w:val="2"/>
                <w:szCs w:val="2"/>
              </w:rPr>
            </w:pPr>
          </w:p>
          <w:p w14:paraId="400EDAEA" w14:textId="2871F3FD" w:rsidR="00450C5F" w:rsidRPr="00450C5F" w:rsidRDefault="00450C5F"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The following were checked: The Technical Control Department, the Chief Technologist Department, and the Customer Relations Department for completeness of current regulatory documentation.</w:t>
            </w:r>
          </w:p>
          <w:p w14:paraId="14F116C8" w14:textId="7C236248" w:rsidR="00450C5F" w:rsidRPr="00450C5F" w:rsidRDefault="00450C5F" w:rsidP="00C6329D">
            <w:pPr>
              <w:pStyle w:val="a6"/>
              <w:spacing w:line="240" w:lineRule="auto"/>
              <w:ind w:left="91" w:right="57"/>
              <w:jc w:val="both"/>
              <w:rPr>
                <w:sz w:val="22"/>
                <w:szCs w:val="22"/>
              </w:rPr>
              <w:bidi w:val="0"/>
            </w:pPr>
            <w:r>
              <w:rPr>
                <w:sz w:val="22"/>
                <w:szCs w:val="22"/>
                <w:lang w:val="en"/>
                <w:b w:val="0"/>
                <w:bCs w:val="0"/>
                <w:i w:val="0"/>
                <w:iCs w:val="0"/>
                <w:u w:val="none"/>
                <w:vertAlign w:val="baseline"/>
                <w:rtl w:val="0"/>
              </w:rPr>
              <w:t xml:space="preserve">The relevance of regulatory documentation, including safety documentation in the field of atomic energy use, is verified by the Chief Technologist Department using the Consultant Plus program and the website of the Scientific and Technical Center for Nuclear and Radiation Safety (NTC NRS).</w:t>
            </w:r>
          </w:p>
          <w:p w14:paraId="4BF7E2AC" w14:textId="77777777" w:rsidR="00324D76" w:rsidRDefault="00450C5F" w:rsidP="00C6329D">
            <w:pPr>
              <w:pStyle w:val="a6"/>
              <w:spacing w:line="240" w:lineRule="auto"/>
              <w:ind w:left="125" w:right="57"/>
              <w:rPr>
                <w:sz w:val="22"/>
                <w:szCs w:val="22"/>
              </w:rPr>
              <w:bidi w:val="0"/>
            </w:pPr>
            <w:r>
              <w:rPr>
                <w:sz w:val="22"/>
                <w:szCs w:val="22"/>
                <w:lang w:val="en"/>
                <w:b w:val="0"/>
                <w:bCs w:val="0"/>
                <w:i w:val="0"/>
                <w:iCs w:val="0"/>
                <w:u w:val="none"/>
                <w:vertAlign w:val="baseline"/>
                <w:rtl w:val="0"/>
              </w:rPr>
              <w:t xml:space="preserve">Registered sets of regulatory documentation are stored in the Chief Technologist Department.</w:t>
            </w:r>
          </w:p>
          <w:p w14:paraId="1852BA86" w14:textId="059BFAF9" w:rsidR="003C5174" w:rsidRPr="00004DB3" w:rsidRDefault="003C5174" w:rsidP="00C6329D">
            <w:pPr>
              <w:pStyle w:val="a6"/>
              <w:spacing w:line="240" w:lineRule="auto"/>
              <w:ind w:left="125" w:right="57"/>
              <w:rPr>
                <w:sz w:val="22"/>
                <w:szCs w:val="22"/>
              </w:rPr>
            </w:pPr>
          </w:p>
        </w:tc>
        <w:tc>
          <w:tcPr>
            <w:tcW w:w="2692" w:type="dxa"/>
            <w:gridSpan w:val="2"/>
            <w:tcBorders>
              <w:top w:val="single" w:sz="4" w:space="0" w:color="auto"/>
              <w:left w:val="single" w:sz="4" w:space="0" w:color="auto"/>
              <w:bottom w:val="single" w:sz="4" w:space="0" w:color="auto"/>
              <w:right w:val="single" w:sz="4" w:space="0" w:color="auto"/>
            </w:tcBorders>
            <w:hideMark/>
          </w:tcPr>
          <w:p w14:paraId="38CA6F83" w14:textId="77777777" w:rsidR="00534E94" w:rsidRPr="00DB57DF" w:rsidRDefault="00534E94" w:rsidP="00C6329D">
            <w:pPr>
              <w:spacing w:after="0" w:line="240" w:lineRule="auto"/>
              <w:rPr>
                <w:rFonts w:ascii="Times New Roman" w:eastAsia="Times New Roman" w:hAnsi="Times New Roman" w:cs="Times New Roman"/>
              </w:rPr>
            </w:pPr>
          </w:p>
        </w:tc>
      </w:tr>
      <w:tr w:rsidR="00017834" w:rsidRPr="00DB57DF" w14:paraId="637D882B"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2180C11F" w14:textId="77777777" w:rsidR="00017834" w:rsidRPr="00DB57DF" w:rsidRDefault="0001783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3.2. Availability of a system for tracking and making changes to regulatory documents.</w:t>
            </w:r>
          </w:p>
        </w:tc>
      </w:tr>
      <w:tr w:rsidR="00017834" w:rsidRPr="00DB57DF" w14:paraId="791CADC0" w14:textId="77777777" w:rsidTr="00C6329D">
        <w:trPr>
          <w:gridAfter w:val="2"/>
          <w:wAfter w:w="390" w:type="dxa"/>
          <w:trHeight w:val="244"/>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61DDC584" w14:textId="5C56FE96" w:rsidR="00017834" w:rsidRPr="00DB57DF" w:rsidRDefault="00017834"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procedural QMS documents specified in the POK, Quality Manual and/or the list of enterprise QMS procedures, which define the procedure for managing regulatory documents, their registration, storage, handling, and familiarization with amendments.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set out in the QMS procedures and POK, Quality Manual, with the actual procedure.</w:t>
            </w:r>
          </w:p>
        </w:tc>
        <w:tc>
          <w:tcPr>
            <w:tcW w:w="8560" w:type="dxa"/>
            <w:gridSpan w:val="8"/>
            <w:tcBorders>
              <w:top w:val="single" w:sz="4" w:space="0" w:color="auto"/>
              <w:left w:val="single" w:sz="4" w:space="0" w:color="auto"/>
              <w:bottom w:val="single" w:sz="4" w:space="0" w:color="auto"/>
              <w:right w:val="single" w:sz="4" w:space="0" w:color="auto"/>
            </w:tcBorders>
          </w:tcPr>
          <w:p w14:paraId="26A40831" w14:textId="73076736"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1. The procedure for managing regulatory documents, their registration, storage, handling, and making amendments is regulated by the following documents:</w:t>
            </w:r>
          </w:p>
          <w:p w14:paraId="7DDB0FD2"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 QMS RP 002 – 2023 "Documentation Management", clause 17;</w:t>
            </w:r>
          </w:p>
          <w:p w14:paraId="57FAF994"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POK(I), Clause 5; </w:t>
            </w:r>
          </w:p>
          <w:p w14:paraId="52457A35"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QMS RC 01–2023, Clause 7.5.</w:t>
            </w:r>
          </w:p>
          <w:p w14:paraId="4E6E1C1E" w14:textId="332ECEA4"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2. The actual procedure for managing normative documentation, its registration, storage, handling and amendment is consistent with the procedure set out in the QMS procedures, POK(I) and the Quality Manual. </w:t>
            </w:r>
          </w:p>
          <w:p w14:paraId="46959531" w14:textId="0171CB74" w:rsidR="007F2E87" w:rsidRPr="00DB57DF" w:rsidRDefault="00450C5F" w:rsidP="009A3B6A">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During the inspection of the procedure for managing regulatory documents, their accounting, storage, handling, and amendments, no deficiencies were identified.</w:t>
            </w:r>
          </w:p>
        </w:tc>
        <w:tc>
          <w:tcPr>
            <w:tcW w:w="2692" w:type="dxa"/>
            <w:gridSpan w:val="2"/>
            <w:tcBorders>
              <w:top w:val="single" w:sz="4" w:space="0" w:color="auto"/>
              <w:left w:val="single" w:sz="4" w:space="0" w:color="auto"/>
              <w:bottom w:val="single" w:sz="4" w:space="0" w:color="auto"/>
              <w:right w:val="single" w:sz="4" w:space="0" w:color="auto"/>
            </w:tcBorders>
            <w:hideMark/>
          </w:tcPr>
          <w:p w14:paraId="7389660B" w14:textId="77777777" w:rsidR="00017834" w:rsidRPr="00DB57DF" w:rsidRDefault="00017834" w:rsidP="00C6329D">
            <w:pPr>
              <w:spacing w:after="0" w:line="240" w:lineRule="auto"/>
              <w:rPr>
                <w:rFonts w:ascii="Times New Roman" w:eastAsia="Times New Roman" w:hAnsi="Times New Roman" w:cs="Times New Roman"/>
              </w:rPr>
            </w:pPr>
          </w:p>
        </w:tc>
      </w:tr>
      <w:tr w:rsidR="00816778" w:rsidRPr="00DB57DF" w14:paraId="03CFFD45" w14:textId="77777777" w:rsidTr="00C6329D">
        <w:trPr>
          <w:gridAfter w:val="2"/>
          <w:wAfter w:w="390" w:type="dxa"/>
          <w:trHeight w:val="25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C42A565" w14:textId="3163B28D" w:rsidR="00816778" w:rsidRPr="00DB57DF" w:rsidRDefault="00816778" w:rsidP="00C6329D">
            <w:pPr>
              <w:spacing w:after="0" w:line="240" w:lineRule="auto"/>
              <w:ind w:left="142" w:hanging="142"/>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4. </w:t>
            </w:r>
            <w:r>
              <w:rPr>
                <w:rFonts w:ascii="Times New Roman" w:cs="Times New Roman" w:eastAsia="Times New Roman" w:hAnsi="Times New Roman"/>
                <w:lang w:val="en"/>
                <w:b w:val="1"/>
                <w:bCs w:val="1"/>
                <w:i w:val="0"/>
                <w:iCs w:val="0"/>
                <w:u w:val="none"/>
                <w:vertAlign w:val="baseline"/>
                <w:rtl w:val="0"/>
              </w:rPr>
              <w:t xml:space="preserve">Design. </w:t>
            </w:r>
            <w:r>
              <w:rPr>
                <w:rFonts w:ascii="Times New Roman" w:cs="Times New Roman" w:eastAsia="Times New Roman" w:hAnsi="Times New Roman"/>
                <w:lang w:val="en"/>
                <w:b w:val="1"/>
                <w:bCs w:val="1"/>
                <w:i w:val="0"/>
                <w:iCs w:val="0"/>
                <w:u w:val="none"/>
                <w:vertAlign w:val="baseline"/>
                <w:rtl w:val="0"/>
              </w:rPr>
              <w:t xml:space="preserve">Working design documentation (RCD), technical specifications/requirements (TZ/TU/TT) and other technical documentation.</w:t>
            </w:r>
          </w:p>
        </w:tc>
      </w:tr>
      <w:tr w:rsidR="00816778" w:rsidRPr="00DB57DF" w14:paraId="2CAE51B2" w14:textId="77777777" w:rsidTr="00C6329D">
        <w:trPr>
          <w:gridAfter w:val="2"/>
          <w:wAfter w:w="390" w:type="dxa"/>
          <w:trHeight w:val="25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33F0EB" w14:textId="77777777" w:rsidR="00816778" w:rsidRPr="00DB57DF" w:rsidRDefault="0081677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4.1. Availability of a recorded and registered set of RCD, Technical Specifications/Assignments/Requirements (TU/TZ/TT), and other technical documentation.</w:t>
            </w:r>
          </w:p>
        </w:tc>
      </w:tr>
      <w:tr w:rsidR="00816778" w:rsidRPr="00DB57DF" w14:paraId="54FBDC79"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3680E9D7" w14:textId="1B72B091" w:rsidR="00365BB7" w:rsidRPr="00DB57DF" w:rsidRDefault="00816778"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 set of RCD for the product.</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Availability and approval of other technical documentation with the General Designer of Akkuyu NPP and AKKUYU NÜKLEER ANONİM ŞİRKETİ.</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and approval of TU/TZ/TT with the General Designer of the NPP and AKKUYU NÜKLEER ANONİM ŞİRKETİ.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Procedure and correctness of assigning RCD lettering in accordance with GOST 2.103.</w:t>
            </w:r>
          </w:p>
          <w:p w14:paraId="0A979E39" w14:textId="77777777" w:rsidR="00365BB7" w:rsidRPr="00DB57DF" w:rsidRDefault="00365BB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Verification of the presence of a current Conclusion on the analysis/examination of RCD, issued by the UO.</w:t>
            </w:r>
          </w:p>
        </w:tc>
        <w:tc>
          <w:tcPr>
            <w:tcW w:w="8559" w:type="dxa"/>
            <w:gridSpan w:val="8"/>
            <w:tcBorders>
              <w:top w:val="single" w:sz="4" w:space="0" w:color="auto"/>
              <w:left w:val="single" w:sz="4" w:space="0" w:color="auto"/>
              <w:bottom w:val="single" w:sz="4" w:space="0" w:color="auto"/>
              <w:right w:val="single" w:sz="4" w:space="0" w:color="auto"/>
            </w:tcBorders>
          </w:tcPr>
          <w:p w14:paraId="4DBB7D7E" w14:textId="65775085" w:rsidR="0057016B" w:rsidRDefault="00851BCC" w:rsidP="00C6329D">
            <w:pPr>
              <w:pStyle w:val="a6"/>
              <w:shd w:val="clear" w:color="auto" w:fill="auto"/>
              <w:spacing w:line="240" w:lineRule="auto"/>
              <w:ind w:left="57" w:right="57"/>
              <w:jc w:val="both"/>
              <w:rPr>
                <w:sz w:val="22"/>
                <w:szCs w:val="22"/>
              </w:rPr>
              <w:bidi w:val="0"/>
            </w:pPr>
            <w:r>
              <w:rPr>
                <w:lang w:val="en"/>
                <w:b w:val="0"/>
                <w:bCs w:val="0"/>
                <w:i w:val="0"/>
                <w:iCs w:val="0"/>
                <w:u w:val="none"/>
                <w:vertAlign w:val="baseline"/>
                <w:rtl w:val="0"/>
              </w:rPr>
              <w:t xml:space="preserve">1. Products are manufactured in accordance with TU 16.K71-337-2004 "Fire-resistant, flame-retardant cables with low smoke and gas emission".</w:t>
            </w:r>
            <w:r>
              <w:rPr>
                <w:lang w:val="en"/>
                <w:b w:val="0"/>
                <w:bCs w:val="0"/>
                <w:i w:val="0"/>
                <w:iCs w:val="0"/>
                <w:u w:val="none"/>
                <w:vertAlign w:val="baseline"/>
                <w:rtl w:val="0"/>
              </w:rPr>
              <w:t xml:space="preserve"> </w:t>
            </w:r>
          </w:p>
          <w:p w14:paraId="73277B7C" w14:textId="3AC25ECC" w:rsidR="00851BCC" w:rsidRPr="00DB57DF" w:rsidRDefault="00851BCC" w:rsidP="00C6329D">
            <w:pPr>
              <w:pStyle w:val="a6"/>
              <w:shd w:val="clear" w:color="auto" w:fill="auto"/>
              <w:spacing w:line="240" w:lineRule="auto"/>
              <w:ind w:left="57" w:right="57"/>
              <w:jc w:val="both"/>
              <w:rPr>
                <w:rFonts w:eastAsia="Times New Roman"/>
                <w:sz w:val="22"/>
                <w:szCs w:val="22"/>
              </w:rPr>
              <w:bidi w:val="0"/>
            </w:pPr>
            <w:r>
              <w:rPr>
                <w:rFonts w:eastAsia="Times New Roman"/>
                <w:sz w:val="22"/>
                <w:szCs w:val="22"/>
                <w:lang w:val="en"/>
                <w:b w:val="0"/>
                <w:bCs w:val="0"/>
                <w:i w:val="0"/>
                <w:iCs w:val="0"/>
                <w:u w:val="none"/>
                <w:vertAlign w:val="baseline"/>
                <w:rtl w:val="0"/>
              </w:rPr>
              <w:t xml:space="preserve">2. ITD is not available; the product is manufactured according to technical specifications developed by OJSC VNIICP.</w:t>
            </w:r>
          </w:p>
          <w:p w14:paraId="148B769F" w14:textId="06545E9B" w:rsidR="002A313F" w:rsidRDefault="00851BCC" w:rsidP="00C6329D">
            <w:pPr>
              <w:pStyle w:val="a6"/>
              <w:ind w:left="28"/>
              <w:jc w:val="both"/>
              <w:rPr>
                <w:rFonts w:eastAsia="Calibri"/>
                <w:sz w:val="22"/>
                <w:szCs w:val="22"/>
              </w:rPr>
              <w:bidi w:val="0"/>
            </w:pPr>
            <w:r>
              <w:rPr>
                <w:sz w:val="22"/>
                <w:szCs w:val="22"/>
                <w:lang w:val="en"/>
                <w:b w:val="0"/>
                <w:bCs w:val="0"/>
                <w:i w:val="0"/>
                <w:iCs w:val="0"/>
                <w:u w:val="none"/>
                <w:vertAlign w:val="baseline"/>
                <w:rtl w:val="0"/>
              </w:rPr>
              <w:t xml:space="preserve">3. Technical specifications TU 16.K71-337-2004 "Fire-resistant, flame-retardant cables with low smoke and gas emission" were submitted. </w:t>
            </w:r>
          </w:p>
          <w:p w14:paraId="31D6F155" w14:textId="4BA7FAFB" w:rsidR="0057016B" w:rsidRPr="0057016B" w:rsidRDefault="0057016B" w:rsidP="00C6329D">
            <w:pPr>
              <w:pStyle w:val="a6"/>
              <w:ind w:left="28"/>
              <w:jc w:val="both"/>
              <w:rPr>
                <w:rFonts w:eastAsia="Times New Roman"/>
              </w:rPr>
              <w:bidi w:val="0"/>
            </w:pPr>
            <w:r>
              <w:rPr>
                <w:rFonts w:eastAsia="Times New Roman"/>
                <w:sz w:val="22"/>
                <w:szCs w:val="22"/>
                <w:lang w:val="en"/>
                <w:b w:val="0"/>
                <w:bCs w:val="0"/>
                <w:i w:val="0"/>
                <w:iCs w:val="0"/>
                <w:u w:val="none"/>
                <w:vertAlign w:val="baseline"/>
                <w:rtl w:val="0"/>
              </w:rPr>
              <w:t xml:space="preserve">Technical specifications TU 16.K71-337-2004 were approved by AKKUYU NÜKLEER ANONİM ŞİRKETİ (letter No. 2-CC-01/11788 dated 31.03.2026) and by the General Designer JSC Atomenergoproject (letter No. 02-01/23137 dated 14.04.2023).</w:t>
            </w:r>
          </w:p>
          <w:p w14:paraId="4C5ED371" w14:textId="54A889F4" w:rsidR="00067466" w:rsidRPr="002A313F" w:rsidRDefault="0057016B" w:rsidP="00C6329D">
            <w:pPr>
              <w:pStyle w:val="a6"/>
              <w:ind w:left="28"/>
              <w:jc w:val="both"/>
              <w:rPr>
                <w:rFonts w:eastAsia="Times New Roman"/>
                <w:sz w:val="22"/>
                <w:szCs w:val="22"/>
              </w:rPr>
              <w:bidi w:val="0"/>
            </w:pPr>
            <w:r>
              <w:rPr>
                <w:lang w:val="en"/>
                <w:b w:val="0"/>
                <w:bCs w:val="0"/>
                <w:i w:val="0"/>
                <w:iCs w:val="0"/>
                <w:u w:val="none"/>
                <w:vertAlign w:val="baseline"/>
                <w:rtl w:val="0"/>
              </w:rPr>
              <w:t xml:space="preserve">4. </w:t>
            </w:r>
            <w:r>
              <w:rPr>
                <w:rFonts w:eastAsia="Times New Roman"/>
                <w:sz w:val="22"/>
                <w:szCs w:val="22"/>
                <w:lang w:val="en"/>
                <w:b w:val="0"/>
                <w:bCs w:val="0"/>
                <w:i w:val="0"/>
                <w:iCs w:val="0"/>
                <w:u w:val="none"/>
                <w:vertAlign w:val="baseline"/>
                <w:rtl w:val="0"/>
              </w:rPr>
              <w:t xml:space="preserve">The design documentation has letter "A" assigned in accordance with the Act without number on acceptance of R&amp;D (OKR) dated 17.07.2004.</w:t>
            </w:r>
          </w:p>
          <w:p w14:paraId="1DF522D2" w14:textId="0ABA73F1" w:rsidR="0057016B" w:rsidRDefault="004B5DD7" w:rsidP="00C6329D">
            <w:pPr>
              <w:pStyle w:val="a6"/>
              <w:ind w:left="28"/>
              <w:jc w:val="both"/>
              <w:rPr>
                <w:rFonts w:eastAsia="Times New Roman"/>
                <w:sz w:val="22"/>
                <w:szCs w:val="22"/>
              </w:rPr>
              <w:bidi w:val="0"/>
            </w:pPr>
            <w:r>
              <w:rPr>
                <w:rFonts w:eastAsia="Times New Roman"/>
                <w:sz w:val="22"/>
                <w:szCs w:val="22"/>
                <w:lang w:val="en"/>
                <w:b w:val="0"/>
                <w:bCs w:val="0"/>
                <w:i w:val="0"/>
                <w:iCs w:val="0"/>
                <w:u w:val="none"/>
                <w:vertAlign w:val="baseline"/>
                <w:rtl w:val="0"/>
              </w:rPr>
              <w:t xml:space="preserve">The technological documentation has letter "A" assigned in accordance with the Act without number of qualification tests of the installation series of flame-retardant (including fire-resistant) power cables, control cables, control and monitoring cables, small-sized cables and cables for control and signaling systems, dated 18.12.2014.</w:t>
            </w:r>
          </w:p>
          <w:p w14:paraId="76CB7DC6" w14:textId="77777777" w:rsidR="00995025" w:rsidRPr="00977B60" w:rsidRDefault="00995025" w:rsidP="00995025">
            <w:pPr>
              <w:pStyle w:val="a6"/>
              <w:spacing w:line="240" w:lineRule="auto"/>
              <w:ind w:right="57"/>
              <w:rPr>
                <w:rFonts w:eastAsia="Times New Roman"/>
                <w:color w:val="000000" w:themeColor="text1"/>
                <w:sz w:val="22"/>
                <w:szCs w:val="22"/>
              </w:rPr>
              <w:bidi w:val="0"/>
            </w:pPr>
            <w:r>
              <w:rPr>
                <w:rFonts w:eastAsia="Times New Roman"/>
                <w:lang w:val="en"/>
                <w:b w:val="0"/>
                <w:bCs w:val="0"/>
                <w:i w:val="0"/>
                <w:iCs w:val="0"/>
                <w:u w:val="none"/>
                <w:vertAlign w:val="baseline"/>
                <w:rtl w:val="0"/>
              </w:rPr>
              <w:t xml:space="preserve">The procedure and correctness of assigning RCD letters comply with GOST 2.103.</w:t>
            </w:r>
          </w:p>
          <w:p w14:paraId="7E98CBEB" w14:textId="33938CD2" w:rsidR="00450C5F" w:rsidRPr="003814BE" w:rsidRDefault="0057016B" w:rsidP="00C6329D">
            <w:pPr>
              <w:pStyle w:val="a6"/>
              <w:shd w:val="clear" w:color="auto" w:fill="auto"/>
              <w:spacing w:line="240" w:lineRule="auto"/>
              <w:ind w:left="57" w:right="57"/>
              <w:rPr>
                <w:rFonts w:eastAsia="Times New Roman"/>
                <w:sz w:val="22"/>
                <w:szCs w:val="22"/>
              </w:rPr>
              <w:bidi w:val="0"/>
            </w:pPr>
            <w:r>
              <w:rPr>
                <w:rFonts w:eastAsia="Times New Roman"/>
                <w:sz w:val="22"/>
                <w:szCs w:val="22"/>
                <w:lang w:val="en"/>
                <w:b w:val="0"/>
                <w:bCs w:val="0"/>
                <w:i w:val="0"/>
                <w:iCs w:val="0"/>
                <w:u w:val="none"/>
                <w:vertAlign w:val="baseline"/>
                <w:rtl w:val="0"/>
              </w:rPr>
              <w:t xml:space="preserve">5. Conclusion based on the review of design documentation:</w:t>
            </w:r>
          </w:p>
          <w:p w14:paraId="69376C63" w14:textId="6A36F58E" w:rsidR="00911EF8" w:rsidRPr="00995025" w:rsidRDefault="003814BE" w:rsidP="00995025">
            <w:pPr>
              <w:pStyle w:val="a6"/>
              <w:shd w:val="clear" w:color="auto" w:fill="auto"/>
              <w:spacing w:line="240" w:lineRule="auto"/>
              <w:ind w:left="57" w:right="-96"/>
              <w:rPr>
                <w:rFonts w:eastAsia="Times New Roman"/>
                <w:sz w:val="22"/>
                <w:szCs w:val="22"/>
              </w:rPr>
              <w:bidi w:val="0"/>
            </w:pPr>
            <w:r>
              <w:rPr>
                <w:rFonts w:eastAsia="Times New Roman"/>
                <w:sz w:val="22"/>
                <w:szCs w:val="22"/>
                <w:lang w:val="en"/>
                <w:b w:val="0"/>
                <w:bCs w:val="0"/>
                <w:i w:val="0"/>
                <w:iCs w:val="0"/>
                <w:u w:val="none"/>
                <w:vertAlign w:val="baseline"/>
                <w:rtl w:val="0"/>
              </w:rPr>
              <w:t xml:space="preserve">No. 112/Energokabel-071-28/2026 dated 11.06.2026 issued by the Central Branch of </w:t>
            </w:r>
            <w:r>
              <w:rPr>
                <w:rFonts w:eastAsia="Times New Roman"/>
                <w:sz w:val="21"/>
                <w:szCs w:val="21"/>
                <w:lang w:val="en"/>
                <w:b w:val="0"/>
                <w:bCs w:val="0"/>
                <w:i w:val="0"/>
                <w:iCs w:val="0"/>
                <w:u w:val="none"/>
                <w:vertAlign w:val="baseline"/>
                <w:rtl w:val="0"/>
              </w:rPr>
              <w:t xml:space="preserve">JSC VO Bezopasnost.</w:t>
            </w:r>
          </w:p>
        </w:tc>
        <w:tc>
          <w:tcPr>
            <w:tcW w:w="2734" w:type="dxa"/>
            <w:gridSpan w:val="3"/>
            <w:tcBorders>
              <w:top w:val="single" w:sz="4" w:space="0" w:color="auto"/>
              <w:left w:val="single" w:sz="4" w:space="0" w:color="auto"/>
              <w:bottom w:val="single" w:sz="4" w:space="0" w:color="auto"/>
              <w:right w:val="single" w:sz="4" w:space="0" w:color="auto"/>
            </w:tcBorders>
            <w:hideMark/>
          </w:tcPr>
          <w:p w14:paraId="4B2CF18A" w14:textId="0DEF0BFF" w:rsidR="00BF0015" w:rsidRDefault="00327E2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Copy of the Conclusion </w:t>
            </w:r>
          </w:p>
          <w:p w14:paraId="4B434827" w14:textId="1891A194" w:rsidR="00BF0015" w:rsidRDefault="0057016B"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112/Energokabel-071-28/2026 dated 11.06.2026</w:t>
            </w:r>
          </w:p>
          <w:p w14:paraId="2F792136" w14:textId="06DBDD51" w:rsidR="0057330A" w:rsidRPr="00DB57DF" w:rsidRDefault="00327E2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attached to the Act.</w:t>
            </w:r>
          </w:p>
        </w:tc>
      </w:tr>
      <w:tr w:rsidR="00365BB7" w:rsidRPr="00DB57DF" w14:paraId="5EF6E1FA"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45EF36" w14:textId="4D3BC10C" w:rsidR="00365BB7" w:rsidRPr="00DB57DF" w:rsidRDefault="00365BB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4.2. Design documentation and Technical Specifications/Technical Requirements developed by the manufacturer itself.</w:t>
            </w:r>
          </w:p>
        </w:tc>
      </w:tr>
      <w:tr w:rsidR="00365BB7" w:rsidRPr="00DB57DF" w14:paraId="29FEBA89"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40481B39" w14:textId="19EC75C2" w:rsidR="00365BB7" w:rsidRPr="00DB57DF" w:rsidRDefault="00365BB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procedural documents of the QMS specified in the POK, Quality Manual, and/or the list of enterprise QMS procedures, which define the procedure for development, coordination, approval, implementation, identification, accounting, modification, distribution, storage, and cancellation of RCD.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of licensed software.</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Availability of software (tools) certification in accordance with the requirements of RD-03-33.</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5. Departments (sections, workshops, etc.) regarding the presence of registered copies of RCD.</w:t>
            </w:r>
          </w:p>
        </w:tc>
        <w:tc>
          <w:tcPr>
            <w:tcW w:w="8559" w:type="dxa"/>
            <w:gridSpan w:val="8"/>
            <w:tcBorders>
              <w:top w:val="single" w:sz="4" w:space="0" w:color="auto"/>
              <w:left w:val="single" w:sz="4" w:space="0" w:color="auto"/>
              <w:bottom w:val="single" w:sz="4" w:space="0" w:color="auto"/>
              <w:right w:val="single" w:sz="4" w:space="0" w:color="auto"/>
            </w:tcBorders>
          </w:tcPr>
          <w:p w14:paraId="112621CB" w14:textId="66EFA475" w:rsidR="0057016B" w:rsidRPr="00A148D7" w:rsidRDefault="00A46A78" w:rsidP="00C6329D">
            <w:pPr>
              <w:pStyle w:val="a6"/>
              <w:ind w:left="61"/>
              <w:rPr>
                <w:sz w:val="22"/>
                <w:szCs w:val="22"/>
              </w:rPr>
              <w:bidi w:val="0"/>
            </w:pPr>
            <w:r>
              <w:rPr>
                <w:lang w:val="en"/>
                <w:b w:val="0"/>
                <w:bCs w:val="0"/>
                <w:i w:val="0"/>
                <w:iCs w:val="0"/>
                <w:u w:val="none"/>
                <w:vertAlign w:val="baseline"/>
                <w:rtl w:val="0"/>
              </w:rPr>
              <w:t xml:space="preserve">1. </w:t>
            </w:r>
            <w:r>
              <w:rPr>
                <w:sz w:val="22"/>
                <w:szCs w:val="22"/>
                <w:lang w:val="en"/>
                <w:b w:val="0"/>
                <w:bCs w:val="0"/>
                <w:i w:val="0"/>
                <w:iCs w:val="0"/>
                <w:u w:val="none"/>
                <w:vertAlign w:val="baseline"/>
                <w:rtl w:val="0"/>
              </w:rPr>
              <w:t xml:space="preserve">JSC Zavod Energokabel, in the manufacture of small-sized, fire-resistant, flame-retardant cables with low smoke and gas emission in accordance with TU 16.K71-337-2004, uses technical specifications developed by a third-party organization – OJSC VNIICP.</w:t>
            </w:r>
            <w:r>
              <w:rPr>
                <w:sz w:val="22"/>
                <w:szCs w:val="22"/>
                <w:lang w:val="en"/>
                <w:b w:val="0"/>
                <w:bCs w:val="0"/>
                <w:i w:val="0"/>
                <w:iCs w:val="0"/>
                <w:u w:val="none"/>
                <w:vertAlign w:val="baseline"/>
                <w:rtl w:val="0"/>
              </w:rPr>
              <w:t xml:space="preserve"> </w:t>
            </w:r>
          </w:p>
          <w:p w14:paraId="588E23EB" w14:textId="61FAEC99" w:rsidR="00A46A78" w:rsidRPr="00A148D7" w:rsidRDefault="00A46A78" w:rsidP="00C6329D">
            <w:pPr>
              <w:pStyle w:val="a6"/>
              <w:tabs>
                <w:tab w:val="left" w:pos="239"/>
              </w:tabs>
              <w:ind w:left="103" w:firstLine="142"/>
              <w:jc w:val="both"/>
              <w:rPr>
                <w:sz w:val="22"/>
                <w:szCs w:val="22"/>
              </w:rPr>
              <w:bidi w:val="0"/>
            </w:pPr>
            <w:r>
              <w:rPr>
                <w:sz w:val="22"/>
                <w:szCs w:val="22"/>
                <w:lang w:val="en"/>
                <w:b w:val="0"/>
                <w:bCs w:val="0"/>
                <w:i w:val="0"/>
                <w:iCs w:val="0"/>
                <w:u w:val="none"/>
                <w:vertAlign w:val="baseline"/>
                <w:rtl w:val="0"/>
              </w:rPr>
              <w:t xml:space="preserve"> The procedure for development, coordination, approval, implementation, identification, registration, modification, distribution, storage, and cancellation of RCD is regulated by the following documents:</w:t>
            </w:r>
          </w:p>
          <w:p w14:paraId="6004D16D" w14:textId="2F320F9A" w:rsidR="00A46A78" w:rsidRPr="00A148D7" w:rsidRDefault="00C6329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WP QMS 002 – 2023 “Documentation Management”;</w:t>
            </w:r>
          </w:p>
          <w:p w14:paraId="33E32162" w14:textId="2E8D5459" w:rsidR="00A46A78" w:rsidRPr="00A148D7" w:rsidRDefault="00C6329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POK(I), Clause 5;</w:t>
            </w:r>
          </w:p>
          <w:p w14:paraId="2B847DD3" w14:textId="7EE9A628" w:rsidR="00A46A78" w:rsidRPr="00A148D7" w:rsidRDefault="00C6329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QMS RC 01–2023, Clause 7.5.</w:t>
            </w:r>
          </w:p>
          <w:p w14:paraId="632D16DC" w14:textId="3634129A" w:rsidR="00A46A78" w:rsidRP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2. The procedure for development, coordination, approval, implementation, identification, accounting, modification, distribution, storage, and cancellation of RCD is reviewed using the example of manufactured products at the time of inspection: </w:t>
            </w:r>
          </w:p>
          <w:p w14:paraId="176E6174"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009D541E"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2EB0C67C"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4EBB56BE"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03FB983F" w14:textId="55E52078" w:rsidR="002A313F"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228A54D6" w14:textId="77777777" w:rsidR="00995025" w:rsidRDefault="00995025" w:rsidP="00995025">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The actual procedure for development, coordination, approval, implementation, identification, registration, amendment, distribution, storage and cancellation of RCD</w:t>
            </w:r>
            <w:r>
              <w:rPr>
                <w:rFonts w:asciiTheme="minorHAnsi" w:hAnsiTheme="minorHAnsi"/>
                <w:sz w:val="22"/>
                <w:szCs w:val="22"/>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complies with the procedure set forth in the QMS procedures, POK(I) and the Quality Manual.</w:t>
            </w:r>
          </w:p>
          <w:p w14:paraId="26F1D65E" w14:textId="69558734" w:rsidR="00B361BD" w:rsidRPr="00B361BD"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3.  Available at the enterprise: </w:t>
            </w:r>
          </w:p>
          <w:p w14:paraId="26B9A140" w14:textId="3657E34B" w:rsidR="00B361BD" w:rsidRPr="002A313F" w:rsidRDefault="00B361BD" w:rsidP="00C6329D">
            <w:pPr>
              <w:pStyle w:val="a6"/>
              <w:tabs>
                <w:tab w:val="left" w:pos="239"/>
              </w:tabs>
              <w:jc w:val="both"/>
              <w:rPr>
                <w:iCs/>
                <w:sz w:val="22"/>
                <w:szCs w:val="22"/>
              </w:rPr>
              <w:bidi w:val="0"/>
            </w:pPr>
            <w:r>
              <w:rPr>
                <w:lang w:val="en"/>
                <w:b w:val="0"/>
                <w:bCs w:val="0"/>
                <w:i w:val="0"/>
                <w:iCs w:val="0"/>
                <w:u w:val="none"/>
                <w:vertAlign w:val="baseline"/>
                <w:rtl w:val="0"/>
              </w:rPr>
              <w:t xml:space="preserve"> - </w:t>
            </w:r>
            <w:r>
              <w:rPr>
                <w:sz w:val="22"/>
                <w:szCs w:val="22"/>
                <w:lang w:val="en"/>
                <w:b w:val="0"/>
                <w:bCs w:val="0"/>
                <w:i w:val="0"/>
                <w:iCs w:val="0"/>
                <w:u w:val="none"/>
                <w:vertAlign w:val="baseline"/>
                <w:rtl w:val="0"/>
              </w:rPr>
              <w:t xml:space="preserve">ERP system "IT-Enterprise" – a fully functional ERP, MRP II, MES, APS, EAM, SCM and CRM system covering all aspects of the enterprise’s operations, as well as providing management of a group of enterprises (license card</w:t>
            </w:r>
          </w:p>
          <w:p w14:paraId="3A6BEA91" w14:textId="77777777" w:rsidR="00B361BD" w:rsidRPr="002A313F" w:rsidRDefault="00B361B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No. ENERGOCAB-11/20-1-lk); </w:t>
            </w:r>
          </w:p>
          <w:p w14:paraId="5912A01B" w14:textId="64B78CA9" w:rsidR="00B361BD" w:rsidRPr="002A313F" w:rsidRDefault="00B361BD" w:rsidP="00C6329D">
            <w:pPr>
              <w:pStyle w:val="a6"/>
              <w:tabs>
                <w:tab w:val="left" w:pos="239"/>
              </w:tabs>
              <w:jc w:val="both"/>
              <w:rPr>
                <w:iCs/>
                <w:sz w:val="22"/>
                <w:szCs w:val="22"/>
              </w:rPr>
              <w:bidi w:val="0"/>
            </w:pPr>
            <w:r>
              <w:rPr>
                <w:sz w:val="22"/>
                <w:szCs w:val="22"/>
                <w:lang w:val="en"/>
                <w:b w:val="0"/>
                <w:bCs w:val="0"/>
                <w:i w:val="0"/>
                <w:iCs w:val="0"/>
                <w:u w:val="none"/>
                <w:vertAlign w:val="baseline"/>
                <w:rtl w:val="0"/>
              </w:rPr>
              <w:t xml:space="preserve"> - 1C Enterprise 7.7 (registration number 7171108);</w:t>
            </w:r>
          </w:p>
          <w:p w14:paraId="3A950712" w14:textId="709C161E" w:rsidR="00B361BD" w:rsidRPr="002A313F" w:rsidRDefault="00B361BD" w:rsidP="00C6329D">
            <w:pPr>
              <w:pStyle w:val="a6"/>
              <w:tabs>
                <w:tab w:val="left" w:pos="239"/>
              </w:tabs>
              <w:jc w:val="both"/>
              <w:rPr>
                <w:i/>
                <w:iCs/>
                <w:sz w:val="22"/>
                <w:szCs w:val="22"/>
              </w:rPr>
              <w:bidi w:val="0"/>
            </w:pPr>
            <w:r>
              <w:rPr>
                <w:sz w:val="22"/>
                <w:szCs w:val="22"/>
                <w:lang w:val="en"/>
                <w:b w:val="0"/>
                <w:bCs w:val="0"/>
                <w:i w:val="0"/>
                <w:iCs w:val="0"/>
                <w:u w:val="none"/>
                <w:vertAlign w:val="baseline"/>
                <w:rtl w:val="0"/>
              </w:rPr>
              <w:t xml:space="preserve"> - 1C Enterprise 8 (registration number 8101147009);</w:t>
            </w:r>
          </w:p>
          <w:p w14:paraId="023D2086" w14:textId="2F097E3A" w:rsidR="00B361BD" w:rsidRPr="002A313F" w:rsidRDefault="00B361BD" w:rsidP="00C6329D">
            <w:pPr>
              <w:pStyle w:val="a6"/>
              <w:tabs>
                <w:tab w:val="left" w:pos="239"/>
              </w:tabs>
              <w:jc w:val="both"/>
              <w:rPr>
                <w:iCs/>
                <w:sz w:val="22"/>
                <w:szCs w:val="22"/>
              </w:rPr>
              <w:bidi w:val="0"/>
            </w:pPr>
            <w:r>
              <w:rPr>
                <w:sz w:val="22"/>
                <w:szCs w:val="22"/>
                <w:lang w:val="en"/>
                <w:b w:val="0"/>
                <w:bCs w:val="0"/>
                <w:i w:val="1"/>
                <w:iCs w:val="1"/>
                <w:u w:val="none"/>
                <w:vertAlign w:val="baseline"/>
                <w:rtl w:val="0"/>
              </w:rPr>
              <w:t xml:space="preserve"> </w:t>
            </w:r>
            <w:r>
              <w:rPr>
                <w:sz w:val="22"/>
                <w:szCs w:val="22"/>
                <w:lang w:val="en"/>
                <w:b w:val="0"/>
                <w:bCs w:val="0"/>
                <w:i w:val="0"/>
                <w:iCs w:val="0"/>
                <w:u w:val="none"/>
                <w:vertAlign w:val="baseline"/>
                <w:rtl w:val="0"/>
              </w:rPr>
              <w:t xml:space="preserve">- 1C ZUP (registration number 800071107);</w:t>
            </w:r>
          </w:p>
          <w:p w14:paraId="7E156621" w14:textId="1A3C3E54" w:rsidR="00B361BD" w:rsidRPr="002A313F" w:rsidRDefault="00B361BD" w:rsidP="00C6329D">
            <w:pPr>
              <w:pStyle w:val="a6"/>
              <w:tabs>
                <w:tab w:val="left" w:pos="239"/>
              </w:tabs>
              <w:jc w:val="both"/>
              <w:rPr>
                <w:iCs/>
                <w:sz w:val="22"/>
                <w:szCs w:val="22"/>
              </w:rPr>
              <w:bidi w:val="0"/>
            </w:pPr>
            <w:r>
              <w:rPr>
                <w:sz w:val="22"/>
                <w:szCs w:val="22"/>
                <w:lang w:val="en"/>
                <w:b w:val="0"/>
                <w:bCs w:val="0"/>
                <w:i w:val="1"/>
                <w:iCs w:val="1"/>
                <w:u w:val="none"/>
                <w:vertAlign w:val="baseline"/>
                <w:rtl w:val="0"/>
              </w:rPr>
              <w:t xml:space="preserve"> </w:t>
            </w:r>
            <w:r>
              <w:rPr>
                <w:sz w:val="22"/>
                <w:szCs w:val="22"/>
                <w:lang w:val="en"/>
                <w:b w:val="0"/>
                <w:bCs w:val="0"/>
                <w:i w:val="0"/>
                <w:iCs w:val="0"/>
                <w:u w:val="none"/>
                <w:vertAlign w:val="baseline"/>
                <w:rtl w:val="0"/>
              </w:rPr>
              <w:t xml:space="preserve">- 1C UPP (registration number 800308340);</w:t>
            </w:r>
          </w:p>
          <w:p w14:paraId="15FBFBB3" w14:textId="142FEC64" w:rsidR="00B361BD" w:rsidRPr="002A313F" w:rsidRDefault="00B361B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 Microsoft Office, Microsoft Windows (agreement number Agreement V84355000).</w:t>
            </w:r>
          </w:p>
          <w:p w14:paraId="48376014" w14:textId="77777777"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4. Not required.</w:t>
            </w:r>
          </w:p>
          <w:p w14:paraId="584566AA" w14:textId="67D414CD"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5. An inspection was carried out in the departments to which the registered copies of the RCD were transferred:</w:t>
            </w:r>
          </w:p>
          <w:p w14:paraId="4E2EE7EB" w14:textId="77273BAD"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Power cable production;</w:t>
            </w:r>
          </w:p>
          <w:p w14:paraId="3729590E" w14:textId="4827EC8B"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Workshop No. 3;</w:t>
            </w:r>
          </w:p>
          <w:p w14:paraId="765CE9C6" w14:textId="65CEF10F" w:rsidR="00A46A78" w:rsidRPr="00DB57DF"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Workshop No. 4.</w:t>
            </w:r>
          </w:p>
        </w:tc>
        <w:tc>
          <w:tcPr>
            <w:tcW w:w="2734" w:type="dxa"/>
            <w:gridSpan w:val="3"/>
            <w:tcBorders>
              <w:top w:val="single" w:sz="4" w:space="0" w:color="auto"/>
              <w:left w:val="single" w:sz="4" w:space="0" w:color="auto"/>
              <w:bottom w:val="single" w:sz="4" w:space="0" w:color="auto"/>
              <w:right w:val="single" w:sz="4" w:space="0" w:color="auto"/>
            </w:tcBorders>
            <w:hideMark/>
          </w:tcPr>
          <w:p w14:paraId="65813C9A" w14:textId="77777777" w:rsidR="000D2526" w:rsidRPr="00DB57DF" w:rsidRDefault="000D2526" w:rsidP="00C6329D">
            <w:pPr>
              <w:spacing w:after="0" w:line="240" w:lineRule="auto"/>
              <w:rPr>
                <w:rFonts w:ascii="Times New Roman" w:eastAsia="Times New Roman" w:hAnsi="Times New Roman" w:cs="Times New Roman"/>
              </w:rPr>
            </w:pPr>
          </w:p>
        </w:tc>
      </w:tr>
      <w:tr w:rsidR="000D2526" w:rsidRPr="00DB57DF" w14:paraId="36B4F399"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2C46E466" w14:textId="77777777" w:rsidR="000D2526" w:rsidRPr="00DB57DF" w:rsidRDefault="000D252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4.3. RCD and TU/TZ developed by external organizations.</w:t>
            </w:r>
          </w:p>
        </w:tc>
      </w:tr>
      <w:tr w:rsidR="000D2526" w:rsidRPr="00DB57DF" w14:paraId="310B6CC6"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56F2068D" w14:textId="77777777" w:rsidR="00ED63EB" w:rsidRPr="00DB57DF" w:rsidRDefault="000D2526"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list of enterprise QMS procedures, which define the procedure for incoming inspection (confirmation of compliance with established requirements), commissioning, identification, registration, modification, and storage of the RCD.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p>
          <w:p w14:paraId="1DF2447D" w14:textId="77777777" w:rsidR="00ED63EB" w:rsidRPr="00DB57DF" w:rsidRDefault="00ED63EB"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licensed software.</w:t>
            </w:r>
          </w:p>
          <w:p w14:paraId="723A2D26" w14:textId="77777777" w:rsidR="00ED63EB" w:rsidRPr="00DB57DF" w:rsidRDefault="00ED63EB"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Departments (sections, workshops, etc.) regarding the presence of registered copies of RCD.</w:t>
            </w:r>
          </w:p>
        </w:tc>
        <w:tc>
          <w:tcPr>
            <w:tcW w:w="8559" w:type="dxa"/>
            <w:gridSpan w:val="8"/>
            <w:tcBorders>
              <w:top w:val="single" w:sz="4" w:space="0" w:color="auto"/>
              <w:left w:val="single" w:sz="4" w:space="0" w:color="auto"/>
              <w:bottom w:val="single" w:sz="4" w:space="0" w:color="auto"/>
              <w:right w:val="single" w:sz="4" w:space="0" w:color="auto"/>
            </w:tcBorders>
            <w:hideMark/>
          </w:tcPr>
          <w:p w14:paraId="56ABD730" w14:textId="73FF247F"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1. The procedure for incoming inspection (confirmation of compliance with established requirements), commissioning, identification, registration, modification, and storage of RCD is regulated by the following documents:</w:t>
            </w:r>
          </w:p>
          <w:p w14:paraId="196B2934"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RP SMK 002 – 2023 "Documentation Management";</w:t>
            </w:r>
          </w:p>
          <w:p w14:paraId="3F185E6C"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POK(I), Clause 5;</w:t>
            </w:r>
          </w:p>
          <w:p w14:paraId="4EFA6603" w14:textId="77777777" w:rsidR="00450C5F" w:rsidRDefault="00450C5F" w:rsidP="00C6329D">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QMS RC 01–2023, Clause 7.5.</w:t>
            </w:r>
          </w:p>
          <w:p w14:paraId="705B84CD" w14:textId="6D757AF1" w:rsidR="00CF282F" w:rsidRDefault="003359A0" w:rsidP="00C6329D">
            <w:pPr>
              <w:pStyle w:val="a6"/>
              <w:shd w:val="clear" w:color="auto" w:fill="auto"/>
              <w:spacing w:line="240" w:lineRule="auto"/>
              <w:ind w:left="57" w:right="57"/>
              <w:rPr>
                <w:rFonts w:eastAsia="Times New Roman"/>
                <w:sz w:val="22"/>
                <w:szCs w:val="22"/>
              </w:rPr>
              <w:bidi w:val="0"/>
            </w:pPr>
            <w:r>
              <w:rPr>
                <w:sz w:val="22"/>
                <w:szCs w:val="22"/>
                <w:lang w:val="en"/>
                <w:b w:val="0"/>
                <w:bCs w:val="0"/>
                <w:i w:val="0"/>
                <w:iCs w:val="0"/>
                <w:u w:val="none"/>
                <w:vertAlign w:val="baseline"/>
                <w:rtl w:val="0"/>
              </w:rPr>
              <w:t xml:space="preserve">2. The procedure for incoming inspection (confirmation of compliance with established requirements), commissioning, identification, accounting, modification, and storage of RCD is reviewed using the example of manufactured products at the time of inspection: </w:t>
            </w:r>
          </w:p>
          <w:p w14:paraId="0CA85560"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30E00956"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1DD2EA55"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3F747A4C"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72849105" w14:textId="07763C76" w:rsidR="002A313F"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1AA2DC90" w14:textId="77777777" w:rsidR="00995025" w:rsidRPr="00C438BD" w:rsidRDefault="00995025" w:rsidP="00995025">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The actual procedure for incoming inspection (confirmation of compliance with established requirements), implementation, identification, registration, amendment and storage of RCD complies with the procedure set forth in the QMS procedures, POK(I) and Quality Manual.</w:t>
            </w:r>
          </w:p>
          <w:p w14:paraId="40023537" w14:textId="16C63B92" w:rsidR="00636E60" w:rsidRPr="00C6329D" w:rsidRDefault="003359A0"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3. Licensed Microsoft Office software is used for RCD development.</w:t>
            </w:r>
          </w:p>
          <w:p w14:paraId="650E7BB7" w14:textId="0C77DEC6"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4. An inspection was carried out in the departments to which the registered copies of the RCD were transferred:</w:t>
            </w:r>
          </w:p>
          <w:p w14:paraId="77ACF9F6" w14:textId="7777777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Technical Control Department (OTK),</w:t>
            </w:r>
          </w:p>
          <w:p w14:paraId="41FE5471" w14:textId="76B88A50" w:rsid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Customer Relations Department (ORZ),</w:t>
            </w:r>
          </w:p>
          <w:p w14:paraId="209F056B" w14:textId="1E19E496" w:rsidR="008C7CB5" w:rsidRPr="0058605D" w:rsidRDefault="008C7CB5"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Quality Service.</w:t>
            </w:r>
          </w:p>
          <w:p w14:paraId="54FA597A" w14:textId="74F13DA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Registered copies of the RCD were selectively inspected in the Technical Control Department, Customer Relations Department, and Quality Service:</w:t>
            </w:r>
          </w:p>
          <w:p w14:paraId="234782C6" w14:textId="1DB44A28" w:rsidR="0058605D" w:rsidRPr="0058605D" w:rsidRDefault="00911EF8"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16.K71-337-2004 "Fire-resistant, flame-retardant cables with low smoke and gas emission";</w:t>
            </w:r>
          </w:p>
          <w:p w14:paraId="0970BD86" w14:textId="6F307516"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16.K71-341-2004 "Power cables with cross-linked polyethylene insulation, non-propagating combustion and fire-resistant"; </w:t>
            </w:r>
          </w:p>
          <w:p w14:paraId="45237E1E" w14:textId="7777777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16.K71-304-2001 "Power and control cables, flame-retardant, with insulation and sheath made of halogen-free polymer compositions";</w:t>
            </w:r>
          </w:p>
          <w:p w14:paraId="7DAA26D4" w14:textId="2132BE9C"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16.K71-310-2001 "Flame-retardant cables with low smoke and gas emission";</w:t>
            </w:r>
          </w:p>
          <w:p w14:paraId="03A07C5E" w14:textId="3108AE40"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16.K71-338-2004 "Cables for control and signaling systems, non-propagating combustion, with insulation and sheath made of polymer compositions not containing halogens".</w:t>
            </w:r>
          </w:p>
          <w:p w14:paraId="3ECFE49C" w14:textId="7777777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Unaccounted specimens are not used.</w:t>
            </w:r>
          </w:p>
          <w:p w14:paraId="0A41F630" w14:textId="701B1CBA" w:rsidR="00B22D93" w:rsidRPr="0058605D" w:rsidRDefault="0058605D" w:rsidP="00C6329D">
            <w:pPr>
              <w:shd w:val="clear" w:color="auto" w:fill="FFFFFF"/>
              <w:tabs>
                <w:tab w:val="left" w:pos="239"/>
              </w:tabs>
              <w:spacing w:after="0" w:line="240" w:lineRule="auto"/>
              <w:ind w:left="57" w:right="57"/>
              <w:rPr>
                <w:rFonts w:ascii="Times New Roman" w:eastAsia="Calibri" w:hAnsi="Times New Roman" w:cs="Times New Roman"/>
              </w:rPr>
              <w:bidi w:val="0"/>
            </w:pPr>
            <w:r>
              <w:rPr>
                <w:rFonts w:ascii="Times New Roman" w:cs="Times New Roman" w:hAnsi="Times New Roman"/>
                <w:lang w:val="en"/>
                <w:b w:val="0"/>
                <w:bCs w:val="0"/>
                <w:i w:val="0"/>
                <w:iCs w:val="0"/>
                <w:u w:val="none"/>
                <w:vertAlign w:val="baseline"/>
                <w:rtl w:val="0"/>
              </w:rPr>
              <w:t xml:space="preserve">The procedure for author's supervision and RCD support by the developer is reflected in license agreement 19237/18, registration number No. RD 0270757 dated 16.10.2018, between JSC Zavod Energokabel and OJSC VNIICP. </w:t>
            </w:r>
          </w:p>
        </w:tc>
        <w:tc>
          <w:tcPr>
            <w:tcW w:w="2734" w:type="dxa"/>
            <w:gridSpan w:val="3"/>
            <w:tcBorders>
              <w:top w:val="single" w:sz="4" w:space="0" w:color="auto"/>
              <w:left w:val="single" w:sz="4" w:space="0" w:color="auto"/>
              <w:bottom w:val="single" w:sz="4" w:space="0" w:color="auto"/>
              <w:right w:val="single" w:sz="4" w:space="0" w:color="auto"/>
            </w:tcBorders>
            <w:hideMark/>
          </w:tcPr>
          <w:p w14:paraId="1F8E4C22" w14:textId="77777777" w:rsidR="000D2526" w:rsidRPr="00DB57DF" w:rsidRDefault="000D2526" w:rsidP="00C6329D">
            <w:pPr>
              <w:spacing w:after="0" w:line="240" w:lineRule="auto"/>
              <w:rPr>
                <w:rFonts w:ascii="Times New Roman" w:eastAsia="Times New Roman" w:hAnsi="Times New Roman" w:cs="Times New Roman"/>
              </w:rPr>
            </w:pPr>
          </w:p>
        </w:tc>
      </w:tr>
      <w:tr w:rsidR="00C915C3" w:rsidRPr="00DB57DF" w14:paraId="4CC3E31C"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E58B928" w14:textId="77777777" w:rsidR="00C915C3" w:rsidRPr="00DB57DF" w:rsidRDefault="00C915C3"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5. </w:t>
            </w:r>
            <w:r>
              <w:rPr>
                <w:rFonts w:ascii="Times New Roman" w:cs="Times New Roman" w:eastAsia="Times New Roman" w:hAnsi="Times New Roman"/>
                <w:lang w:val="en"/>
                <w:b w:val="1"/>
                <w:bCs w:val="1"/>
                <w:i w:val="0"/>
                <w:iCs w:val="0"/>
                <w:u w:val="none"/>
                <w:vertAlign w:val="baseline"/>
                <w:rtl w:val="0"/>
              </w:rPr>
              <w:t xml:space="preserve">Manufacturing technology. </w:t>
            </w:r>
            <w:r>
              <w:rPr>
                <w:rFonts w:ascii="Times New Roman" w:cs="Times New Roman" w:eastAsia="Times New Roman" w:hAnsi="Times New Roman"/>
                <w:lang w:val="en"/>
                <w:b w:val="1"/>
                <w:bCs w:val="1"/>
                <w:i w:val="0"/>
                <w:iCs w:val="0"/>
                <w:u w:val="none"/>
                <w:vertAlign w:val="baseline"/>
                <w:rtl w:val="0"/>
              </w:rPr>
              <w:t xml:space="preserve">Production and technological documentation.</w:t>
            </w:r>
          </w:p>
        </w:tc>
      </w:tr>
      <w:tr w:rsidR="00C915C3" w:rsidRPr="00DB57DF" w14:paraId="3B61E521"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1EC9020" w14:textId="77777777" w:rsidR="00C915C3" w:rsidRPr="00DB57DF" w:rsidRDefault="00C915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5.1. Availability of an accounted and registered set of PTD.</w:t>
            </w:r>
          </w:p>
        </w:tc>
      </w:tr>
      <w:tr w:rsidR="004E23A7" w:rsidRPr="00DB57DF" w14:paraId="008E9A64"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35A00419"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an accounted and registered set ofPTD. Special attention is paid to the availability of PTD from the manufacturing enterprise:</w:t>
            </w:r>
          </w:p>
          <w:p w14:paraId="56C9F624"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 for metal melting and casting, thermal cutting, pressure processing, welding, surfacing, and heat treatment (if these operations are included in the product manufacturing technology).</w:t>
            </w:r>
          </w:p>
          <w:p w14:paraId="1CF4B2B9" w14:textId="77777777" w:rsidR="0085555C"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b) for printed circuit board manufacturing, assembly and soldering of printed units, assembly and installation of instrumentation and electrical products, continuity testing, adjustment and functional testing, firmware installation and software verification (if these operations are included in the product manufacturing technology).</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Presence in the PTD of requirements for measuring instruments, technological equipment, and qualification of production personnel.</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of approval by GMO of the PTD from the manufacturing enterprise for metal melting and casting, thermal cutting, pressure processing, welding, surfacing, and heat treatment (for products subject to the requirements of PNAE G-7-008-89 and if these operations are included in the product manufacturing technology).</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The enterprise’s ability to perform one of the specified technological processes—metal melting and casting, pressure processing, welding, surfacing, heat treatment—in accordance with the available PTD, using an example of a part/assembly unit of the controlled product or a similar type, if these operations are included in the product manufacturing technology (the presence of material and technical resources, personnel, and the ability to perform the operations specified in the PTD is 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The manufacturer’s capability to carry out the technological process for assembly and/or production of products or similar types in accordance with the available Process Technical Documentation (PTD) – provided this operation is included in the product manufacturing technology (control is exercised over the availability of material and technical resources, personnel, and the ability to perform the operations specified in the PTD).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5. Procedure and correctness of assigning PTD letter codes in accordance with GOST 3.1102.</w:t>
            </w:r>
          </w:p>
        </w:tc>
        <w:tc>
          <w:tcPr>
            <w:tcW w:w="8559" w:type="dxa"/>
            <w:gridSpan w:val="8"/>
            <w:tcBorders>
              <w:top w:val="single" w:sz="4" w:space="0" w:color="auto"/>
              <w:left w:val="single" w:sz="4" w:space="0" w:color="auto"/>
              <w:bottom w:val="single" w:sz="4" w:space="0" w:color="auto"/>
              <w:right w:val="single" w:sz="4" w:space="0" w:color="auto"/>
            </w:tcBorders>
          </w:tcPr>
          <w:p w14:paraId="72792F68" w14:textId="144A03F1" w:rsidR="003F1D76" w:rsidRDefault="004E23A7" w:rsidP="00C6329D">
            <w:pPr>
              <w:spacing w:after="0" w:line="240" w:lineRule="auto"/>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1.  During the inspection, a registered and accounted set of PTD was presented:</w:t>
            </w:r>
          </w:p>
          <w:p w14:paraId="4CA1920C" w14:textId="11435418" w:rsidR="0069102D" w:rsidRDefault="0069102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none"/>
                <w:vertAlign w:val="baseline"/>
                <w:rtl w:val="0"/>
              </w:rPr>
              <w:t xml:space="preserve">   </w:t>
            </w:r>
            <w:r>
              <w:rPr>
                <w:rFonts w:ascii="Times New Roman" w:cs="Times New Roman" w:eastAsia="Times New Roman" w:hAnsi="Times New Roman"/>
                <w:lang w:val="en"/>
                <w:b w:val="0"/>
                <w:bCs w:val="0"/>
                <w:i w:val="0"/>
                <w:iCs w:val="0"/>
                <w:u w:val="none"/>
                <w:vertAlign w:val="baseline"/>
                <w:rtl w:val="0"/>
              </w:rPr>
              <w:t xml:space="preserve">Route card of technologicalprocess K.102ET.E1000.00668 "Manufacturing of small-sized, fire-resistant, flame-retardant cables with low smoke and gas emission of grades KMPvVng(A)-FRLS, KMPvVEng(A)-FRLS, KMPvVEVng(A)-FRLS, KMPvEVng(A)-FRLS, KMPvEVEng(A)-FRLS, KMPvEVEVng(A)-FRLS per TU 16.K71-337-2004";</w:t>
            </w:r>
          </w:p>
          <w:p w14:paraId="4485D355" w14:textId="7C6E1ADC" w:rsidR="0058605D" w:rsidRPr="007F2E87" w:rsidRDefault="0058605D" w:rsidP="00E015D3">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Sketch cards (KE) for technological operations in cable product manufacturing (reviewed using the example: KE No. K.202ET.E6300.04928 "Application of separating sheath without filling on Tandem-150/150 extrusion line"; KE No. K.202ET.E6300.05107 "Application of separating sheath without filling on Tandem-120/150 extrusion line"; KE No. K.202ET.E6300.04929 "Application of outer sheath without filling on Rosendahl-80 extrusion line");</w:t>
            </w:r>
          </w:p>
          <w:p w14:paraId="26A0125B" w14:textId="2791323F" w:rsidR="0058605D" w:rsidRPr="007F2E87"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Operational technical control cards (OTCC) (reviewed using the example:            OTCC No. K.202ET.E6300.01785 "Application of insulation and sheath"; </w:t>
            </w:r>
          </w:p>
          <w:p w14:paraId="39052628" w14:textId="178A9422" w:rsidR="005D69DC" w:rsidRPr="007F2E87"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OTCC No. K.202ET.E3300.00689 "Twisting of insulated conductors"; </w:t>
            </w:r>
          </w:p>
          <w:p w14:paraId="4909F110" w14:textId="29FB24FF" w:rsidR="0058605D" w:rsidRPr="007F2E87" w:rsidRDefault="004D15C7" w:rsidP="004D15C7">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OTCC No. K.202ET.E7200.00692 "Braiding");</w:t>
            </w:r>
          </w:p>
          <w:p w14:paraId="33D01CCE" w14:textId="48E631FF" w:rsidR="0058605D" w:rsidRDefault="0058605D" w:rsidP="00F23ABA">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Technological instructions (reviewed using the example: Technological instruction No. K.252ET.E6700.00697 "Application of insulation on MFL-60/30 extrusion line"; Technological instruction No. K.252ET.E4100.00653 "Application of insulation from mica-containing tape on DKKh-2D vertical winding machines No. 1-10"; Technological instruction No. K.252ET.E3000.00702 "Stranding of round current-carrying conductors, cable cores of insulated conductors or pairs of insulated conductors on XM-GJ-1600 stranding machine").</w:t>
            </w:r>
          </w:p>
          <w:p w14:paraId="56C6BCE8" w14:textId="77777777" w:rsidR="00995025" w:rsidRPr="00C1266D" w:rsidRDefault="00995025" w:rsidP="00995025">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Melting and casting of metal, thermal cutting, pressure treatment, welding, surfacing, heat treatment, manufacturing of printed circuit boards, assembly and soldering of printed units, assembly and installation of instrumentation and electrical products, continuity testing, adjustment and verification of functioning, firmware and software verification are not used in the manufacturing of cable products.</w:t>
            </w:r>
          </w:p>
          <w:p w14:paraId="51EDCF18" w14:textId="77777777" w:rsidR="0058605D" w:rsidRPr="00BD3763"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2. The PTD specifies requirements for measuring instruments, technological equipment, and the qualification of production personnel.</w:t>
            </w:r>
          </w:p>
          <w:p w14:paraId="2B2EB7C4" w14:textId="77777777" w:rsidR="0058605D" w:rsidRPr="00BD3763"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3. The requirements of PNAE G-7-008-89 do not apply to cable products.</w:t>
            </w:r>
          </w:p>
          <w:p w14:paraId="3A4CB132" w14:textId="77777777" w:rsidR="0058605D" w:rsidRPr="00BD3763"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4. Melting and casting of metal, pressure processing, welding, surfacing, and heat treatment are not included in the cable manufacturing technology.</w:t>
            </w:r>
          </w:p>
          <w:p w14:paraId="2B36A095" w14:textId="77777777" w:rsidR="0058605D" w:rsidRPr="00BD3763"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The enterprise’s capability to perform technological processes for cable production has been verified using the following examples: </w:t>
            </w:r>
          </w:p>
          <w:p w14:paraId="20624C66"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7619A08B"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5030FD3D"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026FFA09"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1CD7DBD3"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35792C1C" w14:textId="5844B023" w:rsidR="00112887" w:rsidRDefault="004C43E6" w:rsidP="00C6329D">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The enterprise is fully equipped with the necessary technological equipment and qualified personnel. </w:t>
            </w:r>
          </w:p>
          <w:p w14:paraId="049DF5CF" w14:textId="614D411D" w:rsidR="00EA0B6A" w:rsidRPr="00F213F0" w:rsidRDefault="00EA0B6A" w:rsidP="00C6329D">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No remarks were identified during the inspection of the enterprise’s capability to carry out technological processes for manufacturing cables specified in the Technical Documentation (PTD).</w:t>
            </w:r>
          </w:p>
          <w:p w14:paraId="14732A51" w14:textId="77777777" w:rsidR="004E23A7" w:rsidRDefault="00660288" w:rsidP="00C6329D">
            <w:pPr>
              <w:pStyle w:val="a6"/>
              <w:spacing w:line="240" w:lineRule="auto"/>
              <w:ind w:left="57" w:right="57"/>
              <w:jc w:val="both"/>
              <w:rPr>
                <w:rFonts w:eastAsia="Times New Roman"/>
                <w:sz w:val="22"/>
                <w:szCs w:val="22"/>
              </w:rPr>
              <w:bidi w:val="0"/>
            </w:pPr>
            <w:r>
              <w:rPr>
                <w:sz w:val="22"/>
                <w:szCs w:val="22"/>
                <w:lang w:val="en"/>
                <w:b w:val="0"/>
                <w:bCs w:val="0"/>
                <w:i w:val="0"/>
                <w:iCs w:val="0"/>
                <w:u w:val="none"/>
                <w:vertAlign w:val="baseline"/>
                <w:rtl w:val="0"/>
              </w:rPr>
              <w:t xml:space="preserve">5. </w:t>
            </w:r>
            <w:r>
              <w:rPr>
                <w:rFonts w:asciiTheme="minorHAnsi" w:hAnsiTheme="minorHAnsi"/>
                <w:sz w:val="22"/>
                <w:szCs w:val="22"/>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The technological documentation has letter "A" assigned in accordance with the Act without number of qualification tests of the installation series of flame-retardant (including fire-resistant) power cables, control cables, control and monitoring cables, small-sized cables and cables for control and signaling systems, dated 18.12.2014.</w:t>
            </w:r>
          </w:p>
          <w:p w14:paraId="212B10D0" w14:textId="77777777" w:rsidR="00995025" w:rsidRDefault="00995025" w:rsidP="00995025">
            <w:pPr>
              <w:pStyle w:val="a6"/>
              <w:spacing w:line="240" w:lineRule="auto"/>
              <w:ind w:left="57" w:right="57"/>
              <w:jc w:val="both"/>
              <w:rPr>
                <w:sz w:val="22"/>
                <w:szCs w:val="22"/>
              </w:rPr>
              <w:bidi w:val="0"/>
            </w:pPr>
            <w:r>
              <w:rPr>
                <w:rFonts w:eastAsia="Times New Roman"/>
                <w:lang w:val="en"/>
                <w:b w:val="0"/>
                <w:bCs w:val="0"/>
                <w:i w:val="0"/>
                <w:iCs w:val="0"/>
                <w:u w:val="none"/>
                <w:vertAlign w:val="baseline"/>
                <w:rtl w:val="0"/>
              </w:rPr>
              <w:t xml:space="preserve">The procedure and correctness of assigning PTD letters comply with GOST 3.1102.</w:t>
            </w:r>
          </w:p>
          <w:p w14:paraId="3AEBAC30" w14:textId="77BC78CC" w:rsidR="00995025" w:rsidRPr="00DB57DF" w:rsidRDefault="00995025" w:rsidP="00C6329D">
            <w:pPr>
              <w:pStyle w:val="a6"/>
              <w:spacing w:line="240" w:lineRule="auto"/>
              <w:ind w:left="57" w:right="57"/>
              <w:jc w:val="both"/>
              <w:rPr>
                <w:sz w:val="22"/>
                <w:szCs w:val="22"/>
              </w:rPr>
            </w:pPr>
          </w:p>
        </w:tc>
        <w:tc>
          <w:tcPr>
            <w:tcW w:w="2734" w:type="dxa"/>
            <w:gridSpan w:val="3"/>
            <w:tcBorders>
              <w:top w:val="single" w:sz="4" w:space="0" w:color="auto"/>
              <w:left w:val="single" w:sz="4" w:space="0" w:color="auto"/>
              <w:bottom w:val="single" w:sz="4" w:space="0" w:color="auto"/>
              <w:right w:val="single" w:sz="4" w:space="0" w:color="auto"/>
            </w:tcBorders>
            <w:hideMark/>
          </w:tcPr>
          <w:p w14:paraId="7E398AC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D86F164"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79C59F8E" w14:textId="27069A3F"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5.2. PTD developed by the manufacturing enterprise.</w:t>
            </w:r>
          </w:p>
        </w:tc>
      </w:tr>
      <w:tr w:rsidR="004E23A7" w:rsidRPr="00DB57DF" w14:paraId="77913D64"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2CE75070"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procedural documents of the Quality Management System (QMS) specified in the Quality Assurance Program (POK), Quality Manual, and/or the list of QMS procedures of the enterprise, which define the procedure for development, maintenance, approval, and updating of the Technical Documentation (PTD).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Departments (sections, workshops, etc.) regarding the availability of registered copies of PTD.</w:t>
            </w:r>
          </w:p>
        </w:tc>
        <w:tc>
          <w:tcPr>
            <w:tcW w:w="8521" w:type="dxa"/>
            <w:gridSpan w:val="7"/>
            <w:tcBorders>
              <w:top w:val="single" w:sz="4" w:space="0" w:color="auto"/>
              <w:left w:val="single" w:sz="4" w:space="0" w:color="auto"/>
              <w:bottom w:val="single" w:sz="4" w:space="0" w:color="auto"/>
              <w:right w:val="single" w:sz="4" w:space="0" w:color="auto"/>
            </w:tcBorders>
            <w:hideMark/>
          </w:tcPr>
          <w:p w14:paraId="37BD6C35" w14:textId="7AD9B75C" w:rsidR="00C609B9" w:rsidRPr="00C609B9" w:rsidRDefault="00C609B9" w:rsidP="00C6329D">
            <w:pPr>
              <w:shd w:val="clear" w:color="auto" w:fill="FFFFFF"/>
              <w:tabs>
                <w:tab w:val="left" w:pos="8139"/>
              </w:tabs>
              <w:spacing w:after="0" w:line="240" w:lineRule="auto"/>
              <w:ind w:left="74" w:right="160"/>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the development, maintenance, approval, and updating of PTD is regulated by the following documents:</w:t>
            </w:r>
          </w:p>
          <w:p w14:paraId="78ED0165" w14:textId="77777777" w:rsidR="00C609B9" w:rsidRPr="00C609B9" w:rsidRDefault="00C609B9" w:rsidP="00C6329D">
            <w:pPr>
              <w:shd w:val="clear" w:color="auto" w:fill="FFFFFF"/>
              <w:tabs>
                <w:tab w:val="left" w:pos="8139"/>
              </w:tabs>
              <w:spacing w:after="0" w:line="240" w:lineRule="auto"/>
              <w:ind w:left="74"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RP SMK 002 – 2023 "Documentation Management";</w:t>
            </w:r>
          </w:p>
          <w:p w14:paraId="375B7F38" w14:textId="77777777" w:rsidR="00C609B9" w:rsidRPr="00C609B9" w:rsidRDefault="00C609B9" w:rsidP="00C6329D">
            <w:pPr>
              <w:shd w:val="clear" w:color="auto" w:fill="FFFFFF"/>
              <w:tabs>
                <w:tab w:val="left" w:pos="8139"/>
              </w:tabs>
              <w:spacing w:after="0" w:line="240" w:lineRule="atLeast"/>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POK(I), Clause 5, clause 6;</w:t>
            </w:r>
          </w:p>
          <w:p w14:paraId="4C2C672D" w14:textId="77777777" w:rsidR="00C609B9" w:rsidRPr="00C609B9" w:rsidRDefault="00C609B9" w:rsidP="00C6329D">
            <w:pPr>
              <w:shd w:val="clear" w:color="auto" w:fill="FFFFFF"/>
              <w:tabs>
                <w:tab w:val="left" w:pos="8139"/>
              </w:tabs>
              <w:spacing w:after="0" w:line="240" w:lineRule="atLeast"/>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RK SMK 01-2023, clause 7.5, clause 8.3.</w:t>
            </w:r>
          </w:p>
          <w:p w14:paraId="5E7F0F66" w14:textId="77777777"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procedure for the development, maintenance, approval, and updating of the Design and Technical Documentation (PTD) was verified using an example of manufactured products at the time of the inspection: </w:t>
            </w:r>
          </w:p>
          <w:p w14:paraId="2AE16FDA"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258CCFCB"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260C712B"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465E50F8"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2B550579"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5F525ACF" w14:textId="464979AD" w:rsidR="00C609B9" w:rsidRPr="00C609B9" w:rsidRDefault="00C609B9" w:rsidP="00C6329D">
            <w:pPr>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the development, maintenance, approval, and updating of the PTD complies with the procedure set forth in the QMS procedures, POK(I), and the Quality Manual. </w:t>
            </w:r>
          </w:p>
          <w:p w14:paraId="6A772A5B" w14:textId="77777777" w:rsidR="00583A3E"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verification of the procedure for the development, maintenance, approval, and updating of the PTD, </w:t>
            </w:r>
          </w:p>
          <w:p w14:paraId="757296A8" w14:textId="6E69C353"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w:t>
            </w:r>
          </w:p>
          <w:p w14:paraId="58F3D599" w14:textId="4F0A2945"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Departments have been inspected for the presence of accounted copies of PTD:</w:t>
            </w:r>
          </w:p>
          <w:p w14:paraId="1D563FE0" w14:textId="21CC0C91" w:rsidR="00C609B9" w:rsidRPr="004E16CF"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Power cable production;</w:t>
            </w:r>
          </w:p>
          <w:p w14:paraId="6DEFE6FB" w14:textId="60CFB9B9" w:rsidR="004E16CF" w:rsidRPr="004E16CF"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3;</w:t>
            </w:r>
          </w:p>
          <w:p w14:paraId="10DD406E" w14:textId="6BD81F84" w:rsidR="00C609B9" w:rsidRPr="004E16CF" w:rsidRDefault="004E16CF"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4;</w:t>
            </w:r>
          </w:p>
          <w:p w14:paraId="4DB3E8A8" w14:textId="77777777" w:rsidR="0054035B" w:rsidRDefault="00C609B9" w:rsidP="00C6329D">
            <w:pPr>
              <w:tabs>
                <w:tab w:val="left" w:pos="8139"/>
              </w:tabs>
              <w:spacing w:after="0" w:line="240" w:lineRule="auto"/>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Technical Control Department. </w:t>
            </w:r>
          </w:p>
          <w:p w14:paraId="5FFA4E65" w14:textId="09F1594A" w:rsidR="00995025" w:rsidRPr="009D1776" w:rsidRDefault="00995025" w:rsidP="00C6329D">
            <w:pPr>
              <w:tabs>
                <w:tab w:val="left" w:pos="8139"/>
              </w:tabs>
              <w:spacing w:after="0" w:line="240" w:lineRule="auto"/>
              <w:ind w:left="74" w:right="57"/>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Registered copies of PTD are available.</w:t>
            </w:r>
          </w:p>
        </w:tc>
        <w:tc>
          <w:tcPr>
            <w:tcW w:w="2737" w:type="dxa"/>
            <w:gridSpan w:val="3"/>
            <w:tcBorders>
              <w:top w:val="single" w:sz="4" w:space="0" w:color="auto"/>
              <w:left w:val="single" w:sz="4" w:space="0" w:color="auto"/>
              <w:bottom w:val="single" w:sz="4" w:space="0" w:color="auto"/>
              <w:right w:val="single" w:sz="4" w:space="0" w:color="auto"/>
            </w:tcBorders>
            <w:hideMark/>
          </w:tcPr>
          <w:p w14:paraId="209E64E4"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7DFDA16"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19ED18DF"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6. </w:t>
            </w:r>
            <w:r>
              <w:rPr>
                <w:rFonts w:ascii="Times New Roman" w:cs="Times New Roman" w:eastAsia="Times New Roman" w:hAnsi="Times New Roman"/>
                <w:lang w:val="en"/>
                <w:b w:val="1"/>
                <w:bCs w:val="1"/>
                <w:i w:val="0"/>
                <w:iCs w:val="0"/>
                <w:u w:val="none"/>
                <w:vertAlign w:val="baseline"/>
                <w:rtl w:val="0"/>
              </w:rPr>
              <w:t xml:space="preserve">Manufacturing control. </w:t>
            </w:r>
            <w:r>
              <w:rPr>
                <w:rFonts w:ascii="Times New Roman" w:cs="Times New Roman" w:eastAsia="Times New Roman" w:hAnsi="Times New Roman"/>
                <w:lang w:val="en"/>
                <w:b w:val="1"/>
                <w:bCs w:val="1"/>
                <w:i w:val="0"/>
                <w:iCs w:val="0"/>
                <w:u w:val="none"/>
                <w:vertAlign w:val="baseline"/>
                <w:rtl w:val="0"/>
              </w:rPr>
              <w:t xml:space="preserve">Production and control documentation.</w:t>
            </w:r>
          </w:p>
        </w:tc>
      </w:tr>
      <w:tr w:rsidR="004E23A7" w:rsidRPr="00DB57DF" w14:paraId="1B6518C6"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1BE44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6.1. Availability of an accounted and registered set of PKD.</w:t>
            </w:r>
          </w:p>
        </w:tc>
      </w:tr>
      <w:tr w:rsidR="004E23A7" w:rsidRPr="00DB57DF" w14:paraId="0CCD89A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10741DC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51A71776"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possibility of performing the necessary control methods (destructive, non-destructive) carried out by the manufacturing enterprise (or a third-party organization).</w:t>
            </w:r>
          </w:p>
          <w:p w14:paraId="54478FE9" w14:textId="53DE11EF" w:rsidR="009D1776" w:rsidRDefault="004E23A7"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Availability of the manufacturing enterprise's PKD for non-destructive types of control of welded joints and overlays (if these operations are included in the product manufacturing technology).</w:t>
            </w:r>
          </w:p>
          <w:p w14:paraId="1DC991DE" w14:textId="78A0D1C7" w:rsidR="004E23A7" w:rsidRPr="00DB57DF" w:rsidRDefault="008E5FF3"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Availability of approval by GMO of the manufacturing enterprise's PKD for non-destructive types of control of welded joints and overlays (for products subject to the requirements of PNAE G-7-010 and if these operations are included in the product manufacturing technology).</w:t>
            </w:r>
          </w:p>
        </w:tc>
        <w:tc>
          <w:tcPr>
            <w:tcW w:w="8521" w:type="dxa"/>
            <w:gridSpan w:val="7"/>
            <w:tcBorders>
              <w:top w:val="single" w:sz="4" w:space="0" w:color="auto"/>
              <w:left w:val="single" w:sz="4" w:space="0" w:color="auto"/>
              <w:bottom w:val="single" w:sz="4" w:space="0" w:color="auto"/>
              <w:right w:val="single" w:sz="4" w:space="0" w:color="auto"/>
            </w:tcBorders>
          </w:tcPr>
          <w:p w14:paraId="44BF2C5E" w14:textId="14BC2B43" w:rsidR="00A16187" w:rsidRPr="00D70F6F" w:rsidRDefault="009930FA" w:rsidP="00C6329D">
            <w:pPr>
              <w:spacing w:after="0" w:line="240" w:lineRule="auto"/>
              <w:ind w:left="61" w:hanging="61"/>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1. The technical control department of the enterprise is capable of performing operational control and measurement of parameters of manufactured products in accordance with the requirements of the Technical Specifications.</w:t>
            </w:r>
          </w:p>
          <w:p w14:paraId="252B58EF" w14:textId="0962DDD0" w:rsidR="00583A3E" w:rsidRDefault="00136046" w:rsidP="00C6329D">
            <w:pPr>
              <w:spacing w:line="240" w:lineRule="auto"/>
              <w:ind w:left="61" w:hanging="61"/>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manufacturing technology for cable products does not involve welding or overlay operations.</w:t>
            </w:r>
          </w:p>
          <w:p w14:paraId="01199E89" w14:textId="31E47A0F" w:rsidR="004E23A7" w:rsidRPr="00DB57DF" w:rsidRDefault="008E5FF3"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The requirements of PNAE G-7-010 do not apply to the manufactured products.</w:t>
            </w:r>
          </w:p>
        </w:tc>
        <w:tc>
          <w:tcPr>
            <w:tcW w:w="2737" w:type="dxa"/>
            <w:gridSpan w:val="3"/>
            <w:tcBorders>
              <w:top w:val="single" w:sz="4" w:space="0" w:color="auto"/>
              <w:left w:val="single" w:sz="4" w:space="0" w:color="auto"/>
              <w:bottom w:val="single" w:sz="4" w:space="0" w:color="auto"/>
              <w:right w:val="single" w:sz="4" w:space="0" w:color="auto"/>
            </w:tcBorders>
          </w:tcPr>
          <w:p w14:paraId="4EE39B66"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1FCF63B"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42672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6.2. PKD developed by the manufacturing enterprise.</w:t>
            </w:r>
          </w:p>
        </w:tc>
      </w:tr>
      <w:tr w:rsidR="004E23A7" w:rsidRPr="00DB57DF" w14:paraId="154E7478"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07EF69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11C80CA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process for development, maintenance, approval, and updating of PKD.</w:t>
            </w:r>
          </w:p>
          <w:p w14:paraId="429A22C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46473C21"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process for development, maintenance, approval, and updating of PKD is reflected in the submitted documents:</w:t>
            </w:r>
          </w:p>
          <w:p w14:paraId="35DA8938"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RP SMK 002 – 2023 "Documentation Management";</w:t>
            </w:r>
          </w:p>
          <w:p w14:paraId="1BCEEAE9"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POK(I), Clause 5, clause 6;</w:t>
            </w:r>
          </w:p>
          <w:p w14:paraId="6C169DA5"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QMS RC 01–2023, Clause 7.5.</w:t>
            </w:r>
          </w:p>
          <w:p w14:paraId="3AAABB34"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procedure for the development, maintenance, approval, and updating of PKD, as set out in the QMS procedures, POK(I), and the Quality Manual, was reviewed using an example of manufactured products at the time of the inspection:</w:t>
            </w:r>
          </w:p>
          <w:p w14:paraId="1A47E4F2"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5326D7E7"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14359768"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66FE2621"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3F09A66A"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5DD2A6F0" w14:textId="6890C2BE"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Departments responsible for implementing the procedure for working with PKD:</w:t>
            </w:r>
          </w:p>
          <w:p w14:paraId="755B2159" w14:textId="77777777" w:rsidR="00C609B9"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Technical Control Department;</w:t>
            </w:r>
          </w:p>
          <w:p w14:paraId="441B3D35" w14:textId="1A21C344" w:rsidR="00C609B9"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Power cable production;</w:t>
            </w:r>
          </w:p>
          <w:p w14:paraId="23DAF7B7" w14:textId="70D0ED03" w:rsidR="004E16CF"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3;</w:t>
            </w:r>
          </w:p>
          <w:p w14:paraId="6407E70E" w14:textId="29710FFA" w:rsidR="00C609B9" w:rsidRPr="004E16CF" w:rsidRDefault="004E16CF"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4.</w:t>
            </w:r>
          </w:p>
          <w:p w14:paraId="1E37E4E5"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the development, maintenance, approval, and updating of PKD complies with the procedure set forth in the QMS procedures, POK(I), and the Quality Manual.</w:t>
            </w:r>
          </w:p>
          <w:p w14:paraId="092B24C2" w14:textId="6154F2BE" w:rsidR="00B22D93" w:rsidRPr="00DB57D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comments were identified during the inspection of the procedure for the development, maintenance, approval, and updating of PKD.</w:t>
            </w:r>
          </w:p>
        </w:tc>
        <w:tc>
          <w:tcPr>
            <w:tcW w:w="2737" w:type="dxa"/>
            <w:gridSpan w:val="3"/>
            <w:tcBorders>
              <w:top w:val="single" w:sz="4" w:space="0" w:color="auto"/>
              <w:left w:val="single" w:sz="4" w:space="0" w:color="auto"/>
              <w:bottom w:val="single" w:sz="4" w:space="0" w:color="auto"/>
              <w:right w:val="single" w:sz="4" w:space="0" w:color="auto"/>
            </w:tcBorders>
          </w:tcPr>
          <w:p w14:paraId="572DDB9A"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90401D4"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7DD6EB0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6.3. Availability and accreditation of laboratories.</w:t>
            </w:r>
          </w:p>
        </w:tc>
      </w:tr>
      <w:tr w:rsidR="004E23A7" w:rsidRPr="00DB57DF" w14:paraId="340C3354"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69C6ED2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F856B9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possibility for the manufacturer’s laboratory (if available) to conduct non-destructive and destructive testing and inspections of semi-finished products and components used in production, as well as the finished products themselves, in accordance with the requirements of TU/TZ. Availability and terms of validity of the accreditation document, scope of accreditation.</w:t>
            </w:r>
          </w:p>
          <w:p w14:paraId="0C7CE842" w14:textId="33CAB1F2" w:rsidR="00647C81"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and terms of validity of the accreditation document, scope of accreditation for external testing centers and laboratories engaged to conduct tests (non-destructive and destructive inspections) on semi-finished products and components used in production, as well as the finished products themselves.</w:t>
            </w:r>
          </w:p>
        </w:tc>
        <w:tc>
          <w:tcPr>
            <w:tcW w:w="8521" w:type="dxa"/>
            <w:gridSpan w:val="7"/>
            <w:tcBorders>
              <w:top w:val="single" w:sz="4" w:space="0" w:color="auto"/>
              <w:left w:val="single" w:sz="4" w:space="0" w:color="auto"/>
              <w:bottom w:val="single" w:sz="4" w:space="0" w:color="auto"/>
              <w:right w:val="single" w:sz="4" w:space="0" w:color="auto"/>
            </w:tcBorders>
          </w:tcPr>
          <w:p w14:paraId="5733E315" w14:textId="57600FFE"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Production control and approval testing of products are carried out by the Technical Control Department of JSC Zavod Energokabel in full accordance with the requirements of the Technical Specifications.</w:t>
            </w:r>
          </w:p>
          <w:p w14:paraId="5FD8B32A" w14:textId="77777777" w:rsid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Certificate of registration of the electrical laboratory has been provided, registration </w:t>
            </w:r>
          </w:p>
          <w:p w14:paraId="7C9B7A5C" w14:textId="086F3B7D"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5.3-6910 dated 10.06.2026, issued by the Central Directorate of the Federal Service for Environmental, Technological and Nuclear Supervision (Rostekhnadzor). Valid until 11.06.2029.</w:t>
            </w:r>
          </w:p>
          <w:p w14:paraId="73B2248A" w14:textId="175AB861"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If necessary, external testing laboratories may be engaged.</w:t>
            </w:r>
          </w:p>
          <w:p w14:paraId="1430AB8F" w14:textId="77777777"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are provided:</w:t>
            </w:r>
          </w:p>
          <w:p w14:paraId="2A32564E" w14:textId="77777777"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Contract No. 842/I dated 07.02.2023 for the performance of conformity assessment of products with ANO for certification Electrosert;</w:t>
            </w:r>
          </w:p>
          <w:p w14:paraId="6825C181" w14:textId="583E8685"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Accreditation certificate No. AAS.T.00805, valid until 18.03.2031;</w:t>
            </w:r>
          </w:p>
          <w:p w14:paraId="45B300C8" w14:textId="4929E8D2" w:rsidR="00DC6C2A" w:rsidRPr="00DB57DF"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Scope of accreditation of the Politest Testing Center, ANO for certification Electrosert, dated 19.03.2026.</w:t>
            </w:r>
          </w:p>
        </w:tc>
        <w:tc>
          <w:tcPr>
            <w:tcW w:w="2737" w:type="dxa"/>
            <w:gridSpan w:val="3"/>
            <w:tcBorders>
              <w:top w:val="single" w:sz="4" w:space="0" w:color="auto"/>
              <w:left w:val="single" w:sz="4" w:space="0" w:color="auto"/>
              <w:bottom w:val="single" w:sz="4" w:space="0" w:color="auto"/>
              <w:right w:val="single" w:sz="4" w:space="0" w:color="auto"/>
            </w:tcBorders>
          </w:tcPr>
          <w:p w14:paraId="7F31C980"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586B77E"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5319F2DC"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7. </w:t>
            </w:r>
            <w:r>
              <w:rPr>
                <w:rFonts w:ascii="Times New Roman" w:cs="Times New Roman" w:eastAsia="Times New Roman" w:hAnsi="Times New Roman"/>
                <w:lang w:val="en"/>
                <w:b w:val="1"/>
                <w:bCs w:val="1"/>
                <w:i w:val="0"/>
                <w:iCs w:val="0"/>
                <w:u w:val="none"/>
                <w:vertAlign w:val="baseline"/>
                <w:rtl w:val="0"/>
              </w:rPr>
              <w:t xml:space="preserve">Product testing. </w:t>
            </w:r>
            <w:r>
              <w:rPr>
                <w:rFonts w:ascii="Times New Roman" w:cs="Times New Roman" w:eastAsia="Times New Roman" w:hAnsi="Times New Roman"/>
                <w:lang w:val="en"/>
                <w:b w:val="1"/>
                <w:bCs w:val="1"/>
                <w:i w:val="0"/>
                <w:iCs w:val="0"/>
                <w:u w:val="none"/>
                <w:vertAlign w:val="baseline"/>
                <w:rtl w:val="0"/>
              </w:rPr>
              <w:t xml:space="preserve">Testing documentation.</w:t>
            </w:r>
          </w:p>
        </w:tc>
      </w:tr>
      <w:tr w:rsidR="004E23A7" w:rsidRPr="00DB57DF" w14:paraId="1D0C5C37"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C3A20E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7.1. Types of tests conducted at the manufacturing facility.</w:t>
            </w:r>
          </w:p>
        </w:tc>
      </w:tr>
      <w:tr w:rsidR="004E23A7" w:rsidRPr="00DB57DF" w14:paraId="6055F28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E3A62D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possibility of conducting the required types of tests is verified.</w:t>
            </w:r>
          </w:p>
        </w:tc>
        <w:tc>
          <w:tcPr>
            <w:tcW w:w="8521" w:type="dxa"/>
            <w:gridSpan w:val="7"/>
            <w:tcBorders>
              <w:top w:val="single" w:sz="4" w:space="0" w:color="auto"/>
              <w:left w:val="single" w:sz="4" w:space="0" w:color="auto"/>
              <w:bottom w:val="single" w:sz="4" w:space="0" w:color="auto"/>
              <w:right w:val="single" w:sz="4" w:space="0" w:color="auto"/>
            </w:tcBorders>
          </w:tcPr>
          <w:p w14:paraId="20EF19DE" w14:textId="2DA5A37E" w:rsidR="008E5FF3" w:rsidRDefault="00A1618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technical control department of the enterprise is able to independently carry out approval tests of the manufactured products.</w:t>
            </w:r>
          </w:p>
          <w:p w14:paraId="447E1491" w14:textId="10A03817" w:rsidR="00B22D93" w:rsidRPr="008B5B46" w:rsidRDefault="00D837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For qualification, type, certification, and certain periodic tests, external organizations are engaged, with which contracts are concluded: OJSC VNIICP (confirmation of minimum service life), IC Politest ANO for certification Electrosert (determination of resistance to mold fungi, testing for non-propagation of flame when laid in bundles, category A, testing for smoke emission during burning and smouldering, fire resistance).  </w:t>
            </w:r>
          </w:p>
        </w:tc>
        <w:tc>
          <w:tcPr>
            <w:tcW w:w="2737" w:type="dxa"/>
            <w:gridSpan w:val="3"/>
            <w:tcBorders>
              <w:top w:val="single" w:sz="4" w:space="0" w:color="auto"/>
              <w:left w:val="single" w:sz="4" w:space="0" w:color="auto"/>
              <w:bottom w:val="single" w:sz="4" w:space="0" w:color="auto"/>
              <w:right w:val="single" w:sz="4" w:space="0" w:color="auto"/>
            </w:tcBorders>
          </w:tcPr>
          <w:p w14:paraId="33E7D7FE"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089164C3"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5C461B4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7.2. Procedure for placing products into production and documentation for conducting tests.</w:t>
            </w:r>
          </w:p>
        </w:tc>
      </w:tr>
      <w:tr w:rsidR="004E23A7" w:rsidRPr="00DB57DF" w14:paraId="5AE61A21"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4CD34AE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0EC82D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documents defining the procedure for conducting tests. </w:t>
            </w:r>
          </w:p>
          <w:p w14:paraId="6C652C0D"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standard and special test programs and methods (PMI).</w:t>
            </w:r>
          </w:p>
          <w:p w14:paraId="1F178FCA" w14:textId="2F45A568" w:rsidR="00D25103"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approval of the Test Program and Methods (PMI), in accordance with GOST R 15.201 and GOST 15.005, by the design (engineering) organization and the Customer.</w:t>
            </w:r>
          </w:p>
          <w:p w14:paraId="48E306EE" w14:textId="56AF5332"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the act and protocols of acceptance, qualification, and periodic product tests.</w:t>
            </w:r>
          </w:p>
          <w:p w14:paraId="488DB5A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Participation, according to the above-mentioned acts and protocols, of representatives of the Customer and UO in commissions during acceptance and qualification tests.</w:t>
            </w:r>
          </w:p>
          <w:p w14:paraId="7F7F6E35" w14:textId="77777777" w:rsidR="004E23A7" w:rsidRPr="00DB57DF" w:rsidRDefault="008E5FF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Compliance of the assigned product designation with the above-mentioned Acts and protocols (prototype, initial sample, serial production).</w:t>
            </w:r>
          </w:p>
          <w:p w14:paraId="56B3E894" w14:textId="77777777" w:rsidR="008E5FF3" w:rsidRDefault="008E5FF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Compliance of the list of tests performed and the results obtained with the requirements of regulatory documents, technical specifications/technical requirements, and test programs and methodologies. </w:t>
            </w:r>
          </w:p>
          <w:p w14:paraId="4EEE6363"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Compliance of the interval between periodic tests with the three-year period.</w:t>
            </w:r>
          </w:p>
        </w:tc>
        <w:tc>
          <w:tcPr>
            <w:tcW w:w="8521" w:type="dxa"/>
            <w:gridSpan w:val="7"/>
            <w:tcBorders>
              <w:top w:val="single" w:sz="4" w:space="0" w:color="auto"/>
              <w:left w:val="single" w:sz="4" w:space="0" w:color="auto"/>
              <w:bottom w:val="single" w:sz="4" w:space="0" w:color="auto"/>
              <w:right w:val="single" w:sz="4" w:space="0" w:color="auto"/>
            </w:tcBorders>
          </w:tcPr>
          <w:p w14:paraId="6589A914" w14:textId="392A4FB3" w:rsidR="003A133D" w:rsidRPr="00577696" w:rsidRDefault="004E23A7" w:rsidP="00C6329D">
            <w:pPr>
              <w:tabs>
                <w:tab w:val="left" w:pos="278"/>
              </w:tabs>
              <w:spacing w:after="0" w:line="240" w:lineRule="auto"/>
              <w:jc w:val="both"/>
              <w:rPr>
                <w:rFonts w:ascii="Times New Roman" w:eastAsia="Calibri" w:hAnsi="Times New Roman" w:cs="Times New Roman"/>
              </w:rPr>
              <w:bidi w:val="0"/>
            </w:pPr>
            <w:r>
              <w:rPr>
                <w:rFonts w:ascii="Times New Roman" w:cs="Times New Roman" w:hAnsi="Times New Roman"/>
                <w:lang w:val="en"/>
                <w:b w:val="0"/>
                <w:bCs w:val="0"/>
                <w:i w:val="0"/>
                <w:iCs w:val="0"/>
                <w:u w:val="none"/>
                <w:vertAlign w:val="baseline"/>
                <w:rtl w:val="0"/>
              </w:rPr>
              <w:t xml:space="preserve">1. The procedure for conducting tests is defined in the technical specifications for the manufactured products TU 16.K71-337-2004 "Fire-resistant, flame-retardant cables with low smoke and gas emission" and</w:t>
            </w:r>
            <w:r>
              <w:rPr>
                <w:rFonts w:ascii="Times New Roman" w:cs="Times New Roman" w:hAnsi="Times New Roman"/>
                <w:sz w:val="20"/>
                <w:szCs w:val="20"/>
                <w:lang w:val="en"/>
                <w:b w:val="0"/>
                <w:bCs w:val="0"/>
                <w:i w:val="0"/>
                <w:iCs w:val="0"/>
                <w:u w:val="none"/>
                <w:vertAlign w:val="baseline"/>
                <w:rtl w:val="0"/>
              </w:rPr>
              <w:t xml:space="preserve"> </w:t>
            </w:r>
            <w:r>
              <w:rPr>
                <w:rFonts w:ascii="Times New Roman" w:cs="Times New Roman" w:hAnsi="Times New Roman"/>
                <w:lang w:val="en"/>
                <w:b w:val="0"/>
                <w:bCs w:val="0"/>
                <w:i w:val="0"/>
                <w:iCs w:val="0"/>
                <w:u w:val="none"/>
                <w:vertAlign w:val="baseline"/>
                <w:rtl w:val="0"/>
              </w:rPr>
              <w:t xml:space="preserve">in the Program and Methods of Approval Tests </w:t>
            </w:r>
            <w:bookmarkStart w:id="2" w:name="_Hlk228271079"/>
            <w:r>
              <w:rPr>
                <w:rFonts w:ascii="Times New Roman" w:cs="Times New Roman" w:hAnsi="Times New Roman"/>
                <w:lang w:val="en"/>
                <w:b w:val="0"/>
                <w:bCs w:val="0"/>
                <w:i w:val="0"/>
                <w:iCs w:val="0"/>
                <w:u w:val="none"/>
                <w:vertAlign w:val="baseline"/>
                <w:rtl w:val="0"/>
              </w:rPr>
              <w:t xml:space="preserve">No. PSI-1/1.337-01-2025 </w:t>
            </w:r>
            <w:bookmarkEnd w:id="2"/>
            <w:r>
              <w:rPr>
                <w:rFonts w:ascii="Times New Roman" w:cs="Times New Roman" w:hAnsi="Times New Roman"/>
                <w:lang w:val="en"/>
                <w:b w:val="0"/>
                <w:bCs w:val="0"/>
                <w:i w:val="0"/>
                <w:iCs w:val="0"/>
                <w:u w:val="none"/>
                <w:vertAlign w:val="baseline"/>
                <w:rtl w:val="0"/>
              </w:rPr>
              <w:t xml:space="preserve">for small-sized cables manufactured in accordance with TU 16.K71-337-2004.</w:t>
            </w:r>
          </w:p>
          <w:p w14:paraId="2568EBA7" w14:textId="50F6B43B" w:rsidR="003A133D" w:rsidRPr="00577696" w:rsidRDefault="004E23A7" w:rsidP="00C6329D">
            <w:pPr>
              <w:spacing w:after="0" w:line="240" w:lineRule="auto"/>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TheProgram and Methods of Approval Tests No. PSI-1/1.337-01-2025 for small-sized cables manufactured in accordance with TU 16.K71-337-2004, developed by OJSC VNIICP, were submitted.</w:t>
            </w:r>
          </w:p>
          <w:p w14:paraId="403203E5" w14:textId="1A215AA1" w:rsidR="00D25103" w:rsidRDefault="001179C2" w:rsidP="00C6329D">
            <w:pPr>
              <w:pStyle w:val="a6"/>
              <w:shd w:val="clear" w:color="auto" w:fill="auto"/>
              <w:spacing w:line="240" w:lineRule="auto"/>
              <w:ind w:right="57"/>
              <w:jc w:val="both"/>
              <w:rPr>
                <w:rFonts w:eastAsia="Times New Roman"/>
                <w:sz w:val="22"/>
                <w:szCs w:val="22"/>
              </w:rPr>
              <w:bidi w:val="0"/>
            </w:pPr>
            <w:r>
              <w:rPr>
                <w:lang w:val="en"/>
                <w:b w:val="0"/>
                <w:bCs w:val="0"/>
                <w:i w:val="0"/>
                <w:iCs w:val="0"/>
                <w:u w:val="none"/>
                <w:vertAlign w:val="baseline"/>
                <w:rtl w:val="0"/>
              </w:rPr>
              <w:t xml:space="preserve">3. </w:t>
            </w:r>
            <w:r>
              <w:rPr>
                <w:sz w:val="22"/>
                <w:szCs w:val="22"/>
                <w:lang w:val="en"/>
                <w:b w:val="0"/>
                <w:bCs w:val="0"/>
                <w:i w:val="0"/>
                <w:iCs w:val="0"/>
                <w:u w:val="none"/>
                <w:vertAlign w:val="baseline"/>
                <w:rtl w:val="0"/>
              </w:rPr>
              <w:t xml:space="preserve">Technical specifications TU 16.K71-337-2004 were approved by AKKUYU NÜKLEER ANONİM ŞİRKETİ (letter No. 2-CC-01/11788 dated 31.03.2026) and by the General Designer JSC Atomenergoproject (letter No. 02-01/23137 dated 14.04.2023).</w:t>
            </w:r>
          </w:p>
          <w:p w14:paraId="2A0CB928" w14:textId="4B4A1C9E" w:rsidR="00293ED6" w:rsidRPr="00293ED6" w:rsidRDefault="00293ED6" w:rsidP="00C6329D">
            <w:pPr>
              <w:pStyle w:val="a6"/>
              <w:shd w:val="clear" w:color="auto" w:fill="auto"/>
              <w:spacing w:line="240" w:lineRule="auto"/>
              <w:ind w:right="57"/>
              <w:jc w:val="both"/>
              <w:rPr>
                <w:rFonts w:eastAsia="Times New Roman"/>
                <w:sz w:val="22"/>
                <w:szCs w:val="22"/>
              </w:rPr>
              <w:bidi w:val="0"/>
            </w:pPr>
            <w:r>
              <w:rPr>
                <w:rFonts w:eastAsia="Times New Roman"/>
                <w:sz w:val="22"/>
                <w:szCs w:val="22"/>
                <w:lang w:val="en"/>
                <w:b w:val="0"/>
                <w:bCs w:val="0"/>
                <w:i w:val="0"/>
                <w:iCs w:val="0"/>
                <w:u w:val="none"/>
                <w:vertAlign w:val="baseline"/>
                <w:rtl w:val="0"/>
              </w:rPr>
              <w:t xml:space="preserve">TheProgram and Methods of Approval Tests No. PSI-1/1.337-01-2025 for small-sized cables manufactured in accordance with TU 16.K71-337-2004 were approved</w:t>
            </w:r>
            <w:r>
              <w:rPr>
                <w:rFonts w:asciiTheme="minorHAnsi" w:eastAsia="Times New Roman" w:hAnsiTheme="minorHAnsi"/>
                <w:sz w:val="22"/>
                <w:szCs w:val="22"/>
                <w:lang w:val="en"/>
                <w:b w:val="0"/>
                <w:bCs w:val="0"/>
                <w:i w:val="0"/>
                <w:iCs w:val="0"/>
                <w:u w:val="none"/>
                <w:vertAlign w:val="baseline"/>
                <w:rtl w:val="0"/>
              </w:rPr>
              <w:t xml:space="preserve"> </w:t>
            </w:r>
            <w:r>
              <w:rPr>
                <w:rFonts w:eastAsia="Times New Roman"/>
                <w:sz w:val="22"/>
                <w:szCs w:val="22"/>
                <w:lang w:val="en"/>
                <w:b w:val="0"/>
                <w:bCs w:val="0"/>
                <w:i w:val="0"/>
                <w:iCs w:val="0"/>
                <w:u w:val="none"/>
                <w:vertAlign w:val="baseline"/>
                <w:rtl w:val="0"/>
              </w:rPr>
              <w:t xml:space="preserve">by AKKUYU NÜKLEER ANONİM ŞİRKETİ (letter No. 2-CC-01/18147 dated 14.05.2026) and by the General Designer JSC Atomenergoproject (letter No. 02-01/30538 dated 25.05.2026).</w:t>
            </w:r>
          </w:p>
          <w:p w14:paraId="12407ACE" w14:textId="44665CFE" w:rsidR="00DB1860" w:rsidRPr="0034588B"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following are provided:</w:t>
            </w:r>
          </w:p>
          <w:p w14:paraId="3FEFA4BC" w14:textId="769EF889" w:rsidR="0069102D" w:rsidRDefault="0069102D" w:rsidP="00C6329D">
            <w:pPr>
              <w:pStyle w:val="40"/>
              <w:shd w:val="clear" w:color="auto" w:fill="auto"/>
              <w:tabs>
                <w:tab w:val="left" w:pos="-27"/>
                <w:tab w:val="left" w:pos="567"/>
              </w:tabs>
              <w:spacing w:line="240" w:lineRule="auto"/>
              <w:ind w:right="142" w:firstLine="0"/>
              <w:jc w:val="both"/>
              <w:rPr>
                <w:rFonts w:ascii="Times New Roman" w:eastAsia="Times New Roman" w:hAnsi="Times New Roman" w:cs="Times New Roman"/>
                <w:sz w:val="22"/>
                <w:szCs w:val="22"/>
              </w:rPr>
              <w:bidi w:val="0"/>
            </w:pPr>
            <w:r>
              <w:rPr>
                <w:rFonts w:ascii="Times New Roman" w:eastAsia="Times New Roman" w:hAnsi="Times New Roman"/>
                <w:sz w:val="22"/>
                <w:szCs w:val="22"/>
                <w:lang w:val="en"/>
                <w:b w:val="0"/>
                <w:bCs w:val="0"/>
                <w:i w:val="0"/>
                <w:iCs w:val="0"/>
                <w:u w:val="none"/>
                <w:vertAlign w:val="baseline"/>
                <w:rtl w:val="0"/>
              </w:rPr>
              <w:t xml:space="preserve"> - </w:t>
            </w:r>
            <w:r>
              <w:rPr>
                <w:rFonts w:eastAsia="Times New Roman"/>
                <w:sz w:val="22"/>
                <w:szCs w:val="22"/>
                <w:lang w:val="en"/>
                <w:b w:val="0"/>
                <w:bCs w:val="0"/>
                <w:i w:val="0"/>
                <w:iCs w:val="0"/>
                <w:u w:val="none"/>
                <w:vertAlign w:val="baseline"/>
                <w:rtl w:val="0"/>
              </w:rPr>
              <w:t xml:space="preserve"> </w:t>
            </w:r>
            <w:r>
              <w:rPr>
                <w:rFonts w:ascii="Times New Roman" w:eastAsia="Times New Roman" w:hAnsi="Times New Roman"/>
                <w:sz w:val="22"/>
                <w:szCs w:val="22"/>
                <w:lang w:val="en"/>
                <w:b w:val="0"/>
                <w:bCs w:val="0"/>
                <w:i w:val="0"/>
                <w:iCs w:val="0"/>
                <w:u w:val="none"/>
                <w:vertAlign w:val="baseline"/>
                <w:rtl w:val="0"/>
              </w:rPr>
              <w:t xml:space="preserve">Act without number of qualification tests of the installation series of flame-retardant (including fire-resistant) power cables, control cables, control and monitoring cables, small-sized cables and cables for control and signaling systems, dated 18.12.2014;</w:t>
            </w:r>
          </w:p>
          <w:p w14:paraId="4306944A" w14:textId="1731DE6E" w:rsidR="00574C04" w:rsidRDefault="00574C04" w:rsidP="00C6329D">
            <w:pPr>
              <w:pStyle w:val="40"/>
              <w:shd w:val="clear" w:color="auto" w:fill="auto"/>
              <w:tabs>
                <w:tab w:val="left" w:pos="-27"/>
                <w:tab w:val="left" w:pos="567"/>
              </w:tabs>
              <w:spacing w:line="240" w:lineRule="auto"/>
              <w:ind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 Protocol No. 1 dated 18.12.2014 of the interdepartmental commission for conducting qualification tests of the installation series of flame-retardant (including fire-resistant) power cables, control cables, control and monitoring cables, small-sized cables and cables for control and signaling systems;</w:t>
            </w:r>
          </w:p>
          <w:p w14:paraId="1B1A25F1" w14:textId="59612352" w:rsidR="00574C04" w:rsidRDefault="00574C04" w:rsidP="00C6329D">
            <w:pPr>
              <w:pStyle w:val="40"/>
              <w:shd w:val="clear" w:color="auto" w:fill="auto"/>
              <w:tabs>
                <w:tab w:val="left" w:pos="-27"/>
                <w:tab w:val="left" w:pos="567"/>
              </w:tabs>
              <w:spacing w:line="240" w:lineRule="auto"/>
              <w:ind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 Protocol No. 2 dated 18.12.2014 of the interdepartmental commission for conducting qualification tests of the installation series of flame-retardant (including fire-resistant) power cables, control cables, control and monitoring cables, small-sized cables and cables for control and signaling systems;</w:t>
            </w:r>
          </w:p>
          <w:p w14:paraId="6178CD2B" w14:textId="2FA05638" w:rsidR="00574C04" w:rsidRPr="003E2F04" w:rsidRDefault="00574C04" w:rsidP="00C6329D">
            <w:pPr>
              <w:pStyle w:val="40"/>
              <w:shd w:val="clear" w:color="auto" w:fill="auto"/>
              <w:tabs>
                <w:tab w:val="left" w:pos="-27"/>
                <w:tab w:val="left" w:pos="567"/>
              </w:tabs>
              <w:spacing w:line="240" w:lineRule="auto"/>
              <w:ind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 Protocol No. 3 dated 18.12.2014 of the interdepartmental commission for conducting qualification tests of the installation series of flame-retardant (including fire-resistant) power cables, control cables, control and monitoring cables, small-sized cables and cables for control and signaling systems;</w:t>
            </w:r>
          </w:p>
          <w:p w14:paraId="7BCDC376" w14:textId="6CCC926D" w:rsidR="008C674E" w:rsidRPr="003D7525" w:rsidRDefault="0069102D" w:rsidP="008C674E">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hAnsi="Times New Roman"/>
                <w:lang w:val="en"/>
                <w:b w:val="0"/>
                <w:bCs w:val="0"/>
                <w:i w:val="0"/>
                <w:iCs w:val="0"/>
                <w:u w:val="none"/>
                <w:vertAlign w:val="baseline"/>
                <w:rtl w:val="0"/>
              </w:rPr>
              <w:t xml:space="preserve"> - Test protocol No. P 24-06-2026 dated 24.06.2026 of samples of small-sized, flame-retardant cable with low smoke and gas emission manufactured by JSC Zavod Energokabel in accordance with TU 16.K71-337-2004;</w:t>
            </w:r>
          </w:p>
          <w:p w14:paraId="547850C2" w14:textId="141CA4D1" w:rsidR="002279B5" w:rsidRDefault="00F932F2" w:rsidP="008C674E">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color w:val="FF0000"/>
                <w:lang w:val="en"/>
                <w:b w:val="0"/>
                <w:bCs w:val="0"/>
                <w:i w:val="0"/>
                <w:iCs w:val="0"/>
                <w:u w:val="none"/>
                <w:vertAlign w:val="baseline"/>
                <w:rtl w:val="0"/>
              </w:rPr>
              <w:t xml:space="preserve"> </w:t>
            </w:r>
            <w:r>
              <w:rPr>
                <w:rFonts w:ascii="Times New Roman" w:cs="Times New Roman" w:eastAsia="Calibri" w:hAnsi="Times New Roman"/>
                <w:lang w:val="en"/>
                <w:b w:val="0"/>
                <w:bCs w:val="0"/>
                <w:i w:val="0"/>
                <w:iCs w:val="0"/>
                <w:u w:val="none"/>
                <w:vertAlign w:val="baseline"/>
                <w:rtl w:val="0"/>
              </w:rPr>
              <w:t xml:space="preserve">- Act No. 24-06-2026 EK dated 09.07.2026 of the commission on conducting and reviewing the results of periodic testing of small-sized, fire-resistant, flame-retardant cable with low smoke and gas emission in accordance with TU 16.K71-337-2004.These periodic test results under clauses 1.6.1.8, 1.6.1.10, 1.6.1.9, 1.6.1.11, 1.5.1, 1.6.6 of TU 16-705.169-80 apply to small-sized cables manufactured in accordance with TU 16.K71-337-2004 until 24.12.2026, and under clauses 1.4a, 1.5.1, 2.3.2 of TU 16.K71-337-2004 – until 24.06.2027;</w:t>
            </w:r>
          </w:p>
          <w:p w14:paraId="23FF1BB8" w14:textId="2D449115" w:rsidR="008C674E" w:rsidRPr="004224A6" w:rsidRDefault="002279B5" w:rsidP="008C674E">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Laboratory testing protocol No. 1/RA0017 dated 28.08.2023 of cable samples manufactured in accordance with TU 16.K71-337-2004 for resistance to mold fungi exposure.</w:t>
            </w:r>
          </w:p>
          <w:p w14:paraId="7B497D50" w14:textId="5AED3820" w:rsidR="003A133D" w:rsidRPr="00403DB4" w:rsidRDefault="002F12F0" w:rsidP="00407FFB">
            <w:pPr>
              <w:pStyle w:val="40"/>
              <w:shd w:val="clear" w:color="auto" w:fill="auto"/>
              <w:tabs>
                <w:tab w:val="left" w:pos="98"/>
                <w:tab w:val="left" w:pos="567"/>
              </w:tabs>
              <w:spacing w:line="240" w:lineRule="auto"/>
              <w:ind w:right="142" w:firstLine="0"/>
              <w:jc w:val="both"/>
              <w:rPr>
                <w:rFonts w:ascii="Times New Roman" w:eastAsia="Times New Roman" w:hAnsi="Times New Roman" w:cs="Times New Roman"/>
                <w:sz w:val="22"/>
                <w:szCs w:val="22"/>
              </w:rPr>
              <w:bidi w:val="0"/>
            </w:pPr>
            <w:r>
              <w:rPr>
                <w:rFonts w:ascii="Times New Roman" w:cs="Times New Roman" w:hAnsi="Times New Roman"/>
                <w:sz w:val="22"/>
                <w:szCs w:val="22"/>
                <w:lang w:val="en"/>
                <w:b w:val="0"/>
                <w:bCs w:val="0"/>
                <w:i w:val="0"/>
                <w:iCs w:val="0"/>
                <w:u w:val="none"/>
                <w:vertAlign w:val="baseline"/>
                <w:rtl w:val="0"/>
              </w:rPr>
              <w:t xml:space="preserve"> The list of tests conducted and results obtained complies with the requirements of GOST R 15.201 (GOST R 15.301-2016) and TU 16.K71-337-2004.</w:t>
            </w:r>
          </w:p>
          <w:p w14:paraId="7C8B3C37" w14:textId="77777777" w:rsidR="008C674E" w:rsidRPr="001B3786" w:rsidRDefault="008C674E" w:rsidP="008C674E">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Representatives of OJSC VNIICP, JSC Atomenergoproject, the branch of OJSC Concern Rosenergoatom "Rostov Nuclear Power Plant", the branch of OJSC Concern Rosenergoatom "Directorate of LNPP-2 under Construction", CJSC ANK VO Bezopasnost, JSC VPO ZAES, JSC VNIIAES, FSUE VNIIA and CJSC Zavod Energokabel participated in the qualification tests. </w:t>
            </w:r>
          </w:p>
          <w:p w14:paraId="38D982A7" w14:textId="50BDB3D5" w:rsidR="00293ED6" w:rsidRPr="00293ED6" w:rsidRDefault="00293ED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Acts and protocols of acceptance and qualification testing have been approved by AKKUYU NÜKLEER ANONİM ŞİRKETİ (letter No. 2-CQ/26838 dated 14.07.2026).</w:t>
            </w:r>
          </w:p>
          <w:p w14:paraId="1865622C" w14:textId="6FCC4F2F" w:rsidR="0069102D" w:rsidRDefault="008E5FF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Letter "A" was assigned based on the Act without number of qualification tests of the installation series of flame-retardant (including fire-resistant) power cables, control cables, control and monitoring cables, small-sized cables and cables for control and signaling systems, dated 18.12.2014.  </w:t>
            </w:r>
          </w:p>
          <w:p w14:paraId="4DBA692D" w14:textId="284C94FC" w:rsidR="008D14FC" w:rsidRDefault="008E5FF3" w:rsidP="00C6329D">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6. The list of tests conducted and results obtained comply with the requirements of Russian Federation regulatory documents, TU 16.K71-337-2004</w:t>
            </w:r>
            <w:r>
              <w:rPr>
                <w:rFonts w:ascii="Times New Roman" w:cs="Times New Roman" w:hAnsi="Times New Roman"/>
                <w:sz w:val="24"/>
                <w:szCs w:val="24"/>
                <w:lang w:val="en"/>
                <w:b w:val="0"/>
                <w:bCs w:val="0"/>
                <w:i w:val="0"/>
                <w:iCs w:val="0"/>
                <w:u w:val="none"/>
                <w:vertAlign w:val="baseline"/>
                <w:rtl w:val="0"/>
              </w:rPr>
              <w:t xml:space="preserve"> and </w:t>
            </w:r>
            <w:r>
              <w:rPr>
                <w:rFonts w:ascii="Times New Roman" w:cs="Times New Roman" w:hAnsi="Times New Roman"/>
                <w:lang w:val="en"/>
                <w:b w:val="0"/>
                <w:bCs w:val="0"/>
                <w:i w:val="0"/>
                <w:iCs w:val="0"/>
                <w:u w:val="none"/>
                <w:vertAlign w:val="baseline"/>
                <w:rtl w:val="0"/>
              </w:rPr>
              <w:t xml:space="preserve">the Program of Qualification Tests of the installation series of fire-resistant, flame-retardant cables with low smoke and gas emission in accordance with TU 16.K71-337-2004.</w:t>
            </w:r>
          </w:p>
          <w:p w14:paraId="51F1BEDC" w14:textId="0361CDFA" w:rsidR="00647C81"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interval between periodic tests does not exceed a three-year period.</w:t>
            </w:r>
          </w:p>
        </w:tc>
        <w:tc>
          <w:tcPr>
            <w:tcW w:w="2737" w:type="dxa"/>
            <w:gridSpan w:val="3"/>
            <w:tcBorders>
              <w:top w:val="single" w:sz="4" w:space="0" w:color="auto"/>
              <w:left w:val="single" w:sz="4" w:space="0" w:color="auto"/>
              <w:bottom w:val="single" w:sz="4" w:space="0" w:color="auto"/>
              <w:right w:val="single" w:sz="4" w:space="0" w:color="auto"/>
            </w:tcBorders>
          </w:tcPr>
          <w:p w14:paraId="4233DE5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DB55C41"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885525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7.3. Availability of equipment for conducting tests (test benches, installations). Certification systems.</w:t>
            </w:r>
          </w:p>
        </w:tc>
      </w:tr>
      <w:tr w:rsidR="004E23A7" w:rsidRPr="00DB57DF" w14:paraId="681CFF3E"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1A0F25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467EE84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equipment for conducting tests (test benches, installations).</w:t>
            </w:r>
          </w:p>
          <w:p w14:paraId="0DA2980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procedural QMS documents specified in the POK, Quality Manual, and/or the enterprise’s list of QMS procedures, describing the procedure for attestation of testing equipment and the procedure for interaction with external testing laboratories (if applicable).</w:t>
            </w:r>
          </w:p>
          <w:p w14:paraId="31AF3E6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schedules for attestation of testing equipment and Methods for equipment attestation.</w:t>
            </w:r>
          </w:p>
          <w:p w14:paraId="2AF8D00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and methods of recording and storing protocols.</w:t>
            </w:r>
          </w:p>
          <w:p w14:paraId="2652612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Compliance of the procedure described in the QMS procedures and POK, Quality Manual, with the actual procedure, based on an example of products in production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62FD7F9B" w14:textId="2CC5AAC5"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1. The Technical Control Department of JSC Zavod Energokabel is capable of conducting product inspections in accordance with the requirements of technical specifications, utilizing its own testing facility equipped with the necessary equipment for inspection and testing (high-voltage test benches: VISN-6.0 No. 001, VISN-6.0 No. 002, VISN-6.0 No. 003, instruments for measuring the resistance of conductive cores: digital milliohmmeters GOM-7804, GOM-802, microohmmeter MI 3242, instrument for measuring insulation resistance of conductive cores Megohmmeter E6-32, impedance meters: LCR-76002, E7-20).</w:t>
            </w:r>
          </w:p>
          <w:p w14:paraId="5440E274" w14:textId="77BCEBE1" w:rsidR="00BF0015"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procedure for organizing inspections is regulated by RP SMK 010 – 2023 "Inspection and testing of products during production and final inspection and testing of products". Testing is conducted in accordance with the requirements of TU 16.K71-337-2004.</w:t>
            </w:r>
          </w:p>
          <w:p w14:paraId="74A38AF2" w14:textId="71F4B7ED"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If necessary, external testing centers and laboratories are engaged to conduct product testing.</w:t>
            </w:r>
          </w:p>
          <w:p w14:paraId="41165D33" w14:textId="77777777"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2. The procedure for certification of testing equipment is set out in RP SMK 011 – 2023 "Management of monitoring and measuring equipment". </w:t>
            </w:r>
          </w:p>
          <w:p w14:paraId="12024DF7" w14:textId="54FC4E53"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3. Calibration schedules for measuring instruments and certification schedules for testing equipment are provided:</w:t>
            </w:r>
          </w:p>
          <w:p w14:paraId="73B2F726" w14:textId="761A98B2" w:rsid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Schedule No. 23003 dated 16.12.2025 for verification of measuring instruments for the year 2026, conducted by the Orekhovo-Zuevsky branch of FBU "NIC PM-ROSTEST", signed by the General Director of JSC Zavod Energokabel, D.V. Kisin;</w:t>
            </w:r>
          </w:p>
          <w:p w14:paraId="7560D44E" w14:textId="262997B1" w:rsidR="009F444B" w:rsidRDefault="009F444B"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Schedule of calendar deadlines for submission of test equipment (TE) for periodic certification in the Power Cable Production division for the year 2026, approved on 29.12.2025 by the Quality Director of JSC Zavod Energokabel, N.P. Pashchenko;</w:t>
            </w:r>
          </w:p>
          <w:p w14:paraId="3BD60259" w14:textId="6CFC5D0F" w:rsidR="009F444B" w:rsidRPr="009F444B" w:rsidRDefault="009F444B" w:rsidP="009F444B">
            <w:pPr>
              <w:shd w:val="clear" w:color="auto" w:fill="FFFFFF"/>
              <w:tabs>
                <w:tab w:val="left" w:pos="44"/>
                <w:tab w:val="left" w:pos="110"/>
                <w:tab w:val="left" w:pos="567"/>
              </w:tabs>
              <w:spacing w:after="0" w:line="240" w:lineRule="auto"/>
              <w:ind w:right="142" w:firstLine="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schedule of calendar dates for submission of testing equipment (TE) for periodic certification for the Special Cables Production unit for 2026, approved on 29.12.2025 by Director of Quality of JSC Zavod Energokabel N.P. Pashchenko.</w:t>
            </w:r>
          </w:p>
          <w:p w14:paraId="54AFA25A"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Calibration certificates are issued for calibrated measuring instruments, and a stamp is applied where possible.</w:t>
            </w:r>
          </w:p>
          <w:p w14:paraId="70F44CC8"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A certificate or certification protocol is issued for certified test equipment.</w:t>
            </w:r>
          </w:p>
          <w:p w14:paraId="673278AF"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4. The registration and storage of protocols and certificates is carried out in accordance with RP SMK 011 – 2023 "Management of Monitoring and Measuring Equipment".</w:t>
            </w:r>
          </w:p>
          <w:p w14:paraId="164CBE4C"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5. The procedure for certification of test equipment, as set out in the QMS procedures, POK(I), and the Quality Manual, has been verified using an example of manufactured products at the time of inspection: </w:t>
            </w:r>
          </w:p>
          <w:p w14:paraId="18F073B2"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5B934137"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3B39B4BF"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2FD7CE17"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050A25DF"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698E2BB9"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following were checked: </w:t>
            </w:r>
          </w:p>
          <w:p w14:paraId="0E30429C" w14:textId="1761464F"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ZASI-20 (dry test sound device), serial No. 1626 – device for voltage testing of insulated current-carrying conductors and checking the tightness of the protective hose, periodic certification protocol No. 33/11-25 dated 06.11.2025, next certification date – 06.11.2026;</w:t>
            </w:r>
          </w:p>
          <w:p w14:paraId="6C780B73" w14:textId="09D301EB" w:rsidR="00E57EDF" w:rsidRPr="008F176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IDM material length meter, serial No. 110601, calibration certificate No. C-TT/30-03-2026/515947705 dated 30.03.2026, valid until 29.03.2027;</w:t>
            </w:r>
          </w:p>
          <w:p w14:paraId="5D48A322" w14:textId="31B72665" w:rsidR="00110795" w:rsidRDefault="00E57EDF" w:rsidP="00C6329D">
            <w:pPr>
              <w:pStyle w:val="100"/>
              <w:tabs>
                <w:tab w:val="left" w:pos="-27"/>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Diameter meter "Cicada 2.6", serial No. C 203279 BI CP 03225 – device for measuring the diameter of insulated current-carrying conductors, passport without number dated 21.08.2025, next calibration date – 21.08.2026.</w:t>
            </w:r>
          </w:p>
          <w:p w14:paraId="741BE84B" w14:textId="5A48B8EC" w:rsidR="00BE4976" w:rsidRPr="00DB57DF" w:rsidRDefault="00E57ED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certification of test equipment complies with the procedures set out in the QMS, POK(I), and Quality Manual. No comments were identified during the inspection of the test equipment certification procedure.</w:t>
            </w:r>
          </w:p>
        </w:tc>
        <w:tc>
          <w:tcPr>
            <w:tcW w:w="2737" w:type="dxa"/>
            <w:gridSpan w:val="3"/>
            <w:tcBorders>
              <w:top w:val="single" w:sz="4" w:space="0" w:color="auto"/>
              <w:left w:val="single" w:sz="4" w:space="0" w:color="auto"/>
              <w:bottom w:val="single" w:sz="4" w:space="0" w:color="auto"/>
              <w:right w:val="single" w:sz="4" w:space="0" w:color="auto"/>
            </w:tcBorders>
          </w:tcPr>
          <w:p w14:paraId="6DAB8512"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FA85C09"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B78E988" w14:textId="77777777" w:rsidR="007D39BC"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8. </w:t>
            </w:r>
            <w:r>
              <w:rPr>
                <w:rFonts w:ascii="Times New Roman" w:cs="Times New Roman" w:eastAsia="Times New Roman" w:hAnsi="Times New Roman"/>
                <w:lang w:val="en"/>
                <w:b w:val="1"/>
                <w:bCs w:val="1"/>
                <w:i w:val="0"/>
                <w:iCs w:val="0"/>
                <w:u w:val="none"/>
                <w:vertAlign w:val="baseline"/>
                <w:rtl w:val="0"/>
              </w:rPr>
              <w:t xml:space="preserve">Selection and evaluation of suppliers. </w:t>
            </w:r>
            <w:r>
              <w:rPr>
                <w:rFonts w:ascii="Times New Roman" w:cs="Times New Roman" w:eastAsia="Times New Roman" w:hAnsi="Times New Roman"/>
                <w:lang w:val="en"/>
                <w:b w:val="1"/>
                <w:bCs w:val="1"/>
                <w:i w:val="0"/>
                <w:iCs w:val="0"/>
                <w:u w:val="none"/>
                <w:vertAlign w:val="baseline"/>
                <w:rtl w:val="0"/>
              </w:rPr>
              <w:t xml:space="preserve">Procedures for conformity assessment of procurement, incoming inspection, storage, and release of components into production </w:t>
            </w:r>
          </w:p>
          <w:p w14:paraId="28A3D17C"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products, materials, or semi-finished goods.</w:t>
            </w:r>
          </w:p>
        </w:tc>
      </w:tr>
      <w:tr w:rsidR="004E23A7" w:rsidRPr="00DB57DF" w14:paraId="66C51CE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68DFA4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8.1. Supplier qualification and evaluation.</w:t>
            </w:r>
          </w:p>
        </w:tc>
      </w:tr>
      <w:tr w:rsidR="004E23A7" w:rsidRPr="00DB57DF" w14:paraId="555F65D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2F1FF7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8E156C4"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supplier (sub-supplier – manufacturer) evaluation and selection for purchased components, materials, and semi-finished goods.</w:t>
            </w:r>
          </w:p>
          <w:p w14:paraId="47CA3FF8"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 </w:t>
            </w:r>
          </w:p>
          <w:p w14:paraId="3504F1B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a register (list) of approved suppliers (indicating the date cooperation began with the supplier and the licenses and quality system certificates held by the supplier).</w:t>
            </w:r>
          </w:p>
          <w:p w14:paraId="19BA1D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Conducting supplier audits, their frequency (inspection results are provided).</w:t>
            </w:r>
          </w:p>
        </w:tc>
        <w:tc>
          <w:tcPr>
            <w:tcW w:w="8521" w:type="dxa"/>
            <w:gridSpan w:val="7"/>
            <w:tcBorders>
              <w:top w:val="single" w:sz="4" w:space="0" w:color="auto"/>
              <w:left w:val="single" w:sz="4" w:space="0" w:color="auto"/>
              <w:bottom w:val="single" w:sz="4" w:space="0" w:color="auto"/>
              <w:right w:val="single" w:sz="4" w:space="0" w:color="auto"/>
            </w:tcBorders>
          </w:tcPr>
          <w:p w14:paraId="1418E1C9" w14:textId="7B9FD602" w:rsidR="004E23A7" w:rsidRPr="00DB57DF" w:rsidRDefault="004846D5"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evaluating and selecting suppliers (sub-suppliers – manufacturers) of purchased components, materials, and semi-finished products is regulated in the submitted documents:</w:t>
            </w:r>
          </w:p>
          <w:p w14:paraId="199A9378" w14:textId="382A136B" w:rsidR="00102E87" w:rsidRPr="00102E87" w:rsidRDefault="004846D5"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007 – 2023 "Procurement (provision of material and technical resources)";</w:t>
            </w:r>
          </w:p>
          <w:p w14:paraId="73FFDDB8" w14:textId="77777777" w:rsidR="00F01C80" w:rsidRDefault="00A72997"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008 – 2023 "Incoming inspection (verification of purchased products). </w:t>
            </w:r>
          </w:p>
          <w:p w14:paraId="5A1825F4" w14:textId="4ABAB26D" w:rsidR="004E23A7" w:rsidRPr="00DB57DF" w:rsidRDefault="00102E8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Main Provisions";</w:t>
            </w:r>
          </w:p>
          <w:p w14:paraId="6B74E6CB" w14:textId="333DC167" w:rsidR="0083354F" w:rsidRPr="00F01C80" w:rsidRDefault="00A72997" w:rsidP="00C6329D">
            <w:pPr>
              <w:spacing w:after="0" w:line="240" w:lineRule="auto"/>
              <w:ind w:left="44" w:hanging="44"/>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023 – 2023 "Procurement (provision of technological materials for production</w:t>
            </w:r>
            <w:r>
              <w:rPr>
                <w:rFonts w:ascii="Times New Roman" w:cs="Times New Roman" w:eastAsia="Times New Roman" w:hAnsi="Times New Roman"/>
                <w:sz w:val="24"/>
                <w:szCs w:val="24"/>
                <w:lang w:val="en"/>
                <w:b w:val="0"/>
                <w:bCs w:val="0"/>
                <w:i w:val="0"/>
                <w:iCs w:val="0"/>
                <w:u w:val="none"/>
                <w:vertAlign w:val="baseline"/>
                <w:rtl w:val="0"/>
              </w:rPr>
              <w:t xml:space="preserve">)";</w:t>
            </w:r>
          </w:p>
          <w:p w14:paraId="7EC6DBD3" w14:textId="77777777" w:rsidR="00A72997" w:rsidRPr="006912DD" w:rsidRDefault="00FE28C9"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POK(I), clause 7; </w:t>
            </w:r>
          </w:p>
          <w:p w14:paraId="2DEC2504" w14:textId="1E2FEB64" w:rsidR="00A72997" w:rsidRPr="006912DD" w:rsidRDefault="00A72997"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RK SMK 01-2023, clause 8.4.</w:t>
            </w:r>
          </w:p>
          <w:p w14:paraId="5754CB91" w14:textId="12E21B2D" w:rsidR="00AD7F00"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procedure for evaluating and selecting suppliers (sub-suppliers – manufacturers) of purchased components, materials, and semi-finished products, as set out in the QMS procedures, POK(I), and the Quality Manual, was reviewed using an example of manufactured products at the time of the inspection:</w:t>
            </w:r>
          </w:p>
          <w:p w14:paraId="10ABF437"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2FC48905"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21C950A5"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43279CE3"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61BA8D39"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661DE0CD" w14:textId="77EB6274" w:rsidR="00494B1B" w:rsidRDefault="009032AE"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evaluating and selecting suppliers (sub-suppliers – manufacturers) of purchased components, materials, and semi-finished products complies with the procedures outlined in the QMS, POK(I), and the Quality Manual. </w:t>
            </w:r>
          </w:p>
          <w:p w14:paraId="2345FB4E" w14:textId="77777777" w:rsidR="00793738" w:rsidRDefault="0079373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w:t>
            </w:r>
          </w:p>
          <w:p w14:paraId="4EC6A937" w14:textId="3B17C107" w:rsidR="004E23A7" w:rsidRPr="00C33256" w:rsidRDefault="004E23A7" w:rsidP="00C6329D">
            <w:pPr>
              <w:spacing w:after="0" w:line="240" w:lineRule="auto"/>
              <w:rPr>
                <w:rFonts w:ascii="Times New Roman" w:eastAsia="Times New Roman" w:hAnsi="Times New Roman" w:cs="Times New Roman"/>
                <w:color w:val="FF0000"/>
              </w:rPr>
              <w:bidi w:val="0"/>
            </w:pPr>
            <w:r>
              <w:rPr>
                <w:rFonts w:ascii="Times New Roman" w:cs="Times New Roman" w:eastAsia="Times New Roman" w:hAnsi="Times New Roman"/>
                <w:lang w:val="en"/>
                <w:b w:val="0"/>
                <w:bCs w:val="0"/>
                <w:i w:val="0"/>
                <w:iCs w:val="0"/>
                <w:u w:val="none"/>
                <w:vertAlign w:val="baseline"/>
                <w:rtl w:val="0"/>
              </w:rPr>
              <w:t xml:space="preserve">3. The list of material suppliers used in the production at the enterprise was approved on 16.01.2026; the list is reviewed once per year.</w:t>
            </w:r>
          </w:p>
          <w:p w14:paraId="36568091" w14:textId="77777777" w:rsidR="004E23A7" w:rsidRPr="00C33256"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When purchasing materials, supplier evaluation is carried out, which includes verification of the quality of supplied technological materials, the presence of certificates or quality passports for supplied technological materials, the presence of a quality management system certificate, and fulfillment of deliveries within the agreed timeframes.</w:t>
            </w:r>
          </w:p>
          <w:p w14:paraId="6543F5D1" w14:textId="77777777" w:rsidR="003D7981" w:rsidRDefault="004E23A7" w:rsidP="00C6329D">
            <w:pPr>
              <w:spacing w:after="0" w:line="240" w:lineRule="auto"/>
              <w:rPr>
                <w:rFonts w:ascii="Times New Roman" w:eastAsia="Times New Roman" w:hAnsi="Times New Roman" w:cs="Times New Roman"/>
                <w:color w:val="000000" w:themeColor="text1"/>
              </w:rPr>
              <w:bidi w:val="0"/>
            </w:pPr>
            <w:r>
              <w:rPr>
                <w:lang w:val="en"/>
                <w:b w:val="0"/>
                <w:bCs w:val="0"/>
                <w:i w:val="0"/>
                <w:iCs w:val="0"/>
                <w:u w:val="none"/>
                <w:vertAlign w:val="baseline"/>
                <w:rtl w:val="0"/>
              </w:rPr>
              <w:t xml:space="preserve">4. </w:t>
            </w:r>
            <w:r>
              <w:rPr>
                <w:rFonts w:ascii="Times New Roman" w:cs="Times New Roman" w:eastAsia="Times New Roman" w:hAnsi="Times New Roman"/>
                <w:color w:val="000000" w:themeColor="text1"/>
                <w:lang w:val="en"/>
                <w:b w:val="0"/>
                <w:bCs w:val="0"/>
                <w:i w:val="0"/>
                <w:iCs w:val="0"/>
                <w:u w:val="none"/>
                <w:vertAlign w:val="baseline"/>
                <w:rtl w:val="0"/>
              </w:rPr>
              <w:t xml:space="preserve">The following are provided:</w:t>
            </w:r>
          </w:p>
          <w:p w14:paraId="71C4AA53" w14:textId="7093C509" w:rsidR="00117E84" w:rsidRDefault="003D7981" w:rsidP="00C6329D">
            <w:pPr>
              <w:spacing w:after="0" w:line="240" w:lineRule="auto"/>
              <w:rPr>
                <w:rFonts w:ascii="Times New Roman" w:eastAsia="Times New Roman" w:hAnsi="Times New Roman" w:cs="Times New Roman"/>
                <w:color w:val="000000" w:themeColor="text1"/>
              </w:rPr>
              <w:bidi w:val="0"/>
            </w:pPr>
            <w:r>
              <w:rPr>
                <w:rFonts w:ascii="Times New Roman" w:cs="Times New Roman" w:eastAsia="Times New Roman" w:hAnsi="Times New Roman"/>
                <w:color w:val="000000" w:themeColor="text1"/>
                <w:lang w:val="en"/>
                <w:b w:val="0"/>
                <w:bCs w:val="0"/>
                <w:i w:val="0"/>
                <w:iCs w:val="0"/>
                <w:u w:val="none"/>
                <w:vertAlign w:val="baseline"/>
                <w:rtl w:val="0"/>
              </w:rPr>
              <w:t xml:space="preserve">- schedule of supplier audits of JSC Zavod Energokabel for 2026 dated 22.01.2026;</w:t>
            </w:r>
          </w:p>
          <w:p w14:paraId="50A4DFD1" w14:textId="77777777" w:rsidR="004E16CF" w:rsidRDefault="003D7981" w:rsidP="00C6329D">
            <w:pPr>
              <w:spacing w:after="0" w:line="240" w:lineRule="auto"/>
              <w:rPr>
                <w:rFonts w:ascii="Times New Roman" w:eastAsia="Times New Roman" w:hAnsi="Times New Roman" w:cs="Times New Roman"/>
                <w:color w:val="000000" w:themeColor="text1"/>
              </w:rPr>
              <w:bidi w:val="0"/>
            </w:pPr>
            <w:r>
              <w:rPr>
                <w:rFonts w:ascii="Times New Roman" w:cs="Times New Roman" w:eastAsia="Times New Roman" w:hAnsi="Times New Roman"/>
                <w:color w:val="000000" w:themeColor="text1"/>
                <w:lang w:val="en"/>
                <w:b w:val="1"/>
                <w:bCs w:val="1"/>
                <w:i w:val="0"/>
                <w:iCs w:val="0"/>
                <w:u w:val="none"/>
                <w:vertAlign w:val="baseline"/>
                <w:rtl w:val="0"/>
              </w:rPr>
              <w:t xml:space="preserve">- </w:t>
            </w:r>
            <w:r>
              <w:rPr>
                <w:rFonts w:ascii="Times New Roman" w:cs="Times New Roman" w:eastAsia="Times New Roman" w:hAnsi="Times New Roman"/>
                <w:color w:val="000000" w:themeColor="text1"/>
                <w:lang w:val="en"/>
                <w:b w:val="0"/>
                <w:bCs w:val="0"/>
                <w:i w:val="0"/>
                <w:iCs w:val="0"/>
                <w:u w:val="none"/>
                <w:vertAlign w:val="baseline"/>
                <w:rtl w:val="0"/>
              </w:rPr>
              <w:t xml:space="preserve">report No. O-01-2026 dated 30.06.2026 on supplier audit, approved by Director of Quality of JSC Zavod Energokabel N.P. Pashchenko on 17.07.2026;</w:t>
            </w:r>
          </w:p>
          <w:p w14:paraId="2F8F0F7F" w14:textId="78510394" w:rsidR="003D7981" w:rsidRPr="00F932F2" w:rsidRDefault="003D7981" w:rsidP="003D7981">
            <w:pPr>
              <w:spacing w:after="0" w:line="240" w:lineRule="auto"/>
              <w:rPr>
                <w:rFonts w:ascii="Times New Roman" w:eastAsia="Times New Roman" w:hAnsi="Times New Roman" w:cs="Times New Roman"/>
                <w:color w:val="000000" w:themeColor="text1"/>
              </w:rPr>
              <w:bidi w:val="0"/>
            </w:pPr>
            <w:r>
              <w:rPr>
                <w:rFonts w:ascii="Times New Roman" w:cs="Times New Roman" w:eastAsia="Times New Roman" w:hAnsi="Times New Roman"/>
                <w:color w:val="000000" w:themeColor="text1"/>
                <w:lang w:val="en"/>
                <w:b w:val="0"/>
                <w:bCs w:val="0"/>
                <w:i w:val="0"/>
                <w:iCs w:val="0"/>
                <w:u w:val="none"/>
                <w:vertAlign w:val="baseline"/>
                <w:rtl w:val="0"/>
              </w:rPr>
              <w:t xml:space="preserve">- report No. O-02-2026 dated 01.07.2026 on supplier audit, approved by Director of Quality of JSC Zavod Energokabel N.P. Pashchenko on 17.07.2026.</w:t>
            </w:r>
          </w:p>
        </w:tc>
        <w:tc>
          <w:tcPr>
            <w:tcW w:w="2737" w:type="dxa"/>
            <w:gridSpan w:val="3"/>
            <w:tcBorders>
              <w:top w:val="single" w:sz="4" w:space="0" w:color="auto"/>
              <w:left w:val="single" w:sz="4" w:space="0" w:color="auto"/>
              <w:bottom w:val="single" w:sz="4" w:space="0" w:color="auto"/>
              <w:right w:val="single" w:sz="4" w:space="0" w:color="auto"/>
            </w:tcBorders>
          </w:tcPr>
          <w:p w14:paraId="1E52464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7BCCCCBD"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D2C498"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8.2. Incoming inspection.</w:t>
            </w:r>
          </w:p>
        </w:tc>
      </w:tr>
      <w:tr w:rsidR="004E23A7" w:rsidRPr="00DB57DF" w14:paraId="22AED283"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AD7607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339CFEDD"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incoming inspection of components, materials, and semi-finished products used in the manufacture of products subject to inspection.</w:t>
            </w:r>
          </w:p>
          <w:p w14:paraId="28EA36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lists developed in accordance with GOST 24297, subject to incoming inspection of components, materials, and semi-finished products used in the manufacture of products subject to inspection, or procedural documents containing standard programs for incoming inspection and other sections in accordance with clause 5.6 of GOST 24297.</w:t>
            </w:r>
          </w:p>
          <w:p w14:paraId="3C3330B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at the enterprise of a maintained reporting document (logbook, etc.) for recording the results of incoming inspection.</w:t>
            </w:r>
          </w:p>
          <w:p w14:paraId="12E1EF5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PPSD agreed with GMO (the Program must include a list of tests for these semi-finished products, procedures for sample selection and preparation, the form of the Sample Selection Act with the participation of a representative of UO) – in the case of purchasing semi-finished products from an unofficial dealer.</w:t>
            </w:r>
          </w:p>
          <w:p w14:paraId="00A8DD24"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Actual procedure for registration and initial inspections upon receipt and issuance to production of semi-finished products and purchased components, and their compliance with the QMS procedural documents and POK, Quality Manual, using as an example products being manufactured at the time of inspection or manufactured previously.</w:t>
            </w:r>
          </w:p>
        </w:tc>
        <w:tc>
          <w:tcPr>
            <w:tcW w:w="8521" w:type="dxa"/>
            <w:gridSpan w:val="7"/>
            <w:tcBorders>
              <w:top w:val="single" w:sz="4" w:space="0" w:color="auto"/>
              <w:left w:val="single" w:sz="4" w:space="0" w:color="auto"/>
              <w:bottom w:val="single" w:sz="4" w:space="0" w:color="auto"/>
              <w:right w:val="single" w:sz="4" w:space="0" w:color="auto"/>
            </w:tcBorders>
          </w:tcPr>
          <w:p w14:paraId="69386872" w14:textId="77777777" w:rsidR="004E23A7" w:rsidRPr="00DB57DF" w:rsidRDefault="004846D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incoming inspection of components, materials, and semi-finished products used in the manufacture of products is regulated by the documents provided:</w:t>
            </w:r>
          </w:p>
          <w:p w14:paraId="340BCA5D" w14:textId="1703EC07" w:rsidR="004E23A7" w:rsidRDefault="004846D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008 – 2023 "Incoming inspection (verification of purchased products).              Main Provisions";</w:t>
            </w:r>
          </w:p>
          <w:p w14:paraId="435F14C5" w14:textId="77777777" w:rsidR="00706818" w:rsidRDefault="0070681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7.3;</w:t>
            </w:r>
          </w:p>
          <w:p w14:paraId="31ACB23E" w14:textId="612452A2" w:rsidR="00706818" w:rsidRPr="00DB57DF" w:rsidRDefault="0070681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8.4.</w:t>
            </w:r>
          </w:p>
          <w:p w14:paraId="493EC4D9" w14:textId="66D6C83D" w:rsidR="00011C67"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"List and controlled characteristics of technological materials subject to verification for the manufacture of cables supplied to NPP facilities" dated 14.07.2026 has been submitted.</w:t>
            </w:r>
          </w:p>
          <w:p w14:paraId="158F7D20" w14:textId="77777777" w:rsidR="00574C04"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results of incoming inspection of materials and semi-finished products are recorded in the Logbook of Verification of Purchased Products (technological materials). </w:t>
            </w:r>
          </w:p>
          <w:p w14:paraId="081287E3" w14:textId="24DEE1F7" w:rsidR="00DB1860" w:rsidRPr="001C11BD" w:rsidRDefault="00793738"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inspection, incoming control results were selectively reviewed using the following examples:</w:t>
            </w:r>
          </w:p>
          <w:p w14:paraId="200C79BC" w14:textId="65B4CB83" w:rsidR="002B3BE4" w:rsidRPr="001C11BD" w:rsidRDefault="002B3BE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copper wire rod KM M00 8.0 GOST R 53803-2025, certificate No. 263199, batch No. 2978, net weight – 19466 kg. Date of receipt – 02.08.2026;</w:t>
            </w:r>
          </w:p>
          <w:p w14:paraId="560F11AB" w14:textId="104DA3A7" w:rsidR="0069102D" w:rsidRDefault="0069102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polyethylene Visico LE 4423, quality certificate without number, batch No. 1140034271, weight – 425 kg. Date of receipt – 07.07.2026; </w:t>
            </w:r>
          </w:p>
          <w:p w14:paraId="0D8BE529" w14:textId="7622A977" w:rsidR="00C872AA" w:rsidRPr="00C872AA" w:rsidRDefault="00C872AA"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catalyst masterbatch Ambicat LE4476, quality certificate without number, batch No. 256464, weight – 3750 kg. Date of receipt – 07.07.2026; </w:t>
            </w:r>
          </w:p>
          <w:p w14:paraId="3661C33A" w14:textId="5510E779" w:rsidR="009D7D83" w:rsidRPr="009D7D83" w:rsidRDefault="0069102D" w:rsidP="009D7D83">
            <w:pPr>
              <w:spacing w:after="0" w:line="240" w:lineRule="auto"/>
              <w:jc w:val="both"/>
              <w:rPr>
                <w:rFonts w:ascii="Times New Roman" w:eastAsia="Times New Roman" w:hAnsi="Times New Roman" w:cs="Times New Roman"/>
              </w:rPr>
              <w:bidi w:val="0"/>
            </w:pPr>
            <w:r>
              <w:rPr>
                <w:rFonts w:ascii="Times New Roman" w:hAnsi="Times New Roman"/>
                <w:lang w:val="en"/>
                <w:b w:val="0"/>
                <w:bCs w:val="0"/>
                <w:i w:val="0"/>
                <w:iCs w:val="0"/>
                <w:u w:val="none"/>
                <w:vertAlign w:val="baseline"/>
                <w:rtl w:val="0"/>
              </w:rPr>
              <w:t xml:space="preserve">-  </w:t>
            </w:r>
            <w:r>
              <w:rPr>
                <w:lang w:val="en"/>
                <w:b w:val="0"/>
                <w:bCs w:val="0"/>
                <w:i w:val="0"/>
                <w:iCs w:val="0"/>
                <w:u w:val="none"/>
                <w:vertAlign w:val="baseline"/>
                <w:rtl w:val="0"/>
              </w:rPr>
              <w:t xml:space="preserve"> </w:t>
            </w:r>
            <w:r>
              <w:rPr>
                <w:rFonts w:ascii="Times New Roman" w:hAnsi="Times New Roman"/>
                <w:lang w:val="en"/>
                <w:b w:val="0"/>
                <w:bCs w:val="0"/>
                <w:i w:val="0"/>
                <w:iCs w:val="0"/>
                <w:u w:val="none"/>
                <w:vertAlign w:val="baseline"/>
                <w:rtl w:val="0"/>
              </w:rPr>
              <w:t xml:space="preserve">mica-containing tape Elmikatex 54509 183x6 TU 3492-023-50157149-2004,</w:t>
            </w:r>
            <w:r>
              <w:rPr>
                <w:rFonts w:ascii="Times New Roman" w:hAnsi="Times New Roman"/>
                <w:lang w:val="en"/>
                <w:b w:val="0"/>
                <w:bCs w:val="0"/>
                <w:i w:val="0"/>
                <w:iCs w:val="0"/>
                <w:u w:val="none"/>
                <w:vertAlign w:val="baseline"/>
                <w:rtl w:val="0"/>
              </w:rPr>
              <w:t xml:space="preserve"> </w:t>
            </w:r>
          </w:p>
          <w:p w14:paraId="677B660B" w14:textId="0216BC39" w:rsidR="0069102D" w:rsidRPr="00BF0015" w:rsidRDefault="009D7D83" w:rsidP="009D7D83">
            <w:pPr>
              <w:spacing w:after="0" w:line="240" w:lineRule="auto"/>
              <w:jc w:val="both"/>
              <w:rPr>
                <w:rFonts w:ascii="Times New Roman" w:eastAsia="Times New Roman" w:hAnsi="Times New Roman" w:cs="Times New Roman"/>
                <w:highlight w:val="yellow"/>
              </w:rPr>
              <w:bidi w:val="0"/>
            </w:pPr>
            <w:r>
              <w:rPr>
                <w:rFonts w:ascii="Times New Roman" w:cs="Times New Roman" w:eastAsia="Times New Roman" w:hAnsi="Times New Roman"/>
                <w:lang w:val="en"/>
                <w:b w:val="0"/>
                <w:bCs w:val="0"/>
                <w:i w:val="0"/>
                <w:iCs w:val="0"/>
                <w:u w:val="none"/>
                <w:vertAlign w:val="baseline"/>
                <w:rtl w:val="0"/>
              </w:rPr>
              <w:t xml:space="preserve">passport without number, batch No. 04161, weight – 29.9 kg. Date of receipt – 05.08.2026;</w:t>
            </w:r>
          </w:p>
          <w:p w14:paraId="276EC3CE" w14:textId="408B1048" w:rsidR="00574C04" w:rsidRPr="00840A87" w:rsidRDefault="00574C04" w:rsidP="009D7D83">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reduced fire hazard polyvinyl chloride compound Bashgran 2110 black TU 2246-012-79658004-2012, passport No. 000017810, batch No. 35/426, weight – 44000 kg. Date of receipt – 22.07.2026.</w:t>
            </w:r>
          </w:p>
          <w:p w14:paraId="147F04CE" w14:textId="113452A6" w:rsidR="00213BB8" w:rsidRDefault="0079373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Semi-finished products and materials are purchased and accepted with the provision of certificates or passports from the manufacturer or official dealer.</w:t>
            </w:r>
          </w:p>
          <w:p w14:paraId="67E80496" w14:textId="35519696" w:rsidR="004E23A7" w:rsidRPr="000377C6"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Development of PPSD, coordinated with GMO, is not required.  </w:t>
            </w:r>
          </w:p>
          <w:p w14:paraId="4B04DFB5" w14:textId="77777777" w:rsidR="004E23A7"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The procedure for registration and initial inspections upon receipt, issuance to production of semi-finished products and purchased components, as set out in the QMS procedures, POK(I), and Quality Manual, was verified using the example of products manufactured at the time of the inspection:</w:t>
            </w:r>
          </w:p>
          <w:p w14:paraId="06529199"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28A8534F"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5C90B50F"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367EFA52"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4055F34E"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0D527CE7" w14:textId="191BD07A" w:rsidR="008941CE" w:rsidRDefault="00673BC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incoming inspection of components, materials, and semi-finished products used in production complies with the procedures set out in the QMS, POK(I), and the Quality Manual. </w:t>
            </w:r>
          </w:p>
          <w:p w14:paraId="38C0070E" w14:textId="77777777" w:rsidR="008727AF" w:rsidRDefault="0068073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procedure for incoming inspection of components, </w:t>
            </w:r>
          </w:p>
          <w:p w14:paraId="3DC19763" w14:textId="33C2C70C" w:rsidR="001B0C39" w:rsidRPr="00DB57DF" w:rsidRDefault="00673BC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materials, and semi-finished products.</w:t>
            </w:r>
          </w:p>
        </w:tc>
        <w:tc>
          <w:tcPr>
            <w:tcW w:w="2737" w:type="dxa"/>
            <w:gridSpan w:val="3"/>
            <w:tcBorders>
              <w:top w:val="single" w:sz="4" w:space="0" w:color="auto"/>
              <w:left w:val="single" w:sz="4" w:space="0" w:color="auto"/>
              <w:bottom w:val="single" w:sz="4" w:space="0" w:color="auto"/>
              <w:right w:val="single" w:sz="4" w:space="0" w:color="auto"/>
            </w:tcBorders>
          </w:tcPr>
          <w:p w14:paraId="46D98ACE"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CA7E1A0"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7CE9E9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8.3. Ensuring proper storage conditions for products and items in the warehouse.</w:t>
            </w:r>
          </w:p>
        </w:tc>
      </w:tr>
      <w:tr w:rsidR="004E23A7" w:rsidRPr="00DB57DF" w14:paraId="79DBCEAF"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0F8782E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Selective inspection of departments is carried out to verify the presence of necessary conditions for product storage.</w:t>
            </w:r>
          </w:p>
        </w:tc>
        <w:tc>
          <w:tcPr>
            <w:tcW w:w="8521" w:type="dxa"/>
            <w:gridSpan w:val="7"/>
            <w:tcBorders>
              <w:top w:val="single" w:sz="4" w:space="0" w:color="auto"/>
              <w:left w:val="single" w:sz="4" w:space="0" w:color="auto"/>
              <w:bottom w:val="single" w:sz="4" w:space="0" w:color="auto"/>
              <w:right w:val="single" w:sz="4" w:space="0" w:color="auto"/>
            </w:tcBorders>
          </w:tcPr>
          <w:p w14:paraId="4A38687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inspection, the storage conditions for materials and semi-finished products in the technological materials warehouse comply with the requirements of the regulatory and technical documentation for materials and QMS RP 023 – 2023 "Procurement (provision of technological materials for production)", clause 10.</w:t>
            </w:r>
          </w:p>
          <w:p w14:paraId="710D1DA2" w14:textId="0BEE771B"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storage conditions for finished products comply with the requirements of RP SMK 013–2023 "Loading and unloading operations, storage, packaging, and delivery of finished products", clause 9, and the technical specifications for the products.</w:t>
            </w:r>
          </w:p>
          <w:p w14:paraId="1F36BFB9" w14:textId="565C1076"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storage conditions for technological materials and finished products are reflected in POK(I), clauses 7.4 and 8.3, and RK SMK 01-2023, clause 8.5.4.</w:t>
            </w:r>
          </w:p>
          <w:p w14:paraId="1265D707" w14:textId="1B9D2386"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In the warehouse, finished products are stored in coils or drums. Drums are stored in open areas and under shelters (for nuclear power plants), while coils are kept in unheated enclosed premises.</w:t>
            </w:r>
          </w:p>
          <w:p w14:paraId="67F6F192"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have been inspected in the finished products warehouse:</w:t>
            </w:r>
          </w:p>
          <w:p w14:paraId="079E5991" w14:textId="659F8063"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finished products in coils are stored in unheated enclosed premises; coils are stacked on wooden pallets, which are placed on the floor and on racks. Storage conditions in accordance with the requirements of group OZh2 under GOST 15150 from +60°C to -50°C – compliant;</w:t>
            </w:r>
          </w:p>
          <w:p w14:paraId="60DEB5E3" w14:textId="1A07FB43"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finished products on drums for nuclear power plants are stored under shelters. Storage conditions in accordance with condition 5 under GOST 15150 from +50°C to -50°C – compliant.</w:t>
            </w:r>
          </w:p>
          <w:p w14:paraId="5AF4B7B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have been inspected in the technological materials warehouse:</w:t>
            </w:r>
          </w:p>
          <w:p w14:paraId="79395AD8" w14:textId="3675292D"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current-carrying conductor made of copper wire - stored in an enclosed area under conditions preventing mechanical damage, contamination, exposure to moisture and chemically active substances – compliant;</w:t>
            </w:r>
          </w:p>
          <w:p w14:paraId="285F0F79" w14:textId="07E33E95"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halogen-free polymer compounds – stored in an enclosed area, protected from direct sunlight and at least 1 m away from heating appliances, preventing joint storage with organic solvents, acids, chemicals. Storage temperature from 5 °C to 35 °C at relative humidity not exceeding 80% – compliant;</w:t>
            </w:r>
          </w:p>
          <w:p w14:paraId="61E16A4C"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tinned copper wire grade MML - stored in an enclosed area under conditions preventing mechanical damage, contamination, exposure to moisture and chemically active substances – compliant;</w:t>
            </w:r>
          </w:p>
          <w:p w14:paraId="1FB7E18B" w14:textId="278220BB"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polyethylene terephthalate film grade PET-E – stored in packaged form, in enclosed warehouse premises, protected from direct sunlight and at least 1 m away from heating appliances, preventing joint storage with organic solvents, acids, chemicals.  Storage temperature from 5 °C to 35 °C at relative humidity not exceeding 80% – compliant; </w:t>
            </w:r>
          </w:p>
          <w:p w14:paraId="6C54559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multifilament polypropylene yarn – stored in an enclosed, dry, periodically ventilated area – compliant.</w:t>
            </w:r>
          </w:p>
          <w:p w14:paraId="4955CBD4" w14:textId="7A64F96A" w:rsidR="001B0C39" w:rsidRPr="00DB57D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Storage conditions comply with the requirements of RP SMK 013 – 2023, RP SMK 023 – 2023, NTD and RCD for the presented products and materials.</w:t>
            </w:r>
          </w:p>
        </w:tc>
        <w:tc>
          <w:tcPr>
            <w:tcW w:w="2737" w:type="dxa"/>
            <w:gridSpan w:val="3"/>
            <w:tcBorders>
              <w:top w:val="single" w:sz="4" w:space="0" w:color="auto"/>
              <w:left w:val="single" w:sz="4" w:space="0" w:color="auto"/>
              <w:bottom w:val="single" w:sz="4" w:space="0" w:color="auto"/>
              <w:right w:val="single" w:sz="4" w:space="0" w:color="auto"/>
            </w:tcBorders>
          </w:tcPr>
          <w:p w14:paraId="7B795C6D"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71B914F8"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009510F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8.4. Availability of decisions regarding the use of imported components, semi-finished products, and materials (when using imported products).</w:t>
            </w:r>
          </w:p>
        </w:tc>
      </w:tr>
      <w:tr w:rsidR="004E23A7" w:rsidRPr="00DB57DF" w14:paraId="02946D46"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6466593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existence of decisions regarding the use of imported components, semi-finished products, and materials, valid at the time of inspection and relating to the subject of inspection, is verified.</w:t>
            </w:r>
          </w:p>
        </w:tc>
        <w:tc>
          <w:tcPr>
            <w:tcW w:w="8521" w:type="dxa"/>
            <w:gridSpan w:val="7"/>
            <w:tcBorders>
              <w:top w:val="single" w:sz="4" w:space="0" w:color="auto"/>
              <w:left w:val="single" w:sz="4" w:space="0" w:color="auto"/>
              <w:bottom w:val="single" w:sz="4" w:space="0" w:color="auto"/>
              <w:right w:val="single" w:sz="4" w:space="0" w:color="auto"/>
            </w:tcBorders>
          </w:tcPr>
          <w:p w14:paraId="457A7B29" w14:textId="50E0C6B2" w:rsidR="00B22D93" w:rsidRPr="001F6944" w:rsidRDefault="003A133D"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Issuing a decision on the use of imported semi-finished products and materials is not required.</w:t>
            </w:r>
          </w:p>
        </w:tc>
        <w:tc>
          <w:tcPr>
            <w:tcW w:w="2737" w:type="dxa"/>
            <w:gridSpan w:val="3"/>
            <w:tcBorders>
              <w:top w:val="single" w:sz="4" w:space="0" w:color="auto"/>
              <w:left w:val="single" w:sz="4" w:space="0" w:color="auto"/>
              <w:bottom w:val="single" w:sz="4" w:space="0" w:color="auto"/>
              <w:right w:val="single" w:sz="4" w:space="0" w:color="auto"/>
            </w:tcBorders>
          </w:tcPr>
          <w:p w14:paraId="06D3B35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5159FF7B"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1330C749"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9. </w:t>
            </w:r>
            <w:r>
              <w:rPr>
                <w:rFonts w:ascii="Times New Roman" w:cs="Times New Roman" w:eastAsia="Times New Roman" w:hAnsi="Times New Roman"/>
                <w:lang w:val="en"/>
                <w:b w:val="1"/>
                <w:bCs w:val="1"/>
                <w:i w:val="0"/>
                <w:iCs w:val="0"/>
                <w:u w:val="none"/>
                <w:vertAlign w:val="baseline"/>
                <w:rtl w:val="0"/>
              </w:rPr>
              <w:t xml:space="preserve">Production and technological capabilities for manufacturing the declared products.</w:t>
            </w:r>
          </w:p>
        </w:tc>
      </w:tr>
      <w:tr w:rsidR="004E23A7" w:rsidRPr="00DB57DF" w14:paraId="2E19EE55"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04AAF8DD"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9.1. Types of work performed independently by the manufacturing enterprise.</w:t>
            </w:r>
          </w:p>
        </w:tc>
      </w:tr>
      <w:tr w:rsidR="004E23A7" w:rsidRPr="00DB57DF" w14:paraId="500E1726"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3D907A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2806495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divisions (workshops, departments, etc.) and equipment necessary for carrying out technological and control operations.</w:t>
            </w:r>
          </w:p>
        </w:tc>
        <w:tc>
          <w:tcPr>
            <w:tcW w:w="8521" w:type="dxa"/>
            <w:gridSpan w:val="7"/>
            <w:tcBorders>
              <w:top w:val="single" w:sz="4" w:space="0" w:color="auto"/>
              <w:left w:val="single" w:sz="4" w:space="0" w:color="auto"/>
              <w:bottom w:val="single" w:sz="4" w:space="0" w:color="auto"/>
              <w:right w:val="single" w:sz="4" w:space="0" w:color="auto"/>
            </w:tcBorders>
          </w:tcPr>
          <w:p w14:paraId="143740C8" w14:textId="296FAAA1" w:rsidR="007B0F67"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organizational structure of JSC Zavod Energokabel was approved by Order of the General Director No. 108 dated 01.06.2026. </w:t>
            </w:r>
          </w:p>
          <w:p w14:paraId="26BCED68" w14:textId="3D3F82E1" w:rsidR="004E23A7" w:rsidRPr="00DB57DF" w:rsidRDefault="00267F18" w:rsidP="00296067">
            <w:pPr>
              <w:spacing w:after="0" w:line="240" w:lineRule="auto"/>
              <w:ind w:right="-136"/>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structure of JSC Zavod Energokabel includes all divisions necessary for carrying out technological and control operations. The enterprise is fully equipped with technological and testing equipment for performing technological and inspection operations in product manufacturing. The Technical Control Department (OTK) ensures the capability to conduct measurements and tests in accordance with the requirements ofTU.</w:t>
            </w:r>
          </w:p>
          <w:p w14:paraId="648A15B5" w14:textId="25290240" w:rsidR="004E23A7"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organizational structure of the enterprise is provided in Appendix B to the POK(I).</w:t>
            </w:r>
          </w:p>
          <w:p w14:paraId="206FBBB7" w14:textId="77777777" w:rsidR="004E23A7" w:rsidRPr="00DB57DF" w:rsidRDefault="004E23A7" w:rsidP="00C6329D">
            <w:pPr>
              <w:pStyle w:val="100"/>
              <w:shd w:val="clear" w:color="auto" w:fill="auto"/>
              <w:tabs>
                <w:tab w:val="left" w:pos="-27"/>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To perform technological and control operations, the enterprise includes the necessary divisions: </w:t>
            </w:r>
          </w:p>
          <w:p w14:paraId="798111BA" w14:textId="289EB6E9" w:rsidR="007E1571" w:rsidRDefault="000B3EFC"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Power cable production;</w:t>
            </w:r>
          </w:p>
          <w:p w14:paraId="53042D91" w14:textId="77777777" w:rsidR="00E61AAE" w:rsidRDefault="00C24932"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Workshop No. 3;</w:t>
            </w:r>
          </w:p>
          <w:p w14:paraId="6791F9E3" w14:textId="0CF9E622" w:rsidR="007E1571" w:rsidRDefault="00AA474F"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Workshop No. 4;</w:t>
            </w:r>
          </w:p>
          <w:p w14:paraId="662C7A44" w14:textId="77777777" w:rsidR="007E1571" w:rsidRDefault="007E1571"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Technical Control Department (OTK);</w:t>
            </w:r>
          </w:p>
          <w:p w14:paraId="535B65C2" w14:textId="5C619BDA" w:rsidR="004E23A7" w:rsidRPr="00DB57DF" w:rsidRDefault="007E1571"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Department of the Chief Technologist (DCT).</w:t>
            </w:r>
          </w:p>
          <w:p w14:paraId="7A6CB58F" w14:textId="77777777" w:rsidR="004E23A7" w:rsidRPr="00DB57DF"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enterprise possesses all necessary equipment and tools sufficient for carrying out technological and control operations in the production process:</w:t>
            </w:r>
          </w:p>
          <w:p w14:paraId="377E2B42" w14:textId="5F043A11" w:rsidR="007258A3" w:rsidRPr="00DB57DF" w:rsidRDefault="007258A3"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drawing machines: VSK-13, VSK-9, DHLTsF, Breitenbach; </w:t>
            </w:r>
          </w:p>
          <w:p w14:paraId="7E4E43A3" w14:textId="4F0FCFB3" w:rsidR="004E23A7"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extrusion lines XT-63, MENS-63, Tandem 150/150, MFL 60/60, VAL-150, PSH-90, MENS-160;</w:t>
            </w:r>
          </w:p>
          <w:p w14:paraId="1B85BB0E" w14:textId="77777777" w:rsidR="00EE61DD" w:rsidRPr="00DB57DF" w:rsidRDefault="00EE61DD"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stranding machines: De-Angeli 1250, LSP-10,</w:t>
            </w: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2"/>
                <w:szCs w:val="22"/>
                <w:lang w:val="en"/>
                <w:b w:val="0"/>
                <w:bCs w:val="0"/>
                <w:i w:val="0"/>
                <w:iCs w:val="0"/>
                <w:u w:val="none"/>
                <w:vertAlign w:val="baseline"/>
                <w:rtl w:val="0"/>
              </w:rPr>
              <w:t xml:space="preserve">HM-GJ-1600;</w:t>
            </w:r>
          </w:p>
          <w:p w14:paraId="7465BEDB" w14:textId="77777777" w:rsidR="004E23A7"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tape winding machines: LM-30, LM-60, OG-2;</w:t>
            </w:r>
          </w:p>
          <w:p w14:paraId="7E57CF4A" w14:textId="77777777" w:rsidR="00B22D93" w:rsidRPr="0085555C" w:rsidRDefault="00E71703"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braiding machines: Dratex 24, RBH.</w:t>
            </w:r>
          </w:p>
        </w:tc>
        <w:tc>
          <w:tcPr>
            <w:tcW w:w="2737" w:type="dxa"/>
            <w:gridSpan w:val="3"/>
            <w:tcBorders>
              <w:top w:val="single" w:sz="4" w:space="0" w:color="auto"/>
              <w:left w:val="single" w:sz="4" w:space="0" w:color="auto"/>
              <w:bottom w:val="single" w:sz="4" w:space="0" w:color="auto"/>
              <w:right w:val="single" w:sz="4" w:space="0" w:color="auto"/>
            </w:tcBorders>
          </w:tcPr>
          <w:p w14:paraId="09B8544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 copy of the current organizational structure of the manufacturing enterprise is attached to the Act.</w:t>
            </w:r>
          </w:p>
          <w:p w14:paraId="7F85EE26"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C1C1ECA"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9AE3A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9.2. List of organizations engaged to perform technological operations.</w:t>
            </w:r>
          </w:p>
        </w:tc>
      </w:tr>
      <w:tr w:rsidR="004E23A7" w:rsidRPr="00DB57DF" w14:paraId="6176F60F"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DD5E9C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12771CB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Presence of external organizations engaged to perform technological operations.</w:t>
            </w:r>
          </w:p>
          <w:p w14:paraId="7E9557A4" w14:textId="293BAB78" w:rsidR="00647C81"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a regulatory document specifying requirements for external organizations engaged.</w:t>
            </w:r>
          </w:p>
        </w:tc>
        <w:tc>
          <w:tcPr>
            <w:tcW w:w="8521" w:type="dxa"/>
            <w:gridSpan w:val="7"/>
            <w:tcBorders>
              <w:top w:val="single" w:sz="4" w:space="0" w:color="auto"/>
              <w:left w:val="single" w:sz="4" w:space="0" w:color="auto"/>
              <w:bottom w:val="single" w:sz="4" w:space="0" w:color="auto"/>
              <w:right w:val="single" w:sz="4" w:space="0" w:color="auto"/>
            </w:tcBorders>
          </w:tcPr>
          <w:p w14:paraId="42503380" w14:textId="11732B40"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During production, external organizations are not engaged to perform technological operations.</w:t>
            </w:r>
          </w:p>
          <w:p w14:paraId="19D498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presence and development of a regulatory document specifying requirements for engaged external organizations is not required.</w:t>
            </w:r>
          </w:p>
        </w:tc>
        <w:tc>
          <w:tcPr>
            <w:tcW w:w="2737" w:type="dxa"/>
            <w:gridSpan w:val="3"/>
            <w:tcBorders>
              <w:top w:val="single" w:sz="4" w:space="0" w:color="auto"/>
              <w:left w:val="single" w:sz="4" w:space="0" w:color="auto"/>
              <w:bottom w:val="single" w:sz="4" w:space="0" w:color="auto"/>
              <w:right w:val="single" w:sz="4" w:space="0" w:color="auto"/>
            </w:tcBorders>
          </w:tcPr>
          <w:p w14:paraId="0BE4BEC3"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64E4A0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BCA98A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9.3. Systems for technical maintenance and repair of equipment.</w:t>
            </w:r>
          </w:p>
        </w:tc>
      </w:tr>
      <w:tr w:rsidR="001B45A0" w:rsidRPr="00DB57DF" w14:paraId="2D8CC240"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5479E952" w14:textId="77777777" w:rsidR="001B45A0" w:rsidRPr="00DB57DF" w:rsidRDefault="001B45A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3F8CA46" w14:textId="77777777" w:rsidR="001B45A0" w:rsidRPr="00DB57DF" w:rsidRDefault="001B45A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enterprise QMS procedure list, describing the organization and procedure for technical maintenance and repair of processing equipment.</w:t>
            </w:r>
          </w:p>
          <w:p w14:paraId="5A74D750"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presence and compliance with the requirements of RD 24.022.09 of QMS procedural documents specified in the Manual and/or the enterprise QMS procedure list, defining the procedure for inspecting metal-cutting, forging and pressing, foundry, and heat treatment equipment for technological accuracy (if production operations are performed on such equipment).</w:t>
            </w:r>
          </w:p>
          <w:p w14:paraId="4F7509E1"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Availability of schedules for equipment maintenance and verification of technological accuracy.</w:t>
            </w:r>
          </w:p>
          <w:p w14:paraId="5808D334"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4. Compliance of the procedure set out in the QMS procedures and POK, Quality Manual, with the actual procedure, using as an example the products in production at the time of the inspection.</w:t>
            </w:r>
          </w:p>
        </w:tc>
        <w:tc>
          <w:tcPr>
            <w:tcW w:w="8521" w:type="dxa"/>
            <w:gridSpan w:val="7"/>
            <w:tcBorders>
              <w:top w:val="single" w:sz="4" w:space="0" w:color="auto"/>
              <w:left w:val="single" w:sz="4" w:space="0" w:color="auto"/>
              <w:bottom w:val="single" w:sz="4" w:space="0" w:color="auto"/>
              <w:right w:val="single" w:sz="4" w:space="0" w:color="auto"/>
            </w:tcBorders>
          </w:tcPr>
          <w:p w14:paraId="16D5F23B" w14:textId="19550901" w:rsidR="009E5190" w:rsidRPr="009E5190" w:rsidRDefault="003F13E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organization and procedure for technical maintenance and repair of processing equipment are presented in:</w:t>
            </w:r>
          </w:p>
          <w:p w14:paraId="28BA73F0" w14:textId="00BFDDA5" w:rsidR="009E5190" w:rsidRPr="009E5190"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012 – 2023 "Technical Maintenance and Repair of Technological and Auxiliary Equipment. Main Provisions";</w:t>
            </w:r>
          </w:p>
          <w:p w14:paraId="13FE8200" w14:textId="77777777" w:rsidR="009E5190" w:rsidRPr="009E5190"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8.4;</w:t>
            </w:r>
          </w:p>
          <w:p w14:paraId="25CDFC3D" w14:textId="77777777" w:rsidR="009E5190" w:rsidRPr="009E5190"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7.1.3.</w:t>
            </w:r>
          </w:p>
          <w:p w14:paraId="6A527983" w14:textId="24ED8157" w:rsidR="009E5190" w:rsidRP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Metal-cutting, forging and pressing, foundry, and heat treatment equipment are not used in the production of cable products. </w:t>
            </w:r>
          </w:p>
          <w:p w14:paraId="790C901F" w14:textId="77777777" w:rsidR="009E5190" w:rsidRP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following documents were presented during the inspection: </w:t>
            </w:r>
          </w:p>
          <w:p w14:paraId="7201E6ED" w14:textId="79CF6609" w:rsid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Preventive maintenance schedule for technological equipment for 2026, approved by the Technical Director of JSC Zavod Energokabel, Rudenko A.Yu. on 25.12.2025. </w:t>
            </w:r>
          </w:p>
          <w:p w14:paraId="248A550B" w14:textId="6FAFB93F" w:rsidR="009E5190" w:rsidRPr="009E5190" w:rsidRDefault="000128D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Preventive maintenance schedule for testing equipment for 2026, approved by the Technical Director of JSC Zavod Energokabel, Rudenko A.Yu. on 25.12.2025.</w:t>
            </w:r>
          </w:p>
          <w:p w14:paraId="794B7FAE" w14:textId="559609F9" w:rsid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Instruction "Conducting inspections of compliance with technological accuracy, technological discipline, and the condition of main technological equipment" </w:t>
            </w:r>
          </w:p>
          <w:p w14:paraId="4E050111" w14:textId="587AC7B0" w:rsidR="009E5190" w:rsidRP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K.121.010001.0002, approved on 17.01.2025 by the Chief Technologist;</w:t>
            </w:r>
          </w:p>
          <w:p w14:paraId="3106C377" w14:textId="6D0CB057" w:rsidR="009E5190" w:rsidRP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Periodic inspection schedule for compliance with technological discipline and the condition of main technological equipment for 2026, approved by the Production Director Malakhov A.V. on 30.12.2025; </w:t>
            </w:r>
          </w:p>
          <w:p w14:paraId="04F82EBD" w14:textId="7372706B" w:rsidR="000128DD"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were reviewed: </w:t>
            </w:r>
            <w:bookmarkStart w:id="4" w:name="_Hlk236918932"/>
            <w:r>
              <w:rPr>
                <w:rFonts w:ascii="Times New Roman" w:cs="Times New Roman" w:eastAsia="Times New Roman" w:hAnsi="Times New Roman"/>
                <w:lang w:val="en"/>
                <w:b w:val="0"/>
                <w:bCs w:val="0"/>
                <w:i w:val="0"/>
                <w:iCs w:val="0"/>
                <w:u w:val="none"/>
                <w:vertAlign w:val="baseline"/>
                <w:rtl w:val="0"/>
              </w:rPr>
              <w:t xml:space="preserve">Acts of inspection of compliance with technological discipline and equipment condition: </w:t>
            </w:r>
          </w:p>
          <w:bookmarkEnd w:id="4"/>
          <w:p w14:paraId="58C53BF7" w14:textId="02DCF815" w:rsidR="00A909A6"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25 dated 10.03.2026 – for the Dratex-16 No. 2 braiding machine;</w:t>
            </w:r>
          </w:p>
          <w:p w14:paraId="219A66CC" w14:textId="4E5222D0" w:rsidR="00A909A6"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28 dated 10.03.2026 – for the Dratex-24 No. 1 braiding machine;</w:t>
            </w:r>
          </w:p>
          <w:p w14:paraId="3B666173" w14:textId="05F55B7C" w:rsidR="00A909A6" w:rsidRPr="00A909A6"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36 dated 10.03.2026 – for the OL-1 horizontal winding machine;</w:t>
            </w:r>
          </w:p>
          <w:p w14:paraId="19BE5B56" w14:textId="0F7F9F35" w:rsidR="000128DD" w:rsidRDefault="00B25771"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37 dated 10.03.2026 – for the ON-1 horizontal winding machine;</w:t>
            </w:r>
          </w:p>
          <w:p w14:paraId="5E2118FD" w14:textId="05F369FB" w:rsidR="00B25771" w:rsidRDefault="00B25771"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47 dated 02.04.2026 – for the Rosendahl-80 extrusion line.</w:t>
            </w:r>
          </w:p>
          <w:p w14:paraId="3D894C0B" w14:textId="765F4C1A" w:rsidR="001B45A0" w:rsidRPr="00575B72" w:rsidRDefault="001B45A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organization and procedure for technical maintenance and repair of processing equipment, as set out in the QMS procedures, POK(I), and the Quality Manual, are reviewed using the example of products manufactured at the time of the inspection:</w:t>
            </w:r>
          </w:p>
          <w:p w14:paraId="5C1342F2"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69FC198D"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076D15AF"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7EE59DC8"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49E2FF3C"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69298071" w14:textId="794A6949" w:rsidR="00AD4DCE" w:rsidRDefault="004C391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organizing, technical maintenance, and repair of technological and testing equipment complies with the procedures outlined in the QMS, POK(I), and the Quality Manual. </w:t>
            </w:r>
          </w:p>
          <w:p w14:paraId="78316C54" w14:textId="663579EE" w:rsidR="008F0FAB" w:rsidRPr="00DB57DF" w:rsidRDefault="0029422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comments were identified during the inspection of the organization and procedure for technical maintenance and repair of technological and testing equipment. </w:t>
            </w:r>
          </w:p>
        </w:tc>
        <w:tc>
          <w:tcPr>
            <w:tcW w:w="2737" w:type="dxa"/>
            <w:gridSpan w:val="3"/>
            <w:tcBorders>
              <w:top w:val="single" w:sz="4" w:space="0" w:color="auto"/>
              <w:left w:val="single" w:sz="4" w:space="0" w:color="auto"/>
              <w:bottom w:val="single" w:sz="4" w:space="0" w:color="auto"/>
              <w:right w:val="single" w:sz="4" w:space="0" w:color="auto"/>
            </w:tcBorders>
          </w:tcPr>
          <w:p w14:paraId="1B15C755" w14:textId="77777777" w:rsidR="001B45A0" w:rsidRPr="00DB57DF" w:rsidRDefault="001B45A0" w:rsidP="00C6329D">
            <w:pPr>
              <w:spacing w:after="0" w:line="240" w:lineRule="auto"/>
              <w:rPr>
                <w:rFonts w:ascii="Times New Roman" w:eastAsia="Times New Roman" w:hAnsi="Times New Roman" w:cs="Times New Roman"/>
              </w:rPr>
            </w:pPr>
          </w:p>
        </w:tc>
      </w:tr>
      <w:tr w:rsidR="005B1B84" w:rsidRPr="00DB57DF" w14:paraId="442998BE"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76E0E5C" w14:textId="547200E0" w:rsidR="005B1B84" w:rsidRPr="00DB57DF" w:rsidRDefault="00FC62F4" w:rsidP="00C6329D">
            <w:pPr>
              <w:spacing w:after="0" w:line="240" w:lineRule="auto"/>
              <w:jc w:val="center"/>
              <w:rPr>
                <w:rFonts w:ascii="Times New Roman" w:eastAsia="Times New Roman" w:hAnsi="Times New Roman" w:cs="Times New Roman"/>
              </w:rPr>
              <w:bidi w:val="0"/>
            </w:pPr>
            <w:r>
              <w:rPr>
                <w:rFonts w:ascii="Times New Roman" w:cs="Times New Roman" w:eastAsia="Times New Roman" w:hAnsi="Times New Roman"/>
                <w:lang w:val="en"/>
                <w:b w:val="1"/>
                <w:bCs w:val="1"/>
                <w:i w:val="0"/>
                <w:iCs w:val="0"/>
                <w:u w:val="none"/>
                <w:vertAlign w:val="baseline"/>
                <w:rtl w:val="0"/>
              </w:rPr>
              <w:t xml:space="preserve">10. </w:t>
            </w:r>
            <w:r>
              <w:rPr>
                <w:rFonts w:ascii="Times New Roman" w:cs="Times New Roman" w:eastAsia="Times New Roman" w:hAnsi="Times New Roman"/>
                <w:lang w:val="en"/>
                <w:b w:val="1"/>
                <w:bCs w:val="1"/>
                <w:i w:val="0"/>
                <w:iCs w:val="0"/>
                <w:u w:val="none"/>
                <w:vertAlign w:val="baseline"/>
                <w:rtl w:val="0"/>
              </w:rPr>
              <w:t xml:space="preserve">Availability of specialists and workers capable of performing the declared type of work.</w:t>
            </w:r>
          </w:p>
        </w:tc>
      </w:tr>
      <w:tr w:rsidR="00FC62F4" w:rsidRPr="00DB57DF" w14:paraId="70E75C9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50DE3C2" w14:textId="6DFBC54B"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10.1. Staffing with qualified specialists and workers capable of performing the declared type of work.</w:t>
            </w:r>
          </w:p>
        </w:tc>
      </w:tr>
      <w:tr w:rsidR="00FC62F4" w:rsidRPr="00DB57DF" w14:paraId="492F5E5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C49237D" w14:textId="3A010B3A"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 the presence in the structural subdivisions of the manufacturing enterprise of personnel responsible for the development of RCD, PTD, PKD, technological operations, and quality control (OTK, laboratories, etc.).</w:t>
            </w:r>
          </w:p>
        </w:tc>
        <w:tc>
          <w:tcPr>
            <w:tcW w:w="8521" w:type="dxa"/>
            <w:gridSpan w:val="7"/>
            <w:tcBorders>
              <w:top w:val="single" w:sz="4" w:space="0" w:color="auto"/>
              <w:left w:val="single" w:sz="4" w:space="0" w:color="auto"/>
              <w:bottom w:val="single" w:sz="4" w:space="0" w:color="auto"/>
              <w:right w:val="single" w:sz="4" w:space="0" w:color="auto"/>
            </w:tcBorders>
          </w:tcPr>
          <w:p w14:paraId="55188137" w14:textId="77777777" w:rsidR="00FC62F4" w:rsidRPr="008F176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enterprise is staffed with trained, certified, and knowledge-tested personnel. </w:t>
            </w:r>
          </w:p>
          <w:p w14:paraId="5C486C1F" w14:textId="77777777" w:rsidR="0004095A" w:rsidRPr="0004095A" w:rsidRDefault="0004095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are provided:</w:t>
            </w:r>
          </w:p>
          <w:p w14:paraId="6168D686" w14:textId="6C7F41BC" w:rsidR="0004095A" w:rsidRPr="0004095A" w:rsidRDefault="0004095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 Statement on the staffing of the Technical Control Department with personnel authorized to conduct electrical tests and measurements, including for nuclear power plants, approved on 03.06.2026 by the Quality Director N.P. Pashchenko;</w:t>
            </w:r>
          </w:p>
          <w:p w14:paraId="5CE3474D" w14:textId="69A1E54A" w:rsidR="00FC62F4" w:rsidRPr="00CD75DD" w:rsidRDefault="0004095A" w:rsidP="000E1311">
            <w:pPr>
              <w:spacing w:after="0" w:line="240" w:lineRule="auto"/>
              <w:ind w:right="-136"/>
              <w:rPr>
                <w:rFonts w:ascii="Times New Roman" w:eastAsia="Times New Roman" w:hAnsi="Times New Roman" w:cs="Times New Roman"/>
                <w:color w:val="FF0000"/>
              </w:rPr>
              <w:bidi w:val="0"/>
            </w:pPr>
            <w:r>
              <w:rPr>
                <w:rFonts w:ascii="Times New Roman" w:cs="Times New Roman" w:eastAsia="Times New Roman" w:hAnsi="Times New Roman"/>
                <w:lang w:val="en"/>
                <w:b w:val="0"/>
                <w:bCs w:val="0"/>
                <w:i w:val="0"/>
                <w:iCs w:val="0"/>
                <w:u w:val="none"/>
                <w:vertAlign w:val="baseline"/>
                <w:rtl w:val="0"/>
              </w:rPr>
              <w:t xml:space="preserve">- Statement on the staffing of JSC Zavod Energokabel with personnel engaged in the development of RCD, PTD, and PKD, production of goods, and quality control, approved by the Head of Human Resources Department M.A. Alekseeva on 06.06.2026.</w:t>
            </w:r>
          </w:p>
        </w:tc>
        <w:tc>
          <w:tcPr>
            <w:tcW w:w="2737" w:type="dxa"/>
            <w:gridSpan w:val="3"/>
            <w:tcBorders>
              <w:top w:val="single" w:sz="4" w:space="0" w:color="auto"/>
              <w:left w:val="single" w:sz="4" w:space="0" w:color="auto"/>
              <w:bottom w:val="single" w:sz="4" w:space="0" w:color="auto"/>
              <w:right w:val="single" w:sz="4" w:space="0" w:color="auto"/>
            </w:tcBorders>
          </w:tcPr>
          <w:p w14:paraId="16334D76" w14:textId="3DD8DE80"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list of qualified Technical Control Department personnel is attached to the Act. </w:t>
            </w:r>
          </w:p>
        </w:tc>
      </w:tr>
      <w:tr w:rsidR="00FC62F4" w:rsidRPr="00DB57DF" w14:paraId="323E8571"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76C3B3" w14:textId="4F8B82ED"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10.2. Availability of a system for maintaining personnel qualification, their certification and authorization for work, verification of knowledge of regulatory requirements related to the design and manufacture of the declared products among managers, specialists, and workers.</w:t>
            </w:r>
          </w:p>
        </w:tc>
      </w:tr>
      <w:tr w:rsidR="00FC62F4" w:rsidRPr="00DB57DF" w14:paraId="690BB000"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17F07582"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7ED8C979"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procedural QMS documents specified in the Quality Manual and/or the list of enterprise QMS procedures, which define the procedure for training and verification of personnel involved in the production and quality control of products for nuclear power plants, regarding knowledge of regulatory documents in the field of atomic energy use.</w:t>
            </w:r>
          </w:p>
          <w:p w14:paraId="5DB63193"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formalized lists of regulatory documents in the field of atomic energy use, knowledge of which is mandatory for personnel. Availability of questions and/or tickets for knowledge assessment.</w:t>
            </w:r>
          </w:p>
          <w:p w14:paraId="3198AFBE"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training and assessment plans and programs for personnel involved in the manufacturing and inspection of products, regarding their knowledge of regulatory documents in the field of atomic energy use.</w:t>
            </w:r>
          </w:p>
          <w:p w14:paraId="499ACF9C"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schedules for the certification of welders, defectoscopists, and inspectors.</w:t>
            </w:r>
          </w:p>
          <w:p w14:paraId="531B675E"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Availability of documents (protocols, etc.) confirming the conducted knowledge assessment of personnel involved in the manufacturing and/or design of products, regarding regulatory documents in the field of atomic energy use.</w:t>
            </w:r>
          </w:p>
          <w:p w14:paraId="5D5956DD"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Compliance of certificates for welders, defectoscopists, and inspectors with the requirements of regulatory documents.</w:t>
            </w:r>
          </w:p>
          <w:p w14:paraId="125DF3B1" w14:textId="476654B2"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7. Compliance of the procedure described in the QMS procedures and POK, Quality Manual, with the actual procedure, based on an example of products in production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3BCC0688" w14:textId="77777777" w:rsidR="00FC62F4" w:rsidRPr="00DB57DF"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preparing and verifying personnel involved in the manufacturing and inspection of products for nuclear power plants, regarding their knowledge of regulatory documents in the field of atomic energy use, is regulated by the submitted documents:</w:t>
            </w:r>
          </w:p>
          <w:p w14:paraId="1D236F64" w14:textId="280FC791" w:rsidR="00FC62F4" w:rsidRPr="00B91578" w:rsidRDefault="00FC62F4" w:rsidP="00C6329D">
            <w:pPr>
              <w:spacing w:after="0" w:line="240" w:lineRule="auto"/>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019–2023 "Procedure for verifying knowledge of rules, standards, and instructions on safety in nuclear power engineering for managers and engineering-technical personnel";</w:t>
            </w:r>
          </w:p>
          <w:p w14:paraId="73751CF3" w14:textId="2611E24D"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014–2023 "Personnel qualification improvement";</w:t>
            </w:r>
          </w:p>
          <w:p w14:paraId="6EE49D5F" w14:textId="77777777"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4;</w:t>
            </w:r>
          </w:p>
          <w:p w14:paraId="53763288" w14:textId="4722CBCC" w:rsidR="00FC62F4" w:rsidRPr="0013720E"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7.2.</w:t>
            </w:r>
          </w:p>
          <w:p w14:paraId="787D7055" w14:textId="6F517EF2" w:rsidR="00FC62F4" w:rsidRPr="006604EA"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list of regulatory documents in the field of atomic energy use and the examination tickets for knowledge verification are provided in RP SMK 019–2023 "Procedure for verifying knowledge of rules, standards, and instructions on safety in nuclear power engineering for managers and engineering-technical personnel".</w:t>
            </w:r>
          </w:p>
          <w:p w14:paraId="7F4B606A" w14:textId="77777777" w:rsidR="00FC62F4" w:rsidRPr="0031524A"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In the preparation and assessment of personnel involved in the manufacturing and inspection of products for knowledge of regulatory documents in the field of atomic energy use, the following documents are used as guidance:</w:t>
            </w:r>
          </w:p>
          <w:p w14:paraId="09BEC64F" w14:textId="587E61E2"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019 – 2023 "Procedure for the verification of knowledge of rules, standards, and safety instructions in atomic energy among managers and engineering-technical personnel",</w:t>
            </w:r>
          </w:p>
          <w:p w14:paraId="76CA8BA7" w14:textId="6FD37275"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t>
            </w:r>
            <w:bookmarkStart w:id="5" w:name="_Hlk231386996"/>
            <w:r>
              <w:rPr>
                <w:rFonts w:ascii="Times New Roman" w:cs="Times New Roman" w:eastAsia="Times New Roman" w:hAnsi="Times New Roman"/>
                <w:lang w:val="en"/>
                <w:b w:val="0"/>
                <w:bCs w:val="0"/>
                <w:i w:val="0"/>
                <w:iCs w:val="0"/>
                <w:u w:val="none"/>
                <w:vertAlign w:val="baseline"/>
                <w:rtl w:val="0"/>
              </w:rPr>
              <w:t xml:space="preserve">Order of the General Director of JSC Zavod Energokabel No. 11 dated 12.02.2026 "On the approval of the list of employees subject to verification of knowledge of rules, standards, and safety instructions in atomic energy".</w:t>
            </w:r>
            <w:bookmarkEnd w:id="5"/>
          </w:p>
          <w:p w14:paraId="535C8665" w14:textId="77777777"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According to the technological process conditions for cable product manufacturing, welders and defectoscopists are not required.</w:t>
            </w:r>
          </w:p>
          <w:p w14:paraId="1F9CACEE" w14:textId="09001F09"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Certification of managers and engineering-technical personnel for knowledge of regulatory documents on safety in OIAE is conducted once every 3 years in accordance with RP SMK 019-2023 "Procedure for the verification of knowledge of rules, standards, and safety instructions in atomic energy among managers and engineering-technical personnel".</w:t>
            </w:r>
          </w:p>
          <w:p w14:paraId="58A2F0F0" w14:textId="77777777"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Submitted:</w:t>
            </w:r>
          </w:p>
          <w:p w14:paraId="7E021627" w14:textId="4517AEAA" w:rsidR="00FC62F4" w:rsidRPr="00627C48" w:rsidRDefault="00FC62F4" w:rsidP="00C6329D">
            <w:pPr>
              <w:spacing w:after="0" w:line="240" w:lineRule="auto"/>
              <w:jc w:val="both"/>
              <w:rPr>
                <w:rFonts w:ascii="Times New Roman" w:eastAsia="Times New Roman" w:hAnsi="Times New Roman" w:cs="Times New Roman"/>
                <w:b/>
              </w:rPr>
              <w:bidi w:val="0"/>
            </w:pPr>
            <w:r>
              <w:rPr>
                <w:rFonts w:ascii="Times New Roman" w:cs="Times New Roman" w:eastAsia="Times New Roman" w:hAnsi="Times New Roman"/>
                <w:lang w:val="en"/>
                <w:b w:val="0"/>
                <w:bCs w:val="0"/>
                <w:i w:val="0"/>
                <w:iCs w:val="0"/>
                <w:u w:val="none"/>
                <w:vertAlign w:val="baseline"/>
                <w:rtl w:val="0"/>
              </w:rPr>
              <w:t xml:space="preserve">- Schedule for the verification of knowledge of rules, standards, and safety instructions in atomic energy among managers and engineering-technical personnel dated 10.02.2026.</w:t>
            </w:r>
          </w:p>
          <w:p w14:paraId="3118D6BF" w14:textId="77777777" w:rsidR="00FC62F4" w:rsidRPr="00DC03C7"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w:t>
            </w:r>
            <w:bookmarkStart w:id="6" w:name="_Hlk231385873"/>
            <w:r>
              <w:rPr>
                <w:rFonts w:ascii="Times New Roman" w:cs="Times New Roman" w:eastAsia="Times New Roman" w:hAnsi="Times New Roman"/>
                <w:lang w:val="en"/>
                <w:b w:val="0"/>
                <w:bCs w:val="0"/>
                <w:i w:val="0"/>
                <w:iCs w:val="0"/>
                <w:u w:val="none"/>
                <w:vertAlign w:val="baseline"/>
                <w:rtl w:val="0"/>
              </w:rPr>
              <w:t xml:space="preserve">Protocols have been submitted confirming the personnel involved in product manufacturing have undergone verification for knowledge of regulatory documents in the field of atomic energy use:</w:t>
            </w:r>
            <w:bookmarkEnd w:id="6"/>
          </w:p>
          <w:p w14:paraId="696DA0E5" w14:textId="39D978C1" w:rsidR="00087C04" w:rsidRDefault="00087C0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14 dated 10.06.2026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2DC26B53" w14:textId="75E414AC" w:rsidR="00087C04" w:rsidRDefault="00087C0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15 dated 11.06.2026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7BFA42EC" w14:textId="4A460B88" w:rsidR="00D64C81" w:rsidRDefault="00D64C81" w:rsidP="00D64C8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16 dated 25.06.2026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42DF8E53" w14:textId="69F824C8" w:rsidR="00D64C81" w:rsidRDefault="00D64C81" w:rsidP="00D64C8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17 dated 29.06.2026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6FA809C9" w14:textId="3CBD89AD" w:rsidR="00D64C81" w:rsidRDefault="00D64C81" w:rsidP="00D64C8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18 dated 21.07.2026 on verification of knowledge of rules, standards and instructions on safety in nuclear power engineering among managers and engineering and technical personnel of JSC Zavod Energokabel to the extent established by the approved Working Procedure of the enterprise RP SMK 019.</w:t>
            </w:r>
          </w:p>
          <w:p w14:paraId="4C597D7C" w14:textId="612D7ABC" w:rsidR="00FC62F4" w:rsidRDefault="0004095A" w:rsidP="00C6329D">
            <w:pPr>
              <w:pStyle w:val="40"/>
              <w:shd w:val="clear" w:color="auto" w:fill="auto"/>
              <w:tabs>
                <w:tab w:val="left" w:pos="-27"/>
                <w:tab w:val="left" w:pos="567"/>
              </w:tabs>
              <w:spacing w:line="240" w:lineRule="auto"/>
              <w:ind w:right="142" w:firstLine="44"/>
              <w:contextualSpacing/>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w:t>
            </w:r>
            <w:r>
              <w:rPr>
                <w:rFonts w:ascii="Times New Roman" w:cs="Times New Roman" w:eastAsia="Times New Roman" w:hAnsi="Times New Roman"/>
                <w:sz w:val="22"/>
                <w:szCs w:val="22"/>
                <w:lang w:val="en"/>
                <w:b w:val="0"/>
                <w:bCs w:val="0"/>
                <w:i w:val="0"/>
                <w:iCs w:val="0"/>
                <w:u w:val="none"/>
                <w:vertAlign w:val="baseline"/>
                <w:rtl w:val="0"/>
              </w:rPr>
              <w:t xml:space="preserve">According to the technological process conditions for cable product manufacturing, welders and defectoscopists are not required.</w:t>
            </w:r>
          </w:p>
          <w:p w14:paraId="202FE84C" w14:textId="77777777" w:rsidR="00FC62F4" w:rsidRPr="00D25A69" w:rsidRDefault="00FC62F4" w:rsidP="00C6329D">
            <w:pPr>
              <w:pStyle w:val="40"/>
              <w:shd w:val="clear" w:color="auto" w:fill="auto"/>
              <w:tabs>
                <w:tab w:val="left" w:pos="-27"/>
                <w:tab w:val="left" w:pos="567"/>
              </w:tabs>
              <w:spacing w:line="240" w:lineRule="auto"/>
              <w:ind w:right="142" w:firstLine="44"/>
              <w:contextualSpacing/>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Certificates of employees of the Technical Control Department (OTK) authorized to conduct high-voltage electrical tests and measurements, issued by the Central Directorate of Rostekhnadzor:</w:t>
            </w:r>
          </w:p>
          <w:p w14:paraId="68EF74D0" w14:textId="7F6A5AE0" w:rsidR="00FC62F4" w:rsidRPr="00F220DF"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46-OTK-25 granting admission as operational and maintenance personnel to work in electrical installations up to and above 1000 V at JSC Zavod Energokabel (Kazakevich Elena Mikhailovna – cable and wire tester, OTK), date of next assessment 10.09.2026;</w:t>
            </w:r>
          </w:p>
          <w:p w14:paraId="3E276771" w14:textId="536F5757" w:rsidR="00FC62F4" w:rsidRPr="00A920B6" w:rsidRDefault="00F220DF" w:rsidP="00C6329D">
            <w:pPr>
              <w:tabs>
                <w:tab w:val="left" w:pos="-6649"/>
              </w:tabs>
              <w:spacing w:after="0" w:line="240" w:lineRule="auto"/>
              <w:ind w:right="72"/>
              <w:jc w:val="both"/>
              <w:rPr>
                <w:rFonts w:ascii="Times New Roman" w:eastAsia="Times New Roman" w:hAnsi="Times New Roman" w:cs="Times New Roman"/>
                <w:color w:val="FF0000"/>
              </w:rPr>
              <w:bidi w:val="0"/>
            </w:pPr>
            <w:r>
              <w:rPr>
                <w:rFonts w:ascii="Times New Roman" w:cs="Times New Roman" w:eastAsia="Times New Roman" w:hAnsi="Times New Roman"/>
                <w:lang w:val="en"/>
                <w:b w:val="0"/>
                <w:bCs w:val="0"/>
                <w:i w:val="0"/>
                <w:iCs w:val="0"/>
                <w:u w:val="none"/>
                <w:vertAlign w:val="baseline"/>
                <w:rtl w:val="0"/>
              </w:rPr>
              <w:t xml:space="preserve">- Certificate No. 212 granting admission as operational and maintenance personnel to work in electrical installations up to and above 1000 V at JSC Zavod Energokabel (Mogomedova Anna Vadimovna – cable and wire tester, OTK), date of next assessment 25.11.2026;</w:t>
            </w:r>
          </w:p>
          <w:p w14:paraId="08B821D6" w14:textId="4763E23F" w:rsidR="00FC62F4" w:rsidRPr="00A920B6"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211 granting admission as operational and maintenance personnel to work in electrical installations up to and above 1000 V at JSC Zavod Energokabel (Tregubova Natalya Ivanovna – cable and wire tester, OTK), date of next assessment 15.12.2026;</w:t>
            </w:r>
          </w:p>
          <w:p w14:paraId="1AF6C2AC" w14:textId="109E3E61" w:rsidR="00FC62F4" w:rsidRPr="00A920B6"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w:t>
            </w:r>
            <w:r>
              <w:rPr>
                <w:rFonts w:ascii="Times New Roman" w:cs="Times New Roman" w:eastAsia="Times New Roman" w:hAnsi="Times New Roman"/>
                <w:color w:val="FF0000"/>
                <w:lang w:val="en"/>
                <w:b w:val="0"/>
                <w:bCs w:val="0"/>
                <w:i w:val="0"/>
                <w:iCs w:val="0"/>
                <w:u w:val="none"/>
                <w:vertAlign w:val="baseline"/>
                <w:rtl w:val="0"/>
              </w:rPr>
              <w:t xml:space="preserve"> </w:t>
            </w:r>
            <w:r>
              <w:rPr>
                <w:rFonts w:ascii="Times New Roman" w:cs="Times New Roman" w:eastAsia="Times New Roman" w:hAnsi="Times New Roman"/>
                <w:lang w:val="en"/>
                <w:b w:val="0"/>
                <w:bCs w:val="0"/>
                <w:i w:val="0"/>
                <w:iCs w:val="0"/>
                <w:u w:val="none"/>
                <w:vertAlign w:val="baseline"/>
                <w:rtl w:val="0"/>
              </w:rPr>
              <w:t xml:space="preserve">Certificate No. 119 OTK-25 granting admission as operational and maintenance personnel to work in electrical installations up to and above 1000 V at JSC Zavod Energokabel (Zenkova Anastasia Anatolyevna – cable and wire tester, OTK), date of next assessment 15.12.2026.</w:t>
            </w:r>
          </w:p>
          <w:p w14:paraId="0796EF3E" w14:textId="52DAC119" w:rsidR="00FC62F4" w:rsidRPr="00DB57DF" w:rsidRDefault="00F220DF"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Practical skills are confirmed annually.</w:t>
            </w:r>
          </w:p>
          <w:p w14:paraId="4464DE30" w14:textId="77777777"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The procedure set out in the QMS, POK(I), and Quality Manual has been verified using products in production at the time of inspection:</w:t>
            </w:r>
          </w:p>
          <w:p w14:paraId="7F8C3593"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40F03F50"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5BB9C417"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00A49301"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44A84F60"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7A0BDCA1" w14:textId="6A32C1D4"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training and verification of personnel involved in the manufacturing and inspection of products for nuclear power plants, regarding their knowledge of regulatory documents in the field of atomic energy use, complies with the procedure set forth in the QMS procedures, POK(I), and the Quality Manual. </w:t>
            </w:r>
          </w:p>
          <w:p w14:paraId="395A8E90" w14:textId="341C0C64" w:rsidR="00FC62F4" w:rsidRPr="00DB57DF"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comments were identified during the inspection of the procedure for training and verification of personnel involved in the manufacturing and inspection of products for nuclear power plants, regarding their knowledge of regulatory documents in the field of atomic energy use.</w:t>
            </w:r>
          </w:p>
        </w:tc>
        <w:tc>
          <w:tcPr>
            <w:tcW w:w="2737" w:type="dxa"/>
            <w:gridSpan w:val="3"/>
            <w:tcBorders>
              <w:top w:val="single" w:sz="4" w:space="0" w:color="auto"/>
              <w:left w:val="single" w:sz="4" w:space="0" w:color="auto"/>
              <w:bottom w:val="single" w:sz="4" w:space="0" w:color="auto"/>
              <w:right w:val="single" w:sz="4" w:space="0" w:color="auto"/>
            </w:tcBorders>
          </w:tcPr>
          <w:p w14:paraId="621C0C2B" w14:textId="77777777" w:rsidR="00FC62F4" w:rsidRPr="00DB57DF" w:rsidRDefault="00FC62F4" w:rsidP="00C6329D">
            <w:pPr>
              <w:spacing w:after="0" w:line="240" w:lineRule="auto"/>
              <w:rPr>
                <w:rFonts w:ascii="Times New Roman" w:eastAsia="Times New Roman" w:hAnsi="Times New Roman" w:cs="Times New Roman"/>
              </w:rPr>
            </w:pPr>
          </w:p>
        </w:tc>
      </w:tr>
    </w:tbl>
    <w:p w14:paraId="5CF7A25F" w14:textId="273DD621" w:rsidR="00AB7479" w:rsidRPr="00FC62F4" w:rsidRDefault="00AB7479">
      <w:pPr>
        <w:rPr>
          <w:sz w:val="2"/>
          <w:szCs w:val="2"/>
        </w:rPr>
      </w:pPr>
    </w:p>
    <w:tbl>
      <w:tblPr>
        <w:tblpPr w:leftFromText="180" w:rightFromText="180" w:vertAnchor="text" w:tblpX="110" w:tblpY="1"/>
        <w:tblOverlap w:val="never"/>
        <w:tblW w:w="4999" w:type="pct"/>
        <w:tblCellSpacing w:w="15" w:type="dxa"/>
        <w:tblCellMar>
          <w:top w:w="15" w:type="dxa"/>
          <w:left w:w="15" w:type="dxa"/>
          <w:bottom w:w="15" w:type="dxa"/>
          <w:right w:w="15" w:type="dxa"/>
        </w:tblCellMar>
        <w:tblLook w:val="04A0" w:firstRow="1" w:lastRow="0" w:firstColumn="1" w:lastColumn="0" w:noHBand="0" w:noVBand="1"/>
      </w:tblPr>
      <w:tblGrid>
        <w:gridCol w:w="4450"/>
        <w:gridCol w:w="692"/>
        <w:gridCol w:w="2306"/>
        <w:gridCol w:w="343"/>
        <w:gridCol w:w="5164"/>
        <w:gridCol w:w="473"/>
        <w:gridCol w:w="227"/>
        <w:gridCol w:w="2156"/>
      </w:tblGrid>
      <w:tr w:rsidR="004E23A7" w:rsidRPr="00DB57DF" w14:paraId="27317FAE"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45C4BA72"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11. </w:t>
            </w:r>
            <w:r>
              <w:rPr>
                <w:rFonts w:ascii="Times New Roman" w:cs="Times New Roman" w:eastAsia="Times New Roman" w:hAnsi="Times New Roman"/>
                <w:lang w:val="en"/>
                <w:b w:val="1"/>
                <w:bCs w:val="1"/>
                <w:i w:val="0"/>
                <w:iCs w:val="0"/>
                <w:u w:val="none"/>
                <w:vertAlign w:val="baseline"/>
                <w:rtl w:val="0"/>
              </w:rPr>
              <w:t xml:space="preserve">Metrological support of the manufacturer’s production.</w:t>
            </w:r>
          </w:p>
        </w:tc>
      </w:tr>
      <w:tr w:rsidR="004E23A7" w:rsidRPr="00DB57DF" w14:paraId="50D85634"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30FC0F01"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11.1. Systems of metrological support for production.</w:t>
            </w:r>
          </w:p>
        </w:tc>
      </w:tr>
      <w:tr w:rsidR="001B45A0" w:rsidRPr="00DB57DF" w14:paraId="00FEF604"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166FF59D"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02E5104"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QMS procedures of the enterprise, describing the organization of the metrological support system for production, including storage of measuring instruments, issuance for use, and their verification/calibration.</w:t>
            </w:r>
          </w:p>
          <w:p w14:paraId="6BE6DD25"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calibration/verification schedules for reference standards, measuring instruments, and control equipment.</w:t>
            </w:r>
          </w:p>
          <w:p w14:paraId="12BEB45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calibration (verification) certificates for reference standards, measuring instruments, and control equipment.</w:t>
            </w:r>
          </w:p>
          <w:p w14:paraId="3919A75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4. Compliance of the procedure described in the QMS procedures and POK, Quality Manual, with the actual procedure, based on an example of products in production at the time of inspection.</w:t>
            </w:r>
          </w:p>
        </w:tc>
        <w:tc>
          <w:tcPr>
            <w:tcW w:w="8475" w:type="dxa"/>
            <w:gridSpan w:val="4"/>
            <w:tcBorders>
              <w:top w:val="single" w:sz="4" w:space="0" w:color="auto"/>
              <w:left w:val="single" w:sz="4" w:space="0" w:color="auto"/>
              <w:bottom w:val="single" w:sz="4" w:space="0" w:color="auto"/>
              <w:right w:val="single" w:sz="4" w:space="0" w:color="auto"/>
            </w:tcBorders>
          </w:tcPr>
          <w:p w14:paraId="28360C8D" w14:textId="04EB924F"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Organization of the metrological support system for production, including storage of measuring tools, issuance for work, and their calibration/verification is presented in:</w:t>
            </w:r>
          </w:p>
          <w:p w14:paraId="3C8C436E" w14:textId="4248E388" w:rsidR="001B45A0"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011 – 2023 "Management of Monitoring and Measuring Equipment";</w:t>
            </w:r>
          </w:p>
          <w:p w14:paraId="6C03B45E" w14:textId="5A06923E" w:rsidR="00D81B43" w:rsidRDefault="00D81B43"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10;</w:t>
            </w:r>
          </w:p>
          <w:p w14:paraId="652B5915" w14:textId="41552EC5" w:rsidR="00D81B43" w:rsidRDefault="00D81B43"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7.1.5.</w:t>
            </w:r>
          </w:p>
          <w:p w14:paraId="4B0559DD" w14:textId="157173F5" w:rsidR="007D2CD9" w:rsidRPr="007D2CD9" w:rsidRDefault="001B45A0"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During the inspection, a schedule for verification (calibration, certification) of measuring instruments and test equipment of JSC Zavod Energokabel was presented: </w:t>
            </w:r>
          </w:p>
          <w:p w14:paraId="792C20D7" w14:textId="18CB4C7C" w:rsidR="00C24932" w:rsidRPr="00C24932" w:rsidRDefault="00C24932" w:rsidP="00296067">
            <w:pPr>
              <w:shd w:val="clear" w:color="auto" w:fill="FFFFFF"/>
              <w:tabs>
                <w:tab w:val="left" w:pos="44"/>
                <w:tab w:val="left" w:pos="110"/>
                <w:tab w:val="left" w:pos="567"/>
              </w:tabs>
              <w:spacing w:after="0" w:line="240" w:lineRule="auto"/>
              <w:ind w:left="65" w:right="14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Schedule No. 23003 dated 16.12.2025 for verification of measuring instruments for the year 2026, conducted by the Orekhovo-Zuevsky branch of FBU "NIC PM-Rostest", signed by the General Director of JSC Zavod Energokabel, D.V. Kisin;</w:t>
            </w:r>
          </w:p>
          <w:p w14:paraId="79A6195C" w14:textId="13002709" w:rsidR="007D2CD9" w:rsidRPr="007D2CD9" w:rsidRDefault="00406D33" w:rsidP="00B4508A">
            <w:pPr>
              <w:tabs>
                <w:tab w:val="left" w:pos="-27"/>
                <w:tab w:val="left" w:pos="567"/>
              </w:tabs>
              <w:spacing w:after="0" w:line="240" w:lineRule="auto"/>
              <w:ind w:left="65"/>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Verification of measuring instruments and test equipment is carried out in a timely manner.</w:t>
            </w:r>
          </w:p>
          <w:p w14:paraId="7427D33B" w14:textId="77777777" w:rsidR="001B45A0" w:rsidRPr="00DB57DF" w:rsidRDefault="001B45A0" w:rsidP="00296067">
            <w:pPr>
              <w:tabs>
                <w:tab w:val="left" w:pos="-27"/>
                <w:tab w:val="left" w:pos="567"/>
              </w:tabs>
              <w:spacing w:after="0" w:line="240" w:lineRule="auto"/>
              <w:ind w:left="65"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Selective checks were performed: </w:t>
            </w:r>
          </w:p>
          <w:p w14:paraId="1D587BD5" w14:textId="04DCBC21" w:rsidR="005B09B3" w:rsidRPr="005B09B3"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Megohmmeter E6-32, No. 1117, State Register No. 53668-13, Verification Certificate No. C-TT/02-10-2025/470378159; valid until 01 October 2027;</w:t>
            </w:r>
          </w:p>
          <w:p w14:paraId="4248921B" w14:textId="226AA483" w:rsidR="00A011CC"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High-voltage test bench VISN-6.0, No. 003; certificate No. 0500-00016170; valid until 23 April 2027;</w:t>
            </w:r>
          </w:p>
          <w:p w14:paraId="7035EB16" w14:textId="4A1BA174" w:rsidR="008F176F" w:rsidRPr="00A81DB9" w:rsidRDefault="008F176F"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Microohmmeter MI 3242, No. 19331102, State Register No. 50683-12, verification certificate No. C-TT/01-06-2026/530471230, valid until 31 May 2028;</w:t>
            </w:r>
          </w:p>
          <w:p w14:paraId="7CC6DF19" w14:textId="0BD10407" w:rsidR="00A011CC" w:rsidRPr="004162D4"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Vernier caliper SHCC-I-125-0.01, No. 14071402, State Register No. 52058-12, verification certificate No. C-TT/14-01-2026/494157435, valid until 13 January 2027;</w:t>
            </w:r>
          </w:p>
          <w:p w14:paraId="7469B64B" w14:textId="1019C54E" w:rsidR="00A011CC" w:rsidRPr="005B09B3"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Measuring magnifier LI-3-10x (L 30), No. 1183, State Register No. 72156-18, calibration certificate No. C-TT/26-08-2025/459244340, valid until 25.08.2027;</w:t>
            </w:r>
          </w:p>
          <w:p w14:paraId="168350F6" w14:textId="2CBF8866"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Combined instrument Testo 608-H1, No. 45265707, State Register No. 53505-13, calibration certificate No. C-TT/25-02-2026/506538576, valid until 24.02.2027;</w:t>
            </w:r>
          </w:p>
          <w:p w14:paraId="46C5AEA1" w14:textId="4F772CCF"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Digital milliohmmeter GOM-802, No. CG901017, State Register No. 26724-04, calibration certificate No. C-TT/02-10-2025/470378160, valid until 01.10.2026;</w:t>
            </w:r>
          </w:p>
          <w:p w14:paraId="4C170115" w14:textId="77777777" w:rsidR="00296067"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Micrometer MK 25, No. 00014798, State Register No. 63396-16, calibration certificate  </w:t>
            </w:r>
          </w:p>
          <w:p w14:paraId="28C93859" w14:textId="5C588C9B"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No. C-TT/14-01-2026/494944816, valid until 13.01.2027;</w:t>
            </w:r>
          </w:p>
          <w:p w14:paraId="2E93C521" w14:textId="5C36ED16" w:rsidR="00A011CC" w:rsidRPr="0063726F" w:rsidRDefault="00A011CC" w:rsidP="00296067">
            <w:pPr>
              <w:tabs>
                <w:tab w:val="left" w:pos="110"/>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Mechanical stopwatch SOPpr, No. 2048, State Register No. 11519-11, calibration certificate No. C-TT/12-03-2026/510646161, valid until 11.03.2027.</w:t>
            </w:r>
          </w:p>
          <w:p w14:paraId="126D9C1B" w14:textId="216A90A4" w:rsidR="001B45A0" w:rsidRDefault="001B45A0" w:rsidP="00296067">
            <w:pPr>
              <w:spacing w:after="0" w:line="240" w:lineRule="auto"/>
              <w:ind w:left="65"/>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procedure for organizing the system of metrological support for production, including storage of measuring instruments, issuance for use, their calibration / verification, as set out in the QMS procedures, POK(I), and the Quality Manual, is reviewed using the example of products in production at the time of inspection:</w:t>
            </w:r>
          </w:p>
          <w:p w14:paraId="7BFA82EB"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547D62BD"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6941BFC1"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1A6639D0"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5EC4AD36"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21D42E6A" w14:textId="7C9BA823" w:rsidR="0016403D" w:rsidRDefault="00F25A3F" w:rsidP="00296067">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organizing the system of metrological support for production, including storage of measuring instruments, issuance for use, and their verification/calibration, complies with the procedures set forth in the QMS, POK(I), and the Quality Manual. </w:t>
            </w:r>
          </w:p>
          <w:p w14:paraId="640565D5" w14:textId="650A09DD" w:rsidR="000F305D" w:rsidRPr="00DB57DF" w:rsidRDefault="00327A05" w:rsidP="00296067">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organization of the system of metrological support for production, including storage of measuring instruments, issuance for use, and their verification/calibration.</w:t>
            </w:r>
          </w:p>
        </w:tc>
        <w:tc>
          <w:tcPr>
            <w:tcW w:w="2811" w:type="dxa"/>
            <w:gridSpan w:val="3"/>
            <w:tcBorders>
              <w:top w:val="single" w:sz="4" w:space="0" w:color="auto"/>
              <w:left w:val="single" w:sz="4" w:space="0" w:color="auto"/>
              <w:bottom w:val="single" w:sz="4" w:space="0" w:color="auto"/>
              <w:right w:val="single" w:sz="4" w:space="0" w:color="auto"/>
            </w:tcBorders>
          </w:tcPr>
          <w:p w14:paraId="3E20879A" w14:textId="77777777" w:rsidR="001B45A0" w:rsidRPr="00DB57DF" w:rsidRDefault="001B45A0" w:rsidP="00296067">
            <w:pPr>
              <w:spacing w:after="0" w:line="240" w:lineRule="auto"/>
              <w:rPr>
                <w:rFonts w:ascii="Times New Roman" w:eastAsia="Times New Roman" w:hAnsi="Times New Roman" w:cs="Times New Roman"/>
              </w:rPr>
            </w:pPr>
          </w:p>
        </w:tc>
      </w:tr>
      <w:tr w:rsidR="004E23A7" w:rsidRPr="00DB57DF" w14:paraId="767BF9BC"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5030AD7A" w14:textId="4D2957F3"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11.2. Accreditation for the right to verify measuring instruments (certificate).</w:t>
            </w:r>
          </w:p>
        </w:tc>
      </w:tr>
      <w:tr w:rsidR="004E23A7" w:rsidRPr="00DB57DF" w14:paraId="568079CE"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0D28937E"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8AEF55B"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Availability and scope of accreditation of the manufacturer's verification laboratories or engaged external organizations.</w:t>
            </w:r>
          </w:p>
        </w:tc>
        <w:tc>
          <w:tcPr>
            <w:tcW w:w="8475" w:type="dxa"/>
            <w:gridSpan w:val="4"/>
            <w:tcBorders>
              <w:top w:val="single" w:sz="4" w:space="0" w:color="auto"/>
              <w:left w:val="single" w:sz="4" w:space="0" w:color="auto"/>
              <w:bottom w:val="single" w:sz="4" w:space="0" w:color="auto"/>
              <w:right w:val="single" w:sz="4" w:space="0" w:color="auto"/>
            </w:tcBorders>
          </w:tcPr>
          <w:p w14:paraId="6B4BC270" w14:textId="714CC8E1" w:rsidR="002A31D3" w:rsidRPr="002A31D3" w:rsidRDefault="002A31D3"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Verification of measuring instruments and certification of test equipment is carried out by an external organization: FBU "NIC PM-Rostest" (accreditation certificate RA.RU.311320).</w:t>
            </w:r>
          </w:p>
          <w:p w14:paraId="546F242B" w14:textId="41EC048B" w:rsidR="002A31D3" w:rsidRPr="002A31D3" w:rsidRDefault="002A31D3"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Submitted:</w:t>
            </w:r>
          </w:p>
          <w:p w14:paraId="7272FA2A" w14:textId="2C9C19C2" w:rsidR="002A31D3" w:rsidRPr="007D2CD9" w:rsidRDefault="009A0F51" w:rsidP="00296067">
            <w:pPr>
              <w:tabs>
                <w:tab w:val="left" w:pos="-7054"/>
                <w:tab w:val="left" w:pos="-6649"/>
                <w:tab w:val="num" w:pos="459"/>
              </w:tabs>
              <w:spacing w:after="0" w:line="240" w:lineRule="auto"/>
              <w:ind w:left="65" w:right="-1"/>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Contract No. 0500/2025/8668 dated 24.12.2025 (for the performance of work (provision of services) related to verification (calibration, certification of test equipment) of measuring instruments, contract valid until 23.12.2028</w:t>
            </w:r>
          </w:p>
          <w:p w14:paraId="775A70DC" w14:textId="742333A9" w:rsidR="002A31D3" w:rsidRPr="007438CD" w:rsidRDefault="002A31D3"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accreditation scope of FBU "NIC PM-Rostest" includes various areas related to metrology and testing. Some of these include: verification and calibration of non-destructive testing measuring instruments; verification of medical measuring instruments; verification of optical-physical measuring instruments; verification of radio-technical measuring instruments; verification of electrical measuring instruments; verification of time and frequency measuring instruments; verification of thermal engineering measuring instruments; verification of physico-chemical measuring instruments; verification of pressure and vacuum measuring instruments; verification of flow, level, and volume measuring instruments; verification and calibration of mechanical measuring instruments; verification and calibration of geometric measuring instruments; verification of household and industrial gas meters; verification of household and industrial water meters and flow meters.</w:t>
            </w:r>
          </w:p>
        </w:tc>
        <w:tc>
          <w:tcPr>
            <w:tcW w:w="2811" w:type="dxa"/>
            <w:gridSpan w:val="3"/>
            <w:tcBorders>
              <w:top w:val="single" w:sz="4" w:space="0" w:color="auto"/>
              <w:left w:val="single" w:sz="4" w:space="0" w:color="auto"/>
              <w:bottom w:val="single" w:sz="4" w:space="0" w:color="auto"/>
              <w:right w:val="single" w:sz="4" w:space="0" w:color="auto"/>
            </w:tcBorders>
          </w:tcPr>
          <w:p w14:paraId="63A89C49"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035E6E15"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19CDB326" w14:textId="63BED4ED"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12 </w:t>
            </w:r>
            <w:r>
              <w:rPr>
                <w:rFonts w:ascii="Times New Roman" w:cs="Times New Roman" w:eastAsia="Times New Roman" w:hAnsi="Times New Roman"/>
                <w:lang w:val="en"/>
                <w:b w:val="1"/>
                <w:bCs w:val="1"/>
                <w:i w:val="0"/>
                <w:iCs w:val="0"/>
                <w:u w:val="none"/>
                <w:vertAlign w:val="baseline"/>
                <w:rtl w:val="0"/>
              </w:rPr>
              <w:t xml:space="preserve">A system for recording and analysing claims (complaints) regarding the quality of equipment, components and/or semi-finished products, and the existence of processes for eliminating detected defects during manufacturing and installation, as well as for taking measures to prevent their recurrence in the future.</w:t>
            </w:r>
          </w:p>
        </w:tc>
      </w:tr>
      <w:tr w:rsidR="001B45A0" w:rsidRPr="00DB57DF" w14:paraId="0015A0D9"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58B1D4B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393AA6C8"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presence of procedural QMS documents specified in the POK, Quality Manual and/or the list of enterprise QMS procedures, which define the procedure for recording and analyzing claims and complaints regarding previously supplied products for nuclear power plants.</w:t>
            </w:r>
          </w:p>
          <w:p w14:paraId="1A1D1DE0"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Presence of claims (complaints) regarding the quality of products manufactured by the enterprise, supplied for nuclear power plants, other nuclear power plants in the Russian Federation and abroad.</w:t>
            </w:r>
          </w:p>
          <w:p w14:paraId="6A0FDE55"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documentation (logs, protocols, acts, etc.) allowing the establishment of facts and frequency of remarks regarding products at the stage of incoming inspection at nuclear power plants (correspondence related to the analysis of such remarks in order to prevent them in the future).</w:t>
            </w:r>
          </w:p>
          <w:p w14:paraId="7DD1596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procedural QMS documents specified in the POK, Quality Manual and/or the list of enterprise QMS procedures, which define the procedure for conducting internal audits.</w:t>
            </w:r>
          </w:p>
          <w:p w14:paraId="63601EFB"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Availability of schedules for conducting internal audits.</w:t>
            </w:r>
          </w:p>
          <w:p w14:paraId="79917D8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Availability of Acts on the results of  theaudit, corrective action plans, results of verification of their implementation, etc.</w:t>
            </w:r>
          </w:p>
          <w:p w14:paraId="5D8A08B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Compliance of the procedure set out in the QMS procedures and POK, Quality Manual, with the actual procedure.</w:t>
            </w:r>
          </w:p>
          <w:p w14:paraId="137D8923" w14:textId="29915640" w:rsidR="003E225E"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 Compliance of the procedure set forth in the QMS procedures and POK, Quality Manual, with the requirements of QUA.RG.CQ-14/192.</w:t>
            </w:r>
          </w:p>
        </w:tc>
        <w:tc>
          <w:tcPr>
            <w:tcW w:w="8475" w:type="dxa"/>
            <w:gridSpan w:val="4"/>
            <w:tcBorders>
              <w:top w:val="single" w:sz="4" w:space="0" w:color="auto"/>
              <w:left w:val="single" w:sz="4" w:space="0" w:color="auto"/>
              <w:bottom w:val="single" w:sz="4" w:space="0" w:color="auto"/>
              <w:right w:val="single" w:sz="4" w:space="0" w:color="auto"/>
            </w:tcBorders>
          </w:tcPr>
          <w:p w14:paraId="5202B4B8" w14:textId="77777777" w:rsidR="00C81E0C"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recording and analyzing claims and complaints is defined in:</w:t>
            </w:r>
          </w:p>
          <w:p w14:paraId="4CDBC8BD" w14:textId="03796CE4" w:rsidR="00C81E0C"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026 – 2023 "Consumer Claims Management";</w:t>
            </w:r>
          </w:p>
          <w:p w14:paraId="26B0E8F5" w14:textId="3B5C6152" w:rsidR="00C81E0C"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13;</w:t>
            </w:r>
          </w:p>
          <w:p w14:paraId="6BE5C0DD" w14:textId="64E27FF6" w:rsidR="001B45A0" w:rsidRPr="00DB57DF"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8.7.  </w:t>
            </w:r>
          </w:p>
          <w:p w14:paraId="58A8921F" w14:textId="77777777" w:rsidR="00CE3D07"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Claims (complaints) regarding the quality of products from the manufacturing enterprise, previously</w:t>
            </w:r>
          </w:p>
          <w:p w14:paraId="6824D186" w14:textId="143537C1" w:rsidR="001B45A0" w:rsidRPr="000377C6" w:rsidRDefault="00CE3D07"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supplied to nuclear power plants in other countries and nuclear power plants in the Russian Federation, have not been received.</w:t>
            </w:r>
          </w:p>
          <w:p w14:paraId="677A7301" w14:textId="08EBAACB" w:rsidR="000F305D"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For the registration of nonconformity acts and received complaints from incoming inspection of products for nuclear power plants, electronic Registration Journals have been developed in accordance with RP SMK 004-2023 "Management of Nonconforming Products" and </w:t>
            </w:r>
          </w:p>
          <w:p w14:paraId="6786E99A" w14:textId="0DD83E8E" w:rsidR="001B45A0" w:rsidRPr="000377C6" w:rsidRDefault="00806BF9"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RP SMK 026-2023 "Management of Customer Claims".</w:t>
            </w:r>
          </w:p>
          <w:p w14:paraId="3DBCB6AD" w14:textId="515D1AE2" w:rsidR="001B45A0" w:rsidRPr="007C211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procedure for conducting internal audits is defined in RP SMK 001-2023 "Internal Inspections (Audits)".</w:t>
            </w:r>
          </w:p>
          <w:p w14:paraId="0BB8DCBF" w14:textId="3C4AD9D8"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The Internal Audit Program of the QMS of JSC Zavod Energokabel for 2026 has been submitted, approved by General Director D.V. Kisin on 18.02.2026.</w:t>
            </w:r>
          </w:p>
          <w:p w14:paraId="4DF95351" w14:textId="3B2423A5" w:rsidR="001B45A0" w:rsidRPr="00FC501F" w:rsidRDefault="00F10172" w:rsidP="00296067">
            <w:pPr>
              <w:pStyle w:val="40"/>
              <w:shd w:val="clear" w:color="auto" w:fill="auto"/>
              <w:tabs>
                <w:tab w:val="left" w:pos="567"/>
              </w:tabs>
              <w:spacing w:line="240" w:lineRule="auto"/>
              <w:ind w:left="86" w:right="142" w:hanging="122"/>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6. Selective review covered </w:t>
            </w:r>
            <w:bookmarkStart w:id="7" w:name="_Hlk231383717"/>
            <w:r>
              <w:rPr>
                <w:rFonts w:ascii="Times New Roman" w:cs="Times New Roman" w:eastAsia="Times New Roman" w:hAnsi="Times New Roman"/>
                <w:sz w:val="22"/>
                <w:szCs w:val="22"/>
                <w:lang w:val="en"/>
                <w:b w:val="0"/>
                <w:bCs w:val="0"/>
                <w:i w:val="0"/>
                <w:iCs w:val="0"/>
                <w:u w:val="none"/>
                <w:vertAlign w:val="baseline"/>
                <w:rtl w:val="0"/>
              </w:rPr>
              <w:t xml:space="preserve">Reports on the results of internal audits: No. 15-2026 dated 28.07.2026, No. 16-2026 dated 21.07.2026, </w:t>
            </w:r>
            <w:bookmarkEnd w:id="7"/>
            <w:r>
              <w:rPr>
                <w:rFonts w:ascii="Times New Roman" w:cs="Times New Roman" w:eastAsia="Times New Roman" w:hAnsi="Times New Roman"/>
                <w:sz w:val="22"/>
                <w:szCs w:val="22"/>
                <w:lang w:val="en"/>
                <w:b w:val="0"/>
                <w:bCs w:val="0"/>
                <w:i w:val="0"/>
                <w:iCs w:val="0"/>
                <w:u w:val="none"/>
                <w:vertAlign w:val="baseline"/>
                <w:rtl w:val="0"/>
              </w:rPr>
              <w:t xml:space="preserve">containing the audit results, the general audit conclusion, corrective action plans and recommendations for improvement.</w:t>
            </w:r>
          </w:p>
          <w:p w14:paraId="70FE32A6" w14:textId="1CC88DA4"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The actual procedure for recording and analyzing claims and complaints complies with the procedures set forth in the QMS, POK(I), and the Quality Manual.</w:t>
            </w:r>
          </w:p>
          <w:p w14:paraId="62E9FD8B" w14:textId="50B21C2C" w:rsidR="008E5FF3"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 The procedure set forth in the QMS, POK(I), and the Quality Manual complies with the requirements of QUA.RG.CQ-14/192.</w:t>
            </w:r>
          </w:p>
          <w:p w14:paraId="45B0A56C" w14:textId="77777777" w:rsidR="001B45A0" w:rsidRPr="00DB57DF" w:rsidRDefault="00F25A3F"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comments were identified during the review of the procedure.</w:t>
            </w:r>
          </w:p>
        </w:tc>
        <w:tc>
          <w:tcPr>
            <w:tcW w:w="2811" w:type="dxa"/>
            <w:gridSpan w:val="3"/>
            <w:tcBorders>
              <w:top w:val="single" w:sz="4" w:space="0" w:color="auto"/>
              <w:left w:val="single" w:sz="4" w:space="0" w:color="auto"/>
              <w:bottom w:val="single" w:sz="4" w:space="0" w:color="auto"/>
              <w:right w:val="single" w:sz="4" w:space="0" w:color="auto"/>
            </w:tcBorders>
          </w:tcPr>
          <w:p w14:paraId="24C6F79A" w14:textId="77777777" w:rsidR="001B45A0" w:rsidRPr="00DB57DF" w:rsidRDefault="001B45A0" w:rsidP="00296067">
            <w:pPr>
              <w:spacing w:after="0" w:line="240" w:lineRule="auto"/>
              <w:rPr>
                <w:rFonts w:ascii="Times New Roman" w:eastAsia="Times New Roman" w:hAnsi="Times New Roman" w:cs="Times New Roman"/>
              </w:rPr>
            </w:pPr>
          </w:p>
        </w:tc>
      </w:tr>
      <w:tr w:rsidR="004E23A7" w:rsidRPr="00DB57DF" w14:paraId="16419F49"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58C84666"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13. </w:t>
            </w:r>
            <w:r>
              <w:rPr>
                <w:rFonts w:ascii="Times New Roman" w:cs="Times New Roman" w:eastAsia="Times New Roman" w:hAnsi="Times New Roman"/>
                <w:lang w:val="en"/>
                <w:b w:val="1"/>
                <w:bCs w:val="1"/>
                <w:i w:val="0"/>
                <w:iCs w:val="0"/>
                <w:u w:val="none"/>
                <w:vertAlign w:val="baseline"/>
                <w:rtl w:val="0"/>
              </w:rPr>
              <w:t xml:space="preserve">Nonconformity management. </w:t>
            </w:r>
            <w:r>
              <w:rPr>
                <w:rFonts w:ascii="Times New Roman" w:cs="Times New Roman" w:eastAsia="Times New Roman" w:hAnsi="Times New Roman"/>
                <w:lang w:val="en"/>
                <w:b w:val="1"/>
                <w:bCs w:val="1"/>
                <w:i w:val="0"/>
                <w:iCs w:val="0"/>
                <w:u w:val="none"/>
                <w:vertAlign w:val="baseline"/>
                <w:rtl w:val="0"/>
              </w:rPr>
              <w:t xml:space="preserve">Nonconformity management system in the production process.</w:t>
            </w:r>
          </w:p>
        </w:tc>
      </w:tr>
      <w:tr w:rsidR="004E23A7" w:rsidRPr="00DB57DF" w14:paraId="2E8AC3D2"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6E8867AB"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1FDF526"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identifying and registering nonconformities established for products manufactured for the Akkuyu NPP, analyzing the causes of their occurrence, and developing and implementing corrective actions.</w:t>
            </w:r>
          </w:p>
          <w:p w14:paraId="06B2672F"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set out in the QMS procedures and POK, Quality Manual, with the actual procedure.</w:t>
            </w:r>
          </w:p>
          <w:p w14:paraId="052D2848" w14:textId="4BF68192"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Compliance of the procedure set forth in the QMS procedures and POK, Quality Manual, with the requirements of QUA.RG.CQ-14/192.</w:t>
            </w:r>
          </w:p>
        </w:tc>
        <w:tc>
          <w:tcPr>
            <w:tcW w:w="8475" w:type="dxa"/>
            <w:gridSpan w:val="4"/>
            <w:tcBorders>
              <w:top w:val="single" w:sz="4" w:space="0" w:color="auto"/>
              <w:left w:val="single" w:sz="4" w:space="0" w:color="auto"/>
              <w:bottom w:val="single" w:sz="4" w:space="0" w:color="auto"/>
              <w:right w:val="single" w:sz="4" w:space="0" w:color="auto"/>
            </w:tcBorders>
          </w:tcPr>
          <w:p w14:paraId="1E8CCCC3" w14:textId="31AC0518" w:rsidR="005B7D71" w:rsidRPr="005B7D71"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identifying and registering nonconformities established for products manufactured for the Akkuyu NPP, analyzing the causes of their occurrence, developing and implementing corrective actions is defined in:</w:t>
            </w:r>
          </w:p>
          <w:p w14:paraId="1A980F83" w14:textId="5EEE6A2A" w:rsidR="005B7D71" w:rsidRP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Nonconformity Management Regulation (EOC-quality), introduced by order of the General Director No. 142 dated 03.10.2023. </w:t>
            </w:r>
          </w:p>
          <w:p w14:paraId="5697D0AE" w14:textId="3A5AB3AC" w:rsidR="005B7D71" w:rsidRP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Nonconformity Management Regulation (EOS-quality), revision No. 2, approved by Limited Liability Company Complex Terminal by letter No. 498-11 dated 16.06.2025.</w:t>
            </w:r>
          </w:p>
          <w:p w14:paraId="04A9F615" w14:textId="18BEDAA4" w:rsid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Enacted at the enterprise by Order of the General Director Kisin D.V. No. 66 dated 18.06.2025.</w:t>
            </w:r>
          </w:p>
          <w:p w14:paraId="2FEF59C1" w14:textId="44AB8F6C" w:rsidR="007C211F" w:rsidRPr="00ED2C0E"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004 – 2023 "Management of Nonconforming Products";</w:t>
            </w:r>
          </w:p>
          <w:p w14:paraId="0C530F1E" w14:textId="559C8966" w:rsidR="00AD1571"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005 – 2023 "Corrective and Preventive Actions";</w:t>
            </w:r>
          </w:p>
          <w:p w14:paraId="53F783C1" w14:textId="778E33E9" w:rsidR="000F305D"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017 – 2023 "Procedure for Collection and Processing of Quality Information. </w:t>
            </w:r>
          </w:p>
          <w:p w14:paraId="6977A8BE" w14:textId="37CD2454" w:rsidR="00ED2C0E"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Registration of Quality Data";</w:t>
            </w:r>
          </w:p>
          <w:p w14:paraId="2E917FBB" w14:textId="43A6C42B" w:rsidR="00C81E0C" w:rsidRPr="00C81E0C"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13;</w:t>
            </w:r>
          </w:p>
          <w:p w14:paraId="1EDDE255" w14:textId="0139712A" w:rsidR="00C81E0C" w:rsidRPr="00C81E0C"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8.7.  </w:t>
            </w:r>
          </w:p>
          <w:p w14:paraId="41408F9A" w14:textId="62091834"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actual procedure for identification and registration of nonconformities established for products manufactured for Akkuyu NPP, analysis of the causes of their occurrence, development and implementation of corrective measures is in accordance with the procedures set forth in the SMK procedures, POK(I), and the Quality Manual.</w:t>
            </w:r>
          </w:p>
          <w:p w14:paraId="72967EA9" w14:textId="17D5E675" w:rsidR="00D64C81" w:rsidRDefault="001B45A0" w:rsidP="00D64C81">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procedure set forth in the QMS procedures, POK(I) and the Quality Manual complies with the requirements of QUA.RG.CQ-14/192.</w:t>
            </w:r>
          </w:p>
          <w:p w14:paraId="5FCC51AB" w14:textId="63F0712D" w:rsidR="0040505B" w:rsidRPr="00FA4497" w:rsidRDefault="00D64C81" w:rsidP="00D64C81">
            <w:pPr>
              <w:spacing w:after="0" w:line="240" w:lineRule="auto"/>
              <w:jc w:val="both"/>
              <w:rPr>
                <w:rFonts w:ascii="Times New Roman" w:eastAsia="Times New Roman" w:hAnsi="Times New Roman" w:cs="Times New Roman"/>
                <w:b/>
                <w:bCs/>
              </w:rPr>
              <w:bidi w:val="0"/>
            </w:pPr>
            <w:r>
              <w:rPr>
                <w:rFonts w:ascii="Times New Roman" w:cs="Times New Roman" w:eastAsia="Times New Roman" w:hAnsi="Times New Roman"/>
                <w:lang w:val="en"/>
                <w:b w:val="0"/>
                <w:bCs w:val="0"/>
                <w:i w:val="0"/>
                <w:iCs w:val="0"/>
                <w:u w:val="none"/>
                <w:vertAlign w:val="baseline"/>
                <w:rtl w:val="0"/>
              </w:rPr>
              <w:t xml:space="preserve">No comments were identified during the review of the procedure.</w:t>
            </w:r>
          </w:p>
        </w:tc>
        <w:tc>
          <w:tcPr>
            <w:tcW w:w="2811" w:type="dxa"/>
            <w:gridSpan w:val="3"/>
            <w:tcBorders>
              <w:top w:val="single" w:sz="4" w:space="0" w:color="auto"/>
              <w:left w:val="single" w:sz="4" w:space="0" w:color="auto"/>
              <w:bottom w:val="single" w:sz="4" w:space="0" w:color="auto"/>
              <w:right w:val="single" w:sz="4" w:space="0" w:color="auto"/>
            </w:tcBorders>
          </w:tcPr>
          <w:p w14:paraId="3C65F592"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087E05F3"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1C872AB4"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14. </w:t>
            </w:r>
            <w:r>
              <w:rPr>
                <w:rFonts w:ascii="Times New Roman" w:cs="Times New Roman" w:eastAsia="Times New Roman" w:hAnsi="Times New Roman"/>
                <w:lang w:val="en"/>
                <w:b w:val="1"/>
                <w:bCs w:val="1"/>
                <w:i w:val="0"/>
                <w:iCs w:val="0"/>
                <w:u w:val="none"/>
                <w:vertAlign w:val="baseline"/>
                <w:rtl w:val="0"/>
              </w:rPr>
              <w:t xml:space="preserve">Contractual activity. </w:t>
            </w:r>
            <w:r>
              <w:rPr>
                <w:rFonts w:ascii="Times New Roman" w:cs="Times New Roman" w:eastAsia="Times New Roman" w:hAnsi="Times New Roman"/>
                <w:lang w:val="en"/>
                <w:b w:val="1"/>
                <w:bCs w:val="1"/>
                <w:i w:val="0"/>
                <w:iCs w:val="0"/>
                <w:u w:val="none"/>
                <w:vertAlign w:val="baseline"/>
                <w:rtl w:val="0"/>
              </w:rPr>
              <w:t xml:space="preserve">Organization of contractual activity.</w:t>
            </w:r>
          </w:p>
        </w:tc>
      </w:tr>
      <w:tr w:rsidR="004E23A7" w:rsidRPr="00DB57DF" w14:paraId="119E13C9"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65B6E47C"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Verified:</w:t>
            </w:r>
          </w:p>
          <w:p w14:paraId="34686581"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1. Availability of SMK procedural documents specified in the POK, Quality Manual and/or the list of SMK procedures of the enterprise, which define the procedure for conducting contractual activity, in particular regarding the approval of RCD, PTD, quality documents, participation in testing and quality control, etc.</w:t>
            </w:r>
          </w:p>
          <w:p w14:paraId="240AD464"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2. Compliance of the procedure set out in the QMS procedures and POK, Quality Manual, with the actual procedure.</w:t>
            </w:r>
          </w:p>
          <w:p w14:paraId="4E82C197"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sz w:val="21"/>
                <w:szCs w:val="21"/>
                <w:lang w:val="en"/>
                <w:b w:val="0"/>
                <w:bCs w:val="0"/>
                <w:i w:val="0"/>
                <w:iCs w:val="0"/>
                <w:u w:val="none"/>
                <w:vertAlign w:val="baseline"/>
                <w:rtl w:val="0"/>
              </w:rPr>
              <w:t xml:space="preserve">3. Availability of contracts with subcontracting organizations.</w:t>
            </w:r>
          </w:p>
        </w:tc>
        <w:tc>
          <w:tcPr>
            <w:tcW w:w="8475" w:type="dxa"/>
            <w:gridSpan w:val="4"/>
            <w:tcBorders>
              <w:top w:val="single" w:sz="4" w:space="0" w:color="auto"/>
              <w:left w:val="single" w:sz="4" w:space="0" w:color="auto"/>
              <w:bottom w:val="single" w:sz="4" w:space="0" w:color="auto"/>
              <w:right w:val="single" w:sz="4" w:space="0" w:color="auto"/>
            </w:tcBorders>
          </w:tcPr>
          <w:p w14:paraId="1FE38A92" w14:textId="354492FD" w:rsidR="003462D2" w:rsidRPr="00536E84" w:rsidRDefault="001B45A0"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contractual activities of JSC Zavod Energokabel, in particular with regard to the approval of RCD, PTD and quality documents and participation in testing and quality control, are carried out in accordance with RP SMK 022-2023 "Communication with Customers" and the Regulation on the Endorsement of Contracts of JSC Zavod Energokabel (revision No. 4) dated 20.07.2026.</w:t>
            </w:r>
          </w:p>
          <w:p w14:paraId="7747BFCE" w14:textId="77777777" w:rsidR="003462D2" w:rsidRPr="00F434B3" w:rsidRDefault="003462D2"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actual procedure for conducting contractual activities corresponds to the procedure outlined in the QMS procedure.</w:t>
            </w:r>
          </w:p>
          <w:p w14:paraId="16962797" w14:textId="77777777" w:rsidR="003462D2" w:rsidRPr="00F434B3" w:rsidRDefault="003462D2"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w:t>
            </w:r>
          </w:p>
          <w:p w14:paraId="43BBC7C6" w14:textId="49BAB731" w:rsidR="004E23A7" w:rsidRPr="00DB57DF" w:rsidRDefault="003462D2" w:rsidP="00296067">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Service contracts with subcontracting organizations, other than those specified above in this Act, were not concluded.</w:t>
            </w:r>
          </w:p>
        </w:tc>
        <w:tc>
          <w:tcPr>
            <w:tcW w:w="2811" w:type="dxa"/>
            <w:gridSpan w:val="3"/>
            <w:tcBorders>
              <w:top w:val="single" w:sz="4" w:space="0" w:color="auto"/>
              <w:left w:val="single" w:sz="4" w:space="0" w:color="auto"/>
              <w:bottom w:val="single" w:sz="4" w:space="0" w:color="auto"/>
              <w:right w:val="single" w:sz="4" w:space="0" w:color="auto"/>
            </w:tcBorders>
          </w:tcPr>
          <w:p w14:paraId="15EBC981"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6A6A0D4C" w14:textId="77777777" w:rsidTr="00296067">
        <w:trPr>
          <w:trHeight w:val="15"/>
          <w:tblCellSpacing w:w="15" w:type="dxa"/>
        </w:trPr>
        <w:tc>
          <w:tcPr>
            <w:tcW w:w="5097" w:type="dxa"/>
            <w:gridSpan w:val="2"/>
            <w:vAlign w:val="center"/>
            <w:hideMark/>
          </w:tcPr>
          <w:p w14:paraId="7869C927" w14:textId="77777777" w:rsidR="004E23A7" w:rsidRPr="00DB57DF" w:rsidRDefault="004E23A7" w:rsidP="00296067">
            <w:pPr>
              <w:spacing w:after="0" w:line="240" w:lineRule="auto"/>
              <w:rPr>
                <w:rFonts w:ascii="Times New Roman" w:eastAsia="Times New Roman" w:hAnsi="Times New Roman" w:cs="Times New Roman"/>
              </w:rPr>
            </w:pPr>
          </w:p>
        </w:tc>
        <w:tc>
          <w:tcPr>
            <w:tcW w:w="2276" w:type="dxa"/>
            <w:vAlign w:val="center"/>
            <w:hideMark/>
          </w:tcPr>
          <w:p w14:paraId="0D56D3C8" w14:textId="77777777" w:rsidR="004E23A7" w:rsidRPr="00DB57DF" w:rsidRDefault="004E23A7" w:rsidP="00296067">
            <w:pPr>
              <w:spacing w:after="0" w:line="240" w:lineRule="auto"/>
              <w:rPr>
                <w:rFonts w:ascii="Times New Roman" w:eastAsia="Times New Roman" w:hAnsi="Times New Roman" w:cs="Times New Roman"/>
              </w:rPr>
            </w:pPr>
          </w:p>
        </w:tc>
        <w:tc>
          <w:tcPr>
            <w:tcW w:w="313" w:type="dxa"/>
            <w:vAlign w:val="center"/>
            <w:hideMark/>
          </w:tcPr>
          <w:p w14:paraId="570767D0" w14:textId="77777777" w:rsidR="004E23A7" w:rsidRPr="00DB57DF" w:rsidRDefault="004E23A7" w:rsidP="00296067">
            <w:pPr>
              <w:spacing w:after="0" w:line="240" w:lineRule="auto"/>
              <w:rPr>
                <w:rFonts w:ascii="Times New Roman" w:eastAsia="Times New Roman" w:hAnsi="Times New Roman" w:cs="Times New Roman"/>
              </w:rPr>
            </w:pPr>
          </w:p>
        </w:tc>
        <w:tc>
          <w:tcPr>
            <w:tcW w:w="5607" w:type="dxa"/>
            <w:gridSpan w:val="2"/>
            <w:vAlign w:val="center"/>
            <w:hideMark/>
          </w:tcPr>
          <w:p w14:paraId="52266D54" w14:textId="77777777" w:rsidR="004E23A7" w:rsidRPr="00DB57DF" w:rsidRDefault="004E23A7" w:rsidP="00296067">
            <w:pPr>
              <w:spacing w:after="0" w:line="240" w:lineRule="auto"/>
              <w:rPr>
                <w:rFonts w:ascii="Times New Roman" w:eastAsia="Times New Roman" w:hAnsi="Times New Roman" w:cs="Times New Roman"/>
              </w:rPr>
            </w:pPr>
          </w:p>
        </w:tc>
        <w:tc>
          <w:tcPr>
            <w:tcW w:w="197" w:type="dxa"/>
            <w:vAlign w:val="center"/>
            <w:hideMark/>
          </w:tcPr>
          <w:p w14:paraId="273D1665" w14:textId="77777777" w:rsidR="004E23A7" w:rsidRPr="00DB57DF" w:rsidRDefault="004E23A7" w:rsidP="00296067">
            <w:pPr>
              <w:spacing w:after="0" w:line="240" w:lineRule="auto"/>
              <w:rPr>
                <w:rFonts w:ascii="Times New Roman" w:eastAsia="Times New Roman" w:hAnsi="Times New Roman" w:cs="Times New Roman"/>
              </w:rPr>
            </w:pPr>
          </w:p>
        </w:tc>
        <w:tc>
          <w:tcPr>
            <w:tcW w:w="2111" w:type="dxa"/>
            <w:vAlign w:val="center"/>
            <w:hideMark/>
          </w:tcPr>
          <w:p w14:paraId="6D90E33A" w14:textId="77777777" w:rsidR="004E23A7" w:rsidRPr="00DB57DF" w:rsidRDefault="004E23A7" w:rsidP="00296067">
            <w:pPr>
              <w:spacing w:after="0" w:line="240" w:lineRule="auto"/>
              <w:rPr>
                <w:rFonts w:ascii="Times New Roman" w:eastAsia="Times New Roman" w:hAnsi="Times New Roman" w:cs="Times New Roman"/>
              </w:rPr>
            </w:pPr>
          </w:p>
        </w:tc>
      </w:tr>
    </w:tbl>
    <w:p w14:paraId="66419C67" w14:textId="1D73C162" w:rsidR="00141BDE" w:rsidRDefault="003E225E" w:rsidP="0093385B">
      <w:pPr>
        <w:spacing w:after="0" w:line="240" w:lineRule="auto"/>
        <w:rPr>
          <w:rFonts w:ascii="Times New Roman" w:eastAsia="Times New Roman" w:hAnsi="Times New Roman" w:cs="Times New Roman"/>
          <w:sz w:val="12"/>
          <w:szCs w:val="12"/>
        </w:rPr>
        <w:bidi w:val="0"/>
      </w:pPr>
      <w:r>
        <w:rPr>
          <w:rFonts w:ascii="Times New Roman" w:cs="Times New Roman" w:eastAsia="Times New Roman" w:hAnsi="Times New Roman"/>
          <w:sz w:val="12"/>
          <w:szCs w:val="12"/>
          <w:lang w:val="en"/>
          <w:b w:val="0"/>
          <w:bCs w:val="0"/>
          <w:i w:val="0"/>
          <w:iCs w:val="0"/>
          <w:u w:val="none"/>
          <w:vertAlign w:val="baseline"/>
          <w:rtl w:val="0"/>
        </w:rPr>
        <w:br w:type="textWrapping" w:clear="all"/>
      </w:r>
    </w:p>
    <w:p w14:paraId="3BF0644A" w14:textId="6CD68291" w:rsidR="00516401" w:rsidRDefault="00516401" w:rsidP="003A133D">
      <w:pPr>
        <w:spacing w:after="0" w:line="240" w:lineRule="auto"/>
        <w:rPr>
          <w:rFonts w:ascii="Times New Roman" w:eastAsia="Times New Roman" w:hAnsi="Times New Roman" w:cs="Times New Roman"/>
          <w:b/>
          <w:bCs/>
          <w:sz w:val="24"/>
          <w:szCs w:val="24"/>
        </w:rPr>
      </w:pPr>
    </w:p>
    <w:p w14:paraId="7C5BEF54" w14:textId="6DF9770D" w:rsidR="00296067" w:rsidRDefault="00296067" w:rsidP="003A133D">
      <w:pPr>
        <w:spacing w:after="0" w:line="240" w:lineRule="auto"/>
        <w:rPr>
          <w:rFonts w:ascii="Times New Roman" w:eastAsia="Times New Roman" w:hAnsi="Times New Roman" w:cs="Times New Roman"/>
          <w:b/>
          <w:bCs/>
          <w:sz w:val="24"/>
          <w:szCs w:val="24"/>
        </w:rPr>
      </w:pPr>
    </w:p>
    <w:p w14:paraId="16593293" w14:textId="76F5E6D3" w:rsidR="00296067" w:rsidRDefault="00296067" w:rsidP="003A133D">
      <w:pPr>
        <w:spacing w:after="0" w:line="240" w:lineRule="auto"/>
        <w:rPr>
          <w:rFonts w:ascii="Times New Roman" w:eastAsia="Times New Roman" w:hAnsi="Times New Roman" w:cs="Times New Roman"/>
          <w:b/>
          <w:bCs/>
          <w:sz w:val="24"/>
          <w:szCs w:val="24"/>
        </w:rPr>
      </w:pPr>
    </w:p>
    <w:p w14:paraId="52A51A0C" w14:textId="22E51FB1" w:rsidR="00296067" w:rsidRDefault="00296067" w:rsidP="003A133D">
      <w:pPr>
        <w:spacing w:after="0" w:line="240" w:lineRule="auto"/>
        <w:rPr>
          <w:rFonts w:ascii="Times New Roman" w:eastAsia="Times New Roman" w:hAnsi="Times New Roman" w:cs="Times New Roman"/>
          <w:b/>
          <w:bCs/>
          <w:sz w:val="24"/>
          <w:szCs w:val="24"/>
        </w:rPr>
      </w:pPr>
    </w:p>
    <w:p w14:paraId="4AFDA144" w14:textId="7F2090FB" w:rsidR="00296067" w:rsidRDefault="00296067" w:rsidP="003A133D">
      <w:pPr>
        <w:spacing w:after="0" w:line="240" w:lineRule="auto"/>
        <w:rPr>
          <w:rFonts w:ascii="Times New Roman" w:eastAsia="Times New Roman" w:hAnsi="Times New Roman" w:cs="Times New Roman"/>
          <w:b/>
          <w:bCs/>
          <w:sz w:val="24"/>
          <w:szCs w:val="24"/>
        </w:rPr>
      </w:pPr>
    </w:p>
    <w:p w14:paraId="1F66E0E0" w14:textId="48CDB63C" w:rsidR="00296067" w:rsidRDefault="00296067" w:rsidP="003A133D">
      <w:pPr>
        <w:spacing w:after="0" w:line="240" w:lineRule="auto"/>
        <w:rPr>
          <w:rFonts w:ascii="Times New Roman" w:eastAsia="Times New Roman" w:hAnsi="Times New Roman" w:cs="Times New Roman"/>
          <w:b/>
          <w:bCs/>
          <w:sz w:val="24"/>
          <w:szCs w:val="24"/>
        </w:rPr>
      </w:pPr>
    </w:p>
    <w:p w14:paraId="16D4F2DE" w14:textId="0275E4AD" w:rsidR="00296067" w:rsidRDefault="00296067" w:rsidP="003A133D">
      <w:pPr>
        <w:spacing w:after="0" w:line="240" w:lineRule="auto"/>
        <w:rPr>
          <w:rFonts w:ascii="Times New Roman" w:eastAsia="Times New Roman" w:hAnsi="Times New Roman" w:cs="Times New Roman"/>
          <w:b/>
          <w:bCs/>
          <w:sz w:val="24"/>
          <w:szCs w:val="24"/>
        </w:rPr>
      </w:pPr>
    </w:p>
    <w:p w14:paraId="2A417E8F" w14:textId="77777777" w:rsidR="00B4508A" w:rsidRDefault="00B4508A" w:rsidP="003A133D">
      <w:pPr>
        <w:spacing w:after="0" w:line="240" w:lineRule="auto"/>
        <w:rPr>
          <w:rFonts w:ascii="Times New Roman" w:eastAsia="Times New Roman" w:hAnsi="Times New Roman" w:cs="Times New Roman"/>
          <w:b/>
          <w:bCs/>
          <w:sz w:val="24"/>
          <w:szCs w:val="24"/>
        </w:rPr>
      </w:pPr>
    </w:p>
    <w:p w14:paraId="23166106" w14:textId="77777777" w:rsidR="00516401" w:rsidRDefault="00516401" w:rsidP="003A133D">
      <w:pPr>
        <w:spacing w:after="0" w:line="240" w:lineRule="auto"/>
        <w:rPr>
          <w:rFonts w:ascii="Times New Roman" w:eastAsia="Times New Roman" w:hAnsi="Times New Roman" w:cs="Times New Roman"/>
          <w:b/>
          <w:bCs/>
          <w:sz w:val="24"/>
          <w:szCs w:val="24"/>
        </w:rPr>
      </w:pP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80"/>
        <w:gridCol w:w="1300"/>
        <w:gridCol w:w="5180"/>
        <w:gridCol w:w="5503"/>
      </w:tblGrid>
      <w:tr w:rsidR="00B808B8" w14:paraId="489A3C87" w14:textId="77777777" w:rsidTr="002C41AB">
        <w:trPr>
          <w:trHeight w:val="98"/>
        </w:trPr>
        <w:tc>
          <w:tcPr>
            <w:tcW w:w="15863" w:type="dxa"/>
            <w:gridSpan w:val="4"/>
          </w:tcPr>
          <w:p w14:paraId="176ED2F0" w14:textId="496B4851" w:rsidR="00393D14" w:rsidRDefault="00F56DA1" w:rsidP="003A490F">
            <w:pPr>
              <w:spacing w:after="0"/>
              <w:jc w:val="both"/>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Based on the results of the inspection, it was established: The production facility of JSC Zavod Energokabel is ready to manufacture small-sized, flame-retardant cable with low smoke and gas emission in accordance with TU 16.K71-337-2004 for Akkuyu NPP under the Agreement between Limited Liability Company Complex Terminal and JSC Zavod Energokabel No. КТ-ЭК-2024 dated 17.01.2024.</w:t>
            </w:r>
          </w:p>
          <w:p w14:paraId="489CF61B" w14:textId="57DEBFBE" w:rsidR="00AE3BF6" w:rsidRPr="00E12CD5" w:rsidRDefault="00AE3BF6" w:rsidP="003A490F">
            <w:pPr>
              <w:spacing w:after="0"/>
              <w:jc w:val="both"/>
              <w:rPr>
                <w:rFonts w:ascii="Times New Roman" w:eastAsia="Times New Roman" w:hAnsi="Times New Roman" w:cs="Times New Roman"/>
                <w:sz w:val="24"/>
                <w:szCs w:val="24"/>
              </w:rPr>
            </w:pPr>
          </w:p>
        </w:tc>
      </w:tr>
      <w:tr w:rsidR="00B808B8" w14:paraId="059DEC9A" w14:textId="77777777" w:rsidTr="008F0FAB">
        <w:trPr>
          <w:trHeight w:val="225"/>
        </w:trPr>
        <w:tc>
          <w:tcPr>
            <w:tcW w:w="15863" w:type="dxa"/>
            <w:gridSpan w:val="4"/>
          </w:tcPr>
          <w:p w14:paraId="6010F543" w14:textId="5E7583AC" w:rsidR="00B808B8" w:rsidRPr="00ED2C0E" w:rsidRDefault="00F56DA1" w:rsidP="00935205">
            <w:pPr>
              <w:spacing w:after="0" w:line="240" w:lineRule="auto"/>
              <w:rPr>
                <w:rFonts w:ascii="Times New Roman" w:eastAsia="Times New Roman" w:hAnsi="Times New Roman" w:cs="Times New Roman"/>
                <w:b/>
                <w:sz w:val="24"/>
                <w:szCs w:val="24"/>
              </w:rPr>
              <w:bidi w:val="0"/>
            </w:pPr>
            <w:r>
              <w:rPr>
                <w:rFonts w:ascii="Times New Roman" w:cs="Times New Roman" w:eastAsia="Times New Roman" w:hAnsi="Times New Roman"/>
                <w:sz w:val="24"/>
                <w:szCs w:val="24"/>
                <w:lang w:val="en"/>
                <w:b w:val="1"/>
                <w:bCs w:val="1"/>
                <w:i w:val="0"/>
                <w:iCs w:val="0"/>
                <w:u w:val="none"/>
                <w:vertAlign w:val="baseline"/>
                <w:rtl w:val="0"/>
              </w:rPr>
              <w:t xml:space="preserve">CONCLUSION: </w:t>
            </w:r>
          </w:p>
        </w:tc>
      </w:tr>
      <w:tr w:rsidR="00056BA9" w14:paraId="5A6534C8" w14:textId="77777777" w:rsidTr="008F0FAB">
        <w:trPr>
          <w:trHeight w:val="358"/>
        </w:trPr>
        <w:tc>
          <w:tcPr>
            <w:tcW w:w="5180" w:type="dxa"/>
            <w:gridSpan w:val="2"/>
            <w:vMerge w:val="restart"/>
            <w:vAlign w:val="center"/>
          </w:tcPr>
          <w:p w14:paraId="168A7A95" w14:textId="77777777" w:rsidR="00056BA9" w:rsidRPr="00056BA9" w:rsidRDefault="00056BA9" w:rsidP="00056BA9">
            <w:pPr>
              <w:spacing w:after="0" w:line="240" w:lineRule="auto"/>
              <w:jc w:val="center"/>
              <w:rPr>
                <w:rFonts w:ascii="Times New Roman" w:eastAsia="Times New Roman" w:hAnsi="Times New Roman" w:cs="Times New Roman"/>
                <w:sz w:val="32"/>
                <w:szCs w:val="24"/>
              </w:rPr>
              <w:bidi w:val="0"/>
            </w:pPr>
            <w:r>
              <w:rPr>
                <w:rFonts w:ascii="Times New Roman" w:cs="Times New Roman" w:eastAsia="Times New Roman" w:hAnsi="Times New Roman"/>
                <w:sz w:val="32"/>
                <w:szCs w:val="24"/>
                <w:lang w:val="en"/>
                <w:b w:val="0"/>
                <w:bCs w:val="0"/>
                <w:i w:val="0"/>
                <w:iCs w:val="0"/>
                <w:u w:val="none"/>
                <w:vertAlign w:val="baseline"/>
                <w:rtl w:val="0"/>
              </w:rPr>
              <w:t xml:space="preserve">Manufacturer enterprise</w:t>
            </w:r>
          </w:p>
        </w:tc>
        <w:tc>
          <w:tcPr>
            <w:tcW w:w="5180" w:type="dxa"/>
          </w:tcPr>
          <w:p w14:paraId="598D672A" w14:textId="77777777" w:rsidR="00056BA9" w:rsidRPr="00E12CD5" w:rsidRDefault="00056BA9"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1"/>
                <w:bCs w:val="1"/>
                <w:i w:val="0"/>
                <w:iCs w:val="0"/>
                <w:u w:val="single"/>
                <w:vertAlign w:val="baseline"/>
                <w:rtl w:val="0"/>
              </w:rPr>
              <w:t xml:space="preserve">Ready</w:t>
            </w:r>
            <w:r>
              <w:rPr>
                <w:rFonts w:ascii="Times New Roman" w:cs="Times New Roman" w:eastAsia="Times New Roman" w:hAnsi="Times New Roman"/>
                <w:sz w:val="24"/>
                <w:szCs w:val="24"/>
                <w:lang w:val="en"/>
                <w:b w:val="0"/>
                <w:bCs w:val="0"/>
                <w:i w:val="0"/>
                <w:iCs w:val="0"/>
                <w:u w:val="none"/>
                <w:vertAlign w:val="baseline"/>
                <w:rtl w:val="0"/>
              </w:rPr>
              <w:t xml:space="preserve"> for production</w:t>
            </w:r>
          </w:p>
        </w:tc>
        <w:tc>
          <w:tcPr>
            <w:tcW w:w="5503" w:type="dxa"/>
          </w:tcPr>
          <w:p w14:paraId="20BBA993" w14:textId="77777777" w:rsidR="00056BA9" w:rsidRPr="00056BA9" w:rsidRDefault="00056BA9"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1"/>
                <w:bCs w:val="1"/>
                <w:i w:val="0"/>
                <w:iCs w:val="0"/>
                <w:u w:val="single"/>
                <w:vertAlign w:val="baseline"/>
                <w:rtl w:val="0"/>
              </w:rPr>
              <w:t xml:space="preserve">Not ready</w:t>
            </w:r>
            <w:r>
              <w:rPr>
                <w:rFonts w:ascii="Times New Roman" w:cs="Times New Roman" w:eastAsia="Times New Roman" w:hAnsi="Times New Roman"/>
                <w:sz w:val="24"/>
                <w:szCs w:val="24"/>
                <w:lang w:val="en"/>
                <w:b w:val="0"/>
                <w:bCs w:val="0"/>
                <w:i w:val="0"/>
                <w:iCs w:val="0"/>
                <w:u w:val="none"/>
                <w:vertAlign w:val="baseline"/>
                <w:rtl w:val="0"/>
              </w:rPr>
              <w:t xml:space="preserve"> for production</w:t>
            </w:r>
          </w:p>
        </w:tc>
      </w:tr>
      <w:tr w:rsidR="00056BA9" w14:paraId="5AA19456" w14:textId="77777777" w:rsidTr="003B4134">
        <w:trPr>
          <w:trHeight w:val="395"/>
        </w:trPr>
        <w:tc>
          <w:tcPr>
            <w:tcW w:w="5180" w:type="dxa"/>
            <w:gridSpan w:val="2"/>
            <w:vMerge/>
            <w:tcBorders>
              <w:bottom w:val="single" w:sz="4" w:space="0" w:color="auto"/>
            </w:tcBorders>
          </w:tcPr>
          <w:p w14:paraId="77A6C853" w14:textId="77777777" w:rsidR="00056BA9" w:rsidRPr="00E12CD5" w:rsidRDefault="00056BA9" w:rsidP="00056BA9">
            <w:pPr>
              <w:spacing w:after="0" w:line="240" w:lineRule="auto"/>
              <w:rPr>
                <w:rFonts w:ascii="Times New Roman" w:eastAsia="Times New Roman" w:hAnsi="Times New Roman" w:cs="Times New Roman"/>
                <w:sz w:val="24"/>
                <w:szCs w:val="24"/>
              </w:rPr>
            </w:pPr>
          </w:p>
        </w:tc>
        <w:tc>
          <w:tcPr>
            <w:tcW w:w="5180" w:type="dxa"/>
            <w:tcBorders>
              <w:bottom w:val="single" w:sz="4" w:space="0" w:color="auto"/>
            </w:tcBorders>
          </w:tcPr>
          <w:p w14:paraId="54601907" w14:textId="77777777" w:rsidR="00056BA9" w:rsidRPr="00E12CD5" w:rsidRDefault="00A52B6C"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pict w14:anchorId="2F8026BA">
                <v:rect id="Прямоугольник 3" o:spid="_x0000_s1028" style="position:absolute;left:0;text-align:left;margin-left:108.6pt;margin-top:3.75pt;width:11.25pt;height:1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" fillcolor="white [3212]" strokecolor="black [3213]" strokeweight="1pt"/>
              </w:pict>
            </w:r>
          </w:p>
        </w:tc>
        <w:tc>
          <w:tcPr>
            <w:tcW w:w="5503" w:type="dxa"/>
            <w:tcBorders>
              <w:bottom w:val="single" w:sz="4" w:space="0" w:color="auto"/>
            </w:tcBorders>
          </w:tcPr>
          <w:p w14:paraId="05AD0B92" w14:textId="77777777" w:rsidR="00056BA9" w:rsidRPr="00E12CD5" w:rsidRDefault="00A52B6C"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pict w14:anchorId="625A707B">
                <v:rect id="Прямоугольник 5" o:spid="_x0000_s1027" style="position:absolute;left:0;text-align:left;margin-left:119.75pt;margin-top:3.4pt;width:11.25pt;height:1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" fillcolor="white [3212]" strokecolor="black [3213]" strokeweight="1pt"/>
              </w:pict>
            </w:r>
          </w:p>
        </w:tc>
      </w:tr>
      <w:tr w:rsidR="00D11B71" w14:paraId="6454557B" w14:textId="77777777" w:rsidTr="002C41AB">
        <w:trPr>
          <w:trHeight w:val="199"/>
        </w:trPr>
        <w:tc>
          <w:tcPr>
            <w:tcW w:w="3880" w:type="dxa"/>
            <w:vMerge w:val="restart"/>
            <w:tcBorders>
              <w:top w:val="single" w:sz="4" w:space="0" w:color="auto"/>
              <w:left w:val="single" w:sz="4" w:space="0" w:color="auto"/>
              <w:bottom w:val="nil"/>
              <w:right w:val="nil"/>
            </w:tcBorders>
          </w:tcPr>
          <w:p w14:paraId="2FCA7051" w14:textId="77777777" w:rsidR="008F0FAB" w:rsidRDefault="008F0FAB" w:rsidP="004E292B">
            <w:pPr>
              <w:spacing w:after="0" w:line="240" w:lineRule="auto"/>
              <w:rPr>
                <w:rFonts w:ascii="Times New Roman" w:eastAsia="Times New Roman" w:hAnsi="Times New Roman" w:cs="Times New Roman"/>
                <w:sz w:val="24"/>
                <w:szCs w:val="24"/>
              </w:rPr>
            </w:pPr>
          </w:p>
          <w:p w14:paraId="03C49F35" w14:textId="1718DC5C" w:rsidR="00D11B71" w:rsidRDefault="00D11B71" w:rsidP="004E292B">
            <w:pPr>
              <w:spacing w:after="0" w:line="240" w:lineRule="auto"/>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Commission members:</w:t>
            </w:r>
          </w:p>
          <w:p w14:paraId="291C6050" w14:textId="77777777" w:rsidR="00D11B71" w:rsidRDefault="00D11B71" w:rsidP="004E292B">
            <w:pPr>
              <w:spacing w:after="0" w:line="240" w:lineRule="auto"/>
              <w:rPr>
                <w:rFonts w:ascii="Times New Roman" w:eastAsia="Times New Roman" w:hAnsi="Times New Roman" w:cs="Times New Roman"/>
                <w:noProof/>
                <w:sz w:val="24"/>
                <w:szCs w:val="24"/>
              </w:rPr>
            </w:pPr>
          </w:p>
          <w:p w14:paraId="40A7AF69" w14:textId="77777777" w:rsidR="00D11B71" w:rsidRDefault="00D11B71" w:rsidP="004E292B">
            <w:pPr>
              <w:spacing w:after="0" w:line="240" w:lineRule="auto"/>
              <w:rPr>
                <w:rFonts w:ascii="Times New Roman" w:eastAsia="Times New Roman" w:hAnsi="Times New Roman" w:cs="Times New Roman"/>
                <w:noProof/>
                <w:sz w:val="24"/>
                <w:szCs w:val="24"/>
              </w:rPr>
            </w:pPr>
          </w:p>
          <w:p w14:paraId="7C011A85" w14:textId="77777777" w:rsidR="00D11B71" w:rsidRDefault="00D11B71" w:rsidP="004E292B">
            <w:pPr>
              <w:spacing w:after="0" w:line="240" w:lineRule="auto"/>
              <w:rPr>
                <w:rFonts w:ascii="Times New Roman" w:eastAsia="Times New Roman" w:hAnsi="Times New Roman" w:cs="Times New Roman"/>
                <w:noProof/>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t xml:space="preserve">With the participation of representatives of JSC Zavod Energokabel</w:t>
            </w:r>
          </w:p>
          <w:p w14:paraId="5163562E" w14:textId="77777777" w:rsidR="00D11B71" w:rsidRDefault="00D11B71" w:rsidP="004E292B">
            <w:pPr>
              <w:spacing w:after="0" w:line="240" w:lineRule="auto"/>
              <w:rPr>
                <w:rFonts w:ascii="Times New Roman" w:eastAsia="Times New Roman" w:hAnsi="Times New Roman" w:cs="Times New Roman"/>
                <w:noProof/>
                <w:sz w:val="24"/>
                <w:szCs w:val="24"/>
              </w:rPr>
            </w:pPr>
          </w:p>
          <w:p w14:paraId="6AEDF1E8" w14:textId="77777777" w:rsidR="00D11B71" w:rsidRDefault="00D11B71" w:rsidP="004E292B">
            <w:pPr>
              <w:spacing w:after="0" w:line="240" w:lineRule="auto"/>
              <w:rPr>
                <w:rFonts w:ascii="Times New Roman" w:eastAsia="Times New Roman" w:hAnsi="Times New Roman" w:cs="Times New Roman"/>
                <w:noProof/>
                <w:sz w:val="24"/>
                <w:szCs w:val="24"/>
              </w:rPr>
            </w:pPr>
          </w:p>
          <w:p w14:paraId="45665142" w14:textId="77777777" w:rsidR="00D11B71" w:rsidRDefault="00D11B71" w:rsidP="004E292B">
            <w:pPr>
              <w:spacing w:after="0" w:line="240" w:lineRule="auto"/>
              <w:rPr>
                <w:rFonts w:ascii="Times New Roman" w:eastAsia="Times New Roman" w:hAnsi="Times New Roman" w:cs="Times New Roman"/>
                <w:noProof/>
                <w:sz w:val="24"/>
                <w:szCs w:val="24"/>
              </w:rPr>
            </w:pPr>
          </w:p>
          <w:p w14:paraId="0148341C" w14:textId="77777777" w:rsidR="002D0F95" w:rsidRDefault="002D0F95" w:rsidP="004E292B">
            <w:pPr>
              <w:spacing w:after="0" w:line="240" w:lineRule="auto"/>
              <w:rPr>
                <w:rFonts w:ascii="Times New Roman" w:eastAsia="Times New Roman" w:hAnsi="Times New Roman" w:cs="Times New Roman"/>
                <w:noProof/>
                <w:sz w:val="24"/>
                <w:szCs w:val="24"/>
              </w:rPr>
            </w:pPr>
          </w:p>
          <w:p w14:paraId="4A03D590" w14:textId="77777777" w:rsidR="002D0F95" w:rsidRDefault="002D0F95" w:rsidP="004E292B">
            <w:pPr>
              <w:spacing w:after="0" w:line="240" w:lineRule="auto"/>
              <w:rPr>
                <w:rFonts w:ascii="Times New Roman" w:eastAsia="Times New Roman" w:hAnsi="Times New Roman" w:cs="Times New Roman"/>
                <w:noProof/>
                <w:sz w:val="24"/>
                <w:szCs w:val="24"/>
              </w:rPr>
            </w:pPr>
          </w:p>
          <w:p w14:paraId="1024C26B" w14:textId="77777777" w:rsidR="00D11B71" w:rsidRDefault="00D11B71" w:rsidP="004E292B">
            <w:pPr>
              <w:spacing w:after="0" w:line="240" w:lineRule="auto"/>
              <w:rPr>
                <w:rFonts w:ascii="Times New Roman" w:eastAsia="Times New Roman" w:hAnsi="Times New Roman" w:cs="Times New Roman"/>
                <w:sz w:val="24"/>
                <w:szCs w:val="24"/>
              </w:rPr>
            </w:pPr>
          </w:p>
          <w:p w14:paraId="6D433E49" w14:textId="77777777" w:rsidR="00451275" w:rsidRDefault="00451275" w:rsidP="004E292B">
            <w:pPr>
              <w:spacing w:after="0" w:line="240" w:lineRule="auto"/>
              <w:rPr>
                <w:rFonts w:ascii="Times New Roman" w:eastAsia="Times New Roman" w:hAnsi="Times New Roman" w:cs="Times New Roman"/>
                <w:sz w:val="24"/>
                <w:szCs w:val="24"/>
              </w:rPr>
            </w:pPr>
          </w:p>
          <w:p w14:paraId="47B9784C" w14:textId="77777777" w:rsidR="00451275" w:rsidRDefault="00451275" w:rsidP="004E292B">
            <w:pPr>
              <w:spacing w:after="0" w:line="240" w:lineRule="auto"/>
              <w:rPr>
                <w:rFonts w:ascii="Times New Roman" w:eastAsia="Times New Roman" w:hAnsi="Times New Roman" w:cs="Times New Roman"/>
                <w:sz w:val="24"/>
                <w:szCs w:val="24"/>
              </w:rPr>
            </w:pPr>
          </w:p>
          <w:p w14:paraId="3148C62A" w14:textId="77777777" w:rsidR="00451275" w:rsidRDefault="00451275" w:rsidP="004E292B">
            <w:pPr>
              <w:spacing w:after="0" w:line="240" w:lineRule="auto"/>
              <w:rPr>
                <w:rFonts w:ascii="Times New Roman" w:eastAsia="Times New Roman" w:hAnsi="Times New Roman" w:cs="Times New Roman"/>
                <w:sz w:val="24"/>
                <w:szCs w:val="24"/>
              </w:rPr>
            </w:pPr>
          </w:p>
          <w:p w14:paraId="32EB0AA0" w14:textId="77777777" w:rsidR="003221B9" w:rsidRDefault="003221B9" w:rsidP="004E292B">
            <w:pPr>
              <w:spacing w:after="0" w:line="240" w:lineRule="auto"/>
              <w:rPr>
                <w:rFonts w:ascii="Times New Roman" w:eastAsia="Times New Roman" w:hAnsi="Times New Roman" w:cs="Times New Roman"/>
                <w:sz w:val="24"/>
                <w:szCs w:val="24"/>
              </w:rPr>
            </w:pPr>
          </w:p>
          <w:p w14:paraId="4A6258DC" w14:textId="77777777" w:rsidR="003221B9" w:rsidRDefault="003221B9" w:rsidP="004E292B">
            <w:pPr>
              <w:spacing w:after="0" w:line="240" w:lineRule="auto"/>
              <w:rPr>
                <w:rFonts w:ascii="Times New Roman" w:eastAsia="Times New Roman" w:hAnsi="Times New Roman" w:cs="Times New Roman"/>
                <w:sz w:val="24"/>
                <w:szCs w:val="24"/>
              </w:rPr>
            </w:pPr>
          </w:p>
          <w:p w14:paraId="7F859D30" w14:textId="77777777" w:rsidR="00C16ADF" w:rsidRDefault="00C16ADF" w:rsidP="004E292B">
            <w:pPr>
              <w:spacing w:after="0" w:line="240" w:lineRule="auto"/>
              <w:rPr>
                <w:rFonts w:ascii="Times New Roman" w:eastAsia="Times New Roman" w:hAnsi="Times New Roman" w:cs="Times New Roman"/>
                <w:sz w:val="24"/>
                <w:szCs w:val="24"/>
              </w:rPr>
            </w:pPr>
          </w:p>
          <w:p w14:paraId="55C0F7B6" w14:textId="77777777" w:rsidR="00C16ADF" w:rsidRDefault="00C16ADF" w:rsidP="004E292B">
            <w:pPr>
              <w:spacing w:after="0" w:line="240" w:lineRule="auto"/>
              <w:rPr>
                <w:rFonts w:ascii="Times New Roman" w:eastAsia="Times New Roman" w:hAnsi="Times New Roman" w:cs="Times New Roman"/>
                <w:sz w:val="24"/>
                <w:szCs w:val="24"/>
              </w:rPr>
            </w:pPr>
          </w:p>
          <w:p w14:paraId="00F3DDEA" w14:textId="77777777" w:rsidR="00C16ADF" w:rsidRDefault="00C16ADF" w:rsidP="004E292B">
            <w:pPr>
              <w:spacing w:after="0" w:line="240" w:lineRule="auto"/>
              <w:rPr>
                <w:rFonts w:ascii="Times New Roman" w:eastAsia="Times New Roman" w:hAnsi="Times New Roman" w:cs="Times New Roman"/>
                <w:sz w:val="24"/>
                <w:szCs w:val="24"/>
              </w:rPr>
            </w:pPr>
          </w:p>
          <w:p w14:paraId="4C5AE0E4" w14:textId="77777777" w:rsidR="002C41AB" w:rsidRDefault="002C41AB" w:rsidP="004E292B">
            <w:pPr>
              <w:spacing w:after="0" w:line="240" w:lineRule="auto"/>
              <w:rPr>
                <w:rFonts w:ascii="Times New Roman" w:eastAsia="Times New Roman" w:hAnsi="Times New Roman" w:cs="Times New Roman"/>
                <w:sz w:val="24"/>
                <w:szCs w:val="24"/>
              </w:rPr>
            </w:pPr>
          </w:p>
          <w:p w14:paraId="4FE708D5" w14:textId="04CCB33C" w:rsidR="00D11B71" w:rsidRDefault="00D11B71" w:rsidP="004E292B">
            <w:pPr>
              <w:spacing w:after="0" w:line="240" w:lineRule="auto"/>
              <w:rPr>
                <w:rFonts w:ascii="Times New Roman" w:eastAsia="Times New Roman" w:hAnsi="Times New Roman" w:cs="Times New Roman"/>
                <w:noProof/>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Acquainted with the Act</w:t>
            </w:r>
            <w:r>
              <w:rPr>
                <w:rFonts w:ascii="Times New Roman" w:cs="Times New Roman" w:eastAsia="Times New Roman" w:hAnsi="Times New Roman"/>
                <w:sz w:val="24"/>
                <w:szCs w:val="24"/>
                <w:lang w:val="en"/>
                <w:b w:val="0"/>
                <w:bCs w:val="0"/>
                <w:i w:val="0"/>
                <w:iCs w:val="0"/>
                <w:u w:val="none"/>
                <w:vertAlign w:val="baseline"/>
                <w:rtl w:val="0"/>
              </w:rPr>
              <w:br w:type="textWrapping"/>
            </w:r>
            <w:r>
              <w:rPr>
                <w:rFonts w:ascii="Times New Roman" w:cs="Times New Roman" w:eastAsia="Times New Roman" w:hAnsi="Times New Roman"/>
                <w:sz w:val="24"/>
                <w:szCs w:val="24"/>
                <w:lang w:val="en"/>
                <w:b w:val="0"/>
                <w:bCs w:val="0"/>
                <w:i w:val="0"/>
                <w:iCs w:val="0"/>
                <w:u w:val="none"/>
                <w:vertAlign w:val="baseline"/>
                <w:rtl w:val="0"/>
              </w:rPr>
              <w:t xml:space="preserve">and received one copy:</w:t>
            </w:r>
          </w:p>
        </w:tc>
        <w:tc>
          <w:tcPr>
            <w:tcW w:w="11983" w:type="dxa"/>
            <w:gridSpan w:val="3"/>
            <w:tcBorders>
              <w:top w:val="single" w:sz="4" w:space="0" w:color="auto"/>
              <w:left w:val="nil"/>
              <w:bottom w:val="nil"/>
              <w:right w:val="single" w:sz="4" w:space="0" w:color="auto"/>
            </w:tcBorders>
            <w:vAlign w:val="bottom"/>
          </w:tcPr>
          <w:p w14:paraId="6D4AA978" w14:textId="7005B939" w:rsidR="00D11B71" w:rsidRDefault="00D11B71" w:rsidP="00BC3990">
            <w:pPr>
              <w:spacing w:after="0" w:line="240" w:lineRule="auto"/>
              <w:rPr>
                <w:rFonts w:ascii="Times New Roman" w:eastAsia="Times New Roman" w:hAnsi="Times New Roman" w:cs="Times New Roman"/>
                <w:noProof/>
                <w:sz w:val="24"/>
                <w:szCs w:val="24"/>
              </w:rPr>
            </w:pPr>
          </w:p>
        </w:tc>
      </w:tr>
      <w:tr w:rsidR="00D72FA9" w14:paraId="1E8F4191" w14:textId="77777777" w:rsidTr="002C41AB">
        <w:trPr>
          <w:trHeight w:val="599"/>
        </w:trPr>
        <w:tc>
          <w:tcPr>
            <w:tcW w:w="3880" w:type="dxa"/>
            <w:vMerge/>
            <w:tcBorders>
              <w:top w:val="nil"/>
              <w:left w:val="single" w:sz="4" w:space="0" w:color="auto"/>
              <w:bottom w:val="single" w:sz="4" w:space="0" w:color="auto"/>
              <w:right w:val="nil"/>
            </w:tcBorders>
          </w:tcPr>
          <w:p w14:paraId="12EA590F" w14:textId="77777777" w:rsidR="00D72FA9" w:rsidRPr="00E12CD5" w:rsidRDefault="00D72FA9" w:rsidP="00D72FA9">
            <w:pPr>
              <w:spacing w:after="0" w:line="240" w:lineRule="auto"/>
              <w:rPr>
                <w:rFonts w:ascii="Times New Roman" w:eastAsia="Times New Roman" w:hAnsi="Times New Roman" w:cs="Times New Roman"/>
                <w:sz w:val="24"/>
                <w:szCs w:val="24"/>
              </w:rPr>
            </w:pPr>
          </w:p>
        </w:tc>
        <w:tc>
          <w:tcPr>
            <w:tcW w:w="11983" w:type="dxa"/>
            <w:gridSpan w:val="3"/>
            <w:tcBorders>
              <w:top w:val="nil"/>
              <w:left w:val="nil"/>
              <w:bottom w:val="single" w:sz="4" w:space="0" w:color="auto"/>
              <w:right w:val="single" w:sz="4" w:space="0" w:color="auto"/>
            </w:tcBorders>
            <w:vAlign w:val="bottom"/>
          </w:tcPr>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2"/>
              <w:gridCol w:w="2289"/>
              <w:gridCol w:w="2127"/>
            </w:tblGrid>
            <w:tr w:rsidR="00D72FA9" w:rsidRPr="0013377B" w14:paraId="7DBA5918" w14:textId="77777777" w:rsidTr="007D79A9">
              <w:trPr>
                <w:trHeight w:val="555"/>
              </w:trPr>
              <w:tc>
                <w:tcPr>
                  <w:tcW w:w="7122" w:type="dxa"/>
                </w:tcPr>
                <w:p w14:paraId="5F6F23B1" w14:textId="77777777" w:rsidR="00D72FA9" w:rsidRPr="0013377B"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the Central Branch of JSC VO Bezopasnost</w:t>
                  </w:r>
                </w:p>
                <w:p w14:paraId="2DFDC7D9" w14:textId="7D304257" w:rsidR="0013377B" w:rsidRPr="00926FDD" w:rsidRDefault="0013377B" w:rsidP="0013377B">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Chief Expert                                                               </w:t>
                  </w:r>
                </w:p>
                <w:p w14:paraId="45B928BF" w14:textId="0E8F640C" w:rsidR="00D72FA9" w:rsidRPr="0013377B" w:rsidRDefault="00D72FA9" w:rsidP="00D72FA9">
                  <w:pPr>
                    <w:rPr>
                      <w:rFonts w:ascii="Times New Roman" w:eastAsia="Times New Roman" w:hAnsi="Times New Roman" w:cs="Times New Roman"/>
                      <w:sz w:val="2"/>
                      <w:szCs w:val="2"/>
                    </w:rPr>
                  </w:pPr>
                </w:p>
              </w:tc>
              <w:tc>
                <w:tcPr>
                  <w:tcW w:w="2289" w:type="dxa"/>
                </w:tcPr>
                <w:p w14:paraId="6B5D135B" w14:textId="77777777" w:rsidR="00D72FA9" w:rsidRPr="0013377B" w:rsidRDefault="00D72FA9" w:rsidP="00D72FA9">
                  <w:pPr>
                    <w:rPr>
                      <w:rFonts w:ascii="Times New Roman" w:eastAsia="Times New Roman" w:hAnsi="Times New Roman" w:cs="Times New Roman"/>
                      <w:sz w:val="16"/>
                      <w:szCs w:val="16"/>
                    </w:rPr>
                  </w:pPr>
                </w:p>
                <w:p w14:paraId="6CBC8071" w14:textId="77777777" w:rsidR="00D72FA9" w:rsidRPr="0013377B" w:rsidRDefault="00D72FA9" w:rsidP="00D72FA9">
                  <w:pPr>
                    <w:rPr>
                      <w:rFonts w:ascii="Times New Roman" w:eastAsia="Times New Roman" w:hAnsi="Times New Roman" w:cs="Times New Roman"/>
                      <w:sz w:val="16"/>
                      <w:szCs w:val="16"/>
                    </w:rPr>
                  </w:pPr>
                </w:p>
                <w:p w14:paraId="16986EF5" w14:textId="77777777" w:rsidR="00D72FA9" w:rsidRPr="0013377B"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_______________________</w:t>
                  </w:r>
                </w:p>
              </w:tc>
              <w:tc>
                <w:tcPr>
                  <w:tcW w:w="2126" w:type="dxa"/>
                </w:tcPr>
                <w:p w14:paraId="70E562E0" w14:textId="77777777" w:rsidR="00D72FA9" w:rsidRPr="0013377B" w:rsidRDefault="00D72FA9" w:rsidP="00D72FA9">
                  <w:pPr>
                    <w:jc w:val="center"/>
                    <w:rPr>
                      <w:rFonts w:ascii="Times New Roman" w:eastAsia="Times New Roman" w:hAnsi="Times New Roman" w:cs="Times New Roman"/>
                      <w:sz w:val="24"/>
                      <w:szCs w:val="24"/>
                    </w:rPr>
                  </w:pPr>
                </w:p>
                <w:p w14:paraId="2B0F1C38" w14:textId="088EF301" w:rsidR="00D72FA9" w:rsidRPr="00995025" w:rsidRDefault="00D72FA9" w:rsidP="00D72FA9">
                  <w:pPr>
                    <w:rPr>
                      <w:rFonts w:ascii="Times New Roman" w:eastAsia="Times New Roman" w:hAnsi="Times New Roman" w:cs="Times New Roman"/>
                      <w:sz w:val="16"/>
                      <w:szCs w:val="16"/>
                      <w:u w:val="single"/>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Starostin A.N.</w:t>
                  </w:r>
                </w:p>
              </w:tc>
            </w:tr>
            <w:tr w:rsidR="00D72FA9" w14:paraId="3DA83A25" w14:textId="77777777" w:rsidTr="0013377B">
              <w:trPr>
                <w:trHeight w:val="352"/>
              </w:trPr>
              <w:tc>
                <w:tcPr>
                  <w:tcW w:w="7122" w:type="dxa"/>
                </w:tcPr>
                <w:p w14:paraId="70F8FC3B"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1AF14FDC"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3691581B" w14:textId="77777777" w:rsidR="00D72FA9"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(surname, initials)</w:t>
                  </w:r>
                </w:p>
                <w:p w14:paraId="00EDCB98" w14:textId="77777777" w:rsidR="00D72FA9" w:rsidRDefault="00D72FA9" w:rsidP="00D72FA9">
                  <w:pPr>
                    <w:rPr>
                      <w:rFonts w:ascii="Times New Roman" w:eastAsia="Times New Roman" w:hAnsi="Times New Roman" w:cs="Times New Roman"/>
                      <w:sz w:val="16"/>
                      <w:szCs w:val="16"/>
                    </w:rPr>
                  </w:pPr>
                </w:p>
              </w:tc>
            </w:tr>
            <w:tr w:rsidR="00D72FA9" w14:paraId="0CF6CA71" w14:textId="77777777" w:rsidTr="007D79A9">
              <w:trPr>
                <w:trHeight w:val="73"/>
              </w:trPr>
              <w:tc>
                <w:tcPr>
                  <w:tcW w:w="11538" w:type="dxa"/>
                  <w:gridSpan w:val="3"/>
                </w:tcPr>
                <w:p w14:paraId="79CB728F" w14:textId="77777777" w:rsidR="00D72FA9" w:rsidRPr="00EF0C28" w:rsidRDefault="00D72FA9" w:rsidP="00D72FA9">
                  <w:pPr>
                    <w:rPr>
                      <w:rFonts w:ascii="Times New Roman" w:eastAsia="Times New Roman" w:hAnsi="Times New Roman" w:cs="Times New Roman"/>
                      <w:sz w:val="6"/>
                      <w:szCs w:val="6"/>
                    </w:rPr>
                  </w:pPr>
                </w:p>
              </w:tc>
            </w:tr>
            <w:tr w:rsidR="00D72FA9" w14:paraId="51BD539E" w14:textId="77777777" w:rsidTr="003B4134">
              <w:trPr>
                <w:trHeight w:val="361"/>
              </w:trPr>
              <w:tc>
                <w:tcPr>
                  <w:tcW w:w="7122" w:type="dxa"/>
                </w:tcPr>
                <w:p w14:paraId="1D91EB4D" w14:textId="77777777" w:rsidR="002C41AB" w:rsidRDefault="002C41AB" w:rsidP="00516401">
                  <w:pPr>
                    <w:rPr>
                      <w:rFonts w:ascii="Times New Roman" w:eastAsia="Times New Roman" w:hAnsi="Times New Roman" w:cs="Times New Roman"/>
                      <w:sz w:val="24"/>
                      <w:szCs w:val="24"/>
                    </w:rPr>
                  </w:pPr>
                  <w:bookmarkStart w:id="8" w:name="_Hlk193375697"/>
                </w:p>
                <w:p w14:paraId="60E90A9E" w14:textId="729A1E86" w:rsidR="0013377B" w:rsidRPr="0013377B" w:rsidRDefault="00D72FA9" w:rsidP="002C41AB">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AKKUYU NÜKLEER ANONİM ŞİRKETİ                                                               </w:t>
                  </w:r>
                </w:p>
                <w:p w14:paraId="10759769" w14:textId="77777777" w:rsidR="00D72FA9" w:rsidRPr="0013377B" w:rsidRDefault="00D72FA9" w:rsidP="00D72FA9">
                  <w:pPr>
                    <w:rPr>
                      <w:rFonts w:ascii="Times New Roman" w:eastAsia="Times New Roman" w:hAnsi="Times New Roman" w:cs="Times New Roman"/>
                      <w:sz w:val="2"/>
                      <w:szCs w:val="2"/>
                    </w:rPr>
                  </w:pPr>
                </w:p>
              </w:tc>
              <w:tc>
                <w:tcPr>
                  <w:tcW w:w="4415" w:type="dxa"/>
                  <w:gridSpan w:val="2"/>
                </w:tcPr>
                <w:p w14:paraId="1E5079AA" w14:textId="77777777" w:rsidR="002C41AB" w:rsidRDefault="002C41AB" w:rsidP="00D72FA9">
                  <w:pPr>
                    <w:ind w:right="-262"/>
                    <w:rPr>
                      <w:rFonts w:ascii="Times New Roman" w:eastAsia="Times New Roman" w:hAnsi="Times New Roman" w:cs="Times New Roman"/>
                      <w:sz w:val="24"/>
                      <w:szCs w:val="24"/>
                      <w:u w:val="single"/>
                    </w:rPr>
                  </w:pPr>
                </w:p>
                <w:p w14:paraId="58DA8215" w14:textId="7CBF7E0F" w:rsidR="002C41AB" w:rsidRPr="002C41AB" w:rsidRDefault="00A96CD0" w:rsidP="00D72FA9">
                  <w:pPr>
                    <w:ind w:right="-262"/>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Letter No. 2-CQ /29814 dated 04.08.2026                          </w:t>
                  </w:r>
                </w:p>
              </w:tc>
            </w:tr>
            <w:tr w:rsidR="00D72FA9" w14:paraId="3AB77F72" w14:textId="77777777" w:rsidTr="0013377B">
              <w:trPr>
                <w:trHeight w:val="69"/>
              </w:trPr>
              <w:tc>
                <w:tcPr>
                  <w:tcW w:w="7122" w:type="dxa"/>
                </w:tcPr>
                <w:p w14:paraId="673DB521" w14:textId="77777777" w:rsidR="00D72FA9" w:rsidRPr="00926FDD"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455A9FEF"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40B671B6"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32351D72" w14:textId="77777777" w:rsidR="00D72FA9" w:rsidRPr="00926FDD" w:rsidRDefault="00D72FA9" w:rsidP="00D72FA9">
                  <w:pPr>
                    <w:jc w:val="center"/>
                    <w:rPr>
                      <w:rFonts w:ascii="Times New Roman" w:eastAsia="Times New Roman" w:hAnsi="Times New Roman" w:cs="Times New Roman"/>
                      <w:sz w:val="24"/>
                      <w:szCs w:val="24"/>
                    </w:rPr>
                  </w:pPr>
                </w:p>
              </w:tc>
            </w:tr>
            <w:bookmarkEnd w:id="8"/>
            <w:tr w:rsidR="00D72FA9" w14:paraId="37E67056" w14:textId="77777777" w:rsidTr="0013377B">
              <w:trPr>
                <w:trHeight w:val="284"/>
              </w:trPr>
              <w:tc>
                <w:tcPr>
                  <w:tcW w:w="7122" w:type="dxa"/>
                  <w:tcBorders>
                    <w:bottom w:val="single" w:sz="4" w:space="0" w:color="auto"/>
                  </w:tcBorders>
                  <w:vAlign w:val="center"/>
                </w:tcPr>
                <w:p w14:paraId="2CA11ADF" w14:textId="77777777" w:rsidR="00D72FA9" w:rsidRPr="00926FDD"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TİTAN2 IC İÇTAŞ İNŞAAT ANONİM ŞİRKETİ           </w:t>
                  </w:r>
                </w:p>
              </w:tc>
              <w:tc>
                <w:tcPr>
                  <w:tcW w:w="4415" w:type="dxa"/>
                  <w:gridSpan w:val="2"/>
                </w:tcPr>
                <w:p w14:paraId="3B90AA6A" w14:textId="0AB9C957" w:rsidR="00B11188" w:rsidRPr="00073B24" w:rsidRDefault="00B11188"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Letter No. 01-01-03-24669 dated 30.06.2026</w:t>
                  </w:r>
                </w:p>
              </w:tc>
            </w:tr>
            <w:tr w:rsidR="00D72FA9" w14:paraId="795369E4" w14:textId="77777777" w:rsidTr="0013377B">
              <w:trPr>
                <w:trHeight w:val="447"/>
              </w:trPr>
              <w:tc>
                <w:tcPr>
                  <w:tcW w:w="7122" w:type="dxa"/>
                  <w:tcBorders>
                    <w:top w:val="single" w:sz="4" w:space="0" w:color="auto"/>
                  </w:tcBorders>
                </w:tcPr>
                <w:p w14:paraId="1E706631" w14:textId="77777777" w:rsidR="00D72FA9" w:rsidRPr="00C86469"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590D1C33"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66FFA56B"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7879F25A" w14:textId="77777777" w:rsidR="00D72FA9" w:rsidRPr="00926FDD" w:rsidRDefault="00D72FA9" w:rsidP="00D72FA9">
                  <w:pPr>
                    <w:jc w:val="center"/>
                    <w:rPr>
                      <w:rFonts w:ascii="Times New Roman" w:eastAsia="Times New Roman" w:hAnsi="Times New Roman" w:cs="Times New Roman"/>
                      <w:sz w:val="24"/>
                      <w:szCs w:val="24"/>
                    </w:rPr>
                  </w:pPr>
                </w:p>
              </w:tc>
            </w:tr>
            <w:tr w:rsidR="00D72FA9" w:rsidRPr="00926FDD" w14:paraId="66F9BFF6" w14:textId="77777777" w:rsidTr="0013377B">
              <w:trPr>
                <w:trHeight w:val="284"/>
              </w:trPr>
              <w:tc>
                <w:tcPr>
                  <w:tcW w:w="7122" w:type="dxa"/>
                  <w:tcBorders>
                    <w:bottom w:val="single" w:sz="4" w:space="0" w:color="auto"/>
                  </w:tcBorders>
                  <w:vAlign w:val="center"/>
                </w:tcPr>
                <w:p w14:paraId="10125222" w14:textId="77777777" w:rsidR="00D72FA9" w:rsidRPr="00096D35" w:rsidRDefault="00D72FA9" w:rsidP="00D72FA9">
                  <w:pPr>
                    <w:ind w:right="-115"/>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TSM ENERJİ İNŞAAT SANAYİ LİMİTED ŞİRKETİ    </w:t>
                  </w:r>
                </w:p>
              </w:tc>
              <w:tc>
                <w:tcPr>
                  <w:tcW w:w="4415" w:type="dxa"/>
                  <w:gridSpan w:val="2"/>
                </w:tcPr>
                <w:p w14:paraId="29E59109" w14:textId="2AB8C759" w:rsidR="00D72FA9" w:rsidRPr="00096D35" w:rsidRDefault="00D72FA9"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Letter No. 33-01-01-7027 dated 05.08.2026                                                                 </w:t>
                  </w:r>
                </w:p>
              </w:tc>
            </w:tr>
            <w:tr w:rsidR="00D72FA9" w:rsidRPr="00926FDD" w14:paraId="3D16A8B8" w14:textId="77777777" w:rsidTr="003B4134">
              <w:trPr>
                <w:trHeight w:val="383"/>
              </w:trPr>
              <w:tc>
                <w:tcPr>
                  <w:tcW w:w="7122" w:type="dxa"/>
                  <w:tcBorders>
                    <w:top w:val="single" w:sz="4" w:space="0" w:color="auto"/>
                  </w:tcBorders>
                </w:tcPr>
                <w:p w14:paraId="16463B54" w14:textId="77777777" w:rsidR="00D72FA9" w:rsidRPr="00C7139B"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1F5EBBC4"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1056152A"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5176A042" w14:textId="77777777" w:rsidR="00D72FA9" w:rsidRDefault="00D72FA9" w:rsidP="00D72FA9">
                  <w:pPr>
                    <w:jc w:val="center"/>
                    <w:rPr>
                      <w:rFonts w:ascii="Times New Roman" w:eastAsia="Times New Roman" w:hAnsi="Times New Roman" w:cs="Times New Roman"/>
                      <w:sz w:val="16"/>
                      <w:szCs w:val="16"/>
                    </w:rPr>
                  </w:pPr>
                </w:p>
                <w:p w14:paraId="4EEEE010" w14:textId="77777777" w:rsidR="00D72FA9" w:rsidRPr="00926FDD" w:rsidRDefault="00D72FA9" w:rsidP="00D72FA9">
                  <w:pPr>
                    <w:jc w:val="center"/>
                    <w:rPr>
                      <w:rFonts w:ascii="Times New Roman" w:eastAsia="Times New Roman" w:hAnsi="Times New Roman" w:cs="Times New Roman"/>
                      <w:sz w:val="24"/>
                      <w:szCs w:val="24"/>
                    </w:rPr>
                  </w:pPr>
                </w:p>
              </w:tc>
            </w:tr>
            <w:tr w:rsidR="00D72FA9" w:rsidRPr="00926FDD" w14:paraId="5806A888" w14:textId="77777777" w:rsidTr="007D79A9">
              <w:trPr>
                <w:trHeight w:val="827"/>
              </w:trPr>
              <w:tc>
                <w:tcPr>
                  <w:tcW w:w="7122" w:type="dxa"/>
                </w:tcPr>
                <w:p w14:paraId="29536BB1" w14:textId="77777777" w:rsidR="00D72FA9" w:rsidRDefault="00D72FA9" w:rsidP="00D72FA9">
                  <w:pPr>
                    <w:rPr>
                      <w:rFonts w:ascii="Times New Roman" w:eastAsia="Times New Roman" w:hAnsi="Times New Roman" w:cs="Times New Roman"/>
                      <w:sz w:val="24"/>
                      <w:szCs w:val="24"/>
                    </w:rPr>
                    <w:bidi w:val="0"/>
                  </w:pPr>
                  <w:bookmarkStart w:id="9" w:name="_Hlk201143766"/>
                  <w:r>
                    <w:rPr>
                      <w:rFonts w:ascii="Times New Roman" w:cs="Times New Roman" w:eastAsia="Times New Roman" w:hAnsi="Times New Roman"/>
                      <w:sz w:val="24"/>
                      <w:szCs w:val="24"/>
                      <w:lang w:val="en"/>
                      <w:b w:val="0"/>
                      <w:bCs w:val="0"/>
                      <w:i w:val="0"/>
                      <w:iCs w:val="0"/>
                      <w:u w:val="none"/>
                      <w:vertAlign w:val="baseline"/>
                      <w:rtl w:val="0"/>
                    </w:rPr>
                    <w:t xml:space="preserve">Representative of JSC Zavod Energokabel, </w:t>
                  </w:r>
                </w:p>
                <w:p w14:paraId="00573EC5" w14:textId="77777777" w:rsidR="00D72FA9" w:rsidRPr="00926FDD" w:rsidRDefault="00D72FA9" w:rsidP="00D72FA9">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Quality Director                                                               </w:t>
                  </w:r>
                </w:p>
                <w:p w14:paraId="2E0FBA66" w14:textId="77777777" w:rsidR="00D72FA9" w:rsidRPr="0017677A"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2C6EA2B0"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p>
                <w:p w14:paraId="2B6414AD" w14:textId="77777777" w:rsidR="00D72FA9" w:rsidRPr="00926FDD"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w:t>
                  </w:r>
                </w:p>
                <w:p w14:paraId="397A096A" w14:textId="77777777" w:rsidR="00D72FA9" w:rsidRPr="006F164F"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p w14:paraId="19C7F5CF" w14:textId="77777777" w:rsidR="00D72FA9" w:rsidRPr="00926FDD" w:rsidRDefault="00D72FA9" w:rsidP="00D72FA9">
                  <w:pPr>
                    <w:rPr>
                      <w:rFonts w:ascii="Times New Roman" w:eastAsia="Times New Roman" w:hAnsi="Times New Roman" w:cs="Times New Roman"/>
                      <w:sz w:val="24"/>
                      <w:szCs w:val="24"/>
                    </w:rPr>
                  </w:pPr>
                </w:p>
              </w:tc>
              <w:tc>
                <w:tcPr>
                  <w:tcW w:w="2126" w:type="dxa"/>
                </w:tcPr>
                <w:p w14:paraId="272DD8EC"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p>
                <w:p w14:paraId="24E79D98" w14:textId="77777777" w:rsidR="00D72FA9" w:rsidRPr="00F84D64" w:rsidRDefault="00D72FA9"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Pashchenko N.P.                             </w:t>
                  </w:r>
                </w:p>
                <w:p w14:paraId="64958B1C" w14:textId="77777777" w:rsidR="00D72FA9" w:rsidRPr="0017677A"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tc>
            </w:tr>
            <w:bookmarkEnd w:id="9"/>
            <w:tr w:rsidR="00D72FA9" w:rsidRPr="00926FDD" w14:paraId="001C3EEB" w14:textId="77777777" w:rsidTr="007D79A9">
              <w:trPr>
                <w:trHeight w:val="530"/>
              </w:trPr>
              <w:tc>
                <w:tcPr>
                  <w:tcW w:w="7122" w:type="dxa"/>
                  <w:vMerge w:val="restart"/>
                </w:tcPr>
                <w:p w14:paraId="127C50CF"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JSC Zavod Energokabel,</w:t>
                  </w:r>
                </w:p>
                <w:p w14:paraId="4634E227" w14:textId="77777777" w:rsidR="00D72FA9" w:rsidRPr="004564C5" w:rsidRDefault="00D72FA9" w:rsidP="00D72FA9">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Department Head                                                                    </w:t>
                  </w:r>
                </w:p>
                <w:p w14:paraId="75D4BA8C" w14:textId="77777777" w:rsidR="00D72FA9" w:rsidRPr="004564C5"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r>
                    <w:rPr>
                      <w:rFonts w:ascii="Times New Roman" w:cs="Times New Roman" w:eastAsia="Times New Roman" w:hAnsi="Times New Roman"/>
                      <w:sz w:val="16"/>
                      <w:szCs w:val="16"/>
                      <w:lang w:val="en"/>
                      <w:b w:val="0"/>
                      <w:bCs w:val="0"/>
                      <w:i w:val="0"/>
                      <w:iCs w:val="0"/>
                      <w:u w:val="none"/>
                      <w:vertAlign w:val="baseline"/>
                      <w:rtl w:val="0"/>
                    </w:rPr>
                    <w:t xml:space="preserve">                                                                               </w:t>
                  </w:r>
                </w:p>
                <w:p w14:paraId="7D057887" w14:textId="77777777" w:rsidR="00D72FA9" w:rsidRDefault="00D72FA9" w:rsidP="00D72FA9">
                  <w:pPr>
                    <w:rPr>
                      <w:rFonts w:ascii="Times New Roman" w:eastAsia="Times New Roman" w:hAnsi="Times New Roman" w:cs="Times New Roman"/>
                      <w:sz w:val="24"/>
                      <w:szCs w:val="24"/>
                    </w:rPr>
                  </w:pPr>
                </w:p>
                <w:p w14:paraId="0848EF1F" w14:textId="77777777" w:rsidR="00D72FA9" w:rsidRPr="00F84D64" w:rsidRDefault="00D72FA9"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Quality Director of JSC Zavod Energokabel______________                                                                                              </w:t>
                  </w:r>
                </w:p>
              </w:tc>
              <w:tc>
                <w:tcPr>
                  <w:tcW w:w="4415" w:type="dxa"/>
                  <w:gridSpan w:val="2"/>
                </w:tcPr>
                <w:p w14:paraId="710A1FBF" w14:textId="77777777" w:rsidR="00D72FA9" w:rsidRPr="0017677A" w:rsidRDefault="00D72FA9" w:rsidP="00D72FA9">
                  <w:pPr>
                    <w:rPr>
                      <w:rFonts w:ascii="Times New Roman" w:eastAsia="Times New Roman" w:hAnsi="Times New Roman" w:cs="Times New Roman"/>
                      <w:sz w:val="24"/>
                      <w:szCs w:val="24"/>
                    </w:rPr>
                  </w:pPr>
                </w:p>
                <w:p w14:paraId="2C70D807" w14:textId="4A9F7CA3" w:rsidR="00D72FA9" w:rsidRPr="004564C5"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________________         </w:t>
                  </w:r>
                  <w:r>
                    <w:rPr>
                      <w:rFonts w:ascii="Times New Roman" w:cs="Times New Roman" w:eastAsia="Times New Roman" w:hAnsi="Times New Roman"/>
                      <w:sz w:val="24"/>
                      <w:szCs w:val="24"/>
                      <w:lang w:val="en"/>
                      <w:b w:val="0"/>
                      <w:bCs w:val="0"/>
                      <w:i w:val="0"/>
                      <w:iCs w:val="0"/>
                      <w:u w:val="single"/>
                      <w:vertAlign w:val="baseline"/>
                      <w:rtl w:val="0"/>
                    </w:rPr>
                    <w:t xml:space="preserve">Chigareva O.I.</w:t>
                  </w:r>
                </w:p>
              </w:tc>
            </w:tr>
            <w:tr w:rsidR="00D72FA9" w:rsidRPr="00926FDD" w14:paraId="5E31E9CE" w14:textId="77777777" w:rsidTr="007D79A9">
              <w:trPr>
                <w:trHeight w:val="143"/>
              </w:trPr>
              <w:tc>
                <w:tcPr>
                  <w:tcW w:w="7122" w:type="dxa"/>
                  <w:vMerge/>
                </w:tcPr>
                <w:p w14:paraId="56A65D97" w14:textId="77777777" w:rsidR="00D72FA9" w:rsidRPr="00926FDD" w:rsidRDefault="00D72FA9" w:rsidP="00D72FA9">
                  <w:pPr>
                    <w:rPr>
                      <w:rFonts w:ascii="Times New Roman" w:eastAsia="Times New Roman" w:hAnsi="Times New Roman" w:cs="Times New Roman"/>
                      <w:sz w:val="24"/>
                      <w:szCs w:val="24"/>
                    </w:rPr>
                  </w:pPr>
                </w:p>
              </w:tc>
              <w:tc>
                <w:tcPr>
                  <w:tcW w:w="2289" w:type="dxa"/>
                </w:tcPr>
                <w:p w14:paraId="4294F41C" w14:textId="7FD7F5D4" w:rsidR="00D72FA9" w:rsidRP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p w14:paraId="6765A5D2" w14:textId="77777777" w:rsidR="00D72FA9" w:rsidRDefault="00D72FA9" w:rsidP="00D72FA9">
                  <w:pPr>
                    <w:jc w:val="center"/>
                    <w:rPr>
                      <w:rFonts w:ascii="Times New Roman" w:eastAsia="Times New Roman" w:hAnsi="Times New Roman" w:cs="Times New Roman"/>
                      <w:sz w:val="24"/>
                      <w:szCs w:val="24"/>
                    </w:rPr>
                  </w:pPr>
                </w:p>
                <w:p w14:paraId="4197465A" w14:textId="77777777" w:rsidR="00D72FA9" w:rsidRPr="00EF0C28"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w:t>
                  </w:r>
                </w:p>
              </w:tc>
              <w:tc>
                <w:tcPr>
                  <w:tcW w:w="2126" w:type="dxa"/>
                </w:tcPr>
                <w:p w14:paraId="429A6815" w14:textId="3C7CD347" w:rsidR="00D72FA9" w:rsidRP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564C9388" w14:textId="0331FEF3" w:rsidR="00D72FA9" w:rsidRDefault="00D72FA9" w:rsidP="00D72FA9">
                  <w:pPr>
                    <w:rPr>
                      <w:rFonts w:ascii="Times New Roman" w:eastAsia="Times New Roman" w:hAnsi="Times New Roman" w:cs="Times New Roman"/>
                      <w:sz w:val="24"/>
                      <w:szCs w:val="24"/>
                      <w:u w:val="single"/>
                    </w:rPr>
                  </w:pPr>
                </w:p>
                <w:p w14:paraId="52C4AD1C" w14:textId="77777777" w:rsidR="00D72FA9" w:rsidRPr="00F84D64" w:rsidRDefault="00D72FA9" w:rsidP="00D72FA9">
                  <w:pPr>
                    <w:jc w:val="cente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Pashchenko N.P.</w:t>
                  </w:r>
                </w:p>
              </w:tc>
            </w:tr>
            <w:tr w:rsidR="00D72FA9" w:rsidRPr="00926FDD" w14:paraId="2C4A52C4" w14:textId="77777777" w:rsidTr="007D79A9">
              <w:trPr>
                <w:trHeight w:val="176"/>
              </w:trPr>
              <w:tc>
                <w:tcPr>
                  <w:tcW w:w="7122" w:type="dxa"/>
                </w:tcPr>
                <w:p w14:paraId="3BE36D7C" w14:textId="77777777" w:rsidR="00D72FA9" w:rsidRPr="00926FDD"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of the responsible person of the manufacturing enterprise)</w:t>
                  </w:r>
                </w:p>
              </w:tc>
              <w:tc>
                <w:tcPr>
                  <w:tcW w:w="2289" w:type="dxa"/>
                </w:tcPr>
                <w:p w14:paraId="1EEC0C3C"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4A13390F" w14:textId="77777777" w:rsidR="00D72FA9"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(surname, initials)</w:t>
                  </w:r>
                </w:p>
                <w:p w14:paraId="609E19A2" w14:textId="59847898" w:rsidR="002C41AB" w:rsidRPr="00926FDD" w:rsidRDefault="002C41AB" w:rsidP="00D72FA9">
                  <w:pPr>
                    <w:rPr>
                      <w:rFonts w:ascii="Times New Roman" w:eastAsia="Times New Roman" w:hAnsi="Times New Roman" w:cs="Times New Roman"/>
                      <w:sz w:val="24"/>
                      <w:szCs w:val="24"/>
                    </w:rPr>
                  </w:pPr>
                </w:p>
              </w:tc>
            </w:tr>
          </w:tbl>
          <w:p w14:paraId="1C2A51C2" w14:textId="381509B0" w:rsidR="00D72FA9" w:rsidRPr="00E12CD5" w:rsidRDefault="00D72FA9" w:rsidP="00D72FA9">
            <w:pPr>
              <w:spacing w:after="0" w:line="240" w:lineRule="auto"/>
              <w:rPr>
                <w:rFonts w:ascii="Times New Roman" w:eastAsia="Times New Roman" w:hAnsi="Times New Roman" w:cs="Times New Roman"/>
                <w:sz w:val="24"/>
                <w:szCs w:val="24"/>
              </w:rPr>
            </w:pPr>
          </w:p>
        </w:tc>
      </w:tr>
    </w:tbl>
    <w:p w14:paraId="2AC7A045" w14:textId="166FEBE0" w:rsidR="001752C1" w:rsidRPr="00926FDD" w:rsidRDefault="001752C1" w:rsidP="00B22D93"/>
    <w:sectPr w:rsidR="001752C1" w:rsidRPr="00926FDD" w:rsidSect="00D72FA9">
      <w:headerReference w:type="default" r:id="rId10"/>
      <w:footerReference w:type="default" r:id="rId11"/>
      <w:headerReference w:type="first" r:id="rId12"/>
      <w:pgSz w:w="16838" w:h="11906" w:orient="landscape" w:code="9"/>
      <w:pgMar w:top="397" w:right="567" w:bottom="397" w:left="567" w:header="284"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BE73D8" w14:textId="77777777" w:rsidR="005F072D" w:rsidRDefault="005F072D" w:rsidP="00F1773E">
      <w:pPr>
        <w:spacing w:after="0" w:line="240" w:lineRule="auto"/>
      </w:pPr>
      <w:r>
        <w:separator/>
      </w:r>
    </w:p>
  </w:endnote>
  <w:endnote w:type="continuationSeparator" w:id="0">
    <w:p w14:paraId="27E9FD8D" w14:textId="77777777" w:rsidR="005F072D" w:rsidRDefault="005F072D" w:rsidP="00F17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8274647"/>
      <w:docPartObj>
        <w:docPartGallery w:val="Page Numbers (Bottom of Page)"/>
        <w:docPartUnique/>
      </w:docPartObj>
    </w:sdtPr>
    <w:sdtEndPr>
      <w:rPr>
        <w:rFonts w:ascii="Times New Roman" w:hAnsi="Times New Roman" w:cs="Times New Roman"/>
      </w:rPr>
    </w:sdtEndPr>
    <w:sdtContent>
      <w:p w14:paraId="0E0B6A90" w14:textId="47985563" w:rsidR="005F072D" w:rsidRPr="008820CB" w:rsidRDefault="005F072D">
        <w:pPr>
          <w:pStyle w:val="ab"/>
          <w:jc w:val="right"/>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fldChar w:fldCharType="begin"/>
        </w:r>
        <w:r>
          <w:rPr>
            <w:rFonts w:ascii="Times New Roman" w:cs="Times New Roman" w:hAnsi="Times New Roman"/>
            <w:lang w:val="en"/>
            <w:b w:val="0"/>
            <w:bCs w:val="0"/>
            <w:i w:val="0"/>
            <w:iCs w:val="0"/>
            <w:u w:val="none"/>
            <w:vertAlign w:val="baseline"/>
            <w:rtl w:val="0"/>
          </w:rPr>
          <w:instrText>PAGE   \* MERGEFORMAT</w:instrText>
        </w:r>
        <w:r>
          <w:rPr>
            <w:rFonts w:ascii="Times New Roman" w:cs="Times New Roman" w:hAnsi="Times New Roman"/>
            <w:lang w:val="en"/>
            <w:b w:val="0"/>
            <w:bCs w:val="0"/>
            <w:i w:val="0"/>
            <w:iCs w:val="0"/>
            <w:u w:val="none"/>
            <w:vertAlign w:val="baseline"/>
            <w:rtl w:val="0"/>
          </w:rPr>
          <w:fldChar w:fldCharType="separate"/>
        </w:r>
        <w:r>
          <w:rPr>
            <w:rFonts w:ascii="Times New Roman" w:cs="Times New Roman" w:hAnsi="Times New Roman"/>
            <w:lang w:val="en"/>
            <w:b w:val="0"/>
            <w:bCs w:val="0"/>
            <w:i w:val="0"/>
            <w:iCs w:val="0"/>
            <w:u w:val="none"/>
            <w:vertAlign w:val="baseline"/>
            <w:rtl w:val="0"/>
          </w:rPr>
          <w:t xml:space="preserve">2</w:t>
        </w:r>
        <w:r>
          <w:rPr>
            <w:rFonts w:ascii="Times New Roman" w:cs="Times New Roman" w:hAnsi="Times New Roman"/>
            <w:lang w:val="en"/>
            <w:b w:val="0"/>
            <w:bCs w:val="0"/>
            <w:i w:val="0"/>
            <w:iCs w:val="0"/>
            <w:u w:val="none"/>
            <w:vertAlign w:val="baseline"/>
            <w:rtl w:val="0"/>
          </w:rPr>
          <w:fldChar w:fldCharType="end"/>
        </w:r>
      </w:p>
    </w:sdtContent>
  </w:sdt>
  <w:p w14:paraId="59416178" w14:textId="77777777" w:rsidR="005F072D" w:rsidRPr="00BC481D" w:rsidRDefault="005F072D" w:rsidP="00BC481D">
    <w:pPr>
      <w:spacing w:after="0" w:line="240" w:lineRule="auto"/>
      <w:jc w:val="center"/>
      <w:rPr>
        <w:b/>
        <w:i/>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9A0064" w14:textId="77777777" w:rsidR="005F072D" w:rsidRDefault="005F072D" w:rsidP="00F1773E">
      <w:pPr>
        <w:spacing w:after="0" w:line="240" w:lineRule="auto"/>
      </w:pPr>
      <w:r>
        <w:separator/>
      </w:r>
    </w:p>
  </w:footnote>
  <w:footnote w:type="continuationSeparator" w:id="0">
    <w:p w14:paraId="120F0A9C" w14:textId="77777777" w:rsidR="005F072D" w:rsidRDefault="005F072D" w:rsidP="00F17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
      <w:tblW w:w="15735" w:type="dxa"/>
      <w:tblInd w:w="108" w:type="dxa"/>
      <w:tblLook w:val="04A0" w:firstRow="1" w:lastRow="0" w:firstColumn="1" w:lastColumn="0" w:noHBand="0" w:noVBand="1"/>
    </w:tblPr>
    <w:tblGrid>
      <w:gridCol w:w="15735"/>
    </w:tblGrid>
    <w:tr w:rsidR="005F072D" w14:paraId="6E8A0B99" w14:textId="77777777" w:rsidTr="003B4134">
      <w:tc>
        <w:tcPr>
          <w:tcW w:w="15735" w:type="dxa"/>
        </w:tcPr>
        <w:p w14:paraId="10CB9E71" w14:textId="42939F4C" w:rsidR="005F072D" w:rsidRPr="008820CB" w:rsidRDefault="005F072D" w:rsidP="008820CB">
          <w:pPr>
            <w:pStyle w:val="a9"/>
            <w:jc w:val="center"/>
            <w:bidi w:val="0"/>
          </w:pPr>
          <w:r>
            <w:rPr>
              <w:rFonts w:ascii="Times New Roman" w:cs="Times New Roman" w:eastAsia="Times New Roman" w:hAnsi="Times New Roman"/>
              <w:lang w:val="en"/>
              <w:b w:val="1"/>
              <w:bCs w:val="1"/>
              <w:i w:val="0"/>
              <w:iCs w:val="0"/>
              <w:u w:val="none"/>
              <w:vertAlign w:val="baseline"/>
              <w:rtl w:val="0"/>
            </w:rPr>
            <w:t xml:space="preserve">Readiness inspection report of the manufacturer’s production facility</w:t>
          </w:r>
          <w:r>
            <w:rPr>
              <w:rFonts w:ascii="Times New Roman" w:cs="Times New Roman" w:eastAsia="Times New Roman" w:hAnsi="Times New Roman"/>
              <w:lang w:val="en"/>
              <w:b w:val="1"/>
              <w:bCs w:val="1"/>
              <w:i w:val="0"/>
              <w:iCs w:val="0"/>
              <w:u w:val="none"/>
              <w:vertAlign w:val="baseline"/>
              <w:rtl w:val="0"/>
            </w:rPr>
            <w:t xml:space="preserve"> No. </w:t>
          </w:r>
          <w:r>
            <w:rPr>
              <w:rFonts w:ascii="Times New Roman" w:cs="Times New Roman" w:eastAsia="Times New Roman" w:hAnsi="Times New Roman"/>
              <w:lang w:val="en"/>
              <w:b w:val="1"/>
              <w:bCs w:val="1"/>
              <w:i w:val="0"/>
              <w:iCs w:val="0"/>
              <w:u w:val="single"/>
              <w:vertAlign w:val="baseline"/>
              <w:rtl w:val="0"/>
            </w:rPr>
            <w:t xml:space="preserve">112/673/1-045/26 </w:t>
          </w:r>
          <w:r>
            <w:rPr>
              <w:rFonts w:ascii="Times New Roman" w:cs="Times New Roman" w:eastAsia="Times New Roman" w:hAnsi="Times New Roman"/>
              <w:lang w:val="en"/>
              <w:b w:val="1"/>
              <w:bCs w:val="1"/>
              <w:i w:val="0"/>
              <w:iCs w:val="0"/>
              <w:u w:val="none"/>
              <w:vertAlign w:val="baseline"/>
              <w:rtl w:val="0"/>
            </w:rPr>
            <w:t xml:space="preserve">dated 11.08.2026</w:t>
          </w:r>
        </w:p>
      </w:tc>
    </w:tr>
  </w:tbl>
  <w:p w14:paraId="65D24800" w14:textId="77777777" w:rsidR="005F072D" w:rsidRDefault="005F072D" w:rsidP="008820C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5585D" w14:textId="44BCE960" w:rsidR="005F072D" w:rsidRDefault="005F072D">
    <w:pPr>
      <w:pStyle w:val="a9"/>
    </w:pPr>
  </w:p>
  <w:p w14:paraId="08091079" w14:textId="77777777" w:rsidR="005F072D" w:rsidRDefault="005F072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5pt;height:11.55pt" o:bullet="t">
        <v:imagedata r:id="rId1" o:title="mso4A5E"/>
      </v:shape>
    </w:pict>
  </w:numPicBullet>
  <w:abstractNum w:abstractNumId="0"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 w15:restartNumberingAfterBreak="0">
    <w:nsid w:val="014A342F"/>
    <w:multiLevelType w:val="hybridMultilevel"/>
    <w:tmpl w:val="646040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BA3913"/>
    <w:multiLevelType w:val="hybridMultilevel"/>
    <w:tmpl w:val="0A141C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A40322"/>
    <w:multiLevelType w:val="hybridMultilevel"/>
    <w:tmpl w:val="C7E06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7B29CF"/>
    <w:multiLevelType w:val="hybridMultilevel"/>
    <w:tmpl w:val="E4566290"/>
    <w:lvl w:ilvl="0" w:tplc="0419000F">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5" w15:restartNumberingAfterBreak="0">
    <w:nsid w:val="15214DAC"/>
    <w:multiLevelType w:val="hybridMultilevel"/>
    <w:tmpl w:val="E8548BEA"/>
    <w:lvl w:ilvl="0" w:tplc="0419000B">
      <w:start w:val="1"/>
      <w:numFmt w:val="bullet"/>
      <w:lvlText w:val=""/>
      <w:lvlJc w:val="left"/>
      <w:pPr>
        <w:ind w:left="1494" w:hanging="360"/>
      </w:pPr>
      <w:rPr>
        <w:rFonts w:ascii="Wingdings" w:hAnsi="Wingdings"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6" w15:restartNumberingAfterBreak="0">
    <w:nsid w:val="18AE12D9"/>
    <w:multiLevelType w:val="multilevel"/>
    <w:tmpl w:val="28303774"/>
    <w:lvl w:ilvl="0">
      <w:start w:val="1"/>
      <w:numFmt w:val="decimal"/>
      <w:lvlText w:val="%1)"/>
      <w:lvlJc w:val="left"/>
      <w:pPr>
        <w:tabs>
          <w:tab w:val="num" w:pos="1635"/>
        </w:tabs>
        <w:ind w:left="1635" w:hanging="360"/>
      </w:pPr>
      <w:rPr>
        <w:rFonts w:ascii="Times New Roman" w:eastAsia="Times New Roman" w:hAnsi="Times New Roman" w:cs="Times New Roman"/>
      </w:rPr>
    </w:lvl>
    <w:lvl w:ilvl="1" w:tentative="1">
      <w:start w:val="1"/>
      <w:numFmt w:val="bullet"/>
      <w:lvlText w:val="o"/>
      <w:lvlJc w:val="left"/>
      <w:pPr>
        <w:tabs>
          <w:tab w:val="num" w:pos="2149"/>
        </w:tabs>
        <w:ind w:left="2149" w:hanging="360"/>
      </w:pPr>
      <w:rPr>
        <w:rFonts w:ascii="Courier New" w:hAnsi="Courier New" w:hint="default"/>
      </w:rPr>
    </w:lvl>
    <w:lvl w:ilvl="2" w:tentative="1">
      <w:start w:val="1"/>
      <w:numFmt w:val="bullet"/>
      <w:lvlText w:val=""/>
      <w:lvlJc w:val="left"/>
      <w:pPr>
        <w:tabs>
          <w:tab w:val="num" w:pos="2869"/>
        </w:tabs>
        <w:ind w:left="2869" w:hanging="360"/>
      </w:pPr>
      <w:rPr>
        <w:rFonts w:ascii="Wingdings" w:hAnsi="Wingdings" w:hint="default"/>
      </w:rPr>
    </w:lvl>
    <w:lvl w:ilvl="3" w:tentative="1">
      <w:start w:val="1"/>
      <w:numFmt w:val="bullet"/>
      <w:lvlText w:val=""/>
      <w:lvlJc w:val="left"/>
      <w:pPr>
        <w:tabs>
          <w:tab w:val="num" w:pos="3589"/>
        </w:tabs>
        <w:ind w:left="3589" w:hanging="360"/>
      </w:pPr>
      <w:rPr>
        <w:rFonts w:ascii="Symbol" w:hAnsi="Symbol" w:hint="default"/>
      </w:rPr>
    </w:lvl>
    <w:lvl w:ilvl="4" w:tentative="1">
      <w:start w:val="1"/>
      <w:numFmt w:val="bullet"/>
      <w:lvlText w:val="o"/>
      <w:lvlJc w:val="left"/>
      <w:pPr>
        <w:tabs>
          <w:tab w:val="num" w:pos="4309"/>
        </w:tabs>
        <w:ind w:left="4309" w:hanging="360"/>
      </w:pPr>
      <w:rPr>
        <w:rFonts w:ascii="Courier New" w:hAnsi="Courier New" w:hint="default"/>
      </w:rPr>
    </w:lvl>
    <w:lvl w:ilvl="5" w:tentative="1">
      <w:start w:val="1"/>
      <w:numFmt w:val="bullet"/>
      <w:lvlText w:val=""/>
      <w:lvlJc w:val="left"/>
      <w:pPr>
        <w:tabs>
          <w:tab w:val="num" w:pos="5029"/>
        </w:tabs>
        <w:ind w:left="5029" w:hanging="360"/>
      </w:pPr>
      <w:rPr>
        <w:rFonts w:ascii="Wingdings" w:hAnsi="Wingdings" w:hint="default"/>
      </w:rPr>
    </w:lvl>
    <w:lvl w:ilvl="6" w:tentative="1">
      <w:start w:val="1"/>
      <w:numFmt w:val="bullet"/>
      <w:lvlText w:val=""/>
      <w:lvlJc w:val="left"/>
      <w:pPr>
        <w:tabs>
          <w:tab w:val="num" w:pos="5749"/>
        </w:tabs>
        <w:ind w:left="5749" w:hanging="360"/>
      </w:pPr>
      <w:rPr>
        <w:rFonts w:ascii="Symbol" w:hAnsi="Symbol" w:hint="default"/>
      </w:rPr>
    </w:lvl>
    <w:lvl w:ilvl="7" w:tentative="1">
      <w:start w:val="1"/>
      <w:numFmt w:val="bullet"/>
      <w:lvlText w:val="o"/>
      <w:lvlJc w:val="left"/>
      <w:pPr>
        <w:tabs>
          <w:tab w:val="num" w:pos="6469"/>
        </w:tabs>
        <w:ind w:left="6469" w:hanging="360"/>
      </w:pPr>
      <w:rPr>
        <w:rFonts w:ascii="Courier New" w:hAnsi="Courier New" w:hint="default"/>
      </w:rPr>
    </w:lvl>
    <w:lvl w:ilvl="8"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18DD1794"/>
    <w:multiLevelType w:val="hybridMultilevel"/>
    <w:tmpl w:val="9E50FC6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883727"/>
    <w:multiLevelType w:val="hybridMultilevel"/>
    <w:tmpl w:val="152487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F8B573D"/>
    <w:multiLevelType w:val="hybridMultilevel"/>
    <w:tmpl w:val="56347B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A75DCE"/>
    <w:multiLevelType w:val="hybridMultilevel"/>
    <w:tmpl w:val="67BCFF9E"/>
    <w:lvl w:ilvl="0" w:tplc="502E61FC">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11" w15:restartNumberingAfterBreak="0">
    <w:nsid w:val="269554BE"/>
    <w:multiLevelType w:val="hybridMultilevel"/>
    <w:tmpl w:val="E066295C"/>
    <w:lvl w:ilvl="0" w:tplc="068A1C8E">
      <w:start w:val="1"/>
      <w:numFmt w:val="decimal"/>
      <w:lvlText w:val="%1."/>
      <w:lvlJc w:val="left"/>
      <w:pPr>
        <w:ind w:left="470" w:hanging="360"/>
      </w:pPr>
      <w:rPr>
        <w:rFonts w:hint="default"/>
      </w:rPr>
    </w:lvl>
    <w:lvl w:ilvl="1" w:tplc="04190019" w:tentative="1">
      <w:start w:val="1"/>
      <w:numFmt w:val="lowerLetter"/>
      <w:lvlText w:val="%2."/>
      <w:lvlJc w:val="left"/>
      <w:pPr>
        <w:ind w:left="1190" w:hanging="360"/>
      </w:pPr>
    </w:lvl>
    <w:lvl w:ilvl="2" w:tplc="0419001B" w:tentative="1">
      <w:start w:val="1"/>
      <w:numFmt w:val="lowerRoman"/>
      <w:lvlText w:val="%3."/>
      <w:lvlJc w:val="right"/>
      <w:pPr>
        <w:ind w:left="1910" w:hanging="180"/>
      </w:pPr>
    </w:lvl>
    <w:lvl w:ilvl="3" w:tplc="0419000F" w:tentative="1">
      <w:start w:val="1"/>
      <w:numFmt w:val="decimal"/>
      <w:lvlText w:val="%4."/>
      <w:lvlJc w:val="left"/>
      <w:pPr>
        <w:ind w:left="2630" w:hanging="360"/>
      </w:pPr>
    </w:lvl>
    <w:lvl w:ilvl="4" w:tplc="04190019" w:tentative="1">
      <w:start w:val="1"/>
      <w:numFmt w:val="lowerLetter"/>
      <w:lvlText w:val="%5."/>
      <w:lvlJc w:val="left"/>
      <w:pPr>
        <w:ind w:left="3350" w:hanging="360"/>
      </w:pPr>
    </w:lvl>
    <w:lvl w:ilvl="5" w:tplc="0419001B" w:tentative="1">
      <w:start w:val="1"/>
      <w:numFmt w:val="lowerRoman"/>
      <w:lvlText w:val="%6."/>
      <w:lvlJc w:val="right"/>
      <w:pPr>
        <w:ind w:left="4070" w:hanging="180"/>
      </w:pPr>
    </w:lvl>
    <w:lvl w:ilvl="6" w:tplc="0419000F" w:tentative="1">
      <w:start w:val="1"/>
      <w:numFmt w:val="decimal"/>
      <w:lvlText w:val="%7."/>
      <w:lvlJc w:val="left"/>
      <w:pPr>
        <w:ind w:left="4790" w:hanging="360"/>
      </w:pPr>
    </w:lvl>
    <w:lvl w:ilvl="7" w:tplc="04190019" w:tentative="1">
      <w:start w:val="1"/>
      <w:numFmt w:val="lowerLetter"/>
      <w:lvlText w:val="%8."/>
      <w:lvlJc w:val="left"/>
      <w:pPr>
        <w:ind w:left="5510" w:hanging="360"/>
      </w:pPr>
    </w:lvl>
    <w:lvl w:ilvl="8" w:tplc="0419001B" w:tentative="1">
      <w:start w:val="1"/>
      <w:numFmt w:val="lowerRoman"/>
      <w:lvlText w:val="%9."/>
      <w:lvlJc w:val="right"/>
      <w:pPr>
        <w:ind w:left="6230" w:hanging="180"/>
      </w:pPr>
    </w:lvl>
  </w:abstractNum>
  <w:abstractNum w:abstractNumId="12" w15:restartNumberingAfterBreak="0">
    <w:nsid w:val="2C14454E"/>
    <w:multiLevelType w:val="hybridMultilevel"/>
    <w:tmpl w:val="A6A6CE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F02272C"/>
    <w:multiLevelType w:val="hybridMultilevel"/>
    <w:tmpl w:val="28BAB0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1D73D2F"/>
    <w:multiLevelType w:val="hybridMultilevel"/>
    <w:tmpl w:val="749048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4EA361C"/>
    <w:multiLevelType w:val="hybridMultilevel"/>
    <w:tmpl w:val="2C2861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A8244C1"/>
    <w:multiLevelType w:val="hybridMultilevel"/>
    <w:tmpl w:val="F980599C"/>
    <w:lvl w:ilvl="0" w:tplc="EF50836A">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17" w15:restartNumberingAfterBreak="0">
    <w:nsid w:val="3CD044AD"/>
    <w:multiLevelType w:val="hybridMultilevel"/>
    <w:tmpl w:val="83B2DE02"/>
    <w:lvl w:ilvl="0" w:tplc="039494EA">
      <w:start w:val="1"/>
      <w:numFmt w:val="decimal"/>
      <w:lvlText w:val="%1."/>
      <w:lvlJc w:val="left"/>
      <w:pPr>
        <w:ind w:left="485" w:hanging="360"/>
      </w:pPr>
      <w:rPr>
        <w:rFonts w:hint="default"/>
        <w:color w:val="auto"/>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18" w15:restartNumberingAfterBreak="0">
    <w:nsid w:val="3E92321A"/>
    <w:multiLevelType w:val="hybridMultilevel"/>
    <w:tmpl w:val="77AC7A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1BF0B23"/>
    <w:multiLevelType w:val="hybridMultilevel"/>
    <w:tmpl w:val="8BA00B80"/>
    <w:lvl w:ilvl="0" w:tplc="0E38BFE6">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20" w15:restartNumberingAfterBreak="0">
    <w:nsid w:val="41CC750A"/>
    <w:multiLevelType w:val="hybridMultilevel"/>
    <w:tmpl w:val="369693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5A055F5"/>
    <w:multiLevelType w:val="hybridMultilevel"/>
    <w:tmpl w:val="55E483B2"/>
    <w:lvl w:ilvl="0" w:tplc="E88E5354">
      <w:start w:val="1"/>
      <w:numFmt w:val="decimal"/>
      <w:lvlText w:val="%1."/>
      <w:lvlJc w:val="left"/>
      <w:pPr>
        <w:ind w:left="485" w:hanging="360"/>
      </w:pPr>
      <w:rPr>
        <w:rFonts w:hint="default"/>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22" w15:restartNumberingAfterBreak="0">
    <w:nsid w:val="48FD5AFD"/>
    <w:multiLevelType w:val="hybridMultilevel"/>
    <w:tmpl w:val="5C48B8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3C1963"/>
    <w:multiLevelType w:val="multilevel"/>
    <w:tmpl w:val="3C7832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F11600"/>
    <w:multiLevelType w:val="multilevel"/>
    <w:tmpl w:val="0000003E"/>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5" w15:restartNumberingAfterBreak="0">
    <w:nsid w:val="4E6717C0"/>
    <w:multiLevelType w:val="hybridMultilevel"/>
    <w:tmpl w:val="B80AF040"/>
    <w:lvl w:ilvl="0" w:tplc="ABF45824">
      <w:start w:val="1"/>
      <w:numFmt w:val="decimal"/>
      <w:lvlText w:val="%1)"/>
      <w:lvlJc w:val="left"/>
      <w:pPr>
        <w:ind w:left="485" w:hanging="360"/>
      </w:pPr>
      <w:rPr>
        <w:rFonts w:hint="default"/>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26" w15:restartNumberingAfterBreak="0">
    <w:nsid w:val="4EBB0F61"/>
    <w:multiLevelType w:val="hybridMultilevel"/>
    <w:tmpl w:val="EA0457AC"/>
    <w:lvl w:ilvl="0" w:tplc="0419000B">
      <w:start w:val="1"/>
      <w:numFmt w:val="bullet"/>
      <w:lvlText w:val=""/>
      <w:lvlJc w:val="left"/>
      <w:pPr>
        <w:ind w:left="501" w:hanging="360"/>
      </w:pPr>
      <w:rPr>
        <w:rFonts w:ascii="Wingdings" w:hAnsi="Wingdings"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7" w15:restartNumberingAfterBreak="0">
    <w:nsid w:val="4EE90D64"/>
    <w:multiLevelType w:val="hybridMultilevel"/>
    <w:tmpl w:val="079C6C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3CD175C"/>
    <w:multiLevelType w:val="hybridMultilevel"/>
    <w:tmpl w:val="1D6E632E"/>
    <w:lvl w:ilvl="0" w:tplc="8972653C">
      <w:start w:val="1"/>
      <w:numFmt w:val="decimal"/>
      <w:lvlText w:val="%1)"/>
      <w:lvlJc w:val="left"/>
      <w:pPr>
        <w:ind w:left="417" w:hanging="360"/>
      </w:pPr>
      <w:rPr>
        <w:rFonts w:hint="default"/>
        <w:b w:val="0"/>
        <w:sz w:val="24"/>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29" w15:restartNumberingAfterBreak="0">
    <w:nsid w:val="5CD92D13"/>
    <w:multiLevelType w:val="hybridMultilevel"/>
    <w:tmpl w:val="1B887916"/>
    <w:lvl w:ilvl="0" w:tplc="CAB2834E">
      <w:start w:val="1"/>
      <w:numFmt w:val="decimal"/>
      <w:lvlText w:val="%1."/>
      <w:lvlJc w:val="left"/>
      <w:pPr>
        <w:ind w:left="486" w:hanging="360"/>
      </w:pPr>
      <w:rPr>
        <w:rFonts w:hint="default"/>
        <w:color w:val="auto"/>
      </w:rPr>
    </w:lvl>
    <w:lvl w:ilvl="1" w:tplc="04190019" w:tentative="1">
      <w:start w:val="1"/>
      <w:numFmt w:val="lowerLetter"/>
      <w:lvlText w:val="%2."/>
      <w:lvlJc w:val="left"/>
      <w:pPr>
        <w:ind w:left="1206" w:hanging="360"/>
      </w:pPr>
    </w:lvl>
    <w:lvl w:ilvl="2" w:tplc="0419001B" w:tentative="1">
      <w:start w:val="1"/>
      <w:numFmt w:val="lowerRoman"/>
      <w:lvlText w:val="%3."/>
      <w:lvlJc w:val="right"/>
      <w:pPr>
        <w:ind w:left="1926" w:hanging="180"/>
      </w:pPr>
    </w:lvl>
    <w:lvl w:ilvl="3" w:tplc="0419000F" w:tentative="1">
      <w:start w:val="1"/>
      <w:numFmt w:val="decimal"/>
      <w:lvlText w:val="%4."/>
      <w:lvlJc w:val="left"/>
      <w:pPr>
        <w:ind w:left="2646" w:hanging="360"/>
      </w:pPr>
    </w:lvl>
    <w:lvl w:ilvl="4" w:tplc="04190019" w:tentative="1">
      <w:start w:val="1"/>
      <w:numFmt w:val="lowerLetter"/>
      <w:lvlText w:val="%5."/>
      <w:lvlJc w:val="left"/>
      <w:pPr>
        <w:ind w:left="3366" w:hanging="360"/>
      </w:pPr>
    </w:lvl>
    <w:lvl w:ilvl="5" w:tplc="0419001B" w:tentative="1">
      <w:start w:val="1"/>
      <w:numFmt w:val="lowerRoman"/>
      <w:lvlText w:val="%6."/>
      <w:lvlJc w:val="right"/>
      <w:pPr>
        <w:ind w:left="4086" w:hanging="180"/>
      </w:pPr>
    </w:lvl>
    <w:lvl w:ilvl="6" w:tplc="0419000F" w:tentative="1">
      <w:start w:val="1"/>
      <w:numFmt w:val="decimal"/>
      <w:lvlText w:val="%7."/>
      <w:lvlJc w:val="left"/>
      <w:pPr>
        <w:ind w:left="4806" w:hanging="360"/>
      </w:pPr>
    </w:lvl>
    <w:lvl w:ilvl="7" w:tplc="04190019" w:tentative="1">
      <w:start w:val="1"/>
      <w:numFmt w:val="lowerLetter"/>
      <w:lvlText w:val="%8."/>
      <w:lvlJc w:val="left"/>
      <w:pPr>
        <w:ind w:left="5526" w:hanging="360"/>
      </w:pPr>
    </w:lvl>
    <w:lvl w:ilvl="8" w:tplc="0419001B" w:tentative="1">
      <w:start w:val="1"/>
      <w:numFmt w:val="lowerRoman"/>
      <w:lvlText w:val="%9."/>
      <w:lvlJc w:val="right"/>
      <w:pPr>
        <w:ind w:left="6246" w:hanging="180"/>
      </w:pPr>
    </w:lvl>
  </w:abstractNum>
  <w:abstractNum w:abstractNumId="30" w15:restartNumberingAfterBreak="0">
    <w:nsid w:val="5E687CC7"/>
    <w:multiLevelType w:val="hybridMultilevel"/>
    <w:tmpl w:val="9A982B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F313364"/>
    <w:multiLevelType w:val="hybridMultilevel"/>
    <w:tmpl w:val="A3149E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1D61294"/>
    <w:multiLevelType w:val="hybridMultilevel"/>
    <w:tmpl w:val="7728A5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38C30CF"/>
    <w:multiLevelType w:val="hybridMultilevel"/>
    <w:tmpl w:val="26B8C9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50A7498"/>
    <w:multiLevelType w:val="hybridMultilevel"/>
    <w:tmpl w:val="5A8E6050"/>
    <w:lvl w:ilvl="0" w:tplc="FEE07D34">
      <w:start w:val="6"/>
      <w:numFmt w:val="bullet"/>
      <w:lvlText w:val="-"/>
      <w:lvlJc w:val="left"/>
      <w:pPr>
        <w:tabs>
          <w:tab w:val="num" w:pos="1635"/>
        </w:tabs>
        <w:ind w:left="1635" w:hanging="360"/>
      </w:pPr>
      <w:rPr>
        <w:rFonts w:hint="default"/>
      </w:rPr>
    </w:lvl>
    <w:lvl w:ilvl="1" w:tplc="04190019" w:tentative="1">
      <w:start w:val="1"/>
      <w:numFmt w:val="bullet"/>
      <w:lvlText w:val="o"/>
      <w:lvlJc w:val="left"/>
      <w:pPr>
        <w:tabs>
          <w:tab w:val="num" w:pos="2149"/>
        </w:tabs>
        <w:ind w:left="2149" w:hanging="360"/>
      </w:pPr>
      <w:rPr>
        <w:rFonts w:ascii="Courier New" w:hAnsi="Courier New" w:hint="default"/>
      </w:rPr>
    </w:lvl>
    <w:lvl w:ilvl="2" w:tplc="0419001B" w:tentative="1">
      <w:start w:val="1"/>
      <w:numFmt w:val="bullet"/>
      <w:lvlText w:val=""/>
      <w:lvlJc w:val="left"/>
      <w:pPr>
        <w:tabs>
          <w:tab w:val="num" w:pos="2869"/>
        </w:tabs>
        <w:ind w:left="2869" w:hanging="360"/>
      </w:pPr>
      <w:rPr>
        <w:rFonts w:ascii="Wingdings" w:hAnsi="Wingdings" w:hint="default"/>
      </w:rPr>
    </w:lvl>
    <w:lvl w:ilvl="3" w:tplc="0419000F" w:tentative="1">
      <w:start w:val="1"/>
      <w:numFmt w:val="bullet"/>
      <w:lvlText w:val=""/>
      <w:lvlJc w:val="left"/>
      <w:pPr>
        <w:tabs>
          <w:tab w:val="num" w:pos="3589"/>
        </w:tabs>
        <w:ind w:left="3589" w:hanging="360"/>
      </w:pPr>
      <w:rPr>
        <w:rFonts w:ascii="Symbol" w:hAnsi="Symbol" w:hint="default"/>
      </w:rPr>
    </w:lvl>
    <w:lvl w:ilvl="4" w:tplc="04190019" w:tentative="1">
      <w:start w:val="1"/>
      <w:numFmt w:val="bullet"/>
      <w:lvlText w:val="o"/>
      <w:lvlJc w:val="left"/>
      <w:pPr>
        <w:tabs>
          <w:tab w:val="num" w:pos="4309"/>
        </w:tabs>
        <w:ind w:left="4309" w:hanging="360"/>
      </w:pPr>
      <w:rPr>
        <w:rFonts w:ascii="Courier New" w:hAnsi="Courier New" w:hint="default"/>
      </w:rPr>
    </w:lvl>
    <w:lvl w:ilvl="5" w:tplc="0419001B" w:tentative="1">
      <w:start w:val="1"/>
      <w:numFmt w:val="bullet"/>
      <w:lvlText w:val=""/>
      <w:lvlJc w:val="left"/>
      <w:pPr>
        <w:tabs>
          <w:tab w:val="num" w:pos="5029"/>
        </w:tabs>
        <w:ind w:left="5029" w:hanging="360"/>
      </w:pPr>
      <w:rPr>
        <w:rFonts w:ascii="Wingdings" w:hAnsi="Wingdings" w:hint="default"/>
      </w:rPr>
    </w:lvl>
    <w:lvl w:ilvl="6" w:tplc="0419000F" w:tentative="1">
      <w:start w:val="1"/>
      <w:numFmt w:val="bullet"/>
      <w:lvlText w:val=""/>
      <w:lvlJc w:val="left"/>
      <w:pPr>
        <w:tabs>
          <w:tab w:val="num" w:pos="5749"/>
        </w:tabs>
        <w:ind w:left="5749" w:hanging="360"/>
      </w:pPr>
      <w:rPr>
        <w:rFonts w:ascii="Symbol" w:hAnsi="Symbol" w:hint="default"/>
      </w:rPr>
    </w:lvl>
    <w:lvl w:ilvl="7" w:tplc="04190019" w:tentative="1">
      <w:start w:val="1"/>
      <w:numFmt w:val="bullet"/>
      <w:lvlText w:val="o"/>
      <w:lvlJc w:val="left"/>
      <w:pPr>
        <w:tabs>
          <w:tab w:val="num" w:pos="6469"/>
        </w:tabs>
        <w:ind w:left="6469" w:hanging="360"/>
      </w:pPr>
      <w:rPr>
        <w:rFonts w:ascii="Courier New" w:hAnsi="Courier New" w:hint="default"/>
      </w:rPr>
    </w:lvl>
    <w:lvl w:ilvl="8" w:tplc="0419001B" w:tentative="1">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587356F"/>
    <w:multiLevelType w:val="hybridMultilevel"/>
    <w:tmpl w:val="D70464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6771E09"/>
    <w:multiLevelType w:val="hybridMultilevel"/>
    <w:tmpl w:val="D43E01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F2660BF"/>
    <w:multiLevelType w:val="hybridMultilevel"/>
    <w:tmpl w:val="D20C8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5494798"/>
    <w:multiLevelType w:val="hybridMultilevel"/>
    <w:tmpl w:val="5B9CD7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9E345D7"/>
    <w:multiLevelType w:val="hybridMultilevel"/>
    <w:tmpl w:val="DBF4D8FC"/>
    <w:lvl w:ilvl="0" w:tplc="04190007">
      <w:start w:val="1"/>
      <w:numFmt w:val="bullet"/>
      <w:lvlText w:val=""/>
      <w:lvlPicBulletId w:val="0"/>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40" w15:restartNumberingAfterBreak="0">
    <w:nsid w:val="7BB36442"/>
    <w:multiLevelType w:val="hybridMultilevel"/>
    <w:tmpl w:val="6BEA5C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D533860"/>
    <w:multiLevelType w:val="hybridMultilevel"/>
    <w:tmpl w:val="738A0E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5"/>
  </w:num>
  <w:num w:numId="3">
    <w:abstractNumId w:val="28"/>
  </w:num>
  <w:num w:numId="4">
    <w:abstractNumId w:val="39"/>
  </w:num>
  <w:num w:numId="5">
    <w:abstractNumId w:val="26"/>
  </w:num>
  <w:num w:numId="6">
    <w:abstractNumId w:val="7"/>
  </w:num>
  <w:num w:numId="7">
    <w:abstractNumId w:val="19"/>
  </w:num>
  <w:num w:numId="8">
    <w:abstractNumId w:val="35"/>
  </w:num>
  <w:num w:numId="9">
    <w:abstractNumId w:val="25"/>
  </w:num>
  <w:num w:numId="10">
    <w:abstractNumId w:val="18"/>
  </w:num>
  <w:num w:numId="11">
    <w:abstractNumId w:val="23"/>
  </w:num>
  <w:num w:numId="12">
    <w:abstractNumId w:val="36"/>
  </w:num>
  <w:num w:numId="13">
    <w:abstractNumId w:val="20"/>
  </w:num>
  <w:num w:numId="14">
    <w:abstractNumId w:val="15"/>
  </w:num>
  <w:num w:numId="15">
    <w:abstractNumId w:val="33"/>
  </w:num>
  <w:num w:numId="16">
    <w:abstractNumId w:val="13"/>
  </w:num>
  <w:num w:numId="17">
    <w:abstractNumId w:val="1"/>
  </w:num>
  <w:num w:numId="18">
    <w:abstractNumId w:val="40"/>
  </w:num>
  <w:num w:numId="19">
    <w:abstractNumId w:val="14"/>
  </w:num>
  <w:num w:numId="20">
    <w:abstractNumId w:val="22"/>
  </w:num>
  <w:num w:numId="21">
    <w:abstractNumId w:val="31"/>
  </w:num>
  <w:num w:numId="22">
    <w:abstractNumId w:val="37"/>
  </w:num>
  <w:num w:numId="23">
    <w:abstractNumId w:val="32"/>
  </w:num>
  <w:num w:numId="24">
    <w:abstractNumId w:val="30"/>
  </w:num>
  <w:num w:numId="25">
    <w:abstractNumId w:val="27"/>
  </w:num>
  <w:num w:numId="26">
    <w:abstractNumId w:val="41"/>
  </w:num>
  <w:num w:numId="27">
    <w:abstractNumId w:val="3"/>
  </w:num>
  <w:num w:numId="28">
    <w:abstractNumId w:val="8"/>
  </w:num>
  <w:num w:numId="29">
    <w:abstractNumId w:val="24"/>
  </w:num>
  <w:num w:numId="30">
    <w:abstractNumId w:val="17"/>
  </w:num>
  <w:num w:numId="31">
    <w:abstractNumId w:val="0"/>
  </w:num>
  <w:num w:numId="32">
    <w:abstractNumId w:val="34"/>
  </w:num>
  <w:num w:numId="33">
    <w:abstractNumId w:val="6"/>
  </w:num>
  <w:num w:numId="34">
    <w:abstractNumId w:val="16"/>
  </w:num>
  <w:num w:numId="35">
    <w:abstractNumId w:val="11"/>
  </w:num>
  <w:num w:numId="36">
    <w:abstractNumId w:val="10"/>
  </w:num>
  <w:num w:numId="37">
    <w:abstractNumId w:val="38"/>
  </w:num>
  <w:num w:numId="38">
    <w:abstractNumId w:val="12"/>
  </w:num>
  <w:num w:numId="39">
    <w:abstractNumId w:val="21"/>
  </w:num>
  <w:num w:numId="40">
    <w:abstractNumId w:val="2"/>
  </w:num>
  <w:num w:numId="41">
    <w:abstractNumId w:val="4"/>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6335"/>
    <w:rsid w:val="00004B62"/>
    <w:rsid w:val="00004DB3"/>
    <w:rsid w:val="000055DA"/>
    <w:rsid w:val="00011C67"/>
    <w:rsid w:val="000128DD"/>
    <w:rsid w:val="00012D90"/>
    <w:rsid w:val="0001454E"/>
    <w:rsid w:val="00017834"/>
    <w:rsid w:val="000212C7"/>
    <w:rsid w:val="00022B81"/>
    <w:rsid w:val="000230B9"/>
    <w:rsid w:val="00024E95"/>
    <w:rsid w:val="00031137"/>
    <w:rsid w:val="00031D6D"/>
    <w:rsid w:val="000364CA"/>
    <w:rsid w:val="000366B6"/>
    <w:rsid w:val="000371E3"/>
    <w:rsid w:val="000377C6"/>
    <w:rsid w:val="00037CD0"/>
    <w:rsid w:val="0004095A"/>
    <w:rsid w:val="000422F2"/>
    <w:rsid w:val="0004309E"/>
    <w:rsid w:val="00046CC5"/>
    <w:rsid w:val="000477A1"/>
    <w:rsid w:val="00051F24"/>
    <w:rsid w:val="0005202E"/>
    <w:rsid w:val="00056BA9"/>
    <w:rsid w:val="00057677"/>
    <w:rsid w:val="00060B0A"/>
    <w:rsid w:val="0006236D"/>
    <w:rsid w:val="00063298"/>
    <w:rsid w:val="00064731"/>
    <w:rsid w:val="00064CAC"/>
    <w:rsid w:val="00066A89"/>
    <w:rsid w:val="00067466"/>
    <w:rsid w:val="0007029D"/>
    <w:rsid w:val="00071DFF"/>
    <w:rsid w:val="000734AA"/>
    <w:rsid w:val="00073B24"/>
    <w:rsid w:val="00077114"/>
    <w:rsid w:val="00081CFD"/>
    <w:rsid w:val="00082BD6"/>
    <w:rsid w:val="00086FB9"/>
    <w:rsid w:val="00087C04"/>
    <w:rsid w:val="0009310B"/>
    <w:rsid w:val="00095221"/>
    <w:rsid w:val="00096A1D"/>
    <w:rsid w:val="000A0D40"/>
    <w:rsid w:val="000A206A"/>
    <w:rsid w:val="000A4968"/>
    <w:rsid w:val="000B115D"/>
    <w:rsid w:val="000B3EFC"/>
    <w:rsid w:val="000B51F0"/>
    <w:rsid w:val="000B60E1"/>
    <w:rsid w:val="000B6B30"/>
    <w:rsid w:val="000B727A"/>
    <w:rsid w:val="000B754C"/>
    <w:rsid w:val="000C2584"/>
    <w:rsid w:val="000C3FEA"/>
    <w:rsid w:val="000C40A6"/>
    <w:rsid w:val="000D022F"/>
    <w:rsid w:val="000D09DD"/>
    <w:rsid w:val="000D0AB5"/>
    <w:rsid w:val="000D0C41"/>
    <w:rsid w:val="000D2526"/>
    <w:rsid w:val="000D26EB"/>
    <w:rsid w:val="000D460B"/>
    <w:rsid w:val="000D64C9"/>
    <w:rsid w:val="000D66C0"/>
    <w:rsid w:val="000E1311"/>
    <w:rsid w:val="000E1859"/>
    <w:rsid w:val="000E2E30"/>
    <w:rsid w:val="000E3586"/>
    <w:rsid w:val="000E3934"/>
    <w:rsid w:val="000E45AB"/>
    <w:rsid w:val="000E6AE0"/>
    <w:rsid w:val="000F0570"/>
    <w:rsid w:val="000F2ADA"/>
    <w:rsid w:val="000F305D"/>
    <w:rsid w:val="000F3F22"/>
    <w:rsid w:val="000F40F8"/>
    <w:rsid w:val="000F4226"/>
    <w:rsid w:val="000F467B"/>
    <w:rsid w:val="000F7D56"/>
    <w:rsid w:val="00102E87"/>
    <w:rsid w:val="00106703"/>
    <w:rsid w:val="00106C51"/>
    <w:rsid w:val="00107BFB"/>
    <w:rsid w:val="001105FA"/>
    <w:rsid w:val="00110795"/>
    <w:rsid w:val="00111D6B"/>
    <w:rsid w:val="00112887"/>
    <w:rsid w:val="00112984"/>
    <w:rsid w:val="00115F7D"/>
    <w:rsid w:val="001179C2"/>
    <w:rsid w:val="00117E84"/>
    <w:rsid w:val="001234BB"/>
    <w:rsid w:val="00123C0C"/>
    <w:rsid w:val="00125B01"/>
    <w:rsid w:val="00125B45"/>
    <w:rsid w:val="0013156D"/>
    <w:rsid w:val="0013370F"/>
    <w:rsid w:val="0013377B"/>
    <w:rsid w:val="00133F85"/>
    <w:rsid w:val="00134545"/>
    <w:rsid w:val="00135941"/>
    <w:rsid w:val="00136046"/>
    <w:rsid w:val="00136D8A"/>
    <w:rsid w:val="0013720E"/>
    <w:rsid w:val="001375B7"/>
    <w:rsid w:val="00141A75"/>
    <w:rsid w:val="00141BDE"/>
    <w:rsid w:val="00144325"/>
    <w:rsid w:val="00144518"/>
    <w:rsid w:val="0014556E"/>
    <w:rsid w:val="001456AC"/>
    <w:rsid w:val="00154E3C"/>
    <w:rsid w:val="00155564"/>
    <w:rsid w:val="00157EE2"/>
    <w:rsid w:val="00157F04"/>
    <w:rsid w:val="00164010"/>
    <w:rsid w:val="0016403D"/>
    <w:rsid w:val="0016513A"/>
    <w:rsid w:val="00166EF1"/>
    <w:rsid w:val="001741DD"/>
    <w:rsid w:val="00174355"/>
    <w:rsid w:val="001752C1"/>
    <w:rsid w:val="001754EB"/>
    <w:rsid w:val="00176133"/>
    <w:rsid w:val="00177AAD"/>
    <w:rsid w:val="001822B1"/>
    <w:rsid w:val="001833D5"/>
    <w:rsid w:val="00185972"/>
    <w:rsid w:val="00185CEC"/>
    <w:rsid w:val="00187BCB"/>
    <w:rsid w:val="00190781"/>
    <w:rsid w:val="00193209"/>
    <w:rsid w:val="00193279"/>
    <w:rsid w:val="001946B8"/>
    <w:rsid w:val="001949E5"/>
    <w:rsid w:val="001977D0"/>
    <w:rsid w:val="00197CCB"/>
    <w:rsid w:val="001A0E9D"/>
    <w:rsid w:val="001A4755"/>
    <w:rsid w:val="001A4DDA"/>
    <w:rsid w:val="001A553D"/>
    <w:rsid w:val="001B0C39"/>
    <w:rsid w:val="001B1324"/>
    <w:rsid w:val="001B13CA"/>
    <w:rsid w:val="001B396D"/>
    <w:rsid w:val="001B45A0"/>
    <w:rsid w:val="001B5BBE"/>
    <w:rsid w:val="001B5F4B"/>
    <w:rsid w:val="001B7E63"/>
    <w:rsid w:val="001C11BD"/>
    <w:rsid w:val="001C1543"/>
    <w:rsid w:val="001C2FAA"/>
    <w:rsid w:val="001C43DB"/>
    <w:rsid w:val="001C5A91"/>
    <w:rsid w:val="001D054A"/>
    <w:rsid w:val="001D5DCA"/>
    <w:rsid w:val="001D6865"/>
    <w:rsid w:val="001D7ABF"/>
    <w:rsid w:val="001D7F6E"/>
    <w:rsid w:val="001E0E1A"/>
    <w:rsid w:val="001F0336"/>
    <w:rsid w:val="001F0509"/>
    <w:rsid w:val="001F2883"/>
    <w:rsid w:val="001F38FA"/>
    <w:rsid w:val="001F3E60"/>
    <w:rsid w:val="001F4A45"/>
    <w:rsid w:val="001F6944"/>
    <w:rsid w:val="002009D3"/>
    <w:rsid w:val="00200FF2"/>
    <w:rsid w:val="00205845"/>
    <w:rsid w:val="00205A53"/>
    <w:rsid w:val="00212459"/>
    <w:rsid w:val="00213108"/>
    <w:rsid w:val="002133F5"/>
    <w:rsid w:val="00213998"/>
    <w:rsid w:val="00213BB8"/>
    <w:rsid w:val="00217A29"/>
    <w:rsid w:val="00221D91"/>
    <w:rsid w:val="002228C7"/>
    <w:rsid w:val="00222C88"/>
    <w:rsid w:val="00223496"/>
    <w:rsid w:val="002249A1"/>
    <w:rsid w:val="00227178"/>
    <w:rsid w:val="002279B5"/>
    <w:rsid w:val="00227FE8"/>
    <w:rsid w:val="002307DD"/>
    <w:rsid w:val="002333D9"/>
    <w:rsid w:val="00234DB8"/>
    <w:rsid w:val="00242773"/>
    <w:rsid w:val="00242D71"/>
    <w:rsid w:val="00245106"/>
    <w:rsid w:val="00246589"/>
    <w:rsid w:val="002474BC"/>
    <w:rsid w:val="002474EA"/>
    <w:rsid w:val="00247D47"/>
    <w:rsid w:val="002507D2"/>
    <w:rsid w:val="0025554A"/>
    <w:rsid w:val="0025783C"/>
    <w:rsid w:val="00261BE3"/>
    <w:rsid w:val="00263950"/>
    <w:rsid w:val="00265BD3"/>
    <w:rsid w:val="00267F18"/>
    <w:rsid w:val="00271538"/>
    <w:rsid w:val="002720A3"/>
    <w:rsid w:val="002727DA"/>
    <w:rsid w:val="0027452B"/>
    <w:rsid w:val="00277E5C"/>
    <w:rsid w:val="00280B0A"/>
    <w:rsid w:val="002822C3"/>
    <w:rsid w:val="00285819"/>
    <w:rsid w:val="00285A35"/>
    <w:rsid w:val="00285FA9"/>
    <w:rsid w:val="00287EA3"/>
    <w:rsid w:val="00291415"/>
    <w:rsid w:val="00292754"/>
    <w:rsid w:val="00293ED6"/>
    <w:rsid w:val="00294227"/>
    <w:rsid w:val="00295626"/>
    <w:rsid w:val="00296067"/>
    <w:rsid w:val="002965AF"/>
    <w:rsid w:val="00296DDC"/>
    <w:rsid w:val="002A23CA"/>
    <w:rsid w:val="002A313F"/>
    <w:rsid w:val="002A31D3"/>
    <w:rsid w:val="002A3E32"/>
    <w:rsid w:val="002A7D65"/>
    <w:rsid w:val="002B293F"/>
    <w:rsid w:val="002B3BE4"/>
    <w:rsid w:val="002B7468"/>
    <w:rsid w:val="002B764C"/>
    <w:rsid w:val="002C21CA"/>
    <w:rsid w:val="002C41AB"/>
    <w:rsid w:val="002C41F1"/>
    <w:rsid w:val="002C4370"/>
    <w:rsid w:val="002C71E7"/>
    <w:rsid w:val="002D0F95"/>
    <w:rsid w:val="002D521F"/>
    <w:rsid w:val="002D5465"/>
    <w:rsid w:val="002E219F"/>
    <w:rsid w:val="002E57BD"/>
    <w:rsid w:val="002E5E6A"/>
    <w:rsid w:val="002F12F0"/>
    <w:rsid w:val="002F40EF"/>
    <w:rsid w:val="002F5AA4"/>
    <w:rsid w:val="002F6876"/>
    <w:rsid w:val="002F7567"/>
    <w:rsid w:val="00300550"/>
    <w:rsid w:val="00300698"/>
    <w:rsid w:val="00301E26"/>
    <w:rsid w:val="003034D0"/>
    <w:rsid w:val="00303D75"/>
    <w:rsid w:val="00307712"/>
    <w:rsid w:val="003078C0"/>
    <w:rsid w:val="0031359B"/>
    <w:rsid w:val="0031524A"/>
    <w:rsid w:val="003167ED"/>
    <w:rsid w:val="00320760"/>
    <w:rsid w:val="00320CAD"/>
    <w:rsid w:val="003215B2"/>
    <w:rsid w:val="00321D43"/>
    <w:rsid w:val="003221B9"/>
    <w:rsid w:val="0032321C"/>
    <w:rsid w:val="00323E2B"/>
    <w:rsid w:val="00324D76"/>
    <w:rsid w:val="00324FF6"/>
    <w:rsid w:val="00327A05"/>
    <w:rsid w:val="00327E2F"/>
    <w:rsid w:val="00331ED5"/>
    <w:rsid w:val="00333A28"/>
    <w:rsid w:val="003359A0"/>
    <w:rsid w:val="00336B3B"/>
    <w:rsid w:val="00340D0C"/>
    <w:rsid w:val="0034162D"/>
    <w:rsid w:val="003431DB"/>
    <w:rsid w:val="00343EF3"/>
    <w:rsid w:val="003446CF"/>
    <w:rsid w:val="0034588B"/>
    <w:rsid w:val="00345CA4"/>
    <w:rsid w:val="003462D2"/>
    <w:rsid w:val="00347F02"/>
    <w:rsid w:val="00350903"/>
    <w:rsid w:val="00350DF5"/>
    <w:rsid w:val="003520BE"/>
    <w:rsid w:val="00353144"/>
    <w:rsid w:val="00353F3F"/>
    <w:rsid w:val="0035718B"/>
    <w:rsid w:val="00360A12"/>
    <w:rsid w:val="003627FD"/>
    <w:rsid w:val="003640BB"/>
    <w:rsid w:val="00364F5C"/>
    <w:rsid w:val="00365BB7"/>
    <w:rsid w:val="00366307"/>
    <w:rsid w:val="0036682B"/>
    <w:rsid w:val="00370DD9"/>
    <w:rsid w:val="003717B7"/>
    <w:rsid w:val="003803F3"/>
    <w:rsid w:val="003814BE"/>
    <w:rsid w:val="00381F3C"/>
    <w:rsid w:val="00390BF1"/>
    <w:rsid w:val="00393D14"/>
    <w:rsid w:val="0039440F"/>
    <w:rsid w:val="003A009C"/>
    <w:rsid w:val="003A0B1D"/>
    <w:rsid w:val="003A133D"/>
    <w:rsid w:val="003A1FE3"/>
    <w:rsid w:val="003A31DA"/>
    <w:rsid w:val="003A46EE"/>
    <w:rsid w:val="003A490F"/>
    <w:rsid w:val="003A61AC"/>
    <w:rsid w:val="003A7522"/>
    <w:rsid w:val="003B040C"/>
    <w:rsid w:val="003B0831"/>
    <w:rsid w:val="003B0AD8"/>
    <w:rsid w:val="003B1C3F"/>
    <w:rsid w:val="003B4134"/>
    <w:rsid w:val="003B45CD"/>
    <w:rsid w:val="003C23A8"/>
    <w:rsid w:val="003C4784"/>
    <w:rsid w:val="003C4786"/>
    <w:rsid w:val="003C5174"/>
    <w:rsid w:val="003C6B2C"/>
    <w:rsid w:val="003D2751"/>
    <w:rsid w:val="003D544C"/>
    <w:rsid w:val="003D54A3"/>
    <w:rsid w:val="003D7101"/>
    <w:rsid w:val="003D7525"/>
    <w:rsid w:val="003D7981"/>
    <w:rsid w:val="003E13D3"/>
    <w:rsid w:val="003E1796"/>
    <w:rsid w:val="003E225E"/>
    <w:rsid w:val="003E2F04"/>
    <w:rsid w:val="003E7444"/>
    <w:rsid w:val="003F13E4"/>
    <w:rsid w:val="003F1D76"/>
    <w:rsid w:val="003F62F4"/>
    <w:rsid w:val="003F7296"/>
    <w:rsid w:val="00400630"/>
    <w:rsid w:val="00401687"/>
    <w:rsid w:val="00401A74"/>
    <w:rsid w:val="00402F27"/>
    <w:rsid w:val="00403DB4"/>
    <w:rsid w:val="0040505B"/>
    <w:rsid w:val="00406D33"/>
    <w:rsid w:val="00407FFB"/>
    <w:rsid w:val="00410957"/>
    <w:rsid w:val="0041110F"/>
    <w:rsid w:val="0041456E"/>
    <w:rsid w:val="0041464E"/>
    <w:rsid w:val="004153C2"/>
    <w:rsid w:val="004162D4"/>
    <w:rsid w:val="00416F8F"/>
    <w:rsid w:val="004170B6"/>
    <w:rsid w:val="00420BD1"/>
    <w:rsid w:val="00420EA3"/>
    <w:rsid w:val="00424516"/>
    <w:rsid w:val="00424F03"/>
    <w:rsid w:val="00426D6E"/>
    <w:rsid w:val="00430594"/>
    <w:rsid w:val="0043314B"/>
    <w:rsid w:val="0043499C"/>
    <w:rsid w:val="00436607"/>
    <w:rsid w:val="0044054A"/>
    <w:rsid w:val="004408FB"/>
    <w:rsid w:val="004410E8"/>
    <w:rsid w:val="004419F8"/>
    <w:rsid w:val="0044448E"/>
    <w:rsid w:val="00445102"/>
    <w:rsid w:val="00446727"/>
    <w:rsid w:val="00447990"/>
    <w:rsid w:val="00450C5F"/>
    <w:rsid w:val="00450DDC"/>
    <w:rsid w:val="00451120"/>
    <w:rsid w:val="00451275"/>
    <w:rsid w:val="00451F74"/>
    <w:rsid w:val="00453533"/>
    <w:rsid w:val="00453F1D"/>
    <w:rsid w:val="004542B9"/>
    <w:rsid w:val="00456E78"/>
    <w:rsid w:val="0045782E"/>
    <w:rsid w:val="00457DE4"/>
    <w:rsid w:val="0046282C"/>
    <w:rsid w:val="00462DAF"/>
    <w:rsid w:val="00462F45"/>
    <w:rsid w:val="00470F99"/>
    <w:rsid w:val="00471794"/>
    <w:rsid w:val="00472612"/>
    <w:rsid w:val="0047594D"/>
    <w:rsid w:val="00477D4A"/>
    <w:rsid w:val="004815EC"/>
    <w:rsid w:val="00481ECC"/>
    <w:rsid w:val="00482FC7"/>
    <w:rsid w:val="004846D5"/>
    <w:rsid w:val="00484D9D"/>
    <w:rsid w:val="0048574D"/>
    <w:rsid w:val="004876F4"/>
    <w:rsid w:val="0048770F"/>
    <w:rsid w:val="00487A31"/>
    <w:rsid w:val="00487D0B"/>
    <w:rsid w:val="004904B2"/>
    <w:rsid w:val="00494A3F"/>
    <w:rsid w:val="00494B1B"/>
    <w:rsid w:val="00495236"/>
    <w:rsid w:val="00495F54"/>
    <w:rsid w:val="004963CB"/>
    <w:rsid w:val="004A0512"/>
    <w:rsid w:val="004A1092"/>
    <w:rsid w:val="004A1433"/>
    <w:rsid w:val="004A2B89"/>
    <w:rsid w:val="004A47B9"/>
    <w:rsid w:val="004B164A"/>
    <w:rsid w:val="004B46AB"/>
    <w:rsid w:val="004B5DD7"/>
    <w:rsid w:val="004B7152"/>
    <w:rsid w:val="004C1ABB"/>
    <w:rsid w:val="004C30C5"/>
    <w:rsid w:val="004C391D"/>
    <w:rsid w:val="004C3C8E"/>
    <w:rsid w:val="004C43E6"/>
    <w:rsid w:val="004C52E6"/>
    <w:rsid w:val="004C5E7D"/>
    <w:rsid w:val="004C7812"/>
    <w:rsid w:val="004D1442"/>
    <w:rsid w:val="004D15C7"/>
    <w:rsid w:val="004D1DF4"/>
    <w:rsid w:val="004D4481"/>
    <w:rsid w:val="004D58B7"/>
    <w:rsid w:val="004E0BF8"/>
    <w:rsid w:val="004E16CF"/>
    <w:rsid w:val="004E23A7"/>
    <w:rsid w:val="004E292B"/>
    <w:rsid w:val="004E45F2"/>
    <w:rsid w:val="004E7816"/>
    <w:rsid w:val="004E78CF"/>
    <w:rsid w:val="004E7A5B"/>
    <w:rsid w:val="004F105D"/>
    <w:rsid w:val="004F3647"/>
    <w:rsid w:val="004F40ED"/>
    <w:rsid w:val="004F4496"/>
    <w:rsid w:val="004F4618"/>
    <w:rsid w:val="004F6928"/>
    <w:rsid w:val="00501E4E"/>
    <w:rsid w:val="0050532D"/>
    <w:rsid w:val="00506465"/>
    <w:rsid w:val="00506E1E"/>
    <w:rsid w:val="00507811"/>
    <w:rsid w:val="0051027C"/>
    <w:rsid w:val="00510D77"/>
    <w:rsid w:val="00513159"/>
    <w:rsid w:val="005144C1"/>
    <w:rsid w:val="00514635"/>
    <w:rsid w:val="00515F3C"/>
    <w:rsid w:val="00516401"/>
    <w:rsid w:val="00516A57"/>
    <w:rsid w:val="005174FE"/>
    <w:rsid w:val="0052137C"/>
    <w:rsid w:val="0052231E"/>
    <w:rsid w:val="0053247E"/>
    <w:rsid w:val="00532B6B"/>
    <w:rsid w:val="00532BF3"/>
    <w:rsid w:val="00534054"/>
    <w:rsid w:val="00534E94"/>
    <w:rsid w:val="0054035B"/>
    <w:rsid w:val="00541916"/>
    <w:rsid w:val="00541AE3"/>
    <w:rsid w:val="005420AA"/>
    <w:rsid w:val="0054256E"/>
    <w:rsid w:val="00542889"/>
    <w:rsid w:val="005444C4"/>
    <w:rsid w:val="00544BA1"/>
    <w:rsid w:val="00544F88"/>
    <w:rsid w:val="0054531D"/>
    <w:rsid w:val="00550EA1"/>
    <w:rsid w:val="00551CE0"/>
    <w:rsid w:val="005520DD"/>
    <w:rsid w:val="00552873"/>
    <w:rsid w:val="00553BC7"/>
    <w:rsid w:val="00554C4F"/>
    <w:rsid w:val="00555118"/>
    <w:rsid w:val="005616DA"/>
    <w:rsid w:val="00561A20"/>
    <w:rsid w:val="00562BB4"/>
    <w:rsid w:val="005633C2"/>
    <w:rsid w:val="00565913"/>
    <w:rsid w:val="0056776B"/>
    <w:rsid w:val="00567F90"/>
    <w:rsid w:val="0057016B"/>
    <w:rsid w:val="00570268"/>
    <w:rsid w:val="005719E0"/>
    <w:rsid w:val="00572F01"/>
    <w:rsid w:val="0057330A"/>
    <w:rsid w:val="00574C04"/>
    <w:rsid w:val="00575281"/>
    <w:rsid w:val="00575B72"/>
    <w:rsid w:val="00582AB4"/>
    <w:rsid w:val="00583840"/>
    <w:rsid w:val="00583A3E"/>
    <w:rsid w:val="00584FFA"/>
    <w:rsid w:val="0058605D"/>
    <w:rsid w:val="0058651E"/>
    <w:rsid w:val="00592235"/>
    <w:rsid w:val="00592D0C"/>
    <w:rsid w:val="005935E2"/>
    <w:rsid w:val="005940D7"/>
    <w:rsid w:val="005968BA"/>
    <w:rsid w:val="005A43F1"/>
    <w:rsid w:val="005A4C2D"/>
    <w:rsid w:val="005A5BDD"/>
    <w:rsid w:val="005A6660"/>
    <w:rsid w:val="005A66CB"/>
    <w:rsid w:val="005A6BB8"/>
    <w:rsid w:val="005B09B3"/>
    <w:rsid w:val="005B1B84"/>
    <w:rsid w:val="005B235A"/>
    <w:rsid w:val="005B2B00"/>
    <w:rsid w:val="005B416B"/>
    <w:rsid w:val="005B6E67"/>
    <w:rsid w:val="005B71AE"/>
    <w:rsid w:val="005B7ACA"/>
    <w:rsid w:val="005B7D71"/>
    <w:rsid w:val="005C0259"/>
    <w:rsid w:val="005C1A58"/>
    <w:rsid w:val="005C3EE1"/>
    <w:rsid w:val="005D06B0"/>
    <w:rsid w:val="005D1FC2"/>
    <w:rsid w:val="005D303F"/>
    <w:rsid w:val="005D69DC"/>
    <w:rsid w:val="005D754E"/>
    <w:rsid w:val="005E3C97"/>
    <w:rsid w:val="005E42A2"/>
    <w:rsid w:val="005E7714"/>
    <w:rsid w:val="005E7AAC"/>
    <w:rsid w:val="005F072D"/>
    <w:rsid w:val="005F0F0E"/>
    <w:rsid w:val="005F376B"/>
    <w:rsid w:val="005F48E0"/>
    <w:rsid w:val="005F5AD3"/>
    <w:rsid w:val="005F65EC"/>
    <w:rsid w:val="005F7660"/>
    <w:rsid w:val="00600602"/>
    <w:rsid w:val="006017AF"/>
    <w:rsid w:val="006023E2"/>
    <w:rsid w:val="00606699"/>
    <w:rsid w:val="00612790"/>
    <w:rsid w:val="00612D5C"/>
    <w:rsid w:val="00612FC6"/>
    <w:rsid w:val="00613406"/>
    <w:rsid w:val="006139A3"/>
    <w:rsid w:val="00613D22"/>
    <w:rsid w:val="0061414A"/>
    <w:rsid w:val="00615417"/>
    <w:rsid w:val="0061774D"/>
    <w:rsid w:val="00617F54"/>
    <w:rsid w:val="006234E4"/>
    <w:rsid w:val="00623B38"/>
    <w:rsid w:val="00623B8B"/>
    <w:rsid w:val="00623E7D"/>
    <w:rsid w:val="006249F8"/>
    <w:rsid w:val="00625439"/>
    <w:rsid w:val="0062667F"/>
    <w:rsid w:val="00627E0A"/>
    <w:rsid w:val="00632EC7"/>
    <w:rsid w:val="0063352C"/>
    <w:rsid w:val="0063518D"/>
    <w:rsid w:val="00635CBA"/>
    <w:rsid w:val="00636E60"/>
    <w:rsid w:val="0063726F"/>
    <w:rsid w:val="00642DCA"/>
    <w:rsid w:val="0064309E"/>
    <w:rsid w:val="006458EF"/>
    <w:rsid w:val="0064772B"/>
    <w:rsid w:val="00647C81"/>
    <w:rsid w:val="00655807"/>
    <w:rsid w:val="006567B9"/>
    <w:rsid w:val="006567FA"/>
    <w:rsid w:val="00656B8A"/>
    <w:rsid w:val="006578B2"/>
    <w:rsid w:val="00660288"/>
    <w:rsid w:val="006604EA"/>
    <w:rsid w:val="00661130"/>
    <w:rsid w:val="006621B3"/>
    <w:rsid w:val="00662D60"/>
    <w:rsid w:val="00663577"/>
    <w:rsid w:val="006640C3"/>
    <w:rsid w:val="0066418E"/>
    <w:rsid w:val="00664E94"/>
    <w:rsid w:val="006651D0"/>
    <w:rsid w:val="006652E9"/>
    <w:rsid w:val="00672C86"/>
    <w:rsid w:val="006735F7"/>
    <w:rsid w:val="00673BCF"/>
    <w:rsid w:val="00680733"/>
    <w:rsid w:val="006829A8"/>
    <w:rsid w:val="006841A5"/>
    <w:rsid w:val="00685EA0"/>
    <w:rsid w:val="00686A43"/>
    <w:rsid w:val="00686EEB"/>
    <w:rsid w:val="0069102D"/>
    <w:rsid w:val="006912DD"/>
    <w:rsid w:val="00691357"/>
    <w:rsid w:val="00693673"/>
    <w:rsid w:val="006943CD"/>
    <w:rsid w:val="00697FEF"/>
    <w:rsid w:val="006A706B"/>
    <w:rsid w:val="006A7AC9"/>
    <w:rsid w:val="006B3F01"/>
    <w:rsid w:val="006B3F8C"/>
    <w:rsid w:val="006B411B"/>
    <w:rsid w:val="006B561B"/>
    <w:rsid w:val="006C004F"/>
    <w:rsid w:val="006C07D3"/>
    <w:rsid w:val="006D164D"/>
    <w:rsid w:val="006D43F8"/>
    <w:rsid w:val="006D4D43"/>
    <w:rsid w:val="006D7762"/>
    <w:rsid w:val="006E0FB6"/>
    <w:rsid w:val="006E11A3"/>
    <w:rsid w:val="006E4997"/>
    <w:rsid w:val="006E4C6C"/>
    <w:rsid w:val="006E7836"/>
    <w:rsid w:val="006E7B8D"/>
    <w:rsid w:val="006F2B90"/>
    <w:rsid w:val="007027C7"/>
    <w:rsid w:val="0070364E"/>
    <w:rsid w:val="007046D9"/>
    <w:rsid w:val="00704758"/>
    <w:rsid w:val="00706804"/>
    <w:rsid w:val="00706818"/>
    <w:rsid w:val="00707EA1"/>
    <w:rsid w:val="00711444"/>
    <w:rsid w:val="0071215D"/>
    <w:rsid w:val="00712B9D"/>
    <w:rsid w:val="00713468"/>
    <w:rsid w:val="007156C8"/>
    <w:rsid w:val="00715AD9"/>
    <w:rsid w:val="00716A36"/>
    <w:rsid w:val="007245A3"/>
    <w:rsid w:val="007258A3"/>
    <w:rsid w:val="00725C43"/>
    <w:rsid w:val="00730037"/>
    <w:rsid w:val="00731E13"/>
    <w:rsid w:val="00733967"/>
    <w:rsid w:val="00733BF8"/>
    <w:rsid w:val="007351CA"/>
    <w:rsid w:val="00735C10"/>
    <w:rsid w:val="00737ED0"/>
    <w:rsid w:val="007407C5"/>
    <w:rsid w:val="007409DC"/>
    <w:rsid w:val="00740CDD"/>
    <w:rsid w:val="007438CD"/>
    <w:rsid w:val="00743B57"/>
    <w:rsid w:val="00744B38"/>
    <w:rsid w:val="00744C81"/>
    <w:rsid w:val="00751C07"/>
    <w:rsid w:val="0075288A"/>
    <w:rsid w:val="00752F11"/>
    <w:rsid w:val="00754025"/>
    <w:rsid w:val="0075422C"/>
    <w:rsid w:val="007557DE"/>
    <w:rsid w:val="00760868"/>
    <w:rsid w:val="007611DF"/>
    <w:rsid w:val="00761724"/>
    <w:rsid w:val="00764406"/>
    <w:rsid w:val="00764BE2"/>
    <w:rsid w:val="007651E5"/>
    <w:rsid w:val="007654F2"/>
    <w:rsid w:val="00766C63"/>
    <w:rsid w:val="00767B35"/>
    <w:rsid w:val="00771123"/>
    <w:rsid w:val="00772450"/>
    <w:rsid w:val="0077729C"/>
    <w:rsid w:val="007775CE"/>
    <w:rsid w:val="007814E5"/>
    <w:rsid w:val="00781860"/>
    <w:rsid w:val="00784272"/>
    <w:rsid w:val="00784913"/>
    <w:rsid w:val="00786128"/>
    <w:rsid w:val="00786E16"/>
    <w:rsid w:val="00792386"/>
    <w:rsid w:val="00792B09"/>
    <w:rsid w:val="00793738"/>
    <w:rsid w:val="00797CA6"/>
    <w:rsid w:val="007A01E7"/>
    <w:rsid w:val="007A0275"/>
    <w:rsid w:val="007A1125"/>
    <w:rsid w:val="007A21BE"/>
    <w:rsid w:val="007A2DF2"/>
    <w:rsid w:val="007A4A76"/>
    <w:rsid w:val="007A68D6"/>
    <w:rsid w:val="007A7EA2"/>
    <w:rsid w:val="007B0F67"/>
    <w:rsid w:val="007B1BEA"/>
    <w:rsid w:val="007B2FCC"/>
    <w:rsid w:val="007B30E6"/>
    <w:rsid w:val="007B4280"/>
    <w:rsid w:val="007B508C"/>
    <w:rsid w:val="007B5517"/>
    <w:rsid w:val="007C211F"/>
    <w:rsid w:val="007C2E16"/>
    <w:rsid w:val="007D1723"/>
    <w:rsid w:val="007D1983"/>
    <w:rsid w:val="007D2CD9"/>
    <w:rsid w:val="007D39BC"/>
    <w:rsid w:val="007D55A5"/>
    <w:rsid w:val="007D68BD"/>
    <w:rsid w:val="007D79A9"/>
    <w:rsid w:val="007E0F5E"/>
    <w:rsid w:val="007E12E5"/>
    <w:rsid w:val="007E1571"/>
    <w:rsid w:val="007E3B45"/>
    <w:rsid w:val="007E6DA6"/>
    <w:rsid w:val="007F158C"/>
    <w:rsid w:val="007F2E87"/>
    <w:rsid w:val="007F3EC1"/>
    <w:rsid w:val="007F650E"/>
    <w:rsid w:val="007F6939"/>
    <w:rsid w:val="007F7C91"/>
    <w:rsid w:val="00806BB4"/>
    <w:rsid w:val="00806BF9"/>
    <w:rsid w:val="00807176"/>
    <w:rsid w:val="00816778"/>
    <w:rsid w:val="00816875"/>
    <w:rsid w:val="0081739A"/>
    <w:rsid w:val="008201E1"/>
    <w:rsid w:val="00824A05"/>
    <w:rsid w:val="00825107"/>
    <w:rsid w:val="008260F8"/>
    <w:rsid w:val="00826693"/>
    <w:rsid w:val="00826C07"/>
    <w:rsid w:val="00826FE2"/>
    <w:rsid w:val="008307AF"/>
    <w:rsid w:val="00832A28"/>
    <w:rsid w:val="0083354F"/>
    <w:rsid w:val="00833E55"/>
    <w:rsid w:val="008341CD"/>
    <w:rsid w:val="00835BA0"/>
    <w:rsid w:val="008365F4"/>
    <w:rsid w:val="00837057"/>
    <w:rsid w:val="008401A6"/>
    <w:rsid w:val="00840A87"/>
    <w:rsid w:val="008438AB"/>
    <w:rsid w:val="008444ED"/>
    <w:rsid w:val="00844D94"/>
    <w:rsid w:val="0084642E"/>
    <w:rsid w:val="00851A08"/>
    <w:rsid w:val="00851BCC"/>
    <w:rsid w:val="00853021"/>
    <w:rsid w:val="00853324"/>
    <w:rsid w:val="00853B6B"/>
    <w:rsid w:val="0085555C"/>
    <w:rsid w:val="0086021C"/>
    <w:rsid w:val="00860AE3"/>
    <w:rsid w:val="008615EF"/>
    <w:rsid w:val="00863232"/>
    <w:rsid w:val="00864641"/>
    <w:rsid w:val="00866990"/>
    <w:rsid w:val="00870286"/>
    <w:rsid w:val="008714AC"/>
    <w:rsid w:val="008719A6"/>
    <w:rsid w:val="00872500"/>
    <w:rsid w:val="008727AF"/>
    <w:rsid w:val="00872DDB"/>
    <w:rsid w:val="00873EE9"/>
    <w:rsid w:val="00874449"/>
    <w:rsid w:val="00876C6E"/>
    <w:rsid w:val="00880AD4"/>
    <w:rsid w:val="008820CB"/>
    <w:rsid w:val="00882B6D"/>
    <w:rsid w:val="0088666F"/>
    <w:rsid w:val="00886C55"/>
    <w:rsid w:val="008871D5"/>
    <w:rsid w:val="00887849"/>
    <w:rsid w:val="00890289"/>
    <w:rsid w:val="0089051F"/>
    <w:rsid w:val="00891284"/>
    <w:rsid w:val="008933DF"/>
    <w:rsid w:val="00893754"/>
    <w:rsid w:val="00893943"/>
    <w:rsid w:val="008941CE"/>
    <w:rsid w:val="00894F2C"/>
    <w:rsid w:val="0089740E"/>
    <w:rsid w:val="008A064B"/>
    <w:rsid w:val="008A2C64"/>
    <w:rsid w:val="008A3BD8"/>
    <w:rsid w:val="008A68F0"/>
    <w:rsid w:val="008A6D3C"/>
    <w:rsid w:val="008A77C4"/>
    <w:rsid w:val="008B0750"/>
    <w:rsid w:val="008B1E60"/>
    <w:rsid w:val="008B3700"/>
    <w:rsid w:val="008B3C18"/>
    <w:rsid w:val="008B3FCE"/>
    <w:rsid w:val="008B5B46"/>
    <w:rsid w:val="008B5EEC"/>
    <w:rsid w:val="008C0862"/>
    <w:rsid w:val="008C674E"/>
    <w:rsid w:val="008C7CB5"/>
    <w:rsid w:val="008D0C10"/>
    <w:rsid w:val="008D14FC"/>
    <w:rsid w:val="008D4DD4"/>
    <w:rsid w:val="008D59F3"/>
    <w:rsid w:val="008D72BD"/>
    <w:rsid w:val="008E1755"/>
    <w:rsid w:val="008E467B"/>
    <w:rsid w:val="008E5FF3"/>
    <w:rsid w:val="008E6893"/>
    <w:rsid w:val="008F02F7"/>
    <w:rsid w:val="008F0647"/>
    <w:rsid w:val="008F0FAB"/>
    <w:rsid w:val="008F176F"/>
    <w:rsid w:val="008F1F4B"/>
    <w:rsid w:val="008F37D3"/>
    <w:rsid w:val="008F3BCF"/>
    <w:rsid w:val="008F466E"/>
    <w:rsid w:val="008F55C5"/>
    <w:rsid w:val="00900C57"/>
    <w:rsid w:val="00901356"/>
    <w:rsid w:val="009019A9"/>
    <w:rsid w:val="009032AE"/>
    <w:rsid w:val="009033FC"/>
    <w:rsid w:val="00903F16"/>
    <w:rsid w:val="0090484D"/>
    <w:rsid w:val="009077AE"/>
    <w:rsid w:val="009077B0"/>
    <w:rsid w:val="00907989"/>
    <w:rsid w:val="00911EF8"/>
    <w:rsid w:val="00912A56"/>
    <w:rsid w:val="00913280"/>
    <w:rsid w:val="009157F3"/>
    <w:rsid w:val="0091771B"/>
    <w:rsid w:val="00921899"/>
    <w:rsid w:val="0092324C"/>
    <w:rsid w:val="009254E8"/>
    <w:rsid w:val="00926FDD"/>
    <w:rsid w:val="009327D3"/>
    <w:rsid w:val="0093312F"/>
    <w:rsid w:val="0093385B"/>
    <w:rsid w:val="00933CFC"/>
    <w:rsid w:val="00934F03"/>
    <w:rsid w:val="00934F20"/>
    <w:rsid w:val="00935205"/>
    <w:rsid w:val="00935FBC"/>
    <w:rsid w:val="00937CEE"/>
    <w:rsid w:val="00940BAE"/>
    <w:rsid w:val="00940C64"/>
    <w:rsid w:val="00940E5A"/>
    <w:rsid w:val="00942E10"/>
    <w:rsid w:val="00943122"/>
    <w:rsid w:val="00944040"/>
    <w:rsid w:val="0094557A"/>
    <w:rsid w:val="00945928"/>
    <w:rsid w:val="00947B93"/>
    <w:rsid w:val="00951710"/>
    <w:rsid w:val="009517A5"/>
    <w:rsid w:val="0095497A"/>
    <w:rsid w:val="0095559C"/>
    <w:rsid w:val="0095563B"/>
    <w:rsid w:val="00956223"/>
    <w:rsid w:val="00963543"/>
    <w:rsid w:val="0096481B"/>
    <w:rsid w:val="00965F8C"/>
    <w:rsid w:val="00966B99"/>
    <w:rsid w:val="00973758"/>
    <w:rsid w:val="00974854"/>
    <w:rsid w:val="009749EA"/>
    <w:rsid w:val="009752A7"/>
    <w:rsid w:val="00982D5E"/>
    <w:rsid w:val="00983B3E"/>
    <w:rsid w:val="00984CD0"/>
    <w:rsid w:val="009855F5"/>
    <w:rsid w:val="0098616D"/>
    <w:rsid w:val="00992CB4"/>
    <w:rsid w:val="009930FA"/>
    <w:rsid w:val="00993643"/>
    <w:rsid w:val="00993D44"/>
    <w:rsid w:val="00995025"/>
    <w:rsid w:val="00996406"/>
    <w:rsid w:val="009A0F51"/>
    <w:rsid w:val="009A141B"/>
    <w:rsid w:val="009A1899"/>
    <w:rsid w:val="009A2D18"/>
    <w:rsid w:val="009A3B6A"/>
    <w:rsid w:val="009A3FAA"/>
    <w:rsid w:val="009A4114"/>
    <w:rsid w:val="009A5112"/>
    <w:rsid w:val="009A6051"/>
    <w:rsid w:val="009A609E"/>
    <w:rsid w:val="009A6ABB"/>
    <w:rsid w:val="009B0157"/>
    <w:rsid w:val="009B0717"/>
    <w:rsid w:val="009B0E87"/>
    <w:rsid w:val="009B1517"/>
    <w:rsid w:val="009B32D2"/>
    <w:rsid w:val="009B491A"/>
    <w:rsid w:val="009C1CDA"/>
    <w:rsid w:val="009C1D1B"/>
    <w:rsid w:val="009C288B"/>
    <w:rsid w:val="009C59AA"/>
    <w:rsid w:val="009C5F07"/>
    <w:rsid w:val="009C7235"/>
    <w:rsid w:val="009D08A7"/>
    <w:rsid w:val="009D0FA3"/>
    <w:rsid w:val="009D0FFF"/>
    <w:rsid w:val="009D1776"/>
    <w:rsid w:val="009D1DA3"/>
    <w:rsid w:val="009D55FB"/>
    <w:rsid w:val="009D759E"/>
    <w:rsid w:val="009D7D83"/>
    <w:rsid w:val="009E0A96"/>
    <w:rsid w:val="009E4CA1"/>
    <w:rsid w:val="009E5190"/>
    <w:rsid w:val="009E6513"/>
    <w:rsid w:val="009F1533"/>
    <w:rsid w:val="009F1570"/>
    <w:rsid w:val="009F19CE"/>
    <w:rsid w:val="009F444B"/>
    <w:rsid w:val="009F73D1"/>
    <w:rsid w:val="00A011CC"/>
    <w:rsid w:val="00A0152D"/>
    <w:rsid w:val="00A02973"/>
    <w:rsid w:val="00A02F5F"/>
    <w:rsid w:val="00A03FE7"/>
    <w:rsid w:val="00A04294"/>
    <w:rsid w:val="00A05DF0"/>
    <w:rsid w:val="00A0754B"/>
    <w:rsid w:val="00A10C6C"/>
    <w:rsid w:val="00A1435C"/>
    <w:rsid w:val="00A148D7"/>
    <w:rsid w:val="00A14CBE"/>
    <w:rsid w:val="00A16187"/>
    <w:rsid w:val="00A16E4E"/>
    <w:rsid w:val="00A220B5"/>
    <w:rsid w:val="00A2483A"/>
    <w:rsid w:val="00A24CB6"/>
    <w:rsid w:val="00A24FCE"/>
    <w:rsid w:val="00A25A52"/>
    <w:rsid w:val="00A30807"/>
    <w:rsid w:val="00A31634"/>
    <w:rsid w:val="00A31D01"/>
    <w:rsid w:val="00A327F7"/>
    <w:rsid w:val="00A33791"/>
    <w:rsid w:val="00A33CE0"/>
    <w:rsid w:val="00A35338"/>
    <w:rsid w:val="00A36330"/>
    <w:rsid w:val="00A41E2B"/>
    <w:rsid w:val="00A4283D"/>
    <w:rsid w:val="00A44072"/>
    <w:rsid w:val="00A44A6C"/>
    <w:rsid w:val="00A450C3"/>
    <w:rsid w:val="00A46A78"/>
    <w:rsid w:val="00A46E07"/>
    <w:rsid w:val="00A47FD8"/>
    <w:rsid w:val="00A52B6C"/>
    <w:rsid w:val="00A52E48"/>
    <w:rsid w:val="00A543A0"/>
    <w:rsid w:val="00A56E01"/>
    <w:rsid w:val="00A60D04"/>
    <w:rsid w:val="00A61C4D"/>
    <w:rsid w:val="00A63ACC"/>
    <w:rsid w:val="00A65D78"/>
    <w:rsid w:val="00A66953"/>
    <w:rsid w:val="00A67140"/>
    <w:rsid w:val="00A71942"/>
    <w:rsid w:val="00A726D3"/>
    <w:rsid w:val="00A72997"/>
    <w:rsid w:val="00A756D5"/>
    <w:rsid w:val="00A75E4B"/>
    <w:rsid w:val="00A763A3"/>
    <w:rsid w:val="00A763E8"/>
    <w:rsid w:val="00A80CD3"/>
    <w:rsid w:val="00A81DB9"/>
    <w:rsid w:val="00A822F8"/>
    <w:rsid w:val="00A83304"/>
    <w:rsid w:val="00A8445E"/>
    <w:rsid w:val="00A84BEC"/>
    <w:rsid w:val="00A85CDF"/>
    <w:rsid w:val="00A87AF5"/>
    <w:rsid w:val="00A909A6"/>
    <w:rsid w:val="00A91610"/>
    <w:rsid w:val="00A920B6"/>
    <w:rsid w:val="00A947D1"/>
    <w:rsid w:val="00A94FF4"/>
    <w:rsid w:val="00A96CD0"/>
    <w:rsid w:val="00A9756B"/>
    <w:rsid w:val="00AA0A48"/>
    <w:rsid w:val="00AA0B2B"/>
    <w:rsid w:val="00AA0B3C"/>
    <w:rsid w:val="00AA1344"/>
    <w:rsid w:val="00AA2CFD"/>
    <w:rsid w:val="00AA2E4E"/>
    <w:rsid w:val="00AA474F"/>
    <w:rsid w:val="00AA5A51"/>
    <w:rsid w:val="00AA66E2"/>
    <w:rsid w:val="00AA7463"/>
    <w:rsid w:val="00AB01E2"/>
    <w:rsid w:val="00AB14A6"/>
    <w:rsid w:val="00AB1E3F"/>
    <w:rsid w:val="00AB3E64"/>
    <w:rsid w:val="00AB5C92"/>
    <w:rsid w:val="00AB637B"/>
    <w:rsid w:val="00AB6D3A"/>
    <w:rsid w:val="00AB7479"/>
    <w:rsid w:val="00AB7F51"/>
    <w:rsid w:val="00AC10B1"/>
    <w:rsid w:val="00AC1768"/>
    <w:rsid w:val="00AC5C31"/>
    <w:rsid w:val="00AC68DF"/>
    <w:rsid w:val="00AC74C0"/>
    <w:rsid w:val="00AD0716"/>
    <w:rsid w:val="00AD1452"/>
    <w:rsid w:val="00AD1571"/>
    <w:rsid w:val="00AD1A31"/>
    <w:rsid w:val="00AD4DCE"/>
    <w:rsid w:val="00AD7F00"/>
    <w:rsid w:val="00AE2D14"/>
    <w:rsid w:val="00AE3BF6"/>
    <w:rsid w:val="00AF253A"/>
    <w:rsid w:val="00AF262D"/>
    <w:rsid w:val="00AF39BF"/>
    <w:rsid w:val="00AF6C81"/>
    <w:rsid w:val="00AF6FBD"/>
    <w:rsid w:val="00B029D7"/>
    <w:rsid w:val="00B02B6B"/>
    <w:rsid w:val="00B03D0B"/>
    <w:rsid w:val="00B05752"/>
    <w:rsid w:val="00B05C32"/>
    <w:rsid w:val="00B06848"/>
    <w:rsid w:val="00B06D9F"/>
    <w:rsid w:val="00B073FF"/>
    <w:rsid w:val="00B10944"/>
    <w:rsid w:val="00B11188"/>
    <w:rsid w:val="00B11467"/>
    <w:rsid w:val="00B12E8C"/>
    <w:rsid w:val="00B145EC"/>
    <w:rsid w:val="00B165F3"/>
    <w:rsid w:val="00B1738C"/>
    <w:rsid w:val="00B1752C"/>
    <w:rsid w:val="00B17C41"/>
    <w:rsid w:val="00B2168C"/>
    <w:rsid w:val="00B22D93"/>
    <w:rsid w:val="00B242F1"/>
    <w:rsid w:val="00B25771"/>
    <w:rsid w:val="00B26339"/>
    <w:rsid w:val="00B27752"/>
    <w:rsid w:val="00B313BE"/>
    <w:rsid w:val="00B313D5"/>
    <w:rsid w:val="00B33288"/>
    <w:rsid w:val="00B35098"/>
    <w:rsid w:val="00B35B95"/>
    <w:rsid w:val="00B361BD"/>
    <w:rsid w:val="00B36F1A"/>
    <w:rsid w:val="00B4106F"/>
    <w:rsid w:val="00B4115B"/>
    <w:rsid w:val="00B4508A"/>
    <w:rsid w:val="00B45AB3"/>
    <w:rsid w:val="00B46192"/>
    <w:rsid w:val="00B464C0"/>
    <w:rsid w:val="00B47AA6"/>
    <w:rsid w:val="00B52EB0"/>
    <w:rsid w:val="00B53CFF"/>
    <w:rsid w:val="00B56197"/>
    <w:rsid w:val="00B56435"/>
    <w:rsid w:val="00B60017"/>
    <w:rsid w:val="00B63627"/>
    <w:rsid w:val="00B64F53"/>
    <w:rsid w:val="00B67A15"/>
    <w:rsid w:val="00B71783"/>
    <w:rsid w:val="00B7236F"/>
    <w:rsid w:val="00B76917"/>
    <w:rsid w:val="00B808B8"/>
    <w:rsid w:val="00B81134"/>
    <w:rsid w:val="00B84294"/>
    <w:rsid w:val="00B87AD4"/>
    <w:rsid w:val="00B87E4F"/>
    <w:rsid w:val="00B91578"/>
    <w:rsid w:val="00B93D13"/>
    <w:rsid w:val="00B93FC3"/>
    <w:rsid w:val="00B97002"/>
    <w:rsid w:val="00BA17D6"/>
    <w:rsid w:val="00BA1D9F"/>
    <w:rsid w:val="00BA480B"/>
    <w:rsid w:val="00BA4AFD"/>
    <w:rsid w:val="00BA762A"/>
    <w:rsid w:val="00BB0777"/>
    <w:rsid w:val="00BB116F"/>
    <w:rsid w:val="00BB3877"/>
    <w:rsid w:val="00BB53BF"/>
    <w:rsid w:val="00BB5BD9"/>
    <w:rsid w:val="00BB5C06"/>
    <w:rsid w:val="00BC09FE"/>
    <w:rsid w:val="00BC174F"/>
    <w:rsid w:val="00BC2B2C"/>
    <w:rsid w:val="00BC374C"/>
    <w:rsid w:val="00BC3990"/>
    <w:rsid w:val="00BC39BC"/>
    <w:rsid w:val="00BC481D"/>
    <w:rsid w:val="00BC5682"/>
    <w:rsid w:val="00BC5F78"/>
    <w:rsid w:val="00BC6FD7"/>
    <w:rsid w:val="00BD1C65"/>
    <w:rsid w:val="00BD3447"/>
    <w:rsid w:val="00BD6E30"/>
    <w:rsid w:val="00BE108A"/>
    <w:rsid w:val="00BE1C0D"/>
    <w:rsid w:val="00BE3C64"/>
    <w:rsid w:val="00BE3FAB"/>
    <w:rsid w:val="00BE4976"/>
    <w:rsid w:val="00BE4A1D"/>
    <w:rsid w:val="00BE613C"/>
    <w:rsid w:val="00BE7AC5"/>
    <w:rsid w:val="00BF0015"/>
    <w:rsid w:val="00BF145F"/>
    <w:rsid w:val="00BF4B18"/>
    <w:rsid w:val="00BF6BA9"/>
    <w:rsid w:val="00BF6CB3"/>
    <w:rsid w:val="00BF7945"/>
    <w:rsid w:val="00C00EDD"/>
    <w:rsid w:val="00C00F6A"/>
    <w:rsid w:val="00C01C8D"/>
    <w:rsid w:val="00C021B4"/>
    <w:rsid w:val="00C03B74"/>
    <w:rsid w:val="00C053D2"/>
    <w:rsid w:val="00C065F2"/>
    <w:rsid w:val="00C06C76"/>
    <w:rsid w:val="00C10C0F"/>
    <w:rsid w:val="00C113D4"/>
    <w:rsid w:val="00C12B9B"/>
    <w:rsid w:val="00C13432"/>
    <w:rsid w:val="00C151EA"/>
    <w:rsid w:val="00C15350"/>
    <w:rsid w:val="00C15CC6"/>
    <w:rsid w:val="00C16ADF"/>
    <w:rsid w:val="00C20666"/>
    <w:rsid w:val="00C22295"/>
    <w:rsid w:val="00C230A9"/>
    <w:rsid w:val="00C23ECB"/>
    <w:rsid w:val="00C24932"/>
    <w:rsid w:val="00C31E65"/>
    <w:rsid w:val="00C32770"/>
    <w:rsid w:val="00C32ECF"/>
    <w:rsid w:val="00C33256"/>
    <w:rsid w:val="00C33D3F"/>
    <w:rsid w:val="00C34E54"/>
    <w:rsid w:val="00C352A8"/>
    <w:rsid w:val="00C36C34"/>
    <w:rsid w:val="00C37A90"/>
    <w:rsid w:val="00C37E61"/>
    <w:rsid w:val="00C40C68"/>
    <w:rsid w:val="00C45328"/>
    <w:rsid w:val="00C52EB4"/>
    <w:rsid w:val="00C5604E"/>
    <w:rsid w:val="00C57184"/>
    <w:rsid w:val="00C604B0"/>
    <w:rsid w:val="00C609B9"/>
    <w:rsid w:val="00C61153"/>
    <w:rsid w:val="00C61DB6"/>
    <w:rsid w:val="00C62265"/>
    <w:rsid w:val="00C62670"/>
    <w:rsid w:val="00C6329D"/>
    <w:rsid w:val="00C66B55"/>
    <w:rsid w:val="00C67F7D"/>
    <w:rsid w:val="00C720FA"/>
    <w:rsid w:val="00C73779"/>
    <w:rsid w:val="00C73AE7"/>
    <w:rsid w:val="00C73EC6"/>
    <w:rsid w:val="00C74F99"/>
    <w:rsid w:val="00C75822"/>
    <w:rsid w:val="00C81E0C"/>
    <w:rsid w:val="00C8277E"/>
    <w:rsid w:val="00C8308E"/>
    <w:rsid w:val="00C83CBE"/>
    <w:rsid w:val="00C857D1"/>
    <w:rsid w:val="00C86469"/>
    <w:rsid w:val="00C872AA"/>
    <w:rsid w:val="00C87358"/>
    <w:rsid w:val="00C905A2"/>
    <w:rsid w:val="00C915C3"/>
    <w:rsid w:val="00C917FE"/>
    <w:rsid w:val="00C92152"/>
    <w:rsid w:val="00C92C97"/>
    <w:rsid w:val="00C958E4"/>
    <w:rsid w:val="00C963C7"/>
    <w:rsid w:val="00C96515"/>
    <w:rsid w:val="00CA1A01"/>
    <w:rsid w:val="00CA38DE"/>
    <w:rsid w:val="00CA42B7"/>
    <w:rsid w:val="00CA4786"/>
    <w:rsid w:val="00CA492D"/>
    <w:rsid w:val="00CA5794"/>
    <w:rsid w:val="00CA5D73"/>
    <w:rsid w:val="00CA6063"/>
    <w:rsid w:val="00CB0F2B"/>
    <w:rsid w:val="00CB193F"/>
    <w:rsid w:val="00CB3353"/>
    <w:rsid w:val="00CB580F"/>
    <w:rsid w:val="00CB6544"/>
    <w:rsid w:val="00CB69B6"/>
    <w:rsid w:val="00CB7349"/>
    <w:rsid w:val="00CC048E"/>
    <w:rsid w:val="00CC23AA"/>
    <w:rsid w:val="00CC3156"/>
    <w:rsid w:val="00CC76FA"/>
    <w:rsid w:val="00CC7AFB"/>
    <w:rsid w:val="00CD00AA"/>
    <w:rsid w:val="00CD163C"/>
    <w:rsid w:val="00CD642D"/>
    <w:rsid w:val="00CD71EC"/>
    <w:rsid w:val="00CD726F"/>
    <w:rsid w:val="00CD75DD"/>
    <w:rsid w:val="00CE0BC6"/>
    <w:rsid w:val="00CE2218"/>
    <w:rsid w:val="00CE2E1E"/>
    <w:rsid w:val="00CE3A94"/>
    <w:rsid w:val="00CE3D07"/>
    <w:rsid w:val="00CE3DD9"/>
    <w:rsid w:val="00CE4C4E"/>
    <w:rsid w:val="00CE7801"/>
    <w:rsid w:val="00CF1DFC"/>
    <w:rsid w:val="00CF282F"/>
    <w:rsid w:val="00CF417C"/>
    <w:rsid w:val="00CF675B"/>
    <w:rsid w:val="00CF7DAD"/>
    <w:rsid w:val="00CF7FC0"/>
    <w:rsid w:val="00CF7FCA"/>
    <w:rsid w:val="00D05805"/>
    <w:rsid w:val="00D05893"/>
    <w:rsid w:val="00D10E96"/>
    <w:rsid w:val="00D11B71"/>
    <w:rsid w:val="00D12A0C"/>
    <w:rsid w:val="00D13919"/>
    <w:rsid w:val="00D13E50"/>
    <w:rsid w:val="00D15FD5"/>
    <w:rsid w:val="00D17AC3"/>
    <w:rsid w:val="00D212A7"/>
    <w:rsid w:val="00D212C5"/>
    <w:rsid w:val="00D24426"/>
    <w:rsid w:val="00D24D50"/>
    <w:rsid w:val="00D24F49"/>
    <w:rsid w:val="00D25103"/>
    <w:rsid w:val="00D25A69"/>
    <w:rsid w:val="00D30580"/>
    <w:rsid w:val="00D30786"/>
    <w:rsid w:val="00D3158C"/>
    <w:rsid w:val="00D33A02"/>
    <w:rsid w:val="00D33C1F"/>
    <w:rsid w:val="00D33E65"/>
    <w:rsid w:val="00D3445A"/>
    <w:rsid w:val="00D34CA9"/>
    <w:rsid w:val="00D35087"/>
    <w:rsid w:val="00D3660C"/>
    <w:rsid w:val="00D37E41"/>
    <w:rsid w:val="00D40D7A"/>
    <w:rsid w:val="00D421EA"/>
    <w:rsid w:val="00D422AF"/>
    <w:rsid w:val="00D43F8B"/>
    <w:rsid w:val="00D44E8D"/>
    <w:rsid w:val="00D45F20"/>
    <w:rsid w:val="00D45F28"/>
    <w:rsid w:val="00D54DF7"/>
    <w:rsid w:val="00D55C21"/>
    <w:rsid w:val="00D57777"/>
    <w:rsid w:val="00D6003D"/>
    <w:rsid w:val="00D612A3"/>
    <w:rsid w:val="00D62FF1"/>
    <w:rsid w:val="00D63CDC"/>
    <w:rsid w:val="00D64C81"/>
    <w:rsid w:val="00D64EED"/>
    <w:rsid w:val="00D657CC"/>
    <w:rsid w:val="00D65DC1"/>
    <w:rsid w:val="00D65F19"/>
    <w:rsid w:val="00D665F7"/>
    <w:rsid w:val="00D678BC"/>
    <w:rsid w:val="00D70F6F"/>
    <w:rsid w:val="00D71740"/>
    <w:rsid w:val="00D72FA9"/>
    <w:rsid w:val="00D77329"/>
    <w:rsid w:val="00D8021A"/>
    <w:rsid w:val="00D81401"/>
    <w:rsid w:val="00D81B1D"/>
    <w:rsid w:val="00D81B43"/>
    <w:rsid w:val="00D837C3"/>
    <w:rsid w:val="00D83E97"/>
    <w:rsid w:val="00D857C0"/>
    <w:rsid w:val="00D86288"/>
    <w:rsid w:val="00D90716"/>
    <w:rsid w:val="00D90C84"/>
    <w:rsid w:val="00D90DD7"/>
    <w:rsid w:val="00D925D0"/>
    <w:rsid w:val="00D92EA6"/>
    <w:rsid w:val="00D945C4"/>
    <w:rsid w:val="00D9517A"/>
    <w:rsid w:val="00D95B5A"/>
    <w:rsid w:val="00D9659B"/>
    <w:rsid w:val="00DA016E"/>
    <w:rsid w:val="00DA0447"/>
    <w:rsid w:val="00DA13D4"/>
    <w:rsid w:val="00DA1EAE"/>
    <w:rsid w:val="00DA3FDE"/>
    <w:rsid w:val="00DA4A73"/>
    <w:rsid w:val="00DA582D"/>
    <w:rsid w:val="00DA6BBD"/>
    <w:rsid w:val="00DB1860"/>
    <w:rsid w:val="00DB242F"/>
    <w:rsid w:val="00DB2437"/>
    <w:rsid w:val="00DB3D2B"/>
    <w:rsid w:val="00DB52B7"/>
    <w:rsid w:val="00DB57DF"/>
    <w:rsid w:val="00DB643C"/>
    <w:rsid w:val="00DB6AB8"/>
    <w:rsid w:val="00DC03C7"/>
    <w:rsid w:val="00DC5B5E"/>
    <w:rsid w:val="00DC5F5F"/>
    <w:rsid w:val="00DC6B36"/>
    <w:rsid w:val="00DC6C2A"/>
    <w:rsid w:val="00DC7898"/>
    <w:rsid w:val="00DD28C4"/>
    <w:rsid w:val="00DD542F"/>
    <w:rsid w:val="00DD705F"/>
    <w:rsid w:val="00DE05E8"/>
    <w:rsid w:val="00DE112A"/>
    <w:rsid w:val="00DE2D36"/>
    <w:rsid w:val="00DE5A8A"/>
    <w:rsid w:val="00DE7141"/>
    <w:rsid w:val="00DF1231"/>
    <w:rsid w:val="00DF2308"/>
    <w:rsid w:val="00DF2A40"/>
    <w:rsid w:val="00DF3E2F"/>
    <w:rsid w:val="00DF6335"/>
    <w:rsid w:val="00E0043B"/>
    <w:rsid w:val="00E0156C"/>
    <w:rsid w:val="00E015D3"/>
    <w:rsid w:val="00E0199C"/>
    <w:rsid w:val="00E02F6C"/>
    <w:rsid w:val="00E04D02"/>
    <w:rsid w:val="00E05842"/>
    <w:rsid w:val="00E05C9C"/>
    <w:rsid w:val="00E12CD5"/>
    <w:rsid w:val="00E155FF"/>
    <w:rsid w:val="00E1641F"/>
    <w:rsid w:val="00E20241"/>
    <w:rsid w:val="00E20B4C"/>
    <w:rsid w:val="00E219B3"/>
    <w:rsid w:val="00E25479"/>
    <w:rsid w:val="00E263B4"/>
    <w:rsid w:val="00E277DF"/>
    <w:rsid w:val="00E31B56"/>
    <w:rsid w:val="00E31BA2"/>
    <w:rsid w:val="00E32D8D"/>
    <w:rsid w:val="00E341B2"/>
    <w:rsid w:val="00E35825"/>
    <w:rsid w:val="00E3688F"/>
    <w:rsid w:val="00E40780"/>
    <w:rsid w:val="00E419D4"/>
    <w:rsid w:val="00E43F21"/>
    <w:rsid w:val="00E45113"/>
    <w:rsid w:val="00E45196"/>
    <w:rsid w:val="00E45EBA"/>
    <w:rsid w:val="00E46EAA"/>
    <w:rsid w:val="00E5004D"/>
    <w:rsid w:val="00E50774"/>
    <w:rsid w:val="00E55FD8"/>
    <w:rsid w:val="00E56127"/>
    <w:rsid w:val="00E57EDF"/>
    <w:rsid w:val="00E60C8E"/>
    <w:rsid w:val="00E60E90"/>
    <w:rsid w:val="00E61AAE"/>
    <w:rsid w:val="00E61CDF"/>
    <w:rsid w:val="00E62327"/>
    <w:rsid w:val="00E63F1F"/>
    <w:rsid w:val="00E65910"/>
    <w:rsid w:val="00E65DD4"/>
    <w:rsid w:val="00E71388"/>
    <w:rsid w:val="00E71703"/>
    <w:rsid w:val="00E720F1"/>
    <w:rsid w:val="00E721FC"/>
    <w:rsid w:val="00E72F46"/>
    <w:rsid w:val="00E737AE"/>
    <w:rsid w:val="00E74FC6"/>
    <w:rsid w:val="00E77409"/>
    <w:rsid w:val="00E7775F"/>
    <w:rsid w:val="00E80982"/>
    <w:rsid w:val="00E81038"/>
    <w:rsid w:val="00E82FC8"/>
    <w:rsid w:val="00E83E6C"/>
    <w:rsid w:val="00E8500E"/>
    <w:rsid w:val="00E85C8B"/>
    <w:rsid w:val="00E87A9C"/>
    <w:rsid w:val="00E91E8C"/>
    <w:rsid w:val="00E9569F"/>
    <w:rsid w:val="00E9591A"/>
    <w:rsid w:val="00E962B7"/>
    <w:rsid w:val="00EA0153"/>
    <w:rsid w:val="00EA0B6A"/>
    <w:rsid w:val="00EA0BF4"/>
    <w:rsid w:val="00EA1535"/>
    <w:rsid w:val="00EA3291"/>
    <w:rsid w:val="00EA456F"/>
    <w:rsid w:val="00EA4CC9"/>
    <w:rsid w:val="00EA4E86"/>
    <w:rsid w:val="00EA64C3"/>
    <w:rsid w:val="00EB03F8"/>
    <w:rsid w:val="00EB36E0"/>
    <w:rsid w:val="00EB51A0"/>
    <w:rsid w:val="00EC578B"/>
    <w:rsid w:val="00ED0C01"/>
    <w:rsid w:val="00ED0EF7"/>
    <w:rsid w:val="00ED2BB8"/>
    <w:rsid w:val="00ED2C0E"/>
    <w:rsid w:val="00ED63EB"/>
    <w:rsid w:val="00ED6DE8"/>
    <w:rsid w:val="00EE1275"/>
    <w:rsid w:val="00EE246B"/>
    <w:rsid w:val="00EE29A1"/>
    <w:rsid w:val="00EE2AD3"/>
    <w:rsid w:val="00EE61DD"/>
    <w:rsid w:val="00EE65EA"/>
    <w:rsid w:val="00EF30D1"/>
    <w:rsid w:val="00EF3664"/>
    <w:rsid w:val="00EF3683"/>
    <w:rsid w:val="00EF4E5B"/>
    <w:rsid w:val="00EF5FA5"/>
    <w:rsid w:val="00EF76B1"/>
    <w:rsid w:val="00EF796C"/>
    <w:rsid w:val="00F00730"/>
    <w:rsid w:val="00F011BF"/>
    <w:rsid w:val="00F01C80"/>
    <w:rsid w:val="00F027BC"/>
    <w:rsid w:val="00F0429C"/>
    <w:rsid w:val="00F054B7"/>
    <w:rsid w:val="00F05532"/>
    <w:rsid w:val="00F05890"/>
    <w:rsid w:val="00F10172"/>
    <w:rsid w:val="00F1568B"/>
    <w:rsid w:val="00F1773E"/>
    <w:rsid w:val="00F20F11"/>
    <w:rsid w:val="00F213F0"/>
    <w:rsid w:val="00F21A60"/>
    <w:rsid w:val="00F220DF"/>
    <w:rsid w:val="00F22D43"/>
    <w:rsid w:val="00F23403"/>
    <w:rsid w:val="00F23ABA"/>
    <w:rsid w:val="00F2514A"/>
    <w:rsid w:val="00F256AC"/>
    <w:rsid w:val="00F25A3F"/>
    <w:rsid w:val="00F25C69"/>
    <w:rsid w:val="00F26619"/>
    <w:rsid w:val="00F323EC"/>
    <w:rsid w:val="00F32A88"/>
    <w:rsid w:val="00F346FD"/>
    <w:rsid w:val="00F35007"/>
    <w:rsid w:val="00F36329"/>
    <w:rsid w:val="00F370EB"/>
    <w:rsid w:val="00F43207"/>
    <w:rsid w:val="00F47027"/>
    <w:rsid w:val="00F5067B"/>
    <w:rsid w:val="00F52E70"/>
    <w:rsid w:val="00F53DED"/>
    <w:rsid w:val="00F56DA1"/>
    <w:rsid w:val="00F578DF"/>
    <w:rsid w:val="00F65706"/>
    <w:rsid w:val="00F740D5"/>
    <w:rsid w:val="00F744A4"/>
    <w:rsid w:val="00F74B90"/>
    <w:rsid w:val="00F753A6"/>
    <w:rsid w:val="00F82609"/>
    <w:rsid w:val="00F83191"/>
    <w:rsid w:val="00F863DA"/>
    <w:rsid w:val="00F87181"/>
    <w:rsid w:val="00F9076E"/>
    <w:rsid w:val="00F92AF6"/>
    <w:rsid w:val="00F932F2"/>
    <w:rsid w:val="00F95003"/>
    <w:rsid w:val="00F95181"/>
    <w:rsid w:val="00F97EC8"/>
    <w:rsid w:val="00FA2491"/>
    <w:rsid w:val="00FA2C81"/>
    <w:rsid w:val="00FA4497"/>
    <w:rsid w:val="00FA461D"/>
    <w:rsid w:val="00FA7DF1"/>
    <w:rsid w:val="00FB0D89"/>
    <w:rsid w:val="00FB196D"/>
    <w:rsid w:val="00FB4542"/>
    <w:rsid w:val="00FB4F28"/>
    <w:rsid w:val="00FB7B86"/>
    <w:rsid w:val="00FB7CB2"/>
    <w:rsid w:val="00FC0074"/>
    <w:rsid w:val="00FC0CB2"/>
    <w:rsid w:val="00FC1734"/>
    <w:rsid w:val="00FC23FD"/>
    <w:rsid w:val="00FC2C7E"/>
    <w:rsid w:val="00FC4177"/>
    <w:rsid w:val="00FC41CC"/>
    <w:rsid w:val="00FC4FDB"/>
    <w:rsid w:val="00FC501F"/>
    <w:rsid w:val="00FC62F4"/>
    <w:rsid w:val="00FD0DEC"/>
    <w:rsid w:val="00FD16AE"/>
    <w:rsid w:val="00FD456F"/>
    <w:rsid w:val="00FD5A24"/>
    <w:rsid w:val="00FD763F"/>
    <w:rsid w:val="00FE150A"/>
    <w:rsid w:val="00FE22D7"/>
    <w:rsid w:val="00FE2368"/>
    <w:rsid w:val="00FE28C9"/>
    <w:rsid w:val="00FE371B"/>
    <w:rsid w:val="00FE677B"/>
    <w:rsid w:val="00FE7645"/>
    <w:rsid w:val="00FE7FB0"/>
    <w:rsid w:val="00FF3685"/>
    <w:rsid w:val="00FF5C8E"/>
    <w:rsid w:val="00FF609A"/>
    <w:rsid w:val="00FF66E1"/>
    <w:rsid w:val="00FF737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269BA"/>
  <w15:docId w15:val="{8E567AEF-9DE5-47F1-A8A8-7A9D2F10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6A7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ertext">
    <w:name w:val="headertext"/>
    <w:basedOn w:val="a"/>
    <w:rsid w:val="0014451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attext">
    <w:name w:val="formattext"/>
    <w:basedOn w:val="a"/>
    <w:rsid w:val="0014451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144518"/>
    <w:rPr>
      <w:color w:val="0000FF"/>
      <w:u w:val="single"/>
    </w:rPr>
  </w:style>
  <w:style w:type="paragraph" w:styleId="a4">
    <w:name w:val="Balloon Text"/>
    <w:basedOn w:val="a"/>
    <w:link w:val="a5"/>
    <w:uiPriority w:val="99"/>
    <w:semiHidden/>
    <w:unhideWhenUsed/>
    <w:rsid w:val="0082669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26693"/>
    <w:rPr>
      <w:rFonts w:ascii="Tahoma" w:hAnsi="Tahoma" w:cs="Tahoma"/>
      <w:sz w:val="16"/>
      <w:szCs w:val="16"/>
    </w:rPr>
  </w:style>
  <w:style w:type="character" w:customStyle="1" w:styleId="1">
    <w:name w:val="Основной текст Знак1"/>
    <w:basedOn w:val="a0"/>
    <w:link w:val="a6"/>
    <w:uiPriority w:val="99"/>
    <w:locked/>
    <w:rsid w:val="00EE246B"/>
    <w:rPr>
      <w:rFonts w:ascii="Times New Roman" w:hAnsi="Times New Roman" w:cs="Times New Roman"/>
      <w:sz w:val="23"/>
      <w:szCs w:val="23"/>
      <w:shd w:val="clear" w:color="auto" w:fill="FFFFFF"/>
    </w:rPr>
  </w:style>
  <w:style w:type="paragraph" w:styleId="a6">
    <w:name w:val="Body Text"/>
    <w:basedOn w:val="a"/>
    <w:link w:val="1"/>
    <w:uiPriority w:val="99"/>
    <w:rsid w:val="00EE246B"/>
    <w:pPr>
      <w:shd w:val="clear" w:color="auto" w:fill="FFFFFF"/>
      <w:spacing w:after="0" w:line="240" w:lineRule="atLeast"/>
    </w:pPr>
    <w:rPr>
      <w:rFonts w:ascii="Times New Roman" w:hAnsi="Times New Roman" w:cs="Times New Roman"/>
      <w:sz w:val="23"/>
      <w:szCs w:val="23"/>
    </w:rPr>
  </w:style>
  <w:style w:type="character" w:customStyle="1" w:styleId="a7">
    <w:name w:val="Основной текст Знак"/>
    <w:basedOn w:val="a0"/>
    <w:uiPriority w:val="99"/>
    <w:semiHidden/>
    <w:rsid w:val="00EE246B"/>
  </w:style>
  <w:style w:type="paragraph" w:styleId="a8">
    <w:name w:val="List Paragraph"/>
    <w:basedOn w:val="a"/>
    <w:uiPriority w:val="34"/>
    <w:qFormat/>
    <w:rsid w:val="005E7AAC"/>
    <w:pPr>
      <w:ind w:left="720"/>
      <w:contextualSpacing/>
    </w:pPr>
  </w:style>
  <w:style w:type="character" w:customStyle="1" w:styleId="12">
    <w:name w:val="Заголовок №1 (2)_"/>
    <w:basedOn w:val="a0"/>
    <w:link w:val="120"/>
    <w:uiPriority w:val="99"/>
    <w:locked/>
    <w:rsid w:val="00060B0A"/>
    <w:rPr>
      <w:rFonts w:ascii="Times New Roman" w:hAnsi="Times New Roman" w:cs="Times New Roman"/>
      <w:b/>
      <w:bCs/>
      <w:sz w:val="27"/>
      <w:szCs w:val="27"/>
      <w:shd w:val="clear" w:color="auto" w:fill="FFFFFF"/>
    </w:rPr>
  </w:style>
  <w:style w:type="paragraph" w:customStyle="1" w:styleId="120">
    <w:name w:val="Заголовок №1 (2)"/>
    <w:basedOn w:val="a"/>
    <w:link w:val="12"/>
    <w:uiPriority w:val="99"/>
    <w:rsid w:val="00060B0A"/>
    <w:pPr>
      <w:shd w:val="clear" w:color="auto" w:fill="FFFFFF"/>
      <w:spacing w:after="0" w:line="322" w:lineRule="exact"/>
      <w:outlineLvl w:val="0"/>
    </w:pPr>
    <w:rPr>
      <w:rFonts w:ascii="Times New Roman" w:hAnsi="Times New Roman" w:cs="Times New Roman"/>
      <w:b/>
      <w:bCs/>
      <w:sz w:val="27"/>
      <w:szCs w:val="27"/>
    </w:rPr>
  </w:style>
  <w:style w:type="paragraph" w:styleId="a9">
    <w:name w:val="header"/>
    <w:basedOn w:val="a"/>
    <w:link w:val="aa"/>
    <w:uiPriority w:val="99"/>
    <w:unhideWhenUsed/>
    <w:rsid w:val="00F1773E"/>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F1773E"/>
  </w:style>
  <w:style w:type="paragraph" w:styleId="ab">
    <w:name w:val="footer"/>
    <w:basedOn w:val="a"/>
    <w:link w:val="ac"/>
    <w:uiPriority w:val="99"/>
    <w:unhideWhenUsed/>
    <w:rsid w:val="00F1773E"/>
    <w:pPr>
      <w:tabs>
        <w:tab w:val="center" w:pos="4677"/>
        <w:tab w:val="right" w:pos="9355"/>
      </w:tabs>
      <w:spacing w:after="0" w:line="240" w:lineRule="auto"/>
    </w:pPr>
  </w:style>
  <w:style w:type="character" w:customStyle="1" w:styleId="ac">
    <w:name w:val="Нижний колонтитул Знак"/>
    <w:basedOn w:val="a0"/>
    <w:link w:val="ab"/>
    <w:uiPriority w:val="99"/>
    <w:rsid w:val="00F1773E"/>
  </w:style>
  <w:style w:type="paragraph" w:styleId="ad">
    <w:name w:val="annotation text"/>
    <w:basedOn w:val="a"/>
    <w:link w:val="ae"/>
    <w:rsid w:val="00CD163C"/>
    <w:pPr>
      <w:overflowPunct w:val="0"/>
      <w:autoSpaceDE w:val="0"/>
      <w:autoSpaceDN w:val="0"/>
      <w:adjustRightInd w:val="0"/>
      <w:spacing w:after="0" w:line="240" w:lineRule="auto"/>
      <w:textAlignment w:val="baseline"/>
    </w:pPr>
    <w:rPr>
      <w:rFonts w:ascii="Journal" w:eastAsia="Calibri" w:hAnsi="Journal" w:cs="Journal"/>
      <w:sz w:val="24"/>
      <w:szCs w:val="24"/>
      <w:lang w:eastAsia="ru-RU"/>
    </w:rPr>
  </w:style>
  <w:style w:type="character" w:customStyle="1" w:styleId="ae">
    <w:name w:val="Текст примечания Знак"/>
    <w:basedOn w:val="a0"/>
    <w:link w:val="ad"/>
    <w:rsid w:val="00CD163C"/>
    <w:rPr>
      <w:rFonts w:ascii="Journal" w:eastAsia="Calibri" w:hAnsi="Journal" w:cs="Journal"/>
      <w:sz w:val="24"/>
      <w:szCs w:val="24"/>
      <w:lang w:eastAsia="ru-RU"/>
    </w:rPr>
  </w:style>
  <w:style w:type="character" w:customStyle="1" w:styleId="4">
    <w:name w:val="Основной текст (4)_"/>
    <w:link w:val="40"/>
    <w:uiPriority w:val="99"/>
    <w:locked/>
    <w:rsid w:val="0064772B"/>
    <w:rPr>
      <w:sz w:val="23"/>
      <w:szCs w:val="23"/>
      <w:shd w:val="clear" w:color="auto" w:fill="FFFFFF"/>
    </w:rPr>
  </w:style>
  <w:style w:type="paragraph" w:customStyle="1" w:styleId="40">
    <w:name w:val="Основной текст (4)"/>
    <w:basedOn w:val="a"/>
    <w:link w:val="4"/>
    <w:uiPriority w:val="99"/>
    <w:rsid w:val="0064772B"/>
    <w:pPr>
      <w:shd w:val="clear" w:color="auto" w:fill="FFFFFF"/>
      <w:spacing w:after="0" w:line="240" w:lineRule="atLeast"/>
      <w:ind w:hanging="9800"/>
    </w:pPr>
    <w:rPr>
      <w:sz w:val="23"/>
      <w:szCs w:val="23"/>
    </w:rPr>
  </w:style>
  <w:style w:type="character" w:customStyle="1" w:styleId="10">
    <w:name w:val="Основной текст (10)_"/>
    <w:link w:val="100"/>
    <w:uiPriority w:val="99"/>
    <w:locked/>
    <w:rsid w:val="00AA1344"/>
    <w:rPr>
      <w:b/>
      <w:bCs/>
      <w:sz w:val="23"/>
      <w:szCs w:val="23"/>
      <w:shd w:val="clear" w:color="auto" w:fill="FFFFFF"/>
    </w:rPr>
  </w:style>
  <w:style w:type="paragraph" w:customStyle="1" w:styleId="100">
    <w:name w:val="Основной текст (10)"/>
    <w:basedOn w:val="a"/>
    <w:link w:val="10"/>
    <w:uiPriority w:val="99"/>
    <w:rsid w:val="00AA1344"/>
    <w:pPr>
      <w:shd w:val="clear" w:color="auto" w:fill="FFFFFF"/>
      <w:spacing w:after="180" w:line="253" w:lineRule="exact"/>
      <w:jc w:val="center"/>
    </w:pPr>
    <w:rPr>
      <w:b/>
      <w:bCs/>
      <w:sz w:val="23"/>
      <w:szCs w:val="23"/>
    </w:rPr>
  </w:style>
  <w:style w:type="table" w:styleId="af">
    <w:name w:val="Table Grid"/>
    <w:basedOn w:val="a1"/>
    <w:uiPriority w:val="59"/>
    <w:rsid w:val="00882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751104">
      <w:bodyDiv w:val="1"/>
      <w:marLeft w:val="0"/>
      <w:marRight w:val="0"/>
      <w:marTop w:val="0"/>
      <w:marBottom w:val="0"/>
      <w:divBdr>
        <w:top w:val="none" w:sz="0" w:space="0" w:color="auto"/>
        <w:left w:val="none" w:sz="0" w:space="0" w:color="auto"/>
        <w:bottom w:val="none" w:sz="0" w:space="0" w:color="auto"/>
        <w:right w:val="none" w:sz="0" w:space="0" w:color="auto"/>
      </w:divBdr>
    </w:div>
    <w:div w:id="567421758">
      <w:bodyDiv w:val="1"/>
      <w:marLeft w:val="0"/>
      <w:marRight w:val="0"/>
      <w:marTop w:val="0"/>
      <w:marBottom w:val="0"/>
      <w:divBdr>
        <w:top w:val="none" w:sz="0" w:space="0" w:color="auto"/>
        <w:left w:val="none" w:sz="0" w:space="0" w:color="auto"/>
        <w:bottom w:val="none" w:sz="0" w:space="0" w:color="auto"/>
        <w:right w:val="none" w:sz="0" w:space="0" w:color="auto"/>
      </w:divBdr>
    </w:div>
    <w:div w:id="623730890">
      <w:bodyDiv w:val="1"/>
      <w:marLeft w:val="0"/>
      <w:marRight w:val="0"/>
      <w:marTop w:val="0"/>
      <w:marBottom w:val="0"/>
      <w:divBdr>
        <w:top w:val="none" w:sz="0" w:space="0" w:color="auto"/>
        <w:left w:val="none" w:sz="0" w:space="0" w:color="auto"/>
        <w:bottom w:val="none" w:sz="0" w:space="0" w:color="auto"/>
        <w:right w:val="none" w:sz="0" w:space="0" w:color="auto"/>
      </w:divBdr>
    </w:div>
    <w:div w:id="778060462">
      <w:bodyDiv w:val="1"/>
      <w:marLeft w:val="0"/>
      <w:marRight w:val="0"/>
      <w:marTop w:val="0"/>
      <w:marBottom w:val="0"/>
      <w:divBdr>
        <w:top w:val="none" w:sz="0" w:space="0" w:color="auto"/>
        <w:left w:val="none" w:sz="0" w:space="0" w:color="auto"/>
        <w:bottom w:val="none" w:sz="0" w:space="0" w:color="auto"/>
        <w:right w:val="none" w:sz="0" w:space="0" w:color="auto"/>
      </w:divBdr>
    </w:div>
    <w:div w:id="998654138">
      <w:bodyDiv w:val="1"/>
      <w:marLeft w:val="0"/>
      <w:marRight w:val="0"/>
      <w:marTop w:val="0"/>
      <w:marBottom w:val="0"/>
      <w:divBdr>
        <w:top w:val="none" w:sz="0" w:space="0" w:color="auto"/>
        <w:left w:val="none" w:sz="0" w:space="0" w:color="auto"/>
        <w:bottom w:val="none" w:sz="0" w:space="0" w:color="auto"/>
        <w:right w:val="none" w:sz="0" w:space="0" w:color="auto"/>
      </w:divBdr>
    </w:div>
    <w:div w:id="1686709193">
      <w:bodyDiv w:val="1"/>
      <w:marLeft w:val="0"/>
      <w:marRight w:val="0"/>
      <w:marTop w:val="0"/>
      <w:marBottom w:val="0"/>
      <w:divBdr>
        <w:top w:val="none" w:sz="0" w:space="0" w:color="auto"/>
        <w:left w:val="none" w:sz="0" w:space="0" w:color="auto"/>
        <w:bottom w:val="none" w:sz="0" w:space="0" w:color="auto"/>
        <w:right w:val="none" w:sz="0" w:space="0" w:color="auto"/>
      </w:divBdr>
      <w:divsChild>
        <w:div w:id="1875538206">
          <w:marLeft w:val="0"/>
          <w:marRight w:val="0"/>
          <w:marTop w:val="0"/>
          <w:marBottom w:val="0"/>
          <w:divBdr>
            <w:top w:val="none" w:sz="0" w:space="0" w:color="auto"/>
            <w:left w:val="none" w:sz="0" w:space="0" w:color="auto"/>
            <w:bottom w:val="none" w:sz="0" w:space="0" w:color="auto"/>
            <w:right w:val="none" w:sz="0" w:space="0" w:color="auto"/>
          </w:divBdr>
          <w:divsChild>
            <w:div w:id="1946422415">
              <w:marLeft w:val="0"/>
              <w:marRight w:val="0"/>
              <w:marTop w:val="0"/>
              <w:marBottom w:val="0"/>
              <w:divBdr>
                <w:top w:val="none" w:sz="0" w:space="0" w:color="auto"/>
                <w:left w:val="none" w:sz="0" w:space="0" w:color="auto"/>
                <w:bottom w:val="none" w:sz="0" w:space="0" w:color="auto"/>
                <w:right w:val="none" w:sz="0" w:space="0" w:color="auto"/>
              </w:divBdr>
            </w:div>
            <w:div w:id="70051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2.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cid:image001.png@01D7DB9E.B2F64A40" TargetMode="External" /><Relationship Id="rId14" Type="http://schemas.openxmlformats.org/officeDocument/2006/relationships/theme" Target="theme/theme1.xml" /></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B7730D-7ACE-41ED-91B1-F990E5DC0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8348</TotalTime>
  <Pages>28</Pages>
  <Words>12838</Words>
  <Characters>73181</Characters>
  <Application>Microsoft Office Word</Application>
  <DocSecurity>0</DocSecurity>
  <Lines>609</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FSUE VO "Safety"</Company>
  <LinksUpToDate>false</LinksUpToDate>
  <CharactersWithSpaces>85848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semichev</dc:creator>
  <cp:lastModifiedBy>Энергокабель Завод</cp:lastModifiedBy>
  <cp:revision>458</cp:revision>
  <cp:lastPrinted>2026-08-18T14:19:00Z</cp:lastPrinted>
  <dcterms:created xsi:type="dcterms:W3CDTF">2020-12-30T08:39:00Z</dcterms:created>
  <dcterms:modified xsi:type="dcterms:W3CDTF">2026-08-18T14:19:00Z</dcterms:modified>
</cp:coreProperties>
</file>