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3733467"/>
        <w:docPartObj>
          <w:docPartGallery w:val="Cover Pages"/>
          <w:docPartUnique/>
        </w:docPartObj>
      </w:sdtPr>
      <w:sdtEndPr>
        <w:rPr>
          <w:color w:val="000000"/>
        </w:rPr>
      </w:sdtEndPr>
      <w:sdtContent>
        <w:p w14:paraId="5C12F890" w14:textId="6AA1FE96" w:rsidR="003B452D" w:rsidRPr="00972F9E" w:rsidRDefault="003B452D" w:rsidP="003B452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3B452D" w:rsidRPr="00972F9E" w14:paraId="69F8F467" w14:textId="77777777" w:rsidTr="00E03AD1">
            <w:sdt>
              <w:sdtPr>
                <w:rPr>
                  <w:rFonts w:ascii="Times New Roman" w:hAnsi="Times New Roman" w:cs="Times New Roman"/>
                  <w:sz w:val="26"/>
                  <w:szCs w:val="26"/>
                </w:rPr>
                <w:alias w:val="Company"/>
                <w:id w:val="13406915"/>
                <w:placeholder>
                  <w:docPart w:val="A551D42FD2C447AC908C89549A669AE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ED69AAE" w14:textId="697739E0" w:rsidR="003B452D" w:rsidRPr="00972F9E" w:rsidRDefault="003B452D" w:rsidP="00E03AD1">
                    <w:pPr>
                      <w:pStyle w:val="NoSpacing"/>
                      <w:rPr>
                        <w:rFonts w:ascii="Times New Roman" w:hAnsi="Times New Roman" w:cs="Times New Roman"/>
                        <w:color w:val="2E74B5" w:themeColor="accent1" w:themeShade="BF"/>
                        <w:sz w:val="24"/>
                      </w:rPr>
                    </w:pPr>
                    <w:r>
                      <w:rPr>
                        <w:rFonts w:ascii="Times New Roman" w:hAnsi="Times New Roman" w:cs="Times New Roman"/>
                        <w:sz w:val="26"/>
                        <w:szCs w:val="26"/>
                      </w:rPr>
                      <w:t>COMM350</w:t>
                    </w:r>
                  </w:p>
                </w:tc>
              </w:sdtContent>
            </w:sdt>
          </w:tr>
          <w:tr w:rsidR="003B452D" w:rsidRPr="00972F9E" w14:paraId="36FF29EC" w14:textId="77777777" w:rsidTr="00E03AD1">
            <w:tc>
              <w:tcPr>
                <w:tcW w:w="7672" w:type="dxa"/>
              </w:tcPr>
              <w:sdt>
                <w:sdtPr>
                  <w:rPr>
                    <w:rFonts w:ascii="Times New Roman" w:eastAsiaTheme="majorEastAsia" w:hAnsi="Times New Roman" w:cs="Times New Roman"/>
                    <w:sz w:val="50"/>
                    <w:szCs w:val="50"/>
                  </w:rPr>
                  <w:alias w:val="Title"/>
                  <w:id w:val="13406919"/>
                  <w:placeholder>
                    <w:docPart w:val="87B973AF6B46460E9C22648F39254ACD"/>
                  </w:placeholder>
                  <w:dataBinding w:prefixMappings="xmlns:ns0='http://schemas.openxmlformats.org/package/2006/metadata/core-properties' xmlns:ns1='http://purl.org/dc/elements/1.1/'" w:xpath="/ns0:coreProperties[1]/ns1:title[1]" w:storeItemID="{6C3C8BC8-F283-45AE-878A-BAB7291924A1}"/>
                  <w:text/>
                </w:sdtPr>
                <w:sdtEndPr/>
                <w:sdtContent>
                  <w:p w14:paraId="0EC5028A" w14:textId="3148EAB6" w:rsidR="003B452D" w:rsidRPr="00972F9E" w:rsidRDefault="003B452D" w:rsidP="00E03AD1">
                    <w:pPr>
                      <w:pStyle w:val="NoSpacing"/>
                      <w:spacing w:line="216" w:lineRule="auto"/>
                      <w:rPr>
                        <w:rFonts w:ascii="Times New Roman" w:eastAsiaTheme="majorEastAsia" w:hAnsi="Times New Roman" w:cs="Times New Roman"/>
                        <w:sz w:val="88"/>
                        <w:szCs w:val="88"/>
                      </w:rPr>
                    </w:pPr>
                    <w:r>
                      <w:rPr>
                        <w:rFonts w:ascii="Times New Roman" w:eastAsiaTheme="majorEastAsia" w:hAnsi="Times New Roman" w:cs="Times New Roman"/>
                        <w:sz w:val="50"/>
                        <w:szCs w:val="50"/>
                      </w:rPr>
                      <w:t>Forecasting Toronto Housing Prices</w:t>
                    </w:r>
                  </w:p>
                </w:sdtContent>
              </w:sdt>
            </w:tc>
          </w:tr>
          <w:tr w:rsidR="003B452D" w:rsidRPr="00972F9E" w14:paraId="4770677A" w14:textId="77777777" w:rsidTr="00E03AD1">
            <w:sdt>
              <w:sdtPr>
                <w:rPr>
                  <w:rFonts w:ascii="Times New Roman" w:hAnsi="Times New Roman" w:cs="Times New Roman"/>
                  <w:sz w:val="26"/>
                  <w:szCs w:val="26"/>
                </w:rPr>
                <w:alias w:val="Subtitle"/>
                <w:id w:val="13406923"/>
                <w:placeholder>
                  <w:docPart w:val="AC085739B28E4CD8A7C4135BD5DF0FD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5F808A4" w14:textId="41DA32FC" w:rsidR="003B452D" w:rsidRPr="00972F9E" w:rsidRDefault="003B452D" w:rsidP="00E03AD1">
                    <w:pPr>
                      <w:pStyle w:val="NoSpacing"/>
                      <w:rPr>
                        <w:rFonts w:ascii="Times New Roman" w:hAnsi="Times New Roman" w:cs="Times New Roman"/>
                        <w:sz w:val="24"/>
                      </w:rPr>
                    </w:pPr>
                    <w:r>
                      <w:rPr>
                        <w:rFonts w:ascii="Times New Roman" w:hAnsi="Times New Roman" w:cs="Times New Roman"/>
                        <w:sz w:val="26"/>
                        <w:szCs w:val="26"/>
                      </w:rPr>
                      <w:t xml:space="preserve">Peter </w:t>
                    </w:r>
                    <w:proofErr w:type="spellStart"/>
                    <w:r>
                      <w:rPr>
                        <w:rFonts w:ascii="Times New Roman" w:hAnsi="Times New Roman" w:cs="Times New Roman"/>
                        <w:sz w:val="26"/>
                        <w:szCs w:val="26"/>
                      </w:rPr>
                      <w:t>Sephton</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B452D" w:rsidRPr="00972F9E" w14:paraId="4DB2D80E" w14:textId="77777777" w:rsidTr="00E03AD1">
            <w:tc>
              <w:tcPr>
                <w:tcW w:w="7221" w:type="dxa"/>
                <w:tcMar>
                  <w:top w:w="216" w:type="dxa"/>
                  <w:left w:w="115" w:type="dxa"/>
                  <w:bottom w:w="216" w:type="dxa"/>
                  <w:right w:w="115" w:type="dxa"/>
                </w:tcMar>
              </w:tcPr>
              <w:p w14:paraId="3E3E7C60" w14:textId="59044F4A" w:rsidR="003B452D" w:rsidRPr="00972F9E" w:rsidRDefault="006979A0" w:rsidP="00E03AD1">
                <w:pPr>
                  <w:pStyle w:val="NoSpacing"/>
                  <w:rPr>
                    <w:rFonts w:ascii="Times New Roman" w:hAnsi="Times New Roman" w:cs="Times New Roman"/>
                    <w:sz w:val="28"/>
                    <w:szCs w:val="28"/>
                  </w:rPr>
                </w:pPr>
                <w:sdt>
                  <w:sdtPr>
                    <w:rPr>
                      <w:rFonts w:ascii="Times New Roman" w:hAnsi="Times New Roman" w:cs="Times New Roman"/>
                      <w:sz w:val="28"/>
                      <w:szCs w:val="28"/>
                    </w:rPr>
                    <w:alias w:val="Author"/>
                    <w:id w:val="13406928"/>
                    <w:placeholder>
                      <w:docPart w:val="D918C58851A44ACFAC244993E2E75C2E"/>
                    </w:placeholder>
                    <w:dataBinding w:prefixMappings="xmlns:ns0='http://schemas.openxmlformats.org/package/2006/metadata/core-properties' xmlns:ns1='http://purl.org/dc/elements/1.1/'" w:xpath="/ns0:coreProperties[1]/ns1:creator[1]" w:storeItemID="{6C3C8BC8-F283-45AE-878A-BAB7291924A1}"/>
                    <w:text/>
                  </w:sdtPr>
                  <w:sdtEndPr/>
                  <w:sdtContent>
                    <w:r w:rsidR="00BE18DD">
                      <w:rPr>
                        <w:rFonts w:ascii="Times New Roman" w:hAnsi="Times New Roman" w:cs="Times New Roman"/>
                        <w:sz w:val="28"/>
                        <w:szCs w:val="28"/>
                        <w:lang w:val="en-CA"/>
                      </w:rPr>
                      <w:t xml:space="preserve">Andrew </w:t>
                    </w:r>
                    <w:proofErr w:type="spellStart"/>
                    <w:r w:rsidR="00BE18DD">
                      <w:rPr>
                        <w:rFonts w:ascii="Times New Roman" w:hAnsi="Times New Roman" w:cs="Times New Roman"/>
                        <w:sz w:val="28"/>
                        <w:szCs w:val="28"/>
                        <w:lang w:val="en-CA"/>
                      </w:rPr>
                      <w:t>Kosc</w:t>
                    </w:r>
                    <w:proofErr w:type="spellEnd"/>
                    <w:r w:rsidR="0068406D">
                      <w:rPr>
                        <w:rFonts w:ascii="Times New Roman" w:hAnsi="Times New Roman" w:cs="Times New Roman"/>
                        <w:sz w:val="28"/>
                        <w:szCs w:val="28"/>
                        <w:lang w:val="en-CA"/>
                      </w:rPr>
                      <w:t xml:space="preserve"> </w:t>
                    </w:r>
                  </w:sdtContent>
                </w:sdt>
                <w:r w:rsidR="003B452D">
                  <w:rPr>
                    <w:rFonts w:ascii="Times New Roman" w:hAnsi="Times New Roman" w:cs="Times New Roman"/>
                    <w:sz w:val="28"/>
                    <w:szCs w:val="28"/>
                  </w:rPr>
                  <w:t>&amp; Michael Krakovsky</w:t>
                </w:r>
              </w:p>
              <w:sdt>
                <w:sdtPr>
                  <w:rPr>
                    <w:rFonts w:ascii="Times New Roman" w:hAnsi="Times New Roman" w:cs="Times New Roman"/>
                    <w:sz w:val="28"/>
                    <w:szCs w:val="28"/>
                  </w:rPr>
                  <w:alias w:val="Date"/>
                  <w:tag w:val="Date"/>
                  <w:id w:val="13406932"/>
                  <w:placeholder>
                    <w:docPart w:val="795EEC216CD841B78C23ACFF2E9AEAFF"/>
                  </w:placeholder>
                  <w:dataBinding w:prefixMappings="xmlns:ns0='http://schemas.microsoft.com/office/2006/coverPageProps'" w:xpath="/ns0:CoverPageProperties[1]/ns0:PublishDate[1]" w:storeItemID="{55AF091B-3C7A-41E3-B477-F2FDAA23CFDA}"/>
                  <w:date w:fullDate="2016-12-02T00:00:00Z">
                    <w:dateFormat w:val="M-d-yyyy"/>
                    <w:lid w:val="en-US"/>
                    <w:storeMappedDataAs w:val="dateTime"/>
                    <w:calendar w:val="gregorian"/>
                  </w:date>
                </w:sdtPr>
                <w:sdtEndPr/>
                <w:sdtContent>
                  <w:p w14:paraId="7E364C88" w14:textId="0E44E3F3" w:rsidR="003B452D" w:rsidRPr="00972F9E" w:rsidRDefault="003B452D" w:rsidP="00E03AD1">
                    <w:pPr>
                      <w:pStyle w:val="NoSpacing"/>
                      <w:rPr>
                        <w:rFonts w:ascii="Times New Roman" w:hAnsi="Times New Roman" w:cs="Times New Roman"/>
                        <w:sz w:val="28"/>
                        <w:szCs w:val="28"/>
                      </w:rPr>
                    </w:pPr>
                    <w:r>
                      <w:rPr>
                        <w:rFonts w:ascii="Times New Roman" w:hAnsi="Times New Roman" w:cs="Times New Roman"/>
                        <w:sz w:val="28"/>
                        <w:szCs w:val="28"/>
                      </w:rPr>
                      <w:t>12-2-2016</w:t>
                    </w:r>
                  </w:p>
                </w:sdtContent>
              </w:sdt>
              <w:p w14:paraId="0422FF90" w14:textId="77777777" w:rsidR="003B452D" w:rsidRPr="00972F9E" w:rsidRDefault="003B452D" w:rsidP="00E03AD1">
                <w:pPr>
                  <w:pStyle w:val="NoSpacing"/>
                  <w:rPr>
                    <w:rFonts w:ascii="Times New Roman" w:hAnsi="Times New Roman" w:cs="Times New Roman"/>
                    <w:color w:val="5B9BD5" w:themeColor="accent1"/>
                  </w:rPr>
                </w:pPr>
              </w:p>
            </w:tc>
          </w:tr>
        </w:tbl>
        <w:p w14:paraId="09017460" w14:textId="3FA4FE1B" w:rsidR="00582368" w:rsidRDefault="003B452D" w:rsidP="00D33921">
          <w:pPr>
            <w:rPr>
              <w:color w:val="000000"/>
            </w:rPr>
          </w:pPr>
          <w:r w:rsidRPr="00972F9E">
            <w:rPr>
              <w:color w:val="000000"/>
            </w:rPr>
            <w:br w:type="page"/>
          </w:r>
        </w:p>
      </w:sdtContent>
    </w:sdt>
    <w:p w14:paraId="10183F5F" w14:textId="77777777" w:rsidR="00BE18DD" w:rsidRPr="00FE2786" w:rsidRDefault="00BE18DD" w:rsidP="00BE18DD">
      <w:pPr>
        <w:rPr>
          <w:noProof/>
        </w:rPr>
      </w:pPr>
    </w:p>
    <w:sdt>
      <w:sdtPr>
        <w:rPr>
          <w:rFonts w:ascii="Times New Roman" w:eastAsiaTheme="minorHAnsi" w:hAnsi="Times New Roman" w:cs="Times New Roman"/>
          <w:color w:val="auto"/>
          <w:sz w:val="24"/>
          <w:szCs w:val="24"/>
          <w:lang w:val="en-CA"/>
        </w:rPr>
        <w:id w:val="-248973865"/>
        <w:docPartObj>
          <w:docPartGallery w:val="Table of Contents"/>
          <w:docPartUnique/>
        </w:docPartObj>
      </w:sdtPr>
      <w:sdtEndPr>
        <w:rPr>
          <w:rFonts w:eastAsia="Times New Roman"/>
          <w:b/>
          <w:sz w:val="28"/>
          <w:lang w:eastAsia="en-CA"/>
        </w:rPr>
      </w:sdtEndPr>
      <w:sdtContent>
        <w:p w14:paraId="0D43DCE2" w14:textId="75050A51" w:rsidR="00BE18DD" w:rsidRPr="005C073F" w:rsidRDefault="00BE18DD" w:rsidP="005C073F">
          <w:pPr>
            <w:pStyle w:val="TOCHeading"/>
            <w:spacing w:before="0" w:line="240" w:lineRule="auto"/>
            <w:rPr>
              <w:rFonts w:ascii="Times New Roman" w:hAnsi="Times New Roman" w:cs="Times New Roman"/>
              <w:sz w:val="44"/>
              <w:szCs w:val="24"/>
            </w:rPr>
          </w:pPr>
          <w:r w:rsidRPr="005C073F">
            <w:rPr>
              <w:rFonts w:ascii="Times New Roman" w:hAnsi="Times New Roman" w:cs="Times New Roman"/>
              <w:sz w:val="44"/>
              <w:szCs w:val="24"/>
            </w:rPr>
            <w:t>Table of Contents</w:t>
          </w:r>
        </w:p>
        <w:p w14:paraId="5D69A9AE" w14:textId="77777777" w:rsidR="00BE18DD" w:rsidRPr="005C073F" w:rsidRDefault="00BE18DD" w:rsidP="005C073F">
          <w:pPr>
            <w:rPr>
              <w:lang w:val="en-US" w:eastAsia="en-US"/>
            </w:rPr>
          </w:pPr>
        </w:p>
        <w:p w14:paraId="7F7D7482" w14:textId="1E730ADD" w:rsidR="00BE18DD" w:rsidRPr="005C073F" w:rsidRDefault="00BE18DD" w:rsidP="005C073F">
          <w:pPr>
            <w:pStyle w:val="TOC1"/>
            <w:spacing w:after="0" w:line="360" w:lineRule="auto"/>
            <w:rPr>
              <w:sz w:val="24"/>
              <w:szCs w:val="24"/>
            </w:rPr>
          </w:pPr>
          <w:r w:rsidRPr="005C073F">
            <w:rPr>
              <w:sz w:val="24"/>
              <w:szCs w:val="24"/>
            </w:rPr>
            <w:t>Introduction</w:t>
          </w:r>
          <w:r w:rsidRPr="005C073F">
            <w:rPr>
              <w:sz w:val="24"/>
              <w:szCs w:val="24"/>
            </w:rPr>
            <w:ptab w:relativeTo="margin" w:alignment="right" w:leader="dot"/>
          </w:r>
          <w:r w:rsidRPr="005C073F">
            <w:rPr>
              <w:sz w:val="24"/>
              <w:szCs w:val="24"/>
            </w:rPr>
            <w:t>3</w:t>
          </w:r>
        </w:p>
        <w:p w14:paraId="0AEB9817" w14:textId="7F89D2EE" w:rsidR="00BE18DD" w:rsidRPr="005C073F" w:rsidRDefault="00BE18DD" w:rsidP="005C073F">
          <w:pPr>
            <w:pStyle w:val="TOC2"/>
            <w:spacing w:after="0" w:line="360" w:lineRule="auto"/>
            <w:ind w:firstLine="0"/>
            <w:rPr>
              <w:b/>
              <w:sz w:val="24"/>
              <w:szCs w:val="24"/>
            </w:rPr>
          </w:pPr>
          <w:r w:rsidRPr="005C073F">
            <w:rPr>
              <w:b/>
              <w:sz w:val="24"/>
              <w:szCs w:val="24"/>
            </w:rPr>
            <w:t>The Theory</w:t>
          </w:r>
          <w:r w:rsidRPr="005C073F">
            <w:rPr>
              <w:b/>
              <w:sz w:val="24"/>
              <w:szCs w:val="24"/>
            </w:rPr>
            <w:ptab w:relativeTo="margin" w:alignment="right" w:leader="dot"/>
          </w:r>
          <w:r w:rsidRPr="005C073F">
            <w:rPr>
              <w:b/>
              <w:sz w:val="24"/>
              <w:szCs w:val="24"/>
            </w:rPr>
            <w:t>4</w:t>
          </w:r>
        </w:p>
        <w:p w14:paraId="0B365D63" w14:textId="6A4C01FC" w:rsidR="00BE18DD" w:rsidRPr="005C073F" w:rsidRDefault="00BE18DD" w:rsidP="005C073F">
          <w:pPr>
            <w:pStyle w:val="TOC2"/>
            <w:spacing w:after="0" w:line="360" w:lineRule="auto"/>
            <w:ind w:firstLine="0"/>
            <w:rPr>
              <w:b/>
              <w:sz w:val="24"/>
              <w:szCs w:val="24"/>
            </w:rPr>
          </w:pPr>
          <w:r w:rsidRPr="005C073F">
            <w:rPr>
              <w:b/>
              <w:sz w:val="24"/>
              <w:szCs w:val="24"/>
            </w:rPr>
            <w:t>Data Methodology</w:t>
          </w:r>
          <w:r w:rsidRPr="005C073F">
            <w:rPr>
              <w:b/>
              <w:sz w:val="24"/>
              <w:szCs w:val="24"/>
            </w:rPr>
            <w:ptab w:relativeTo="margin" w:alignment="right" w:leader="dot"/>
          </w:r>
          <w:r w:rsidRPr="005C073F">
            <w:rPr>
              <w:b/>
              <w:sz w:val="24"/>
              <w:szCs w:val="24"/>
            </w:rPr>
            <w:t>6</w:t>
          </w:r>
        </w:p>
        <w:p w14:paraId="3FA946D4" w14:textId="0840EEC5" w:rsidR="00BE18DD" w:rsidRPr="005C073F" w:rsidRDefault="00BE18DD" w:rsidP="005C073F">
          <w:pPr>
            <w:pStyle w:val="TOC1"/>
            <w:spacing w:after="0" w:line="360" w:lineRule="auto"/>
            <w:rPr>
              <w:sz w:val="24"/>
              <w:szCs w:val="24"/>
            </w:rPr>
          </w:pPr>
          <w:r w:rsidRPr="005C073F">
            <w:rPr>
              <w:sz w:val="24"/>
              <w:szCs w:val="24"/>
            </w:rPr>
            <w:t>Stationarity Testing</w:t>
          </w:r>
          <w:r w:rsidRPr="005C073F">
            <w:rPr>
              <w:sz w:val="24"/>
              <w:szCs w:val="24"/>
            </w:rPr>
            <w:ptab w:relativeTo="margin" w:alignment="right" w:leader="dot"/>
          </w:r>
          <w:r w:rsidRPr="005C073F">
            <w:rPr>
              <w:sz w:val="24"/>
              <w:szCs w:val="24"/>
            </w:rPr>
            <w:t>7</w:t>
          </w:r>
        </w:p>
        <w:p w14:paraId="5C0EFEC4" w14:textId="6FEBFF85" w:rsidR="00BE18DD" w:rsidRPr="005C073F" w:rsidRDefault="00BE18DD" w:rsidP="005C073F">
          <w:pPr>
            <w:pStyle w:val="TOC2"/>
            <w:spacing w:after="0" w:line="360" w:lineRule="auto"/>
            <w:rPr>
              <w:sz w:val="24"/>
              <w:szCs w:val="24"/>
            </w:rPr>
          </w:pPr>
          <w:r w:rsidRPr="005C073F">
            <w:rPr>
              <w:sz w:val="24"/>
              <w:szCs w:val="24"/>
            </w:rPr>
            <w:t>Original Variables</w:t>
          </w:r>
          <w:r w:rsidRPr="005C073F">
            <w:rPr>
              <w:sz w:val="24"/>
              <w:szCs w:val="24"/>
            </w:rPr>
            <w:ptab w:relativeTo="margin" w:alignment="right" w:leader="dot"/>
          </w:r>
          <w:r w:rsidRPr="005C073F">
            <w:rPr>
              <w:sz w:val="24"/>
              <w:szCs w:val="24"/>
            </w:rPr>
            <w:t>7</w:t>
          </w:r>
        </w:p>
        <w:p w14:paraId="4650978B" w14:textId="31CAFE3D" w:rsidR="00BE18DD" w:rsidRPr="005C073F" w:rsidRDefault="00BE18DD" w:rsidP="005C073F">
          <w:pPr>
            <w:pStyle w:val="TOC3"/>
            <w:spacing w:after="0" w:line="360" w:lineRule="auto"/>
            <w:ind w:firstLine="280"/>
            <w:rPr>
              <w:rFonts w:ascii="Times New Roman" w:hAnsi="Times New Roman"/>
              <w:sz w:val="24"/>
              <w:szCs w:val="24"/>
            </w:rPr>
          </w:pPr>
          <w:r w:rsidRPr="005C073F">
            <w:rPr>
              <w:rFonts w:ascii="Times New Roman" w:hAnsi="Times New Roman"/>
              <w:i/>
              <w:sz w:val="24"/>
              <w:szCs w:val="24"/>
            </w:rPr>
            <w:t>Statistical</w:t>
          </w:r>
          <w:r w:rsidRPr="005C073F">
            <w:rPr>
              <w:rFonts w:ascii="Times New Roman" w:hAnsi="Times New Roman"/>
              <w:sz w:val="24"/>
              <w:szCs w:val="24"/>
            </w:rPr>
            <w:t xml:space="preserve"> </w:t>
          </w:r>
          <w:r w:rsidRPr="005C073F">
            <w:rPr>
              <w:rFonts w:ascii="Times New Roman" w:hAnsi="Times New Roman"/>
              <w:i/>
              <w:sz w:val="24"/>
              <w:szCs w:val="24"/>
            </w:rPr>
            <w:t>Analysis</w:t>
          </w:r>
          <w:r w:rsidRPr="005C073F">
            <w:rPr>
              <w:rFonts w:ascii="Times New Roman" w:hAnsi="Times New Roman"/>
              <w:sz w:val="24"/>
              <w:szCs w:val="24"/>
            </w:rPr>
            <w:ptab w:relativeTo="margin" w:alignment="right" w:leader="dot"/>
          </w:r>
          <w:r w:rsidRPr="005C073F">
            <w:rPr>
              <w:rFonts w:ascii="Times New Roman" w:hAnsi="Times New Roman"/>
              <w:sz w:val="24"/>
              <w:szCs w:val="24"/>
            </w:rPr>
            <w:t>8</w:t>
          </w:r>
        </w:p>
        <w:p w14:paraId="1CD29061" w14:textId="62ABCEC0" w:rsidR="00BE18DD" w:rsidRPr="005C073F" w:rsidRDefault="00BE18DD" w:rsidP="005C073F">
          <w:pPr>
            <w:spacing w:line="360" w:lineRule="auto"/>
            <w:rPr>
              <w:bCs/>
            </w:rPr>
          </w:pPr>
          <w:r w:rsidRPr="005C073F">
            <w:rPr>
              <w:rFonts w:eastAsiaTheme="minorEastAsia"/>
              <w:lang w:val="en-US"/>
            </w:rPr>
            <w:t xml:space="preserve">        First Difference</w:t>
          </w:r>
          <w:r w:rsidRPr="005C073F">
            <w:ptab w:relativeTo="margin" w:alignment="right" w:leader="dot"/>
          </w:r>
          <w:r w:rsidRPr="005C073F">
            <w:rPr>
              <w:bCs/>
            </w:rPr>
            <w:t>10</w:t>
          </w:r>
        </w:p>
        <w:p w14:paraId="54F9ADC2" w14:textId="47CCB403" w:rsidR="00BE18DD" w:rsidRPr="005C073F" w:rsidRDefault="00BE18DD" w:rsidP="005C073F">
          <w:pPr>
            <w:pStyle w:val="TOC3"/>
            <w:spacing w:after="0" w:line="360" w:lineRule="auto"/>
            <w:ind w:firstLine="280"/>
            <w:rPr>
              <w:rFonts w:ascii="Times New Roman" w:hAnsi="Times New Roman"/>
              <w:sz w:val="24"/>
              <w:szCs w:val="24"/>
            </w:rPr>
          </w:pPr>
          <w:r w:rsidRPr="005C073F">
            <w:rPr>
              <w:rFonts w:ascii="Times New Roman" w:hAnsi="Times New Roman"/>
              <w:i/>
              <w:sz w:val="24"/>
              <w:szCs w:val="24"/>
            </w:rPr>
            <w:t>Statistical</w:t>
          </w:r>
          <w:r w:rsidRPr="005C073F">
            <w:rPr>
              <w:rFonts w:ascii="Times New Roman" w:hAnsi="Times New Roman"/>
              <w:sz w:val="24"/>
              <w:szCs w:val="24"/>
            </w:rPr>
            <w:t xml:space="preserve"> </w:t>
          </w:r>
          <w:r w:rsidRPr="005C073F">
            <w:rPr>
              <w:rFonts w:ascii="Times New Roman" w:hAnsi="Times New Roman"/>
              <w:i/>
              <w:sz w:val="24"/>
              <w:szCs w:val="24"/>
            </w:rPr>
            <w:t>Analysis</w:t>
          </w:r>
          <w:r w:rsidRPr="005C073F">
            <w:rPr>
              <w:rFonts w:ascii="Times New Roman" w:hAnsi="Times New Roman"/>
              <w:sz w:val="24"/>
              <w:szCs w:val="24"/>
            </w:rPr>
            <w:ptab w:relativeTo="margin" w:alignment="right" w:leader="dot"/>
          </w:r>
          <w:r w:rsidRPr="005C073F">
            <w:rPr>
              <w:rFonts w:ascii="Times New Roman" w:hAnsi="Times New Roman"/>
              <w:sz w:val="24"/>
              <w:szCs w:val="24"/>
            </w:rPr>
            <w:t>11</w:t>
          </w:r>
        </w:p>
        <w:p w14:paraId="098BC120" w14:textId="55AE919C" w:rsidR="00BE18DD" w:rsidRPr="005C073F" w:rsidRDefault="00BE18DD" w:rsidP="005C073F">
          <w:pPr>
            <w:pStyle w:val="TOC3"/>
            <w:spacing w:after="0" w:line="360" w:lineRule="auto"/>
            <w:ind w:left="0"/>
            <w:rPr>
              <w:rFonts w:ascii="Times New Roman" w:hAnsi="Times New Roman"/>
              <w:b/>
              <w:sz w:val="24"/>
              <w:szCs w:val="24"/>
            </w:rPr>
          </w:pPr>
          <w:r w:rsidRPr="005C073F">
            <w:rPr>
              <w:rFonts w:ascii="Times New Roman" w:hAnsi="Times New Roman"/>
              <w:b/>
              <w:sz w:val="24"/>
              <w:szCs w:val="24"/>
            </w:rPr>
            <w:t>ARIMA Model</w:t>
          </w:r>
          <w:r w:rsidRPr="005C073F">
            <w:rPr>
              <w:rFonts w:ascii="Times New Roman" w:hAnsi="Times New Roman"/>
              <w:b/>
              <w:sz w:val="24"/>
              <w:szCs w:val="24"/>
            </w:rPr>
            <w:ptab w:relativeTo="margin" w:alignment="right" w:leader="dot"/>
          </w:r>
          <w:r w:rsidRPr="005C073F">
            <w:rPr>
              <w:rFonts w:ascii="Times New Roman" w:hAnsi="Times New Roman"/>
              <w:b/>
              <w:sz w:val="24"/>
              <w:szCs w:val="24"/>
            </w:rPr>
            <w:t>12</w:t>
          </w:r>
        </w:p>
        <w:p w14:paraId="517C8D57" w14:textId="454CC69E" w:rsidR="00BE18DD" w:rsidRPr="005C073F" w:rsidRDefault="00BE18DD" w:rsidP="005C073F">
          <w:pPr>
            <w:spacing w:line="360" w:lineRule="auto"/>
            <w:rPr>
              <w:bCs/>
            </w:rPr>
          </w:pPr>
          <w:r w:rsidRPr="005C073F">
            <w:rPr>
              <w:rFonts w:eastAsiaTheme="minorEastAsia"/>
              <w:lang w:val="en-US"/>
            </w:rPr>
            <w:t xml:space="preserve">        ARIMA Holdout Period Forecast</w:t>
          </w:r>
          <w:r w:rsidRPr="005C073F">
            <w:ptab w:relativeTo="margin" w:alignment="right" w:leader="dot"/>
          </w:r>
          <w:r w:rsidRPr="005C073F">
            <w:rPr>
              <w:bCs/>
            </w:rPr>
            <w:t>13</w:t>
          </w:r>
        </w:p>
        <w:p w14:paraId="32471C98" w14:textId="15FCA0C8" w:rsidR="00BE18DD" w:rsidRPr="005C073F" w:rsidRDefault="00BE18DD" w:rsidP="005C073F">
          <w:pPr>
            <w:spacing w:line="360" w:lineRule="auto"/>
            <w:rPr>
              <w:b/>
              <w:bCs/>
            </w:rPr>
          </w:pPr>
          <w:r w:rsidRPr="005C073F">
            <w:rPr>
              <w:b/>
            </w:rPr>
            <w:t>Cointegrating</w:t>
          </w:r>
          <w:r w:rsidRPr="005C073F">
            <w:rPr>
              <w:b/>
            </w:rPr>
            <w:ptab w:relativeTo="margin" w:alignment="right" w:leader="dot"/>
          </w:r>
          <w:r w:rsidRPr="005C073F">
            <w:rPr>
              <w:b/>
              <w:bCs/>
            </w:rPr>
            <w:t>14</w:t>
          </w:r>
        </w:p>
        <w:p w14:paraId="6D20D2D3" w14:textId="57EBA98E" w:rsidR="00BE18DD" w:rsidRPr="005C073F" w:rsidRDefault="00BE18DD" w:rsidP="005C073F">
          <w:pPr>
            <w:spacing w:line="360" w:lineRule="auto"/>
            <w:rPr>
              <w:bCs/>
            </w:rPr>
          </w:pPr>
          <w:r w:rsidRPr="005C073F">
            <w:rPr>
              <w:rFonts w:eastAsiaTheme="minorEastAsia"/>
              <w:lang w:val="en-US"/>
            </w:rPr>
            <w:t xml:space="preserve">        Engle-Granger</w:t>
          </w:r>
          <w:r w:rsidRPr="005C073F">
            <w:ptab w:relativeTo="margin" w:alignment="right" w:leader="dot"/>
          </w:r>
          <w:r w:rsidRPr="005C073F">
            <w:rPr>
              <w:bCs/>
            </w:rPr>
            <w:t>15</w:t>
          </w:r>
        </w:p>
        <w:p w14:paraId="1F44E02A" w14:textId="266E4F1B" w:rsidR="00BE18DD" w:rsidRPr="005C073F" w:rsidRDefault="00BE18DD" w:rsidP="005C073F">
          <w:pPr>
            <w:spacing w:line="360" w:lineRule="auto"/>
            <w:rPr>
              <w:bCs/>
            </w:rPr>
          </w:pPr>
          <w:r w:rsidRPr="005C073F">
            <w:rPr>
              <w:rFonts w:eastAsiaTheme="minorEastAsia"/>
              <w:lang w:val="en-US"/>
            </w:rPr>
            <w:t xml:space="preserve">        Johansen</w:t>
          </w:r>
          <w:r w:rsidRPr="005C073F">
            <w:ptab w:relativeTo="margin" w:alignment="right" w:leader="dot"/>
          </w:r>
          <w:r w:rsidRPr="005C073F">
            <w:rPr>
              <w:bCs/>
            </w:rPr>
            <w:t>16</w:t>
          </w:r>
        </w:p>
        <w:p w14:paraId="30587A4F" w14:textId="3FA1E7EA" w:rsidR="00BE18DD" w:rsidRPr="005C073F" w:rsidRDefault="00BE18DD" w:rsidP="005C073F">
          <w:pPr>
            <w:pStyle w:val="TOC3"/>
            <w:spacing w:after="0" w:line="360" w:lineRule="auto"/>
            <w:ind w:firstLine="280"/>
            <w:rPr>
              <w:rFonts w:ascii="Times New Roman" w:hAnsi="Times New Roman"/>
              <w:sz w:val="24"/>
              <w:szCs w:val="24"/>
            </w:rPr>
          </w:pPr>
          <w:r w:rsidRPr="005C073F">
            <w:rPr>
              <w:rFonts w:ascii="Times New Roman" w:hAnsi="Times New Roman"/>
              <w:i/>
              <w:sz w:val="24"/>
              <w:szCs w:val="24"/>
            </w:rPr>
            <w:t>Lag Selection</w:t>
          </w:r>
          <w:r w:rsidRPr="005C073F">
            <w:rPr>
              <w:rFonts w:ascii="Times New Roman" w:hAnsi="Times New Roman"/>
              <w:sz w:val="24"/>
              <w:szCs w:val="24"/>
            </w:rPr>
            <w:ptab w:relativeTo="margin" w:alignment="right" w:leader="dot"/>
          </w:r>
          <w:r w:rsidRPr="005C073F">
            <w:rPr>
              <w:rFonts w:ascii="Times New Roman" w:hAnsi="Times New Roman"/>
              <w:sz w:val="24"/>
              <w:szCs w:val="24"/>
            </w:rPr>
            <w:t>16</w:t>
          </w:r>
        </w:p>
        <w:p w14:paraId="4D58F460" w14:textId="276E445D" w:rsidR="00BE18DD" w:rsidRPr="005C073F" w:rsidRDefault="00BE18DD" w:rsidP="005C073F">
          <w:pPr>
            <w:spacing w:line="360" w:lineRule="auto"/>
            <w:ind w:firstLine="440"/>
            <w:rPr>
              <w:bCs/>
            </w:rPr>
          </w:pPr>
          <w:r w:rsidRPr="005C073F">
            <w:t>Vector Error Correction Model</w:t>
          </w:r>
          <w:r w:rsidRPr="005C073F">
            <w:ptab w:relativeTo="margin" w:alignment="right" w:leader="dot"/>
          </w:r>
          <w:r w:rsidRPr="005C073F">
            <w:rPr>
              <w:bCs/>
            </w:rPr>
            <w:t>18</w:t>
          </w:r>
        </w:p>
        <w:p w14:paraId="68A3F23F" w14:textId="7944219F" w:rsidR="00BE18DD" w:rsidRPr="005C073F" w:rsidRDefault="00BE18DD" w:rsidP="005C073F">
          <w:pPr>
            <w:pStyle w:val="TOC3"/>
            <w:spacing w:after="0" w:line="360" w:lineRule="auto"/>
            <w:ind w:firstLine="280"/>
            <w:rPr>
              <w:rFonts w:ascii="Times New Roman" w:hAnsi="Times New Roman"/>
              <w:sz w:val="24"/>
              <w:szCs w:val="24"/>
            </w:rPr>
          </w:pPr>
          <w:r w:rsidRPr="005C073F">
            <w:rPr>
              <w:rFonts w:ascii="Times New Roman" w:hAnsi="Times New Roman"/>
              <w:i/>
              <w:sz w:val="24"/>
              <w:szCs w:val="24"/>
            </w:rPr>
            <w:t>VECM Output</w:t>
          </w:r>
          <w:r w:rsidRPr="005C073F">
            <w:rPr>
              <w:rFonts w:ascii="Times New Roman" w:hAnsi="Times New Roman"/>
              <w:sz w:val="24"/>
              <w:szCs w:val="24"/>
            </w:rPr>
            <w:ptab w:relativeTo="margin" w:alignment="right" w:leader="dot"/>
          </w:r>
          <w:r w:rsidRPr="005C073F">
            <w:rPr>
              <w:rFonts w:ascii="Times New Roman" w:hAnsi="Times New Roman"/>
              <w:sz w:val="24"/>
              <w:szCs w:val="24"/>
            </w:rPr>
            <w:t>19</w:t>
          </w:r>
        </w:p>
        <w:p w14:paraId="74913FE3" w14:textId="20949AB7" w:rsidR="00BE18DD" w:rsidRPr="005C073F" w:rsidRDefault="00BE18DD" w:rsidP="005C073F">
          <w:pPr>
            <w:pStyle w:val="TOC3"/>
            <w:spacing w:after="0" w:line="360" w:lineRule="auto"/>
            <w:ind w:firstLine="280"/>
            <w:rPr>
              <w:rFonts w:ascii="Times New Roman" w:hAnsi="Times New Roman"/>
              <w:sz w:val="24"/>
              <w:szCs w:val="24"/>
            </w:rPr>
          </w:pPr>
          <w:r w:rsidRPr="005C073F">
            <w:rPr>
              <w:rFonts w:ascii="Times New Roman" w:hAnsi="Times New Roman"/>
              <w:i/>
              <w:sz w:val="24"/>
              <w:szCs w:val="24"/>
            </w:rPr>
            <w:t>VECM Holdout Period Forecast</w:t>
          </w:r>
          <w:r w:rsidRPr="005C073F">
            <w:rPr>
              <w:rFonts w:ascii="Times New Roman" w:hAnsi="Times New Roman"/>
              <w:sz w:val="24"/>
              <w:szCs w:val="24"/>
            </w:rPr>
            <w:ptab w:relativeTo="margin" w:alignment="right" w:leader="dot"/>
          </w:r>
          <w:r w:rsidRPr="005C073F">
            <w:rPr>
              <w:rFonts w:ascii="Times New Roman" w:hAnsi="Times New Roman"/>
              <w:sz w:val="24"/>
              <w:szCs w:val="24"/>
            </w:rPr>
            <w:t>21</w:t>
          </w:r>
        </w:p>
        <w:p w14:paraId="034CE1FA" w14:textId="097CD0DA" w:rsidR="00BE18DD" w:rsidRPr="005C073F" w:rsidRDefault="00BE18DD" w:rsidP="005C073F">
          <w:pPr>
            <w:spacing w:line="360" w:lineRule="auto"/>
            <w:rPr>
              <w:b/>
              <w:bCs/>
            </w:rPr>
          </w:pPr>
          <w:r w:rsidRPr="005C073F">
            <w:rPr>
              <w:b/>
            </w:rPr>
            <w:t>Comparing ARIMA and VECM</w:t>
          </w:r>
          <w:r w:rsidRPr="005C073F">
            <w:rPr>
              <w:b/>
            </w:rPr>
            <w:ptab w:relativeTo="margin" w:alignment="right" w:leader="dot"/>
          </w:r>
          <w:r w:rsidRPr="005C073F">
            <w:rPr>
              <w:b/>
              <w:bCs/>
            </w:rPr>
            <w:t>22</w:t>
          </w:r>
        </w:p>
        <w:p w14:paraId="3785E6B3" w14:textId="104DF740" w:rsidR="00BE18DD" w:rsidRPr="005C073F" w:rsidRDefault="00BE18DD" w:rsidP="005C073F">
          <w:pPr>
            <w:pStyle w:val="TOC1"/>
            <w:spacing w:after="0" w:line="360" w:lineRule="auto"/>
            <w:rPr>
              <w:sz w:val="24"/>
              <w:szCs w:val="24"/>
            </w:rPr>
          </w:pPr>
          <w:r w:rsidRPr="005C073F">
            <w:rPr>
              <w:sz w:val="24"/>
              <w:szCs w:val="24"/>
            </w:rPr>
            <w:t>Out of Sample Forecast</w:t>
          </w:r>
          <w:r w:rsidRPr="005C073F">
            <w:rPr>
              <w:sz w:val="24"/>
              <w:szCs w:val="24"/>
            </w:rPr>
            <w:ptab w:relativeTo="margin" w:alignment="right" w:leader="dot"/>
          </w:r>
          <w:r w:rsidRPr="005C073F">
            <w:rPr>
              <w:sz w:val="24"/>
              <w:szCs w:val="24"/>
            </w:rPr>
            <w:t>24</w:t>
          </w:r>
        </w:p>
        <w:p w14:paraId="26F02152" w14:textId="0D341786" w:rsidR="00BE18DD" w:rsidRPr="005C073F" w:rsidRDefault="00BE18DD" w:rsidP="005C073F">
          <w:pPr>
            <w:spacing w:line="360" w:lineRule="auto"/>
            <w:rPr>
              <w:b/>
              <w:bCs/>
            </w:rPr>
          </w:pPr>
          <w:r w:rsidRPr="005C073F">
            <w:rPr>
              <w:b/>
            </w:rPr>
            <w:t>Conclusion</w:t>
          </w:r>
          <w:r w:rsidRPr="005C073F">
            <w:rPr>
              <w:b/>
            </w:rPr>
            <w:ptab w:relativeTo="margin" w:alignment="right" w:leader="dot"/>
          </w:r>
          <w:r w:rsidRPr="005C073F">
            <w:rPr>
              <w:b/>
              <w:bCs/>
            </w:rPr>
            <w:t>26</w:t>
          </w:r>
        </w:p>
        <w:p w14:paraId="653B0B6C" w14:textId="7B3CDA8A" w:rsidR="00BE18DD" w:rsidRPr="005C073F" w:rsidRDefault="00BE18DD" w:rsidP="005C073F">
          <w:pPr>
            <w:spacing w:line="360" w:lineRule="auto"/>
            <w:rPr>
              <w:b/>
              <w:bCs/>
            </w:rPr>
          </w:pPr>
          <w:r w:rsidRPr="005C073F">
            <w:rPr>
              <w:b/>
            </w:rPr>
            <w:t>Appendixes</w:t>
          </w:r>
          <w:r w:rsidRPr="005C073F">
            <w:rPr>
              <w:b/>
            </w:rPr>
            <w:ptab w:relativeTo="margin" w:alignment="right" w:leader="dot"/>
          </w:r>
          <w:r w:rsidRPr="005C073F">
            <w:rPr>
              <w:b/>
              <w:bCs/>
            </w:rPr>
            <w:t>28</w:t>
          </w:r>
        </w:p>
        <w:p w14:paraId="253216C3" w14:textId="0D3005B5" w:rsidR="00BE18DD" w:rsidRPr="00BE18DD" w:rsidRDefault="00BE18DD" w:rsidP="005C073F">
          <w:pPr>
            <w:spacing w:line="360" w:lineRule="auto"/>
            <w:rPr>
              <w:b/>
              <w:sz w:val="28"/>
              <w:lang w:val="en-US"/>
            </w:rPr>
          </w:pPr>
          <w:r w:rsidRPr="005C073F">
            <w:rPr>
              <w:b/>
            </w:rPr>
            <w:t>References</w:t>
          </w:r>
          <w:r w:rsidRPr="005C073F">
            <w:rPr>
              <w:b/>
            </w:rPr>
            <w:ptab w:relativeTo="margin" w:alignment="right" w:leader="dot"/>
          </w:r>
          <w:r w:rsidR="005C073F">
            <w:rPr>
              <w:b/>
              <w:bCs/>
            </w:rPr>
            <w:t>39</w:t>
          </w:r>
        </w:p>
        <w:bookmarkStart w:id="0" w:name="_GoBack" w:displacedByCustomXml="next"/>
        <w:bookmarkEnd w:id="0" w:displacedByCustomXml="next"/>
      </w:sdtContent>
    </w:sdt>
    <w:p w14:paraId="0D9FF93B" w14:textId="77777777" w:rsidR="00BE18DD" w:rsidRPr="00FE2786" w:rsidRDefault="00BE18DD" w:rsidP="00BE18DD">
      <w:pPr>
        <w:rPr>
          <w:noProof/>
        </w:rPr>
      </w:pPr>
    </w:p>
    <w:p w14:paraId="4D28FD5C" w14:textId="77777777" w:rsidR="00BE18DD" w:rsidRPr="00FE2786" w:rsidRDefault="00BE18DD" w:rsidP="00BE18DD">
      <w:pPr>
        <w:rPr>
          <w:noProof/>
        </w:rPr>
      </w:pPr>
    </w:p>
    <w:p w14:paraId="388CA3B7" w14:textId="77777777" w:rsidR="00BE18DD" w:rsidRPr="00FE2786" w:rsidRDefault="00BE18DD" w:rsidP="00BE18DD">
      <w:pPr>
        <w:rPr>
          <w:noProof/>
        </w:rPr>
      </w:pPr>
    </w:p>
    <w:p w14:paraId="06716F89" w14:textId="77777777" w:rsidR="00BE18DD" w:rsidRPr="00FE2786" w:rsidRDefault="00BE18DD" w:rsidP="00BE18DD">
      <w:pPr>
        <w:rPr>
          <w:noProof/>
        </w:rPr>
      </w:pPr>
    </w:p>
    <w:p w14:paraId="48D09C42" w14:textId="77777777" w:rsidR="00BE18DD" w:rsidRPr="00FE2786" w:rsidRDefault="00BE18DD" w:rsidP="00BE18DD">
      <w:pPr>
        <w:rPr>
          <w:noProof/>
        </w:rPr>
      </w:pPr>
    </w:p>
    <w:p w14:paraId="06076061" w14:textId="77777777" w:rsidR="00BE18DD" w:rsidRPr="00FE2786" w:rsidRDefault="00BE18DD" w:rsidP="00BE18DD">
      <w:pPr>
        <w:rPr>
          <w:noProof/>
        </w:rPr>
      </w:pPr>
    </w:p>
    <w:p w14:paraId="640918E4" w14:textId="77777777" w:rsidR="00BE18DD" w:rsidRPr="00FE2786" w:rsidRDefault="00BE18DD" w:rsidP="00BE18DD">
      <w:pPr>
        <w:rPr>
          <w:noProof/>
        </w:rPr>
      </w:pPr>
    </w:p>
    <w:p w14:paraId="4C0CD0BF" w14:textId="77777777" w:rsidR="00BE18DD" w:rsidRPr="00FE2786" w:rsidRDefault="00BE18DD" w:rsidP="00BE18DD">
      <w:pPr>
        <w:rPr>
          <w:noProof/>
        </w:rPr>
      </w:pPr>
    </w:p>
    <w:p w14:paraId="2EA261DB" w14:textId="77777777" w:rsidR="005C073F" w:rsidRDefault="005C073F" w:rsidP="001A0EA8">
      <w:pPr>
        <w:spacing w:line="480" w:lineRule="auto"/>
        <w:rPr>
          <w:noProof/>
        </w:rPr>
      </w:pPr>
    </w:p>
    <w:p w14:paraId="36415276" w14:textId="065965C8" w:rsidR="00CC4D4B" w:rsidRPr="000676A6" w:rsidRDefault="00D33921" w:rsidP="001A0EA8">
      <w:pPr>
        <w:spacing w:line="480" w:lineRule="auto"/>
        <w:rPr>
          <w:b/>
          <w:bCs/>
          <w:color w:val="2F5496" w:themeColor="accent5" w:themeShade="BF"/>
          <w:sz w:val="28"/>
          <w:szCs w:val="28"/>
        </w:rPr>
      </w:pPr>
      <w:r w:rsidRPr="000676A6">
        <w:rPr>
          <w:b/>
          <w:bCs/>
          <w:color w:val="2F5496" w:themeColor="accent5" w:themeShade="BF"/>
          <w:sz w:val="28"/>
          <w:szCs w:val="28"/>
        </w:rPr>
        <w:lastRenderedPageBreak/>
        <w:t>Introduction</w:t>
      </w:r>
    </w:p>
    <w:p w14:paraId="6F5F1616" w14:textId="77777777" w:rsidR="001A0EA8" w:rsidRPr="001A0EA8" w:rsidRDefault="001A0EA8" w:rsidP="001A0EA8">
      <w:pPr>
        <w:rPr>
          <w:color w:val="000000"/>
        </w:rPr>
      </w:pPr>
    </w:p>
    <w:p w14:paraId="57DE4BCC" w14:textId="2A63C454" w:rsidR="004548F7" w:rsidRDefault="004548F7" w:rsidP="000676A6">
      <w:pPr>
        <w:pStyle w:val="NormalWeb"/>
        <w:spacing w:before="0" w:beforeAutospacing="0" w:after="0" w:afterAutospacing="0" w:line="480" w:lineRule="auto"/>
        <w:jc w:val="both"/>
        <w:rPr>
          <w:color w:val="000000"/>
        </w:rPr>
      </w:pPr>
      <w:r>
        <w:rPr>
          <w:color w:val="000000"/>
        </w:rPr>
        <w:t>The housing market is a core driver of the Canadian economy. In the past year, the growth in real-estate prices accounted for 30% of Canada’s annual GDP growth (</w:t>
      </w:r>
      <w:r w:rsidR="001A0EA8">
        <w:rPr>
          <w:color w:val="000000"/>
        </w:rPr>
        <w:t>Staff</w:t>
      </w:r>
      <w:r>
        <w:rPr>
          <w:color w:val="000000"/>
        </w:rPr>
        <w:t>, 2016). As such, major fluctuations in the housing market not only affects individuals and their wealth, but also influences the strength of the entire economy. According to The Globe and Mail, Canadians spend more income on housing than “almost anyone around the world” (</w:t>
      </w:r>
      <w:proofErr w:type="spellStart"/>
      <w:r>
        <w:rPr>
          <w:color w:val="000000"/>
        </w:rPr>
        <w:t>Luciw</w:t>
      </w:r>
      <w:proofErr w:type="spellEnd"/>
      <w:r>
        <w:rPr>
          <w:color w:val="000000"/>
        </w:rPr>
        <w:t>, 2014). Over the past few years, we have seen a steep rise in the prices of Canadian housing, driven primarily by the hot markets in Toronto and Vancouver. This has made these two cities a much more difficult place for young people to purchasing housing. Thus, as many of our colleagues prepare to begin their professional lives in Toronto, the decision to invest in a Toronto property is both a pertinent consideration and sizable life-decision. When buying a property, most individuals are buying their largest capital asset, and thus it is one of the most important investments a person can make (</w:t>
      </w:r>
      <w:proofErr w:type="spellStart"/>
      <w:r>
        <w:rPr>
          <w:color w:val="000000"/>
        </w:rPr>
        <w:t>Boleat</w:t>
      </w:r>
      <w:proofErr w:type="spellEnd"/>
      <w:r>
        <w:rPr>
          <w:color w:val="000000"/>
        </w:rPr>
        <w:t>, 2012). It not only provides us with a sense of security but also serves as a source of capital wealth. However, what makes the purchase of a property either a wise or unwise investment, is primarily predicated on one thing, price.</w:t>
      </w:r>
    </w:p>
    <w:p w14:paraId="2AFFD656" w14:textId="77777777" w:rsidR="001A0EA8" w:rsidRPr="001A0EA8" w:rsidRDefault="001A0EA8" w:rsidP="001A0EA8">
      <w:pPr>
        <w:pStyle w:val="NormalWeb"/>
        <w:spacing w:before="0" w:beforeAutospacing="0" w:after="0" w:afterAutospacing="0" w:line="480" w:lineRule="auto"/>
        <w:ind w:firstLine="720"/>
        <w:jc w:val="both"/>
      </w:pPr>
    </w:p>
    <w:p w14:paraId="02A4CD09" w14:textId="32B43CA6" w:rsidR="004548F7" w:rsidRDefault="004548F7" w:rsidP="000676A6">
      <w:pPr>
        <w:pStyle w:val="NormalWeb"/>
        <w:spacing w:before="0" w:beforeAutospacing="0" w:after="0" w:afterAutospacing="0" w:line="480" w:lineRule="auto"/>
        <w:jc w:val="both"/>
        <w:rPr>
          <w:color w:val="000000"/>
        </w:rPr>
      </w:pPr>
      <w:r>
        <w:rPr>
          <w:color w:val="000000"/>
        </w:rPr>
        <w:t>Our paper will investigate the relationship between Toronto housing prices and multiple economic performance indicators. We intend to gather relevant statistics to model the trend that housing prices will follow in the next 2 years</w:t>
      </w:r>
      <w:r>
        <w:rPr>
          <w:rStyle w:val="FootnoteReference"/>
          <w:color w:val="000000"/>
        </w:rPr>
        <w:footnoteReference w:id="1"/>
      </w:r>
      <w:r>
        <w:rPr>
          <w:color w:val="000000"/>
        </w:rPr>
        <w:t xml:space="preserve">. With news sources constantly discussing whether Toronto is in a housing bubble and which direction the market is heading, we’ve decided to build our own model to forecast the Toronto housing market. </w:t>
      </w:r>
    </w:p>
    <w:p w14:paraId="09F77257" w14:textId="506F8C60" w:rsidR="004548F7" w:rsidRDefault="004548F7" w:rsidP="000676A6">
      <w:pPr>
        <w:pStyle w:val="NormalWeb"/>
        <w:spacing w:before="0" w:beforeAutospacing="0" w:after="0" w:afterAutospacing="0" w:line="480" w:lineRule="auto"/>
        <w:jc w:val="both"/>
        <w:rPr>
          <w:color w:val="000000"/>
        </w:rPr>
      </w:pPr>
      <w:r>
        <w:rPr>
          <w:color w:val="000000"/>
        </w:rPr>
        <w:lastRenderedPageBreak/>
        <w:t>Using both ARIMA and VECM modelling techniques, the results of our forecasts will provide insight that will be helpful in making an educated real estate decision. Therefore, the goal of this report is to determine where Toronto housing prices will be in 2 years,</w:t>
      </w:r>
      <w:r w:rsidR="00196BBB">
        <w:rPr>
          <w:color w:val="000000"/>
        </w:rPr>
        <w:t xml:space="preserve"> in turn</w:t>
      </w:r>
      <w:r w:rsidR="001A0EA8">
        <w:rPr>
          <w:color w:val="000000"/>
        </w:rPr>
        <w:t>,</w:t>
      </w:r>
      <w:r w:rsidR="00196BBB">
        <w:rPr>
          <w:color w:val="000000"/>
        </w:rPr>
        <w:t xml:space="preserve"> </w:t>
      </w:r>
      <w:r>
        <w:rPr>
          <w:color w:val="000000"/>
        </w:rPr>
        <w:t xml:space="preserve">providing </w:t>
      </w:r>
      <w:r w:rsidR="00196BBB">
        <w:rPr>
          <w:color w:val="000000"/>
        </w:rPr>
        <w:t>a helpful insight for</w:t>
      </w:r>
      <w:r>
        <w:rPr>
          <w:color w:val="000000"/>
        </w:rPr>
        <w:t xml:space="preserve"> individuals </w:t>
      </w:r>
      <w:r w:rsidR="00196BBB">
        <w:rPr>
          <w:color w:val="000000"/>
        </w:rPr>
        <w:t>considering the purchase of a Toronto home as a worthwhile investment.</w:t>
      </w:r>
    </w:p>
    <w:p w14:paraId="74D14142" w14:textId="77777777" w:rsidR="001A0EA8" w:rsidRPr="001A0EA8" w:rsidRDefault="001A0EA8" w:rsidP="001A0EA8">
      <w:pPr>
        <w:pStyle w:val="NormalWeb"/>
        <w:spacing w:before="0" w:beforeAutospacing="0" w:after="0" w:afterAutospacing="0" w:line="480" w:lineRule="auto"/>
        <w:jc w:val="both"/>
      </w:pPr>
    </w:p>
    <w:p w14:paraId="30CE1DAE" w14:textId="3C68C4B4" w:rsidR="001A0EA8" w:rsidRPr="000676A6" w:rsidRDefault="00D33921" w:rsidP="001A0EA8">
      <w:pPr>
        <w:spacing w:line="480" w:lineRule="auto"/>
        <w:rPr>
          <w:b/>
          <w:bCs/>
          <w:color w:val="2F5496" w:themeColor="accent5" w:themeShade="BF"/>
          <w:sz w:val="28"/>
          <w:szCs w:val="28"/>
        </w:rPr>
      </w:pPr>
      <w:r w:rsidRPr="000676A6">
        <w:rPr>
          <w:b/>
          <w:bCs/>
          <w:color w:val="2F5496" w:themeColor="accent5" w:themeShade="BF"/>
          <w:sz w:val="28"/>
          <w:szCs w:val="28"/>
        </w:rPr>
        <w:t>T</w:t>
      </w:r>
      <w:r w:rsidR="001A0EA8" w:rsidRPr="000676A6">
        <w:rPr>
          <w:b/>
          <w:bCs/>
          <w:color w:val="2F5496" w:themeColor="accent5" w:themeShade="BF"/>
          <w:sz w:val="28"/>
          <w:szCs w:val="28"/>
        </w:rPr>
        <w:t>he Theory</w:t>
      </w:r>
    </w:p>
    <w:p w14:paraId="1A4F00B7" w14:textId="77777777" w:rsidR="001A0EA8" w:rsidRDefault="001A0EA8" w:rsidP="001A0EA8">
      <w:pPr>
        <w:rPr>
          <w:b/>
          <w:bCs/>
          <w:color w:val="000000"/>
          <w:sz w:val="28"/>
          <w:szCs w:val="28"/>
        </w:rPr>
      </w:pPr>
    </w:p>
    <w:p w14:paraId="4FB6E61A" w14:textId="57E544A0" w:rsidR="0021012A" w:rsidRDefault="00D33921" w:rsidP="000676A6">
      <w:pPr>
        <w:spacing w:line="480" w:lineRule="auto"/>
        <w:jc w:val="both"/>
        <w:rPr>
          <w:color w:val="000000"/>
        </w:rPr>
      </w:pPr>
      <w:r w:rsidRPr="00CF2136">
        <w:rPr>
          <w:color w:val="000000"/>
        </w:rPr>
        <w:t>In order to properly identify what data is relevant when examining fluctuations in housing prices, we decided to conduct industry research. After consolidating the insights gained from Investopedia (Nguyen, 2016), the International Monetary Fund (Zhu, 2014), and Royal Bank of Canada (RBC, 2016), we identified that demographics, interest rates, the economy &amp; money supply, and government policies are key factors that affect housing markets.</w:t>
      </w:r>
    </w:p>
    <w:p w14:paraId="54D7F056" w14:textId="5293AA06" w:rsidR="0021012A" w:rsidRPr="0021012A" w:rsidRDefault="0021012A" w:rsidP="0021012A">
      <w:pPr>
        <w:spacing w:line="480" w:lineRule="auto"/>
        <w:ind w:firstLine="720"/>
        <w:jc w:val="both"/>
        <w:rPr>
          <w:b/>
          <w:bCs/>
          <w:color w:val="000000"/>
          <w:sz w:val="28"/>
          <w:szCs w:val="28"/>
        </w:rPr>
      </w:pPr>
    </w:p>
    <w:p w14:paraId="737F0B92" w14:textId="1F25A2B4" w:rsidR="00AE23BB" w:rsidRPr="00AE23BB" w:rsidRDefault="00D33921" w:rsidP="00AE23BB">
      <w:pPr>
        <w:spacing w:line="480" w:lineRule="auto"/>
        <w:jc w:val="both"/>
        <w:rPr>
          <w:color w:val="000000"/>
          <w:sz w:val="8"/>
          <w:szCs w:val="8"/>
        </w:rPr>
      </w:pPr>
      <w:r w:rsidRPr="00CF2136">
        <w:rPr>
          <w:color w:val="000000"/>
        </w:rPr>
        <w:t>With these factors in mind, we gathered data on thirteen variables (</w:t>
      </w:r>
      <w:r w:rsidR="0021012A">
        <w:rPr>
          <w:color w:val="000000"/>
        </w:rPr>
        <w:t xml:space="preserve">see </w:t>
      </w:r>
      <w:r w:rsidR="00CE22F3">
        <w:rPr>
          <w:color w:val="000000"/>
        </w:rPr>
        <w:t>Figure 1</w:t>
      </w:r>
      <w:r w:rsidRPr="00CF2136">
        <w:rPr>
          <w:color w:val="000000"/>
        </w:rPr>
        <w:t>) that reflected the key drivers of housing prices. However, understanding that the presence of too many variables would greatly limit our degrees of freedom, we decided to select the four most appropriate variables from the data set.</w:t>
      </w:r>
      <w:r w:rsidR="0021012A">
        <w:rPr>
          <w:color w:val="000000"/>
        </w:rPr>
        <w:t xml:space="preserve"> </w:t>
      </w:r>
      <w:r w:rsidRPr="00CF2136">
        <w:rPr>
          <w:color w:val="000000"/>
        </w:rPr>
        <w:t>After taking into consideration the variables’ correlation coefficients</w:t>
      </w:r>
      <w:r w:rsidR="00CE22F3">
        <w:rPr>
          <w:color w:val="000000"/>
        </w:rPr>
        <w:t xml:space="preserve"> (Exhibit 1)</w:t>
      </w:r>
      <w:r w:rsidRPr="00CF2136">
        <w:rPr>
          <w:color w:val="000000"/>
        </w:rPr>
        <w:t>, their ability to test cointegrati</w:t>
      </w:r>
      <w:r w:rsidR="00CE22F3">
        <w:rPr>
          <w:color w:val="000000"/>
        </w:rPr>
        <w:t>on with our dependant variable</w:t>
      </w:r>
      <w:r w:rsidR="0021012A">
        <w:rPr>
          <w:rStyle w:val="FootnoteReference"/>
          <w:color w:val="000000"/>
        </w:rPr>
        <w:footnoteReference w:id="2"/>
      </w:r>
      <w:r w:rsidRPr="00CF2136">
        <w:rPr>
          <w:color w:val="000000"/>
        </w:rPr>
        <w:t>, and their alignment with the factors found i</w:t>
      </w:r>
      <w:r w:rsidR="00CE22F3">
        <w:rPr>
          <w:color w:val="000000"/>
        </w:rPr>
        <w:t>n our research, we concluded that we will use the</w:t>
      </w:r>
      <w:r w:rsidRPr="00CF2136">
        <w:rPr>
          <w:color w:val="000000"/>
        </w:rPr>
        <w:t xml:space="preserve"> following </w:t>
      </w:r>
      <w:r w:rsidR="00CE22F3">
        <w:rPr>
          <w:color w:val="000000"/>
        </w:rPr>
        <w:t>four independe</w:t>
      </w:r>
      <w:r w:rsidRPr="00CF2136">
        <w:rPr>
          <w:color w:val="000000"/>
        </w:rPr>
        <w:t>nt variables</w:t>
      </w:r>
      <w:r w:rsidR="00CE22F3">
        <w:rPr>
          <w:color w:val="000000"/>
        </w:rPr>
        <w:t xml:space="preserve"> for our project</w:t>
      </w:r>
      <w:r w:rsidRPr="00CF2136">
        <w:rPr>
          <w:color w:val="000000"/>
        </w:rPr>
        <w:t>:</w:t>
      </w:r>
      <w:r w:rsidR="00AE23BB">
        <w:rPr>
          <w:color w:val="000000"/>
        </w:rPr>
        <w:tab/>
      </w:r>
      <w:r w:rsidR="00AE23BB">
        <w:rPr>
          <w:color w:val="000000"/>
        </w:rPr>
        <w:br/>
      </w:r>
    </w:p>
    <w:p w14:paraId="630C5138" w14:textId="77777777" w:rsidR="00D33921" w:rsidRPr="00CF2136" w:rsidRDefault="00D33921" w:rsidP="001A0EA8">
      <w:pPr>
        <w:spacing w:line="480" w:lineRule="auto"/>
      </w:pPr>
      <w:r w:rsidRPr="00CF2136">
        <w:rPr>
          <w:color w:val="000000"/>
        </w:rPr>
        <w:t>1. Canadian GDP 2. Personal Income Tax 3. Canadian Building Permits 4. Prime Lending Rate</w:t>
      </w:r>
    </w:p>
    <w:tbl>
      <w:tblPr>
        <w:tblW w:w="9557" w:type="dxa"/>
        <w:tblCellMar>
          <w:top w:w="15" w:type="dxa"/>
          <w:left w:w="15" w:type="dxa"/>
          <w:bottom w:w="15" w:type="dxa"/>
          <w:right w:w="15" w:type="dxa"/>
        </w:tblCellMar>
        <w:tblLook w:val="04A0" w:firstRow="1" w:lastRow="0" w:firstColumn="1" w:lastColumn="0" w:noHBand="0" w:noVBand="1"/>
      </w:tblPr>
      <w:tblGrid>
        <w:gridCol w:w="2166"/>
        <w:gridCol w:w="1754"/>
        <w:gridCol w:w="1182"/>
        <w:gridCol w:w="4455"/>
      </w:tblGrid>
      <w:tr w:rsidR="00D33921" w:rsidRPr="00CF2136" w14:paraId="42180297" w14:textId="77777777" w:rsidTr="001A0EA8">
        <w:trPr>
          <w:trHeight w:val="90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9F7A9" w14:textId="77777777" w:rsidR="00D33921" w:rsidRPr="00CF2136" w:rsidRDefault="00D33921" w:rsidP="001A0EA8">
            <w:pPr>
              <w:spacing w:line="480" w:lineRule="auto"/>
              <w:jc w:val="center"/>
            </w:pPr>
            <w:r w:rsidRPr="00CF2136">
              <w:rPr>
                <w:b/>
                <w:bCs/>
                <w:color w:val="000000"/>
                <w:sz w:val="19"/>
                <w:szCs w:val="19"/>
              </w:rPr>
              <w:lastRenderedPageBreak/>
              <w:t>Independent Variables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F0F46" w14:textId="77777777" w:rsidR="00D33921" w:rsidRPr="00CF2136" w:rsidRDefault="00D33921" w:rsidP="001A0EA8">
            <w:pPr>
              <w:spacing w:line="480" w:lineRule="auto"/>
              <w:jc w:val="center"/>
            </w:pPr>
            <w:r w:rsidRPr="00CF2136">
              <w:rPr>
                <w:b/>
                <w:bCs/>
                <w:color w:val="000000"/>
                <w:sz w:val="19"/>
                <w:szCs w:val="19"/>
              </w:rPr>
              <w:t>Correlation Coefficient</w:t>
            </w:r>
          </w:p>
          <w:p w14:paraId="74B9B416" w14:textId="77777777" w:rsidR="00D33921" w:rsidRPr="00CF2136" w:rsidRDefault="00D33921" w:rsidP="001A0EA8">
            <w:pPr>
              <w:spacing w:line="480" w:lineRule="auto"/>
              <w:jc w:val="center"/>
            </w:pPr>
            <w:r w:rsidRPr="00CF2136">
              <w:rPr>
                <w:b/>
                <w:bCs/>
                <w:color w:val="000000"/>
                <w:sz w:val="19"/>
                <w:szCs w:val="19"/>
              </w:rPr>
              <w:t>(Exhibit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EB106" w14:textId="77777777" w:rsidR="00D33921" w:rsidRPr="00CF2136" w:rsidRDefault="00D33921" w:rsidP="001A0EA8">
            <w:pPr>
              <w:spacing w:line="480" w:lineRule="auto"/>
              <w:jc w:val="center"/>
            </w:pPr>
            <w:r w:rsidRPr="00CF2136">
              <w:rPr>
                <w:b/>
                <w:bCs/>
                <w:color w:val="000000"/>
                <w:sz w:val="19"/>
                <w:szCs w:val="19"/>
              </w:rPr>
              <w:t>Stationarity</w:t>
            </w:r>
          </w:p>
          <w:p w14:paraId="6719DE90" w14:textId="77777777" w:rsidR="00D33921" w:rsidRPr="00CF2136" w:rsidRDefault="00D33921" w:rsidP="001A0EA8">
            <w:pPr>
              <w:spacing w:line="480" w:lineRule="auto"/>
              <w:jc w:val="center"/>
            </w:pPr>
            <w:r w:rsidRPr="00CF2136">
              <w:rPr>
                <w:b/>
                <w:bCs/>
                <w:color w:val="000000"/>
                <w:sz w:val="19"/>
                <w:szCs w:val="19"/>
              </w:rPr>
              <w:t>(Exhibit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C1AAB" w14:textId="77777777" w:rsidR="00D33921" w:rsidRPr="00CF2136" w:rsidRDefault="00D33921" w:rsidP="001A0EA8">
            <w:pPr>
              <w:spacing w:line="480" w:lineRule="auto"/>
              <w:jc w:val="center"/>
            </w:pPr>
            <w:r w:rsidRPr="00CF2136">
              <w:rPr>
                <w:b/>
                <w:bCs/>
                <w:color w:val="000000"/>
                <w:sz w:val="19"/>
                <w:szCs w:val="19"/>
              </w:rPr>
              <w:t>Alignment with Research</w:t>
            </w:r>
          </w:p>
        </w:tc>
      </w:tr>
      <w:tr w:rsidR="00D33921" w:rsidRPr="00CF2136" w14:paraId="5EA0FD7E" w14:textId="77777777" w:rsidTr="001A0EA8">
        <w:trPr>
          <w:trHeight w:val="78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826FC" w14:textId="77777777" w:rsidR="00D33921" w:rsidRPr="00CF2136" w:rsidRDefault="00D33921" w:rsidP="001A0EA8">
            <w:pPr>
              <w:spacing w:line="480" w:lineRule="auto"/>
              <w:jc w:val="center"/>
            </w:pPr>
            <w:r w:rsidRPr="00CF2136">
              <w:rPr>
                <w:color w:val="000000"/>
                <w:sz w:val="19"/>
                <w:szCs w:val="19"/>
              </w:rPr>
              <w:t>Household Disposable Income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C5A00" w14:textId="77777777" w:rsidR="00D33921" w:rsidRPr="00CF2136" w:rsidRDefault="00D33921" w:rsidP="001A0EA8">
            <w:pPr>
              <w:spacing w:line="480" w:lineRule="auto"/>
              <w:jc w:val="center"/>
            </w:pPr>
            <w:r w:rsidRPr="00CF2136">
              <w:rPr>
                <w:color w:val="000000"/>
                <w:sz w:val="19"/>
                <w:szCs w:val="19"/>
              </w:rPr>
              <w:t>0.9606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5A4A4" w14:textId="77777777" w:rsidR="00D33921" w:rsidRPr="00CF2136" w:rsidRDefault="00D33921" w:rsidP="001A0EA8">
            <w:pPr>
              <w:spacing w:line="480" w:lineRule="auto"/>
              <w:jc w:val="center"/>
            </w:pPr>
            <w:r w:rsidRPr="00CF2136">
              <w:rPr>
                <w:color w:val="000000"/>
                <w:sz w:val="19"/>
                <w:szCs w:val="19"/>
              </w:rPr>
              <w:t>I(2)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49FDF9" w14:textId="77777777" w:rsidR="00D33921" w:rsidRPr="00CF2136" w:rsidRDefault="00D33921" w:rsidP="001A0EA8">
            <w:pPr>
              <w:spacing w:line="480" w:lineRule="auto"/>
            </w:pPr>
            <w:r w:rsidRPr="00CF2136">
              <w:rPr>
                <w:color w:val="000000"/>
                <w:sz w:val="19"/>
                <w:szCs w:val="19"/>
              </w:rPr>
              <w:t>Variable that accounts for the health of Canadian economy &amp; money supply</w:t>
            </w:r>
          </w:p>
        </w:tc>
      </w:tr>
      <w:tr w:rsidR="00D33921" w:rsidRPr="00CF2136" w14:paraId="60109497" w14:textId="77777777" w:rsidTr="001A0EA8">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129A1EA" w14:textId="77777777" w:rsidR="00D33921" w:rsidRPr="00CF2136" w:rsidRDefault="00D33921" w:rsidP="001A0EA8">
            <w:pPr>
              <w:spacing w:line="480" w:lineRule="auto"/>
              <w:jc w:val="center"/>
            </w:pPr>
            <w:r w:rsidRPr="00CF2136">
              <w:rPr>
                <w:color w:val="000000"/>
                <w:sz w:val="19"/>
                <w:szCs w:val="19"/>
                <w:shd w:val="clear" w:color="auto" w:fill="D9D9D9"/>
              </w:rPr>
              <w:t>Canadian GDP (Income Based)</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535715E" w14:textId="77777777" w:rsidR="00D33921" w:rsidRPr="00CF2136" w:rsidRDefault="00D33921" w:rsidP="001A0EA8">
            <w:pPr>
              <w:spacing w:line="480" w:lineRule="auto"/>
              <w:jc w:val="center"/>
            </w:pPr>
            <w:r w:rsidRPr="00CF2136">
              <w:rPr>
                <w:color w:val="000000"/>
                <w:sz w:val="19"/>
                <w:szCs w:val="19"/>
                <w:shd w:val="clear" w:color="auto" w:fill="D9D9D9"/>
              </w:rPr>
              <w:t>0.9345</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E4AD114" w14:textId="77777777" w:rsidR="00D33921" w:rsidRPr="00CF2136" w:rsidRDefault="00D33921" w:rsidP="001A0EA8">
            <w:pPr>
              <w:spacing w:line="480" w:lineRule="auto"/>
              <w:jc w:val="center"/>
            </w:pPr>
            <w:r w:rsidRPr="00CF2136">
              <w:rPr>
                <w:color w:val="000000"/>
                <w:sz w:val="19"/>
                <w:szCs w:val="19"/>
                <w:shd w:val="clear" w:color="auto" w:fill="D9D9D9"/>
              </w:rPr>
              <w:t>I(1)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743D35E" w14:textId="77777777" w:rsidR="00D33921" w:rsidRPr="00CF2136" w:rsidRDefault="00D33921" w:rsidP="001A0EA8">
            <w:pPr>
              <w:spacing w:line="480" w:lineRule="auto"/>
            </w:pPr>
            <w:r w:rsidRPr="00CF2136">
              <w:rPr>
                <w:color w:val="000000"/>
                <w:sz w:val="19"/>
                <w:szCs w:val="19"/>
                <w:shd w:val="clear" w:color="auto" w:fill="D9D9D9"/>
              </w:rPr>
              <w:t>Variable that accounts for the health of the Canadian economy &amp; money supply</w:t>
            </w:r>
          </w:p>
        </w:tc>
      </w:tr>
      <w:tr w:rsidR="00D33921" w:rsidRPr="00CF2136" w14:paraId="3A0D961D"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13DB8" w14:textId="77777777" w:rsidR="00D33921" w:rsidRPr="00CF2136" w:rsidRDefault="00D33921" w:rsidP="001A0EA8">
            <w:pPr>
              <w:spacing w:line="480" w:lineRule="auto"/>
              <w:jc w:val="center"/>
            </w:pPr>
            <w:r w:rsidRPr="00CF2136">
              <w:rPr>
                <w:color w:val="000000"/>
                <w:sz w:val="19"/>
                <w:szCs w:val="19"/>
              </w:rPr>
              <w:t>Canadian Population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9A604" w14:textId="77777777" w:rsidR="00D33921" w:rsidRPr="00CF2136" w:rsidRDefault="00D33921" w:rsidP="001A0EA8">
            <w:pPr>
              <w:spacing w:line="480" w:lineRule="auto"/>
              <w:jc w:val="center"/>
            </w:pPr>
            <w:r w:rsidRPr="00CF2136">
              <w:rPr>
                <w:color w:val="000000"/>
                <w:sz w:val="19"/>
                <w:szCs w:val="19"/>
              </w:rPr>
              <w:t>0.9277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72D022" w14:textId="77777777" w:rsidR="00D33921" w:rsidRPr="00CF2136" w:rsidRDefault="00D33921" w:rsidP="001A0EA8">
            <w:pPr>
              <w:spacing w:line="480" w:lineRule="auto"/>
              <w:jc w:val="center"/>
            </w:pPr>
            <w:r w:rsidRPr="00CF2136">
              <w:rPr>
                <w:color w:val="000000"/>
                <w:sz w:val="19"/>
                <w:szCs w:val="19"/>
              </w:rPr>
              <w:t>I(2)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7524F" w14:textId="77777777" w:rsidR="00D33921" w:rsidRPr="00CF2136" w:rsidRDefault="00D33921" w:rsidP="001A0EA8">
            <w:pPr>
              <w:spacing w:line="480" w:lineRule="auto"/>
            </w:pPr>
            <w:r w:rsidRPr="00CF2136">
              <w:rPr>
                <w:color w:val="000000"/>
                <w:sz w:val="19"/>
                <w:szCs w:val="19"/>
              </w:rPr>
              <w:t>Variable that account for demographics</w:t>
            </w:r>
          </w:p>
        </w:tc>
      </w:tr>
      <w:tr w:rsidR="00D33921" w:rsidRPr="00CF2136" w14:paraId="6F40DAB4" w14:textId="77777777" w:rsidTr="001A0EA8">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644A24A" w14:textId="77777777" w:rsidR="00D33921" w:rsidRPr="00CF2136" w:rsidRDefault="00D33921" w:rsidP="001A0EA8">
            <w:pPr>
              <w:spacing w:line="480" w:lineRule="auto"/>
              <w:jc w:val="center"/>
            </w:pPr>
            <w:r w:rsidRPr="00CF2136">
              <w:rPr>
                <w:color w:val="000000"/>
                <w:sz w:val="19"/>
                <w:szCs w:val="19"/>
                <w:shd w:val="clear" w:color="auto" w:fill="D9D9D9"/>
              </w:rPr>
              <w:t>Personal Income Tax</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212BCDD" w14:textId="77777777" w:rsidR="00D33921" w:rsidRPr="00CF2136" w:rsidRDefault="00D33921" w:rsidP="001A0EA8">
            <w:pPr>
              <w:spacing w:line="480" w:lineRule="auto"/>
              <w:jc w:val="center"/>
            </w:pPr>
            <w:r w:rsidRPr="00CF2136">
              <w:rPr>
                <w:color w:val="000000"/>
                <w:sz w:val="19"/>
                <w:szCs w:val="19"/>
                <w:shd w:val="clear" w:color="auto" w:fill="D9D9D9"/>
              </w:rPr>
              <w:t>0.9261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3E424CE" w14:textId="77777777" w:rsidR="00D33921" w:rsidRPr="00CF2136" w:rsidRDefault="00D33921" w:rsidP="001A0EA8">
            <w:pPr>
              <w:spacing w:line="480" w:lineRule="auto"/>
              <w:jc w:val="center"/>
            </w:pPr>
            <w:r w:rsidRPr="00CF2136">
              <w:rPr>
                <w:color w:val="000000"/>
                <w:sz w:val="19"/>
                <w:szCs w:val="19"/>
                <w:shd w:val="clear" w:color="auto" w:fill="D9D9D9"/>
              </w:rPr>
              <w:t>I(1)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264C75D" w14:textId="77777777" w:rsidR="00D33921" w:rsidRPr="00CF2136" w:rsidRDefault="00D33921" w:rsidP="001A0EA8">
            <w:pPr>
              <w:spacing w:line="480" w:lineRule="auto"/>
            </w:pPr>
            <w:r w:rsidRPr="00CF2136">
              <w:rPr>
                <w:color w:val="000000"/>
                <w:sz w:val="19"/>
                <w:szCs w:val="19"/>
                <w:shd w:val="clear" w:color="auto" w:fill="D9D9D9"/>
              </w:rPr>
              <w:t>Variable that account for the health of the Canadian economy &amp; money supply</w:t>
            </w:r>
          </w:p>
        </w:tc>
      </w:tr>
      <w:tr w:rsidR="00D33921" w:rsidRPr="00CF2136" w14:paraId="243DB4B4" w14:textId="77777777" w:rsidTr="001A0EA8">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61313C5" w14:textId="77777777" w:rsidR="00D33921" w:rsidRPr="00CF2136" w:rsidRDefault="00D33921" w:rsidP="001A0EA8">
            <w:pPr>
              <w:spacing w:line="480" w:lineRule="auto"/>
              <w:jc w:val="center"/>
            </w:pPr>
            <w:r w:rsidRPr="00CF2136">
              <w:rPr>
                <w:color w:val="000000"/>
                <w:sz w:val="19"/>
                <w:szCs w:val="19"/>
                <w:shd w:val="clear" w:color="auto" w:fill="D9D9D9"/>
              </w:rPr>
              <w:t>Canadian Building Permits</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4EA3805" w14:textId="77777777" w:rsidR="00D33921" w:rsidRPr="00CF2136" w:rsidRDefault="00D33921" w:rsidP="001A0EA8">
            <w:pPr>
              <w:spacing w:line="480" w:lineRule="auto"/>
              <w:jc w:val="center"/>
            </w:pPr>
            <w:r w:rsidRPr="00CF2136">
              <w:rPr>
                <w:color w:val="000000"/>
                <w:sz w:val="19"/>
                <w:szCs w:val="19"/>
                <w:shd w:val="clear" w:color="auto" w:fill="D9D9D9"/>
              </w:rPr>
              <w:t>0.9221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873EE48" w14:textId="77777777" w:rsidR="00D33921" w:rsidRPr="00CF2136" w:rsidRDefault="00D33921" w:rsidP="001A0EA8">
            <w:pPr>
              <w:spacing w:line="480" w:lineRule="auto"/>
              <w:jc w:val="center"/>
            </w:pPr>
            <w:r w:rsidRPr="00CF2136">
              <w:rPr>
                <w:color w:val="000000"/>
                <w:sz w:val="19"/>
                <w:szCs w:val="19"/>
                <w:shd w:val="clear" w:color="auto" w:fill="D9D9D9"/>
              </w:rPr>
              <w:t>I(1)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2893186" w14:textId="77777777" w:rsidR="00D33921" w:rsidRPr="00CF2136" w:rsidRDefault="00D33921" w:rsidP="001A0EA8">
            <w:pPr>
              <w:spacing w:line="480" w:lineRule="auto"/>
            </w:pPr>
            <w:r w:rsidRPr="00CF2136">
              <w:rPr>
                <w:color w:val="000000"/>
                <w:sz w:val="19"/>
                <w:szCs w:val="19"/>
                <w:shd w:val="clear" w:color="auto" w:fill="D9D9D9"/>
              </w:rPr>
              <w:t>Variable that accounts for demographics and government policies</w:t>
            </w:r>
          </w:p>
        </w:tc>
      </w:tr>
      <w:tr w:rsidR="00D33921" w:rsidRPr="00CF2136" w14:paraId="19D1466E"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4A1AC1" w14:textId="77777777" w:rsidR="00D33921" w:rsidRPr="00CF2136" w:rsidRDefault="00D33921" w:rsidP="001A0EA8">
            <w:pPr>
              <w:spacing w:line="480" w:lineRule="auto"/>
              <w:jc w:val="center"/>
            </w:pPr>
            <w:r w:rsidRPr="00CF2136">
              <w:rPr>
                <w:color w:val="000000"/>
                <w:sz w:val="19"/>
                <w:szCs w:val="19"/>
              </w:rPr>
              <w:t>Ontario Population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15540" w14:textId="77777777" w:rsidR="00D33921" w:rsidRPr="00CF2136" w:rsidRDefault="00D33921" w:rsidP="001A0EA8">
            <w:pPr>
              <w:spacing w:line="480" w:lineRule="auto"/>
              <w:jc w:val="center"/>
            </w:pPr>
            <w:r w:rsidRPr="00CF2136">
              <w:rPr>
                <w:color w:val="000000"/>
                <w:sz w:val="19"/>
                <w:szCs w:val="19"/>
              </w:rPr>
              <w:t>0.9045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04AE5" w14:textId="77777777" w:rsidR="00D33921" w:rsidRPr="00CF2136" w:rsidRDefault="00D33921" w:rsidP="001A0EA8">
            <w:pPr>
              <w:spacing w:line="480" w:lineRule="auto"/>
              <w:jc w:val="center"/>
            </w:pPr>
            <w:r w:rsidRPr="00CF2136">
              <w:rPr>
                <w:color w:val="000000"/>
                <w:sz w:val="19"/>
                <w:szCs w:val="19"/>
              </w:rPr>
              <w:t>I(2)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61A71" w14:textId="77777777" w:rsidR="00D33921" w:rsidRPr="00CF2136" w:rsidRDefault="00D33921" w:rsidP="001A0EA8">
            <w:pPr>
              <w:spacing w:line="480" w:lineRule="auto"/>
            </w:pPr>
            <w:r w:rsidRPr="00CF2136">
              <w:rPr>
                <w:color w:val="000000"/>
                <w:sz w:val="19"/>
                <w:szCs w:val="19"/>
              </w:rPr>
              <w:t>Variable that account for demographics</w:t>
            </w:r>
          </w:p>
        </w:tc>
      </w:tr>
      <w:tr w:rsidR="00D33921" w:rsidRPr="00CF2136" w14:paraId="63CB29AD" w14:textId="77777777" w:rsidTr="001A0EA8">
        <w:trPr>
          <w:trHeight w:val="7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7BA96" w14:textId="77777777" w:rsidR="00D33921" w:rsidRPr="00CF2136" w:rsidRDefault="00D33921" w:rsidP="001A0EA8">
            <w:pPr>
              <w:spacing w:line="480" w:lineRule="auto"/>
              <w:jc w:val="center"/>
            </w:pPr>
            <w:r w:rsidRPr="00CF2136">
              <w:rPr>
                <w:color w:val="000000"/>
                <w:sz w:val="19"/>
                <w:szCs w:val="19"/>
              </w:rPr>
              <w:t>Ontario Building Permits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DD10D" w14:textId="77777777" w:rsidR="00D33921" w:rsidRPr="00CF2136" w:rsidRDefault="00D33921" w:rsidP="001A0EA8">
            <w:pPr>
              <w:spacing w:line="480" w:lineRule="auto"/>
              <w:jc w:val="center"/>
            </w:pPr>
            <w:r w:rsidRPr="00CF2136">
              <w:rPr>
                <w:color w:val="000000"/>
                <w:sz w:val="19"/>
                <w:szCs w:val="19"/>
              </w:rPr>
              <w:t>0.8902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9C149"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8ADAB" w14:textId="77777777" w:rsidR="00D33921" w:rsidRPr="00CF2136" w:rsidRDefault="00D33921" w:rsidP="001A0EA8">
            <w:pPr>
              <w:spacing w:line="480" w:lineRule="auto"/>
            </w:pPr>
            <w:r w:rsidRPr="00CF2136">
              <w:rPr>
                <w:color w:val="000000"/>
                <w:sz w:val="19"/>
                <w:szCs w:val="19"/>
              </w:rPr>
              <w:t>Variable that accounts for demographics and government policies</w:t>
            </w:r>
          </w:p>
        </w:tc>
      </w:tr>
      <w:tr w:rsidR="00D33921" w:rsidRPr="00CF2136" w14:paraId="0980AF95"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40AB74E" w14:textId="77777777" w:rsidR="00D33921" w:rsidRPr="00CF2136" w:rsidRDefault="00D33921" w:rsidP="001A0EA8">
            <w:pPr>
              <w:spacing w:line="480" w:lineRule="auto"/>
              <w:jc w:val="center"/>
            </w:pPr>
            <w:r w:rsidRPr="00CF2136">
              <w:rPr>
                <w:color w:val="000000"/>
                <w:sz w:val="19"/>
                <w:szCs w:val="19"/>
                <w:shd w:val="clear" w:color="auto" w:fill="D9D9D9"/>
              </w:rPr>
              <w:t>Prime Lending Rate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A26DC91" w14:textId="77777777" w:rsidR="00D33921" w:rsidRPr="00CF2136" w:rsidRDefault="00D33921" w:rsidP="001A0EA8">
            <w:pPr>
              <w:spacing w:line="480" w:lineRule="auto"/>
              <w:jc w:val="center"/>
            </w:pPr>
            <w:r w:rsidRPr="00CF2136">
              <w:rPr>
                <w:color w:val="000000"/>
                <w:sz w:val="19"/>
                <w:szCs w:val="19"/>
                <w:shd w:val="clear" w:color="auto" w:fill="D9D9D9"/>
              </w:rPr>
              <w:t>(0.7576)</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FE8671E" w14:textId="77777777" w:rsidR="00D33921" w:rsidRPr="00CF2136" w:rsidRDefault="00D33921" w:rsidP="001A0EA8">
            <w:pPr>
              <w:spacing w:line="480" w:lineRule="auto"/>
              <w:jc w:val="center"/>
            </w:pPr>
            <w:r w:rsidRPr="00CF2136">
              <w:rPr>
                <w:color w:val="000000"/>
                <w:sz w:val="19"/>
                <w:szCs w:val="19"/>
                <w:shd w:val="clear" w:color="auto" w:fill="D9D9D9"/>
              </w:rPr>
              <w:t>I(1)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1C8A578" w14:textId="77777777" w:rsidR="00D33921" w:rsidRPr="00CF2136" w:rsidRDefault="00D33921" w:rsidP="001A0EA8">
            <w:pPr>
              <w:spacing w:line="480" w:lineRule="auto"/>
            </w:pPr>
            <w:r w:rsidRPr="00CF2136">
              <w:rPr>
                <w:color w:val="000000"/>
                <w:sz w:val="19"/>
                <w:szCs w:val="19"/>
                <w:shd w:val="clear" w:color="auto" w:fill="D9D9D9"/>
              </w:rPr>
              <w:t>Variable that accounts for the interest rate</w:t>
            </w:r>
          </w:p>
        </w:tc>
      </w:tr>
      <w:tr w:rsidR="00D33921" w:rsidRPr="00CF2136" w14:paraId="39CCE8CD" w14:textId="77777777" w:rsidTr="001A0EA8">
        <w:trPr>
          <w:trHeight w:val="7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CA972" w14:textId="77777777" w:rsidR="00D33921" w:rsidRPr="00CF2136" w:rsidRDefault="00D33921" w:rsidP="001A0EA8">
            <w:pPr>
              <w:spacing w:line="480" w:lineRule="auto"/>
              <w:jc w:val="center"/>
            </w:pPr>
            <w:r w:rsidRPr="00CF2136">
              <w:rPr>
                <w:color w:val="000000"/>
                <w:sz w:val="19"/>
                <w:szCs w:val="19"/>
              </w:rPr>
              <w:t>Canada Unemployment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D3B5E" w14:textId="77777777" w:rsidR="00D33921" w:rsidRPr="00CF2136" w:rsidRDefault="00D33921" w:rsidP="001A0EA8">
            <w:pPr>
              <w:spacing w:line="480" w:lineRule="auto"/>
              <w:jc w:val="center"/>
            </w:pPr>
            <w:r w:rsidRPr="00CF2136">
              <w:rPr>
                <w:color w:val="000000"/>
                <w:sz w:val="19"/>
                <w:szCs w:val="19"/>
              </w:rPr>
              <w:t>(0.5603)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B623E"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4EBF4" w14:textId="77777777" w:rsidR="00D33921" w:rsidRPr="00CF2136" w:rsidRDefault="00D33921" w:rsidP="001A0EA8">
            <w:pPr>
              <w:spacing w:line="480" w:lineRule="auto"/>
            </w:pPr>
            <w:r w:rsidRPr="00CF2136">
              <w:rPr>
                <w:color w:val="000000"/>
                <w:sz w:val="19"/>
                <w:szCs w:val="19"/>
              </w:rPr>
              <w:t>Variable that accounts for health of Canadian economy</w:t>
            </w:r>
          </w:p>
        </w:tc>
      </w:tr>
      <w:tr w:rsidR="00D33921" w:rsidRPr="00CF2136" w14:paraId="277C0EC5" w14:textId="77777777" w:rsidTr="001A0EA8">
        <w:trPr>
          <w:trHeight w:val="36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BCF4D" w14:textId="77777777" w:rsidR="00D33921" w:rsidRPr="00CF2136" w:rsidRDefault="00D33921" w:rsidP="001A0EA8">
            <w:pPr>
              <w:spacing w:line="480" w:lineRule="auto"/>
              <w:jc w:val="center"/>
            </w:pPr>
            <w:r w:rsidRPr="00CF2136">
              <w:rPr>
                <w:color w:val="000000"/>
                <w:sz w:val="19"/>
                <w:szCs w:val="19"/>
              </w:rPr>
              <w:t>Canada Total Units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C73BF" w14:textId="77777777" w:rsidR="00D33921" w:rsidRPr="00CF2136" w:rsidRDefault="00D33921" w:rsidP="001A0EA8">
            <w:pPr>
              <w:spacing w:line="480" w:lineRule="auto"/>
              <w:jc w:val="center"/>
            </w:pPr>
            <w:r w:rsidRPr="00CF2136">
              <w:rPr>
                <w:color w:val="000000"/>
                <w:sz w:val="19"/>
                <w:szCs w:val="19"/>
              </w:rPr>
              <w:t>0.5599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9137C3"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4F15A" w14:textId="77777777" w:rsidR="00D33921" w:rsidRPr="00CF2136" w:rsidRDefault="00D33921" w:rsidP="001A0EA8">
            <w:pPr>
              <w:spacing w:line="480" w:lineRule="auto"/>
            </w:pPr>
            <w:r w:rsidRPr="00CF2136">
              <w:rPr>
                <w:color w:val="000000"/>
                <w:sz w:val="19"/>
                <w:szCs w:val="19"/>
              </w:rPr>
              <w:t>Variable that account for demographics</w:t>
            </w:r>
          </w:p>
        </w:tc>
      </w:tr>
      <w:tr w:rsidR="00D33921" w:rsidRPr="00CF2136" w14:paraId="04C103DB"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F65D2" w14:textId="77777777" w:rsidR="00D33921" w:rsidRPr="00CF2136" w:rsidRDefault="00D33921" w:rsidP="001A0EA8">
            <w:pPr>
              <w:spacing w:line="480" w:lineRule="auto"/>
              <w:jc w:val="center"/>
            </w:pPr>
            <w:r w:rsidRPr="00CF2136">
              <w:rPr>
                <w:color w:val="000000"/>
                <w:sz w:val="19"/>
                <w:szCs w:val="19"/>
              </w:rPr>
              <w:t>Ontario Total Units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02035A" w14:textId="77777777" w:rsidR="00D33921" w:rsidRPr="00CF2136" w:rsidRDefault="00D33921" w:rsidP="001A0EA8">
            <w:pPr>
              <w:spacing w:line="480" w:lineRule="auto"/>
              <w:jc w:val="center"/>
            </w:pPr>
            <w:r w:rsidRPr="00CF2136">
              <w:rPr>
                <w:color w:val="000000"/>
                <w:sz w:val="19"/>
                <w:szCs w:val="19"/>
              </w:rPr>
              <w:t>0.3707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77A46"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A9C75" w14:textId="77777777" w:rsidR="00D33921" w:rsidRPr="00CF2136" w:rsidRDefault="00D33921" w:rsidP="001A0EA8">
            <w:pPr>
              <w:spacing w:line="480" w:lineRule="auto"/>
            </w:pPr>
            <w:r w:rsidRPr="00CF2136">
              <w:rPr>
                <w:color w:val="000000"/>
                <w:sz w:val="19"/>
                <w:szCs w:val="19"/>
              </w:rPr>
              <w:t>Variable that account for demographics</w:t>
            </w:r>
          </w:p>
        </w:tc>
      </w:tr>
      <w:tr w:rsidR="00D33921" w:rsidRPr="00CF2136" w14:paraId="78C8AF76"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BDA9BE" w14:textId="77777777" w:rsidR="00D33921" w:rsidRPr="00CF2136" w:rsidRDefault="00D33921" w:rsidP="001A0EA8">
            <w:pPr>
              <w:spacing w:line="480" w:lineRule="auto"/>
              <w:jc w:val="center"/>
            </w:pPr>
            <w:r w:rsidRPr="00CF2136">
              <w:rPr>
                <w:color w:val="000000"/>
                <w:sz w:val="19"/>
                <w:szCs w:val="19"/>
              </w:rPr>
              <w:t>Ontario Unemployment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5DF47" w14:textId="77777777" w:rsidR="00D33921" w:rsidRPr="00CF2136" w:rsidRDefault="00D33921" w:rsidP="001A0EA8">
            <w:pPr>
              <w:spacing w:line="480" w:lineRule="auto"/>
              <w:jc w:val="center"/>
            </w:pPr>
            <w:r w:rsidRPr="00CF2136">
              <w:rPr>
                <w:color w:val="000000"/>
                <w:sz w:val="19"/>
                <w:szCs w:val="19"/>
              </w:rPr>
              <w:t>(0.2793)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36701"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384C1" w14:textId="77777777" w:rsidR="00D33921" w:rsidRPr="00CF2136" w:rsidRDefault="00D33921" w:rsidP="001A0EA8">
            <w:pPr>
              <w:spacing w:line="480" w:lineRule="auto"/>
            </w:pPr>
            <w:r w:rsidRPr="00CF2136">
              <w:rPr>
                <w:color w:val="000000"/>
                <w:sz w:val="19"/>
                <w:szCs w:val="19"/>
              </w:rPr>
              <w:t>Variable that accounts for health of economy</w:t>
            </w:r>
          </w:p>
        </w:tc>
      </w:tr>
      <w:tr w:rsidR="00D33921" w:rsidRPr="00CF2136" w14:paraId="5E435566" w14:textId="77777777" w:rsidTr="001A0EA8">
        <w:trPr>
          <w:trHeight w:val="3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00296B" w14:textId="77777777" w:rsidR="00D33921" w:rsidRPr="00CF2136" w:rsidRDefault="00D33921" w:rsidP="001A0EA8">
            <w:pPr>
              <w:spacing w:line="480" w:lineRule="auto"/>
              <w:jc w:val="center"/>
            </w:pPr>
            <w:r w:rsidRPr="00CF2136">
              <w:rPr>
                <w:color w:val="000000"/>
                <w:sz w:val="19"/>
                <w:szCs w:val="19"/>
              </w:rPr>
              <w:t>Household Net Savings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1C8EA" w14:textId="77777777" w:rsidR="00D33921" w:rsidRPr="00CF2136" w:rsidRDefault="00D33921" w:rsidP="001A0EA8">
            <w:pPr>
              <w:spacing w:line="480" w:lineRule="auto"/>
              <w:jc w:val="center"/>
            </w:pPr>
            <w:r w:rsidRPr="00CF2136">
              <w:rPr>
                <w:color w:val="000000"/>
                <w:sz w:val="19"/>
                <w:szCs w:val="19"/>
              </w:rPr>
              <w:t>0.2224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560B8" w14:textId="77777777" w:rsidR="00D33921" w:rsidRPr="00CF2136" w:rsidRDefault="00D33921" w:rsidP="001A0EA8">
            <w:pPr>
              <w:spacing w:line="480" w:lineRule="auto"/>
              <w:jc w:val="center"/>
            </w:pPr>
            <w:r w:rsidRPr="00CF2136">
              <w:rPr>
                <w:color w:val="000000"/>
                <w:sz w:val="19"/>
                <w:szCs w:val="19"/>
              </w:rPr>
              <w:t>I(1)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1C5706" w14:textId="77777777" w:rsidR="00D33921" w:rsidRPr="00CF2136" w:rsidRDefault="00D33921" w:rsidP="001A0EA8">
            <w:pPr>
              <w:spacing w:line="480" w:lineRule="auto"/>
            </w:pPr>
            <w:r w:rsidRPr="00CF2136">
              <w:rPr>
                <w:color w:val="000000"/>
                <w:sz w:val="19"/>
                <w:szCs w:val="19"/>
              </w:rPr>
              <w:t>Variable that accounts for money supply</w:t>
            </w:r>
          </w:p>
        </w:tc>
      </w:tr>
    </w:tbl>
    <w:p w14:paraId="58300A30" w14:textId="57EADCC6" w:rsidR="00D33921" w:rsidRPr="00CE22F3" w:rsidRDefault="00CE22F3" w:rsidP="001A0EA8">
      <w:pPr>
        <w:spacing w:line="480" w:lineRule="auto"/>
        <w:rPr>
          <w:b/>
          <w:color w:val="2F5496" w:themeColor="accent5" w:themeShade="BF"/>
          <w:sz w:val="22"/>
          <w:szCs w:val="22"/>
        </w:rPr>
      </w:pPr>
      <w:r w:rsidRPr="00987751">
        <w:rPr>
          <w:b/>
          <w:color w:val="2F5496" w:themeColor="accent5" w:themeShade="BF"/>
          <w:sz w:val="22"/>
          <w:szCs w:val="22"/>
        </w:rPr>
        <w:t xml:space="preserve">Figure 1 </w:t>
      </w:r>
      <w:r>
        <w:rPr>
          <w:b/>
          <w:color w:val="2F5496" w:themeColor="accent5" w:themeShade="BF"/>
          <w:sz w:val="22"/>
          <w:szCs w:val="22"/>
        </w:rPr>
        <w:t>–</w:t>
      </w:r>
      <w:r w:rsidRPr="00987751">
        <w:rPr>
          <w:b/>
          <w:color w:val="2F5496" w:themeColor="accent5" w:themeShade="BF"/>
          <w:sz w:val="22"/>
          <w:szCs w:val="22"/>
        </w:rPr>
        <w:t xml:space="preserve"> </w:t>
      </w:r>
      <w:r>
        <w:rPr>
          <w:b/>
          <w:color w:val="2F5496" w:themeColor="accent5" w:themeShade="BF"/>
          <w:sz w:val="22"/>
          <w:szCs w:val="22"/>
        </w:rPr>
        <w:t>Assessment of Original Data</w:t>
      </w:r>
    </w:p>
    <w:p w14:paraId="4603AF00" w14:textId="747A79AF" w:rsidR="00D33921" w:rsidRPr="000676A6" w:rsidRDefault="00CE22F3" w:rsidP="00AE23BB">
      <w:pPr>
        <w:spacing w:line="480" w:lineRule="auto"/>
        <w:jc w:val="both"/>
      </w:pPr>
      <w:r>
        <w:rPr>
          <w:color w:val="000000"/>
        </w:rPr>
        <w:lastRenderedPageBreak/>
        <w:t xml:space="preserve">We are using the variable </w:t>
      </w:r>
      <w:r w:rsidRPr="00CF2136">
        <w:rPr>
          <w:color w:val="000000"/>
        </w:rPr>
        <w:t xml:space="preserve">Canadian GDP </w:t>
      </w:r>
      <w:r>
        <w:rPr>
          <w:color w:val="000000"/>
        </w:rPr>
        <w:t>(Income Based) as it is a variable that reflects the health of the economy and the money supply in the hands of Canadians, both of whic</w:t>
      </w:r>
      <w:r w:rsidR="00670258">
        <w:rPr>
          <w:color w:val="000000"/>
        </w:rPr>
        <w:t xml:space="preserve">h influence the housing market. </w:t>
      </w:r>
      <w:r>
        <w:rPr>
          <w:color w:val="000000"/>
        </w:rPr>
        <w:t xml:space="preserve">Next, </w:t>
      </w:r>
      <w:r w:rsidRPr="00CF2136">
        <w:rPr>
          <w:color w:val="000000"/>
        </w:rPr>
        <w:t>Personal Income Tax</w:t>
      </w:r>
      <w:r w:rsidR="00670258">
        <w:rPr>
          <w:color w:val="000000"/>
        </w:rPr>
        <w:t xml:space="preserve"> reflects the income levels of Canadians and their purchasing power; as </w:t>
      </w:r>
      <w:r>
        <w:rPr>
          <w:color w:val="000000"/>
        </w:rPr>
        <w:t xml:space="preserve">more income tax </w:t>
      </w:r>
      <w:r w:rsidR="00670258">
        <w:rPr>
          <w:color w:val="000000"/>
        </w:rPr>
        <w:t xml:space="preserve">suggests more income. Furthermore, </w:t>
      </w:r>
      <w:r w:rsidRPr="00CF2136">
        <w:rPr>
          <w:color w:val="000000"/>
        </w:rPr>
        <w:t xml:space="preserve">Canadian Building Permits </w:t>
      </w:r>
      <w:r w:rsidR="00DF4403">
        <w:rPr>
          <w:color w:val="000000"/>
        </w:rPr>
        <w:t>not only accounts for</w:t>
      </w:r>
      <w:r w:rsidR="00D10258">
        <w:rPr>
          <w:color w:val="000000"/>
        </w:rPr>
        <w:t xml:space="preserve"> demographic changes and</w:t>
      </w:r>
      <w:r w:rsidR="00DF4403">
        <w:rPr>
          <w:color w:val="000000"/>
        </w:rPr>
        <w:t xml:space="preserve"> the additional level of supply, but also relate to government policies, as more building permits would be congruent with a government outlook supporting growth. Lastly, interest rates effect an individual’s ability to borrow, lend, and buy, which is a key driver of the housing market, and thus the </w:t>
      </w:r>
      <w:r w:rsidRPr="00CF2136">
        <w:rPr>
          <w:color w:val="000000"/>
        </w:rPr>
        <w:t>Prime Lending Rate</w:t>
      </w:r>
      <w:r w:rsidR="00DF4403">
        <w:rPr>
          <w:color w:val="000000"/>
        </w:rPr>
        <w:t xml:space="preserve"> was also included.</w:t>
      </w:r>
      <w:r w:rsidR="000676A6">
        <w:t xml:space="preserve"> </w:t>
      </w:r>
      <w:r w:rsidR="00D33921" w:rsidRPr="00CF2136">
        <w:rPr>
          <w:color w:val="000000"/>
        </w:rPr>
        <w:t>Given our thorough selection process, we are confident that the four independent variables chosen to help model our dependant variable are relevant in reflecting the big-picture of what factors impact housing prices.</w:t>
      </w:r>
    </w:p>
    <w:p w14:paraId="072B00B0" w14:textId="77777777" w:rsidR="000676A6" w:rsidRDefault="000676A6" w:rsidP="001A0EA8">
      <w:pPr>
        <w:spacing w:line="480" w:lineRule="auto"/>
        <w:rPr>
          <w:b/>
          <w:bCs/>
          <w:color w:val="000000"/>
          <w:sz w:val="28"/>
          <w:szCs w:val="28"/>
        </w:rPr>
      </w:pPr>
    </w:p>
    <w:p w14:paraId="7E9570B5" w14:textId="524A4AF8" w:rsidR="00D5745E" w:rsidRPr="000676A6" w:rsidRDefault="00D5745E" w:rsidP="001A0EA8">
      <w:pPr>
        <w:spacing w:line="480" w:lineRule="auto"/>
        <w:rPr>
          <w:b/>
          <w:bCs/>
          <w:color w:val="2F5496" w:themeColor="accent5" w:themeShade="BF"/>
          <w:sz w:val="28"/>
          <w:szCs w:val="28"/>
        </w:rPr>
      </w:pPr>
      <w:r w:rsidRPr="000676A6">
        <w:rPr>
          <w:b/>
          <w:bCs/>
          <w:color w:val="2F5496" w:themeColor="accent5" w:themeShade="BF"/>
          <w:sz w:val="28"/>
          <w:szCs w:val="28"/>
        </w:rPr>
        <w:t>Data Methodology</w:t>
      </w:r>
    </w:p>
    <w:p w14:paraId="2D7F669D" w14:textId="4C65E17B" w:rsidR="00D5745E" w:rsidRPr="00D33921" w:rsidRDefault="00D5745E" w:rsidP="00AE23BB">
      <w:pPr>
        <w:rPr>
          <w:b/>
          <w:bCs/>
          <w:color w:val="000000"/>
        </w:rPr>
      </w:pPr>
    </w:p>
    <w:p w14:paraId="45FA9CFD" w14:textId="1F38BF78" w:rsidR="008D3E20" w:rsidRPr="008D3E20" w:rsidRDefault="008D3E20" w:rsidP="000676A6">
      <w:pPr>
        <w:spacing w:line="480" w:lineRule="auto"/>
        <w:ind w:firstLine="720"/>
        <w:jc w:val="both"/>
      </w:pPr>
      <w:r w:rsidRPr="008D3E20">
        <w:rPr>
          <w:color w:val="000000"/>
        </w:rPr>
        <w:t xml:space="preserve">The data for the entire project was retrieved from three main sources: the Toronto Real Estate Board, CANSIM Databases, and Stats Canada. </w:t>
      </w:r>
      <w:r w:rsidR="00E72B88">
        <w:rPr>
          <w:color w:val="000000"/>
        </w:rPr>
        <w:t xml:space="preserve">All three of these databases are very reputable sources for statistics and </w:t>
      </w:r>
      <w:r w:rsidR="004075E9">
        <w:rPr>
          <w:color w:val="000000"/>
        </w:rPr>
        <w:t>thus we were confident that we will be working with and presenting accurate</w:t>
      </w:r>
      <w:r w:rsidR="00E72B88">
        <w:rPr>
          <w:color w:val="000000"/>
        </w:rPr>
        <w:t xml:space="preserve"> data. </w:t>
      </w:r>
      <w:r w:rsidR="004075E9">
        <w:rPr>
          <w:color w:val="000000"/>
        </w:rPr>
        <w:t>All data files we</w:t>
      </w:r>
      <w:r w:rsidR="004075E9" w:rsidRPr="008D3E20">
        <w:rPr>
          <w:color w:val="000000"/>
        </w:rPr>
        <w:t xml:space="preserve">re time-series data; however, the data sheets varied with respect to data frequency and start-points. </w:t>
      </w:r>
      <w:r w:rsidR="004075E9">
        <w:rPr>
          <w:color w:val="000000"/>
        </w:rPr>
        <w:t>Thus, a</w:t>
      </w:r>
      <w:r w:rsidR="004075E9" w:rsidRPr="008D3E20">
        <w:rPr>
          <w:color w:val="000000"/>
        </w:rPr>
        <w:t xml:space="preserve">ll data was converted to quarterly </w:t>
      </w:r>
      <w:r w:rsidR="004075E9">
        <w:rPr>
          <w:color w:val="000000"/>
        </w:rPr>
        <w:t xml:space="preserve">intervals </w:t>
      </w:r>
      <w:r w:rsidR="004075E9" w:rsidRPr="008D3E20">
        <w:rPr>
          <w:color w:val="000000"/>
        </w:rPr>
        <w:t xml:space="preserve">starting in 1990 yielding a total of 106 data points. </w:t>
      </w:r>
      <w:r w:rsidR="004075E9">
        <w:rPr>
          <w:color w:val="000000"/>
        </w:rPr>
        <w:t xml:space="preserve">We did this by using the “compact data” function in </w:t>
      </w:r>
      <w:proofErr w:type="spellStart"/>
      <w:r w:rsidR="004075E9">
        <w:rPr>
          <w:color w:val="000000"/>
        </w:rPr>
        <w:t>Gretl</w:t>
      </w:r>
      <w:proofErr w:type="spellEnd"/>
      <w:r w:rsidR="004075E9">
        <w:rPr>
          <w:color w:val="000000"/>
        </w:rPr>
        <w:t xml:space="preserve"> to convert the monthly series to quarterly</w:t>
      </w:r>
      <w:r w:rsidR="004075E9">
        <w:rPr>
          <w:rStyle w:val="FootnoteReference"/>
          <w:color w:val="000000"/>
        </w:rPr>
        <w:footnoteReference w:id="3"/>
      </w:r>
      <w:r w:rsidR="004075E9">
        <w:rPr>
          <w:color w:val="000000"/>
        </w:rPr>
        <w:t xml:space="preserve">. Next, we </w:t>
      </w:r>
      <w:r w:rsidR="004075E9" w:rsidRPr="008D3E20">
        <w:rPr>
          <w:color w:val="000000"/>
        </w:rPr>
        <w:t>fel</w:t>
      </w:r>
      <w:r w:rsidR="004075E9">
        <w:rPr>
          <w:color w:val="000000"/>
        </w:rPr>
        <w:t xml:space="preserve">t </w:t>
      </w:r>
      <w:r w:rsidR="00486B48">
        <w:rPr>
          <w:color w:val="000000"/>
        </w:rPr>
        <w:t xml:space="preserve">approximately </w:t>
      </w:r>
      <w:r w:rsidR="004075E9">
        <w:rPr>
          <w:color w:val="000000"/>
        </w:rPr>
        <w:t>25 years of data was</w:t>
      </w:r>
      <w:r w:rsidR="004075E9" w:rsidRPr="008D3E20">
        <w:rPr>
          <w:color w:val="000000"/>
        </w:rPr>
        <w:t xml:space="preserve"> enough </w:t>
      </w:r>
      <w:r w:rsidR="004075E9">
        <w:rPr>
          <w:color w:val="000000"/>
        </w:rPr>
        <w:t xml:space="preserve">of a time horizon </w:t>
      </w:r>
      <w:r w:rsidR="004075E9" w:rsidRPr="008D3E20">
        <w:rPr>
          <w:color w:val="000000"/>
        </w:rPr>
        <w:t>to ac</w:t>
      </w:r>
      <w:r w:rsidR="004075E9">
        <w:rPr>
          <w:color w:val="000000"/>
        </w:rPr>
        <w:t xml:space="preserve">curately predict housing prices, </w:t>
      </w:r>
      <w:r w:rsidR="004075E9" w:rsidRPr="008D3E20">
        <w:rPr>
          <w:color w:val="000000"/>
        </w:rPr>
        <w:t xml:space="preserve">especially since it </w:t>
      </w:r>
      <w:r w:rsidR="004075E9" w:rsidRPr="008D3E20">
        <w:rPr>
          <w:color w:val="000000"/>
        </w:rPr>
        <w:lastRenderedPageBreak/>
        <w:t>captured the 2008 housing crisis</w:t>
      </w:r>
      <w:r w:rsidR="004075E9">
        <w:rPr>
          <w:color w:val="000000"/>
        </w:rPr>
        <w:t>. We therefore chose 1990 as our start point</w:t>
      </w:r>
      <w:r w:rsidR="00486B48">
        <w:rPr>
          <w:color w:val="000000"/>
        </w:rPr>
        <w:t>, as all of the data series extended from at least Q1 1990 until Q3 2016</w:t>
      </w:r>
      <w:r w:rsidR="004075E9" w:rsidRPr="008D3E20">
        <w:rPr>
          <w:color w:val="000000"/>
        </w:rPr>
        <w:t>. In addition, a holdout peri</w:t>
      </w:r>
      <w:r w:rsidR="004075E9">
        <w:rPr>
          <w:color w:val="000000"/>
        </w:rPr>
        <w:t xml:space="preserve">od of 5 data points (5 quarters) was chosen to </w:t>
      </w:r>
      <w:r w:rsidR="004075E9" w:rsidRPr="008D3E20">
        <w:rPr>
          <w:color w:val="000000"/>
        </w:rPr>
        <w:t>effectively measure the strength of our forecasting model.</w:t>
      </w:r>
      <w:r w:rsidR="004075E9">
        <w:rPr>
          <w:color w:val="000000"/>
        </w:rPr>
        <w:t xml:space="preserve"> </w:t>
      </w:r>
    </w:p>
    <w:p w14:paraId="29307407" w14:textId="62099893" w:rsidR="00E46571" w:rsidRDefault="008D3E20" w:rsidP="001A0EA8">
      <w:pPr>
        <w:spacing w:line="480" w:lineRule="auto"/>
        <w:rPr>
          <w:b/>
          <w:color w:val="000000"/>
          <w:sz w:val="28"/>
          <w:szCs w:val="28"/>
        </w:rPr>
      </w:pPr>
      <w:r w:rsidRPr="008D3E20">
        <w:rPr>
          <w:color w:val="000000"/>
        </w:rPr>
        <w:t>   </w:t>
      </w:r>
    </w:p>
    <w:p w14:paraId="18C5F0B6" w14:textId="77777777" w:rsidR="000676A6" w:rsidRDefault="00DF0C88" w:rsidP="001A0EA8">
      <w:pPr>
        <w:spacing w:line="480" w:lineRule="auto"/>
        <w:rPr>
          <w:b/>
          <w:color w:val="2F5496" w:themeColor="accent5" w:themeShade="BF"/>
          <w:sz w:val="28"/>
          <w:szCs w:val="28"/>
        </w:rPr>
      </w:pPr>
      <w:r w:rsidRPr="000676A6">
        <w:rPr>
          <w:b/>
          <w:color w:val="2F5496" w:themeColor="accent5" w:themeShade="BF"/>
          <w:sz w:val="28"/>
          <w:szCs w:val="28"/>
        </w:rPr>
        <w:t>Stationarity Tests</w:t>
      </w:r>
    </w:p>
    <w:p w14:paraId="102C7BE2" w14:textId="77777777" w:rsidR="000676A6" w:rsidRDefault="000676A6" w:rsidP="000676A6">
      <w:pPr>
        <w:rPr>
          <w:b/>
          <w:color w:val="2F5496" w:themeColor="accent5" w:themeShade="BF"/>
          <w:sz w:val="28"/>
          <w:szCs w:val="28"/>
        </w:rPr>
      </w:pPr>
    </w:p>
    <w:p w14:paraId="151B1852" w14:textId="7CB03D4C" w:rsidR="00DF0C88" w:rsidRPr="00C16AB8" w:rsidRDefault="000130BC" w:rsidP="001A0EA8">
      <w:pPr>
        <w:spacing w:line="480" w:lineRule="auto"/>
        <w:rPr>
          <w:b/>
          <w:color w:val="2F5496" w:themeColor="accent5" w:themeShade="BF"/>
          <w:sz w:val="26"/>
          <w:szCs w:val="26"/>
        </w:rPr>
      </w:pPr>
      <w:r w:rsidRPr="00C16AB8">
        <w:rPr>
          <w:color w:val="2F5496" w:themeColor="accent5" w:themeShade="BF"/>
          <w:sz w:val="26"/>
          <w:szCs w:val="26"/>
          <w:u w:val="single"/>
        </w:rPr>
        <w:t>Original Variables</w:t>
      </w:r>
    </w:p>
    <w:p w14:paraId="25043460" w14:textId="0C820BBF" w:rsidR="000130BC" w:rsidRPr="000676A6" w:rsidRDefault="000130BC" w:rsidP="001A0EA8">
      <w:pPr>
        <w:spacing w:line="480" w:lineRule="auto"/>
        <w:jc w:val="both"/>
        <w:rPr>
          <w:color w:val="000000"/>
          <w:sz w:val="6"/>
          <w:szCs w:val="6"/>
        </w:rPr>
      </w:pPr>
      <w:r>
        <w:rPr>
          <w:color w:val="000000"/>
        </w:rPr>
        <w:t xml:space="preserve">We began our forecasting process by plotting our variables to visually assess their time series trends and check for any signs of stationarity. We would recognize stationarity </w:t>
      </w:r>
      <w:r w:rsidR="00987751">
        <w:rPr>
          <w:color w:val="000000"/>
        </w:rPr>
        <w:t xml:space="preserve">if any variable, independent of time, showed a </w:t>
      </w:r>
      <w:r w:rsidR="000676A6">
        <w:rPr>
          <w:color w:val="000000"/>
        </w:rPr>
        <w:t xml:space="preserve">constant mean and variance. </w:t>
      </w:r>
      <w:r w:rsidR="000676A6">
        <w:rPr>
          <w:color w:val="000000"/>
        </w:rPr>
        <w:tab/>
      </w:r>
      <w:r w:rsidR="000676A6">
        <w:rPr>
          <w:color w:val="000000"/>
        </w:rPr>
        <w:br/>
      </w:r>
    </w:p>
    <w:p w14:paraId="2D5A0E95" w14:textId="77777777" w:rsidR="00987751" w:rsidRDefault="00987751" w:rsidP="000676A6">
      <w:pPr>
        <w:spacing w:line="480" w:lineRule="auto"/>
        <w:rPr>
          <w:color w:val="000000"/>
        </w:rPr>
      </w:pPr>
      <w:r w:rsidRPr="00DF0C88">
        <w:rPr>
          <w:noProof/>
          <w:color w:val="000000"/>
        </w:rPr>
        <w:drawing>
          <wp:inline distT="0" distB="0" distL="0" distR="0" wp14:anchorId="5196873A" wp14:editId="3953588A">
            <wp:extent cx="5943600" cy="3914775"/>
            <wp:effectExtent l="0" t="0" r="2540" b="8255"/>
            <wp:docPr id="9" name="Picture 9" descr="https://lh5.googleusercontent.com/0ha2v9DzYd_QQ0V2iHJ05KZS3ZOW4JrEKmTDiJ7nHyRV7-I5oH0jgf_tVbhksgEeMvMYjcgIIHdaqpQIpN2GTGAMFuFm2A7wOK1JU2SHNrA87kNtRMoN05JLEwHW35Ip6JjHj2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0ha2v9DzYd_QQ0V2iHJ05KZS3ZOW4JrEKmTDiJ7nHyRV7-I5oH0jgf_tVbhksgEeMvMYjcgIIHdaqpQIpN2GTGAMFuFm2A7wOK1JU2SHNrA87kNtRMoN05JLEwHW35Ip6JjHj2O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72EE3D72" w14:textId="4F0F49A8" w:rsidR="00987751" w:rsidRPr="00DF0C88" w:rsidRDefault="000676A6" w:rsidP="001A0EA8">
      <w:pPr>
        <w:spacing w:line="480" w:lineRule="auto"/>
        <w:rPr>
          <w:b/>
          <w:color w:val="2F5496" w:themeColor="accent5" w:themeShade="BF"/>
          <w:sz w:val="22"/>
          <w:szCs w:val="22"/>
        </w:rPr>
      </w:pPr>
      <w:r>
        <w:rPr>
          <w:b/>
          <w:color w:val="2F5496" w:themeColor="accent5" w:themeShade="BF"/>
          <w:sz w:val="22"/>
          <w:szCs w:val="22"/>
        </w:rPr>
        <w:t>Figure 2</w:t>
      </w:r>
      <w:r w:rsidR="00987751" w:rsidRPr="00987751">
        <w:rPr>
          <w:b/>
          <w:color w:val="2F5496" w:themeColor="accent5" w:themeShade="BF"/>
          <w:sz w:val="22"/>
          <w:szCs w:val="22"/>
        </w:rPr>
        <w:t xml:space="preserve"> - T</w:t>
      </w:r>
      <w:r w:rsidR="00987751" w:rsidRPr="00DF0C88">
        <w:rPr>
          <w:b/>
          <w:color w:val="2F5496" w:themeColor="accent5" w:themeShade="BF"/>
          <w:sz w:val="22"/>
          <w:szCs w:val="22"/>
        </w:rPr>
        <w:t xml:space="preserve">ime </w:t>
      </w:r>
      <w:r w:rsidR="00987751" w:rsidRPr="00987751">
        <w:rPr>
          <w:b/>
          <w:color w:val="2F5496" w:themeColor="accent5" w:themeShade="BF"/>
          <w:sz w:val="22"/>
          <w:szCs w:val="22"/>
        </w:rPr>
        <w:t>Series Plot:</w:t>
      </w:r>
      <w:r w:rsidR="00987751" w:rsidRPr="00DF0C88">
        <w:rPr>
          <w:b/>
          <w:color w:val="2F5496" w:themeColor="accent5" w:themeShade="BF"/>
          <w:sz w:val="22"/>
          <w:szCs w:val="22"/>
        </w:rPr>
        <w:t xml:space="preserve"> </w:t>
      </w:r>
      <w:r w:rsidR="00987751" w:rsidRPr="00987751">
        <w:rPr>
          <w:b/>
          <w:color w:val="2F5496" w:themeColor="accent5" w:themeShade="BF"/>
          <w:sz w:val="22"/>
          <w:szCs w:val="22"/>
        </w:rPr>
        <w:t>All Variables</w:t>
      </w:r>
    </w:p>
    <w:p w14:paraId="4069EDAD" w14:textId="2376ECCE" w:rsidR="00840C18" w:rsidRDefault="000676A6" w:rsidP="001A0EA8">
      <w:pPr>
        <w:spacing w:line="480" w:lineRule="auto"/>
        <w:jc w:val="both"/>
        <w:rPr>
          <w:color w:val="000000"/>
        </w:rPr>
      </w:pPr>
      <w:r>
        <w:rPr>
          <w:color w:val="000000"/>
        </w:rPr>
        <w:lastRenderedPageBreak/>
        <w:t>As seen in Figure 2</w:t>
      </w:r>
      <w:r w:rsidR="00032CEB">
        <w:rPr>
          <w:color w:val="000000"/>
        </w:rPr>
        <w:t xml:space="preserve">, the variables appear to be non-stationary, as all the </w:t>
      </w:r>
      <w:r w:rsidR="00840C18">
        <w:rPr>
          <w:color w:val="000000"/>
        </w:rPr>
        <w:t xml:space="preserve">data plots </w:t>
      </w:r>
      <w:r w:rsidR="00032CEB">
        <w:rPr>
          <w:color w:val="000000"/>
        </w:rPr>
        <w:t>show signs of a trend and lack a constant variance.</w:t>
      </w:r>
      <w:r>
        <w:rPr>
          <w:color w:val="000000"/>
        </w:rPr>
        <w:t xml:space="preserve"> </w:t>
      </w:r>
      <w:r>
        <w:rPr>
          <w:color w:val="000000"/>
        </w:rPr>
        <w:tab/>
      </w:r>
    </w:p>
    <w:p w14:paraId="2467714E" w14:textId="77777777" w:rsidR="000676A6" w:rsidRDefault="000676A6" w:rsidP="001A0EA8">
      <w:pPr>
        <w:spacing w:line="480" w:lineRule="auto"/>
        <w:jc w:val="both"/>
        <w:rPr>
          <w:color w:val="000000"/>
        </w:rPr>
      </w:pPr>
    </w:p>
    <w:p w14:paraId="1EBCB566" w14:textId="07A9D715" w:rsidR="00840C18" w:rsidRDefault="00840C18" w:rsidP="001A0EA8">
      <w:pPr>
        <w:spacing w:line="480" w:lineRule="auto"/>
        <w:jc w:val="both"/>
        <w:rPr>
          <w:color w:val="000000"/>
        </w:rPr>
      </w:pPr>
      <w:r>
        <w:rPr>
          <w:color w:val="000000"/>
        </w:rPr>
        <w:t>We also examined the corre</w:t>
      </w:r>
      <w:r w:rsidR="00633683">
        <w:rPr>
          <w:color w:val="000000"/>
        </w:rPr>
        <w:t xml:space="preserve">lograms of the variables, and </w:t>
      </w:r>
      <w:r>
        <w:rPr>
          <w:color w:val="000000"/>
        </w:rPr>
        <w:t xml:space="preserve">got </w:t>
      </w:r>
      <w:r w:rsidR="00633683">
        <w:rPr>
          <w:color w:val="000000"/>
        </w:rPr>
        <w:t>complimentary results (</w:t>
      </w:r>
      <w:r w:rsidR="00AE23BB">
        <w:rPr>
          <w:color w:val="000000"/>
        </w:rPr>
        <w:t>Exhibit 2</w:t>
      </w:r>
      <w:r w:rsidR="00633683">
        <w:rPr>
          <w:color w:val="000000"/>
        </w:rPr>
        <w:t>).</w:t>
      </w:r>
      <w:r>
        <w:rPr>
          <w:color w:val="000000"/>
        </w:rPr>
        <w:t xml:space="preserve"> </w:t>
      </w:r>
      <w:r w:rsidR="00633683">
        <w:rPr>
          <w:color w:val="000000"/>
        </w:rPr>
        <w:t xml:space="preserve">Seeing linear decay in each variable’s ACF, as opposed to exponential decay, was indicative of our data being </w:t>
      </w:r>
      <w:r>
        <w:rPr>
          <w:color w:val="000000"/>
        </w:rPr>
        <w:t xml:space="preserve">non-stationary and </w:t>
      </w:r>
      <w:r w:rsidR="00633683">
        <w:rPr>
          <w:color w:val="000000"/>
        </w:rPr>
        <w:t xml:space="preserve">needing </w:t>
      </w:r>
      <w:r>
        <w:rPr>
          <w:color w:val="000000"/>
        </w:rPr>
        <w:t>to be differenced.</w:t>
      </w:r>
    </w:p>
    <w:p w14:paraId="3D2E8377" w14:textId="77777777" w:rsidR="00633683" w:rsidRDefault="00633683" w:rsidP="001A0EA8">
      <w:pPr>
        <w:spacing w:line="480" w:lineRule="auto"/>
        <w:jc w:val="both"/>
        <w:rPr>
          <w:color w:val="000000"/>
        </w:rPr>
      </w:pPr>
    </w:p>
    <w:p w14:paraId="4887C759" w14:textId="63E67124" w:rsidR="00840C18" w:rsidRDefault="00574939" w:rsidP="001A0EA8">
      <w:pPr>
        <w:spacing w:line="480" w:lineRule="auto"/>
        <w:jc w:val="both"/>
        <w:rPr>
          <w:color w:val="000000"/>
        </w:rPr>
      </w:pPr>
      <w:r>
        <w:rPr>
          <w:color w:val="000000"/>
        </w:rPr>
        <w:t>T</w:t>
      </w:r>
      <w:r w:rsidR="00840C18">
        <w:rPr>
          <w:color w:val="000000"/>
        </w:rPr>
        <w:t xml:space="preserve">o </w:t>
      </w:r>
      <w:r>
        <w:rPr>
          <w:color w:val="000000"/>
        </w:rPr>
        <w:t xml:space="preserve">further </w:t>
      </w:r>
      <w:r w:rsidR="00840C18">
        <w:rPr>
          <w:color w:val="000000"/>
        </w:rPr>
        <w:t xml:space="preserve">confirm our preliminary assessments, </w:t>
      </w:r>
      <w:r>
        <w:rPr>
          <w:color w:val="000000"/>
        </w:rPr>
        <w:t xml:space="preserve">however, </w:t>
      </w:r>
      <w:r w:rsidR="00840C18">
        <w:rPr>
          <w:color w:val="000000"/>
        </w:rPr>
        <w:t xml:space="preserve">we </w:t>
      </w:r>
      <w:r>
        <w:rPr>
          <w:color w:val="000000"/>
        </w:rPr>
        <w:t xml:space="preserve">needed to run </w:t>
      </w:r>
      <w:r w:rsidR="00840C18">
        <w:rPr>
          <w:color w:val="000000"/>
        </w:rPr>
        <w:t xml:space="preserve">statistical tests. </w:t>
      </w:r>
    </w:p>
    <w:p w14:paraId="140B39D2" w14:textId="420C3654" w:rsidR="00032CEB" w:rsidRDefault="00032CEB" w:rsidP="001A0EA8">
      <w:pPr>
        <w:spacing w:line="480" w:lineRule="auto"/>
        <w:jc w:val="both"/>
        <w:rPr>
          <w:color w:val="000000"/>
        </w:rPr>
      </w:pPr>
    </w:p>
    <w:p w14:paraId="698D1732" w14:textId="601A0F3C" w:rsidR="00574939" w:rsidRPr="00C16AB8" w:rsidRDefault="00574939" w:rsidP="001A0EA8">
      <w:pPr>
        <w:spacing w:line="480" w:lineRule="auto"/>
        <w:jc w:val="both"/>
        <w:rPr>
          <w:i/>
          <w:color w:val="2F5496" w:themeColor="accent5" w:themeShade="BF"/>
        </w:rPr>
      </w:pPr>
      <w:r w:rsidRPr="00C16AB8">
        <w:rPr>
          <w:i/>
          <w:color w:val="2F5496" w:themeColor="accent5" w:themeShade="BF"/>
        </w:rPr>
        <w:t>Statistical Analysis</w:t>
      </w:r>
    </w:p>
    <w:p w14:paraId="0A8627CE" w14:textId="0C92473C" w:rsidR="00992A39" w:rsidRDefault="00574939" w:rsidP="001A0EA8">
      <w:pPr>
        <w:spacing w:line="480" w:lineRule="auto"/>
        <w:jc w:val="both"/>
        <w:rPr>
          <w:color w:val="000000"/>
        </w:rPr>
      </w:pPr>
      <w:r>
        <w:rPr>
          <w:color w:val="000000"/>
        </w:rPr>
        <w:t xml:space="preserve">The tests </w:t>
      </w:r>
      <w:r w:rsidR="00DF0C88" w:rsidRPr="00DF0C88">
        <w:rPr>
          <w:color w:val="000000"/>
        </w:rPr>
        <w:t xml:space="preserve">used </w:t>
      </w:r>
      <w:r>
        <w:rPr>
          <w:color w:val="000000"/>
        </w:rPr>
        <w:t xml:space="preserve">for our statistical analysis were the ADF-GLS test and the KPSS test. </w:t>
      </w:r>
      <w:r w:rsidR="006B7CC2" w:rsidRPr="00DF0C88">
        <w:rPr>
          <w:color w:val="000000"/>
        </w:rPr>
        <w:t xml:space="preserve">The null hypothesis </w:t>
      </w:r>
      <w:r w:rsidR="006B7CC2">
        <w:rPr>
          <w:color w:val="000000"/>
        </w:rPr>
        <w:t xml:space="preserve">for the ADF-GLS test </w:t>
      </w:r>
      <w:r w:rsidR="006B7CC2" w:rsidRPr="00DF0C88">
        <w:rPr>
          <w:color w:val="000000"/>
        </w:rPr>
        <w:t>is that the data contains a unit root, which points to a non-stationary data set</w:t>
      </w:r>
      <w:r w:rsidR="006B7CC2">
        <w:rPr>
          <w:color w:val="000000"/>
        </w:rPr>
        <w:t xml:space="preserve">. The KPSS test, on the other hand, tests a null hypothesis </w:t>
      </w:r>
      <w:r w:rsidR="00155A67">
        <w:rPr>
          <w:color w:val="000000"/>
        </w:rPr>
        <w:t xml:space="preserve">of stationarity. Thus, we proceeded to run both tests for each variable, and compared the results. If </w:t>
      </w:r>
      <w:r w:rsidR="00CB71C0">
        <w:rPr>
          <w:color w:val="000000"/>
        </w:rPr>
        <w:t>both tests align</w:t>
      </w:r>
      <w:r w:rsidR="00992A39">
        <w:rPr>
          <w:color w:val="000000"/>
        </w:rPr>
        <w:t>ed</w:t>
      </w:r>
      <w:r w:rsidR="00CB71C0">
        <w:rPr>
          <w:color w:val="000000"/>
        </w:rPr>
        <w:t xml:space="preserve"> on the </w:t>
      </w:r>
      <w:r w:rsidR="00155A67">
        <w:rPr>
          <w:color w:val="000000"/>
        </w:rPr>
        <w:t xml:space="preserve">stationarity </w:t>
      </w:r>
      <w:r w:rsidR="00CB71C0">
        <w:rPr>
          <w:color w:val="000000"/>
        </w:rPr>
        <w:t xml:space="preserve">of the variable, this was a conclusive result. </w:t>
      </w:r>
      <w:r w:rsidR="00992A39">
        <w:rPr>
          <w:color w:val="000000"/>
        </w:rPr>
        <w:t xml:space="preserve">Any conflicting </w:t>
      </w:r>
      <w:r w:rsidR="00DF0C88" w:rsidRPr="00DF0C88">
        <w:rPr>
          <w:color w:val="000000"/>
        </w:rPr>
        <w:t>c</w:t>
      </w:r>
      <w:r w:rsidR="00CB71C0">
        <w:rPr>
          <w:color w:val="000000"/>
        </w:rPr>
        <w:t>onclusi</w:t>
      </w:r>
      <w:r w:rsidR="001620D5">
        <w:rPr>
          <w:color w:val="000000"/>
        </w:rPr>
        <w:t xml:space="preserve">ons provided by the tests </w:t>
      </w:r>
      <w:r w:rsidR="00CB71C0">
        <w:rPr>
          <w:color w:val="000000"/>
        </w:rPr>
        <w:t xml:space="preserve">were followed by </w:t>
      </w:r>
      <w:r w:rsidR="00DF0C88" w:rsidRPr="00DF0C88">
        <w:rPr>
          <w:color w:val="000000"/>
        </w:rPr>
        <w:t>a</w:t>
      </w:r>
      <w:r w:rsidR="00992A39">
        <w:rPr>
          <w:color w:val="000000"/>
        </w:rPr>
        <w:t>n ADF test and</w:t>
      </w:r>
      <w:r w:rsidR="0091089B">
        <w:rPr>
          <w:color w:val="000000"/>
        </w:rPr>
        <w:t xml:space="preserve">, more importantly, </w:t>
      </w:r>
      <w:r w:rsidR="00992A39">
        <w:rPr>
          <w:color w:val="000000"/>
        </w:rPr>
        <w:t xml:space="preserve">a </w:t>
      </w:r>
      <w:r w:rsidR="00DF0C88" w:rsidRPr="00DF0C88">
        <w:rPr>
          <w:color w:val="000000"/>
        </w:rPr>
        <w:t>fractional integration test</w:t>
      </w:r>
      <w:r w:rsidR="001620D5">
        <w:rPr>
          <w:color w:val="000000"/>
        </w:rPr>
        <w:t>.</w:t>
      </w:r>
      <w:r w:rsidR="005A04F0">
        <w:rPr>
          <w:color w:val="000000"/>
        </w:rPr>
        <w:t xml:space="preserve"> The fractional integration test is used on variables where its series may be stationary, but it takes a long time to revert back to its mean, thus the accurate inference might not be recognized in the ADF/ADG-GLS or KPSS tests.</w:t>
      </w:r>
    </w:p>
    <w:p w14:paraId="56E3ECD0" w14:textId="77777777" w:rsidR="00992A39" w:rsidRDefault="00992A39" w:rsidP="001A0EA8">
      <w:pPr>
        <w:spacing w:line="480" w:lineRule="auto"/>
        <w:jc w:val="both"/>
        <w:rPr>
          <w:color w:val="000000"/>
        </w:rPr>
      </w:pPr>
    </w:p>
    <w:p w14:paraId="0DB5F825" w14:textId="39CE9975" w:rsidR="00DF0C88" w:rsidRPr="00DF0C88" w:rsidRDefault="0091089B" w:rsidP="001A0EA8">
      <w:pPr>
        <w:spacing w:line="480" w:lineRule="auto"/>
        <w:jc w:val="both"/>
      </w:pPr>
      <w:r>
        <w:rPr>
          <w:color w:val="000000"/>
        </w:rPr>
        <w:t>Given that t</w:t>
      </w:r>
      <w:r w:rsidRPr="00DF0C88">
        <w:rPr>
          <w:color w:val="000000"/>
        </w:rPr>
        <w:t xml:space="preserve">he ADF-GLS test </w:t>
      </w:r>
      <w:r w:rsidRPr="00992A39">
        <w:rPr>
          <w:color w:val="000000"/>
        </w:rPr>
        <w:t xml:space="preserve">provides </w:t>
      </w:r>
      <w:r w:rsidRPr="00DF0C88">
        <w:rPr>
          <w:color w:val="000000"/>
        </w:rPr>
        <w:t>more rel</w:t>
      </w:r>
      <w:r>
        <w:rPr>
          <w:color w:val="000000"/>
        </w:rPr>
        <w:t xml:space="preserve">iable results than the ADF test, the ADF test was simply used as an additional data point to consider. The </w:t>
      </w:r>
      <w:r w:rsidR="001620D5">
        <w:rPr>
          <w:color w:val="000000"/>
        </w:rPr>
        <w:t>frac</w:t>
      </w:r>
      <w:r>
        <w:rPr>
          <w:color w:val="000000"/>
        </w:rPr>
        <w:t xml:space="preserve">tional integration test was </w:t>
      </w:r>
      <w:r w:rsidR="001620D5">
        <w:rPr>
          <w:color w:val="000000"/>
        </w:rPr>
        <w:t xml:space="preserve">the ultimate </w:t>
      </w:r>
      <w:r>
        <w:rPr>
          <w:color w:val="000000"/>
        </w:rPr>
        <w:t>determinant of which prior result should be believed.</w:t>
      </w:r>
    </w:p>
    <w:p w14:paraId="28E17EB1" w14:textId="071EE4B6" w:rsidR="00DF0C88" w:rsidRPr="00DF0C88" w:rsidRDefault="00DF0C88" w:rsidP="001A0EA8">
      <w:pPr>
        <w:spacing w:line="480" w:lineRule="auto"/>
      </w:pPr>
    </w:p>
    <w:p w14:paraId="5B58993B" w14:textId="7207756C" w:rsidR="00DF0C88" w:rsidRPr="00C16AB8" w:rsidRDefault="00DF0C88" w:rsidP="001A0EA8">
      <w:pPr>
        <w:spacing w:line="480" w:lineRule="auto"/>
        <w:jc w:val="both"/>
        <w:rPr>
          <w:color w:val="000000"/>
          <w:sz w:val="16"/>
          <w:szCs w:val="16"/>
        </w:rPr>
      </w:pPr>
      <w:r w:rsidRPr="00DF0C88">
        <w:rPr>
          <w:color w:val="000000"/>
        </w:rPr>
        <w:t xml:space="preserve">The ADF-GLS </w:t>
      </w:r>
      <w:r w:rsidR="0091089B">
        <w:rPr>
          <w:color w:val="000000"/>
        </w:rPr>
        <w:t xml:space="preserve">and ADF </w:t>
      </w:r>
      <w:r w:rsidRPr="00DF0C88">
        <w:rPr>
          <w:color w:val="000000"/>
        </w:rPr>
        <w:t>testing was done with a lag value of 5; therefore, we removed the first 5 values of the sample size to account for the lag variables</w:t>
      </w:r>
      <w:r w:rsidR="005A04F0">
        <w:rPr>
          <w:rStyle w:val="FootnoteReference"/>
          <w:color w:val="000000"/>
        </w:rPr>
        <w:footnoteReference w:id="4"/>
      </w:r>
      <w:r w:rsidR="00040667">
        <w:rPr>
          <w:color w:val="000000"/>
        </w:rPr>
        <w:t xml:space="preserve">. KPSS testing was </w:t>
      </w:r>
      <w:r w:rsidR="00AE23BB">
        <w:rPr>
          <w:color w:val="000000"/>
        </w:rPr>
        <w:t>done utilizing a lag value of 4</w:t>
      </w:r>
      <w:r w:rsidR="00AE23BB">
        <w:rPr>
          <w:rStyle w:val="FootnoteReference"/>
          <w:color w:val="000000"/>
        </w:rPr>
        <w:footnoteReference w:id="5"/>
      </w:r>
      <w:r w:rsidR="00AE23BB">
        <w:rPr>
          <w:color w:val="000000"/>
        </w:rPr>
        <w:t>.</w:t>
      </w:r>
      <w:r w:rsidRPr="00DF0C88">
        <w:rPr>
          <w:color w:val="000000"/>
        </w:rPr>
        <w:t xml:space="preserve"> </w:t>
      </w:r>
      <w:r w:rsidR="00AE23BB">
        <w:rPr>
          <w:color w:val="000000"/>
        </w:rPr>
        <w:t>H</w:t>
      </w:r>
      <w:r w:rsidR="0091089B">
        <w:rPr>
          <w:color w:val="000000"/>
        </w:rPr>
        <w:t>owever</w:t>
      </w:r>
      <w:r w:rsidRPr="00DF0C88">
        <w:rPr>
          <w:color w:val="000000"/>
        </w:rPr>
        <w:t xml:space="preserve">, we </w:t>
      </w:r>
      <w:r w:rsidR="0091089B">
        <w:rPr>
          <w:color w:val="000000"/>
        </w:rPr>
        <w:t xml:space="preserve">ensured that we still conducted </w:t>
      </w:r>
      <w:r w:rsidRPr="00DF0C88">
        <w:rPr>
          <w:color w:val="000000"/>
        </w:rPr>
        <w:t xml:space="preserve">the tests with 5 </w:t>
      </w:r>
      <w:r w:rsidR="0091089B">
        <w:rPr>
          <w:color w:val="000000"/>
        </w:rPr>
        <w:t xml:space="preserve">data points </w:t>
      </w:r>
      <w:r w:rsidRPr="00DF0C88">
        <w:rPr>
          <w:color w:val="000000"/>
        </w:rPr>
        <w:t xml:space="preserve">removed </w:t>
      </w:r>
      <w:r w:rsidR="0091089B">
        <w:rPr>
          <w:color w:val="000000"/>
        </w:rPr>
        <w:t xml:space="preserve">as </w:t>
      </w:r>
      <w:r w:rsidRPr="00DF0C88">
        <w:rPr>
          <w:color w:val="000000"/>
        </w:rPr>
        <w:t>both tests needed to be conducted over the same sample s</w:t>
      </w:r>
      <w:r w:rsidR="0091089B">
        <w:rPr>
          <w:color w:val="000000"/>
        </w:rPr>
        <w:t xml:space="preserve">ize. </w:t>
      </w:r>
      <w:r w:rsidR="00F55FDE">
        <w:rPr>
          <w:color w:val="000000"/>
        </w:rPr>
        <w:t>As required, w</w:t>
      </w:r>
      <w:r w:rsidR="00AC23C0">
        <w:rPr>
          <w:color w:val="000000"/>
        </w:rPr>
        <w:t xml:space="preserve">e </w:t>
      </w:r>
      <w:r w:rsidRPr="00DF0C88">
        <w:rPr>
          <w:color w:val="000000"/>
        </w:rPr>
        <w:t xml:space="preserve">allowed </w:t>
      </w:r>
      <w:proofErr w:type="spellStart"/>
      <w:r w:rsidRPr="00DF0C88">
        <w:rPr>
          <w:color w:val="000000"/>
        </w:rPr>
        <w:t>Gretl</w:t>
      </w:r>
      <w:proofErr w:type="spellEnd"/>
      <w:r w:rsidRPr="00DF0C88">
        <w:rPr>
          <w:color w:val="000000"/>
        </w:rPr>
        <w:t xml:space="preserve"> </w:t>
      </w:r>
      <w:r w:rsidR="00F55FDE">
        <w:rPr>
          <w:color w:val="000000"/>
        </w:rPr>
        <w:t xml:space="preserve">to </w:t>
      </w:r>
      <w:r w:rsidRPr="00DF0C88">
        <w:rPr>
          <w:color w:val="000000"/>
        </w:rPr>
        <w:t xml:space="preserve">choose the appropriate lag order for the fractional integration test. Every test was </w:t>
      </w:r>
      <w:r w:rsidR="00AC23C0">
        <w:rPr>
          <w:color w:val="000000"/>
        </w:rPr>
        <w:t xml:space="preserve">run against </w:t>
      </w:r>
      <w:r w:rsidRPr="00DF0C88">
        <w:rPr>
          <w:color w:val="000000"/>
        </w:rPr>
        <w:t>a 5% confidence level; therefore, p</w:t>
      </w:r>
      <w:r w:rsidR="00F55FDE">
        <w:rPr>
          <w:color w:val="000000"/>
        </w:rPr>
        <w:t>-</w:t>
      </w:r>
      <w:r w:rsidRPr="00DF0C88">
        <w:rPr>
          <w:color w:val="000000"/>
        </w:rPr>
        <w:t>values higher than 5% were not rejected while values under 5% were rejected against the null hypothesis. The trend option</w:t>
      </w:r>
      <w:r w:rsidR="00F55FDE">
        <w:rPr>
          <w:color w:val="000000"/>
        </w:rPr>
        <w:t xml:space="preserve"> was selected for all variables, as the presence of a trend was identified in </w:t>
      </w:r>
      <w:r w:rsidR="00AC23C0">
        <w:rPr>
          <w:color w:val="000000"/>
        </w:rPr>
        <w:t>every time series plot</w:t>
      </w:r>
      <w:r w:rsidR="00F55FDE">
        <w:rPr>
          <w:color w:val="000000"/>
        </w:rPr>
        <w:t xml:space="preserve">. </w:t>
      </w:r>
      <w:r w:rsidR="00C16AB8">
        <w:rPr>
          <w:color w:val="000000"/>
        </w:rPr>
        <w:tab/>
      </w:r>
      <w:r w:rsidR="00C16AB8">
        <w:rPr>
          <w:color w:val="000000"/>
        </w:rPr>
        <w:br/>
      </w:r>
    </w:p>
    <w:p w14:paraId="7747491C" w14:textId="76EF2449" w:rsidR="00DF0C88" w:rsidRDefault="00DF0C88" w:rsidP="001A0EA8">
      <w:pPr>
        <w:spacing w:line="480" w:lineRule="auto"/>
      </w:pPr>
      <w:r w:rsidRPr="00DF0C88">
        <w:rPr>
          <w:b/>
          <w:bCs/>
          <w:noProof/>
          <w:color w:val="000000"/>
          <w:sz w:val="28"/>
          <w:szCs w:val="28"/>
        </w:rPr>
        <w:drawing>
          <wp:inline distT="0" distB="0" distL="0" distR="0" wp14:anchorId="6ACA7473" wp14:editId="10AEA13F">
            <wp:extent cx="5943600" cy="1857375"/>
            <wp:effectExtent l="0" t="0" r="0" b="9525"/>
            <wp:docPr id="7" name="Picture 7" descr="https://lh5.googleusercontent.com/ZKG1ns8kUTKvrD2uBrDXYD4D87LRnUAmmZE4JYGN5VM9BHXOrAhpZ_D-nQZiMwd88WpklvGb2PKtGfknE21VKR9C9jG2weLwqyqcmCAxjZmuzzEhamDhHD2kvNifO7_Uauo7AF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KG1ns8kUTKvrD2uBrDXYD4D87LRnUAmmZE4JYGN5VM9BHXOrAhpZ_D-nQZiMwd88WpklvGb2PKtGfknE21VKR9C9jG2weLwqyqcmCAxjZmuzzEhamDhHD2kvNifO7_Uauo7AFs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10563942" w14:textId="2330A580" w:rsidR="00F55FDE" w:rsidRPr="00C16AB8" w:rsidRDefault="00AE23BB" w:rsidP="001A0EA8">
      <w:pPr>
        <w:spacing w:line="480" w:lineRule="auto"/>
        <w:rPr>
          <w:b/>
          <w:color w:val="2F5496" w:themeColor="accent5" w:themeShade="BF"/>
          <w:sz w:val="6"/>
          <w:szCs w:val="6"/>
        </w:rPr>
      </w:pPr>
      <w:r>
        <w:rPr>
          <w:b/>
          <w:color w:val="2F5496" w:themeColor="accent5" w:themeShade="BF"/>
          <w:sz w:val="22"/>
          <w:szCs w:val="22"/>
        </w:rPr>
        <w:t>Figure 3</w:t>
      </w:r>
      <w:r w:rsidR="00155A67" w:rsidRPr="00155A67">
        <w:rPr>
          <w:b/>
          <w:color w:val="2F5496" w:themeColor="accent5" w:themeShade="BF"/>
          <w:sz w:val="22"/>
          <w:szCs w:val="22"/>
        </w:rPr>
        <w:t xml:space="preserve"> – </w:t>
      </w:r>
      <w:r w:rsidR="00284F47">
        <w:rPr>
          <w:b/>
          <w:color w:val="2F5496" w:themeColor="accent5" w:themeShade="BF"/>
        </w:rPr>
        <w:t xml:space="preserve">Unit Root &amp; </w:t>
      </w:r>
      <w:r w:rsidR="00155A67" w:rsidRPr="00155A67">
        <w:rPr>
          <w:b/>
          <w:color w:val="2F5496" w:themeColor="accent5" w:themeShade="BF"/>
          <w:sz w:val="22"/>
          <w:szCs w:val="22"/>
        </w:rPr>
        <w:t xml:space="preserve">Stationarity </w:t>
      </w:r>
      <w:r w:rsidR="00155A67">
        <w:rPr>
          <w:b/>
          <w:color w:val="2F5496" w:themeColor="accent5" w:themeShade="BF"/>
        </w:rPr>
        <w:t xml:space="preserve">Tests: </w:t>
      </w:r>
      <w:r w:rsidR="00C16AB8">
        <w:rPr>
          <w:b/>
          <w:color w:val="2F5496" w:themeColor="accent5" w:themeShade="BF"/>
          <w:sz w:val="22"/>
          <w:szCs w:val="22"/>
        </w:rPr>
        <w:t xml:space="preserve">All Variables </w:t>
      </w:r>
      <w:r w:rsidR="00C16AB8">
        <w:rPr>
          <w:b/>
          <w:color w:val="2F5496" w:themeColor="accent5" w:themeShade="BF"/>
          <w:sz w:val="22"/>
          <w:szCs w:val="22"/>
        </w:rPr>
        <w:br/>
      </w:r>
    </w:p>
    <w:p w14:paraId="50A079F0" w14:textId="60D969D5" w:rsidR="00040667" w:rsidRPr="00DF0C88" w:rsidRDefault="00040667" w:rsidP="00C16AB8">
      <w:pPr>
        <w:spacing w:line="480" w:lineRule="auto"/>
        <w:jc w:val="both"/>
      </w:pPr>
      <w:r>
        <w:t>Examining the results of our</w:t>
      </w:r>
      <w:r w:rsidR="00A71A18">
        <w:t xml:space="preserve"> tests, presented in </w:t>
      </w:r>
      <w:r w:rsidR="00AE23BB">
        <w:t>Figure 3</w:t>
      </w:r>
      <w:r w:rsidR="00A71A18">
        <w:t>,</w:t>
      </w:r>
      <w:r>
        <w:t xml:space="preserve"> we see </w:t>
      </w:r>
      <w:r w:rsidR="00A71A18">
        <w:t xml:space="preserve">that GDP Income Based, Canada Building Permits, and Housing Prices are all non-stationary. We also see that </w:t>
      </w:r>
      <w:r w:rsidR="005A04F0">
        <w:t xml:space="preserve">Prime </w:t>
      </w:r>
      <w:r>
        <w:t>L</w:t>
      </w:r>
      <w:r w:rsidR="005A04F0">
        <w:t>ending Rate and Personal Income T</w:t>
      </w:r>
      <w:r>
        <w:t xml:space="preserve">ax </w:t>
      </w:r>
      <w:r w:rsidR="00A71A18">
        <w:t xml:space="preserve">generate </w:t>
      </w:r>
      <w:r w:rsidR="005A04F0">
        <w:t xml:space="preserve">conflicting </w:t>
      </w:r>
      <w:r>
        <w:t>ADF-GLS and KPSS results</w:t>
      </w:r>
      <w:r w:rsidR="00A71A18">
        <w:t xml:space="preserve">, but </w:t>
      </w:r>
      <w:r>
        <w:t xml:space="preserve">after </w:t>
      </w:r>
      <w:r w:rsidR="002F53A3">
        <w:t xml:space="preserve">fractional integration </w:t>
      </w:r>
      <w:r>
        <w:t xml:space="preserve">both variables </w:t>
      </w:r>
      <w:r w:rsidR="00A71A18">
        <w:t>a</w:t>
      </w:r>
      <w:r>
        <w:t xml:space="preserve">re </w:t>
      </w:r>
      <w:r w:rsidR="00A71A18">
        <w:t xml:space="preserve">in fact </w:t>
      </w:r>
      <w:r>
        <w:t>non-stationary</w:t>
      </w:r>
      <w:r w:rsidR="00A71A18">
        <w:t xml:space="preserve"> as well</w:t>
      </w:r>
      <w:r>
        <w:t xml:space="preserve">. </w:t>
      </w:r>
      <w:r w:rsidR="00A71A18">
        <w:rPr>
          <w:color w:val="000000"/>
        </w:rPr>
        <w:t xml:space="preserve">Thus, because the stationarity tests conclude that all our series are non-stationary, </w:t>
      </w:r>
      <w:r w:rsidRPr="00DF0C88">
        <w:rPr>
          <w:color w:val="000000"/>
        </w:rPr>
        <w:t xml:space="preserve">it is necessary </w:t>
      </w:r>
      <w:r w:rsidR="002F53A3">
        <w:rPr>
          <w:color w:val="000000"/>
        </w:rPr>
        <w:t xml:space="preserve">for us </w:t>
      </w:r>
      <w:r w:rsidRPr="00DF0C88">
        <w:rPr>
          <w:color w:val="000000"/>
        </w:rPr>
        <w:t>to difference the data</w:t>
      </w:r>
      <w:r w:rsidR="00A71A18">
        <w:rPr>
          <w:color w:val="000000"/>
        </w:rPr>
        <w:t>.</w:t>
      </w:r>
    </w:p>
    <w:p w14:paraId="1D463E20" w14:textId="5A7E3207" w:rsidR="002F53A3" w:rsidRPr="00CA5C1C" w:rsidRDefault="002F53A3" w:rsidP="00CA5C1C">
      <w:pPr>
        <w:spacing w:line="480" w:lineRule="auto"/>
        <w:rPr>
          <w:color w:val="2F5496" w:themeColor="accent5" w:themeShade="BF"/>
          <w:u w:val="single"/>
        </w:rPr>
      </w:pPr>
      <w:r w:rsidRPr="00C16AB8">
        <w:rPr>
          <w:color w:val="2F5496" w:themeColor="accent5" w:themeShade="BF"/>
          <w:u w:val="single"/>
        </w:rPr>
        <w:lastRenderedPageBreak/>
        <w:t>First Difference</w:t>
      </w:r>
    </w:p>
    <w:p w14:paraId="558A387F" w14:textId="36E1AE36" w:rsidR="00CA5C1C" w:rsidRDefault="002F53A3" w:rsidP="001A0EA8">
      <w:pPr>
        <w:spacing w:line="480" w:lineRule="auto"/>
        <w:jc w:val="both"/>
        <w:rPr>
          <w:color w:val="000000"/>
        </w:rPr>
      </w:pPr>
      <w:r>
        <w:rPr>
          <w:color w:val="000000"/>
        </w:rPr>
        <w:t xml:space="preserve">To be used in our forecasting models, the variables have to be stationary I(1), or stationary I(0) in the first difference. As such, we </w:t>
      </w:r>
      <w:r w:rsidR="000863CF">
        <w:rPr>
          <w:color w:val="000000"/>
        </w:rPr>
        <w:t xml:space="preserve">must take the </w:t>
      </w:r>
      <w:r w:rsidR="0091089B" w:rsidRPr="00DF0C88">
        <w:rPr>
          <w:color w:val="000000"/>
        </w:rPr>
        <w:t xml:space="preserve">first difference </w:t>
      </w:r>
      <w:r w:rsidR="000863CF">
        <w:rPr>
          <w:color w:val="000000"/>
        </w:rPr>
        <w:t xml:space="preserve">of our variables, </w:t>
      </w:r>
      <w:r w:rsidR="00EB56CF">
        <w:rPr>
          <w:color w:val="000000"/>
        </w:rPr>
        <w:t xml:space="preserve">and test </w:t>
      </w:r>
      <w:r w:rsidR="000863CF">
        <w:rPr>
          <w:color w:val="000000"/>
        </w:rPr>
        <w:t>them for stationarity.</w:t>
      </w:r>
      <w:r w:rsidR="00AA41B2">
        <w:rPr>
          <w:color w:val="000000"/>
        </w:rPr>
        <w:t xml:space="preserve"> </w:t>
      </w:r>
      <w:r w:rsidR="00CA5C1C">
        <w:t>As shown in Figure 4</w:t>
      </w:r>
      <w:r w:rsidR="00284F47">
        <w:t xml:space="preserve"> below</w:t>
      </w:r>
      <w:r w:rsidR="00EB56CF">
        <w:t xml:space="preserve">, we began by </w:t>
      </w:r>
      <w:r w:rsidR="009C1BDF">
        <w:t>p</w:t>
      </w:r>
      <w:r w:rsidR="00EB56CF">
        <w:t>lotting the differenced series. A</w:t>
      </w:r>
      <w:r w:rsidR="00EB56CF" w:rsidRPr="00DF0C88">
        <w:rPr>
          <w:color w:val="000000"/>
        </w:rPr>
        <w:t>ll</w:t>
      </w:r>
      <w:r w:rsidR="00EB56CF">
        <w:rPr>
          <w:color w:val="000000"/>
        </w:rPr>
        <w:t xml:space="preserve"> the variables appeared </w:t>
      </w:r>
      <w:r w:rsidR="00EB56CF" w:rsidRPr="00DF0C88">
        <w:rPr>
          <w:color w:val="000000"/>
        </w:rPr>
        <w:t xml:space="preserve">stationary, with the exception of the </w:t>
      </w:r>
      <w:r w:rsidR="00EB56CF">
        <w:rPr>
          <w:color w:val="000000"/>
        </w:rPr>
        <w:t>differenced H</w:t>
      </w:r>
      <w:r w:rsidR="00EB56CF" w:rsidRPr="00DF0C88">
        <w:rPr>
          <w:color w:val="000000"/>
        </w:rPr>
        <w:t xml:space="preserve">ousing </w:t>
      </w:r>
      <w:r w:rsidR="00EB56CF">
        <w:rPr>
          <w:color w:val="000000"/>
        </w:rPr>
        <w:t>P</w:t>
      </w:r>
      <w:r w:rsidR="00EB56CF" w:rsidRPr="00DF0C88">
        <w:rPr>
          <w:color w:val="000000"/>
        </w:rPr>
        <w:t xml:space="preserve">rices. </w:t>
      </w:r>
      <w:r w:rsidR="00EB56CF">
        <w:rPr>
          <w:color w:val="000000"/>
        </w:rPr>
        <w:t>The differenced Housing Prices plot seeme</w:t>
      </w:r>
      <w:r w:rsidR="00CA5C1C">
        <w:rPr>
          <w:color w:val="000000"/>
        </w:rPr>
        <w:t>d to display a bit of a trend.</w:t>
      </w:r>
      <w:r w:rsidR="00CA5C1C">
        <w:rPr>
          <w:color w:val="000000"/>
        </w:rPr>
        <w:tab/>
      </w:r>
    </w:p>
    <w:p w14:paraId="5B13EA0D" w14:textId="41591F9F" w:rsidR="00DF0C88" w:rsidRDefault="009C1BDF" w:rsidP="00CA5C1C">
      <w:pPr>
        <w:spacing w:line="480" w:lineRule="auto"/>
        <w:jc w:val="center"/>
        <w:rPr>
          <w:color w:val="000000"/>
        </w:rPr>
      </w:pPr>
      <w:r w:rsidRPr="00DF0C88">
        <w:rPr>
          <w:noProof/>
          <w:color w:val="000000"/>
        </w:rPr>
        <w:drawing>
          <wp:inline distT="0" distB="0" distL="0" distR="0" wp14:anchorId="167E4E11" wp14:editId="223835B1">
            <wp:extent cx="4492739" cy="2676525"/>
            <wp:effectExtent l="0" t="0" r="3175" b="0"/>
            <wp:docPr id="6" name="Picture 6" descr="https://lh6.googleusercontent.com/6qBA1peRrm1M2BuCEzC8MMEmcZ8ukpFFc1iTp-AaKd6ohWggxK8STOuZopznN4YWxfWCuFP-L0GLRNcFhAcK5mlSv-q5ijArrPuvZ1TKcUCos5LqHg_0lI82S7SQ1Re_3S4mY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6qBA1peRrm1M2BuCEzC8MMEmcZ8ukpFFc1iTp-AaKd6ohWggxK8STOuZopznN4YWxfWCuFP-L0GLRNcFhAcK5mlSv-q5ijArrPuvZ1TKcUCos5LqHg_0lI82S7SQ1Re_3S4mY_f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113" cy="2708918"/>
                    </a:xfrm>
                    <a:prstGeom prst="rect">
                      <a:avLst/>
                    </a:prstGeom>
                    <a:noFill/>
                    <a:ln>
                      <a:noFill/>
                    </a:ln>
                  </pic:spPr>
                </pic:pic>
              </a:graphicData>
            </a:graphic>
          </wp:inline>
        </w:drawing>
      </w:r>
    </w:p>
    <w:p w14:paraId="17647F8E" w14:textId="43ADD69D" w:rsidR="00CA5C1C" w:rsidRPr="00AA41B2" w:rsidRDefault="00CA5C1C" w:rsidP="00AF21F2">
      <w:pPr>
        <w:spacing w:line="480" w:lineRule="auto"/>
        <w:jc w:val="center"/>
        <w:rPr>
          <w:b/>
          <w:color w:val="2F5496" w:themeColor="accent5" w:themeShade="BF"/>
          <w:sz w:val="22"/>
          <w:szCs w:val="22"/>
        </w:rPr>
      </w:pPr>
      <w:r>
        <w:rPr>
          <w:b/>
          <w:color w:val="2F5496" w:themeColor="accent5" w:themeShade="BF"/>
          <w:sz w:val="22"/>
          <w:szCs w:val="22"/>
        </w:rPr>
        <w:t>Figure 4</w:t>
      </w:r>
      <w:r w:rsidR="009C1BDF">
        <w:rPr>
          <w:b/>
          <w:color w:val="2F5496" w:themeColor="accent5" w:themeShade="BF"/>
        </w:rPr>
        <w:t xml:space="preserve"> –</w:t>
      </w:r>
      <w:r w:rsidR="009C1BDF" w:rsidRPr="000863CF">
        <w:rPr>
          <w:b/>
          <w:color w:val="2F5496" w:themeColor="accent5" w:themeShade="BF"/>
          <w:sz w:val="22"/>
          <w:szCs w:val="22"/>
        </w:rPr>
        <w:t xml:space="preserve"> Time Series Plot: First Differences</w:t>
      </w:r>
    </w:p>
    <w:p w14:paraId="6C4B771F" w14:textId="6F7284FB" w:rsidR="002F53A3" w:rsidRPr="00CA5C1C" w:rsidRDefault="00EB56CF" w:rsidP="001A0EA8">
      <w:pPr>
        <w:spacing w:line="480" w:lineRule="auto"/>
        <w:jc w:val="both"/>
      </w:pPr>
      <w:r>
        <w:rPr>
          <w:color w:val="000000"/>
        </w:rPr>
        <w:t>T</w:t>
      </w:r>
      <w:r w:rsidRPr="00DF0C88">
        <w:rPr>
          <w:color w:val="000000"/>
        </w:rPr>
        <w:t xml:space="preserve">o </w:t>
      </w:r>
      <w:r>
        <w:rPr>
          <w:color w:val="000000"/>
        </w:rPr>
        <w:t xml:space="preserve">determine whether to </w:t>
      </w:r>
      <w:r w:rsidRPr="00DF0C88">
        <w:rPr>
          <w:color w:val="000000"/>
        </w:rPr>
        <w:t>use a trend in our unit root test</w:t>
      </w:r>
      <w:r w:rsidR="00284F47">
        <w:rPr>
          <w:color w:val="000000"/>
        </w:rPr>
        <w:t xml:space="preserve"> for the </w:t>
      </w:r>
      <w:r w:rsidR="00284F47" w:rsidRPr="00DF0C88">
        <w:rPr>
          <w:color w:val="000000"/>
        </w:rPr>
        <w:t xml:space="preserve">first difference of </w:t>
      </w:r>
      <w:r w:rsidR="00284F47">
        <w:rPr>
          <w:color w:val="000000"/>
        </w:rPr>
        <w:t>H</w:t>
      </w:r>
      <w:r w:rsidR="00284F47" w:rsidRPr="00DF0C88">
        <w:rPr>
          <w:color w:val="000000"/>
        </w:rPr>
        <w:t xml:space="preserve">ousing </w:t>
      </w:r>
      <w:r w:rsidR="00284F47">
        <w:rPr>
          <w:color w:val="000000"/>
        </w:rPr>
        <w:t>P</w:t>
      </w:r>
      <w:r w:rsidR="00284F47" w:rsidRPr="00DF0C88">
        <w:rPr>
          <w:color w:val="000000"/>
        </w:rPr>
        <w:t>rices</w:t>
      </w:r>
      <w:r w:rsidRPr="00DF0C88">
        <w:rPr>
          <w:color w:val="000000"/>
        </w:rPr>
        <w:t>, we ran a simple OLS regression with a time trend variable and a constant.</w:t>
      </w:r>
    </w:p>
    <w:p w14:paraId="5E7F1544" w14:textId="66C605A9" w:rsidR="00B714A2" w:rsidRPr="00AA41B2" w:rsidRDefault="00AA41B2" w:rsidP="00AA41B2">
      <w:pPr>
        <w:spacing w:line="480" w:lineRule="auto"/>
        <w:jc w:val="center"/>
        <w:rPr>
          <w:b/>
          <w:color w:val="2F5496" w:themeColor="accent5" w:themeShade="BF"/>
          <w:sz w:val="22"/>
          <w:szCs w:val="22"/>
        </w:rPr>
      </w:pPr>
      <w:r w:rsidRPr="00AA41B2">
        <w:rPr>
          <w:b/>
          <w:noProof/>
          <w:color w:val="2F5496" w:themeColor="accent5" w:themeShade="BF"/>
          <w:sz w:val="22"/>
          <w:szCs w:val="22"/>
        </w:rPr>
        <mc:AlternateContent>
          <mc:Choice Requires="wps">
            <w:drawing>
              <wp:anchor distT="45720" distB="45720" distL="114300" distR="114300" simplePos="0" relativeHeight="251659264" behindDoc="1" locked="0" layoutInCell="1" allowOverlap="1" wp14:anchorId="061AA06B" wp14:editId="43CF151F">
                <wp:simplePos x="0" y="0"/>
                <wp:positionH relativeFrom="margin">
                  <wp:align>center</wp:align>
                </wp:positionH>
                <wp:positionV relativeFrom="paragraph">
                  <wp:posOffset>2096135</wp:posOffset>
                </wp:positionV>
                <wp:extent cx="2908300" cy="1404620"/>
                <wp:effectExtent l="0" t="0" r="635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solidFill>
                          <a:srgbClr val="FFFFFF"/>
                        </a:solidFill>
                        <a:ln w="9525">
                          <a:noFill/>
                          <a:miter lim="800000"/>
                          <a:headEnd/>
                          <a:tailEnd/>
                        </a:ln>
                      </wps:spPr>
                      <wps:txbx>
                        <w:txbxContent>
                          <w:p w14:paraId="641A0339" w14:textId="76097618" w:rsidR="00AA41B2" w:rsidRDefault="00AA41B2">
                            <w:r>
                              <w:rPr>
                                <w:b/>
                                <w:color w:val="2F5496" w:themeColor="accent5" w:themeShade="BF"/>
                                <w:sz w:val="22"/>
                                <w:szCs w:val="22"/>
                              </w:rPr>
                              <w:t>Figure 5</w:t>
                            </w:r>
                            <w:r w:rsidRPr="00AA41B2">
                              <w:rPr>
                                <w:b/>
                                <w:color w:val="2F5496" w:themeColor="accent5" w:themeShade="BF"/>
                                <w:sz w:val="22"/>
                                <w:szCs w:val="22"/>
                              </w:rPr>
                              <w:t xml:space="preserve"> – OLS Test: Housing Prices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1AA06B" id="_x0000_t202" coordsize="21600,21600" o:spt="202" path="m,l,21600r21600,l21600,xe">
                <v:stroke joinstyle="miter"/>
                <v:path gradientshapeok="t" o:connecttype="rect"/>
              </v:shapetype>
              <v:shape id="Text Box 2" o:spid="_x0000_s1026" type="#_x0000_t202" style="position:absolute;left:0;text-align:left;margin-left:0;margin-top:165.05pt;width:229pt;height:110.6pt;z-index:-251657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" stroked="f">
                <v:textbox style="mso-fit-shape-to-text:t">
                  <w:txbxContent>
                    <w:p w14:paraId="641A0339" w14:textId="76097618" w:rsidR="00AA41B2" w:rsidRDefault="00AA41B2">
                      <w:r>
                        <w:rPr>
                          <w:b/>
                          <w:color w:val="2F5496" w:themeColor="accent5" w:themeShade="BF"/>
                          <w:sz w:val="22"/>
                          <w:szCs w:val="22"/>
                        </w:rPr>
                        <w:t>Figure 5</w:t>
                      </w:r>
                      <w:r w:rsidRPr="00AA41B2">
                        <w:rPr>
                          <w:b/>
                          <w:color w:val="2F5496" w:themeColor="accent5" w:themeShade="BF"/>
                          <w:sz w:val="22"/>
                          <w:szCs w:val="22"/>
                        </w:rPr>
                        <w:t xml:space="preserve"> – OLS Test: Housing Prices</w:t>
                      </w:r>
                    </w:p>
                  </w:txbxContent>
                </v:textbox>
                <w10:wrap anchorx="margin"/>
              </v:shape>
            </w:pict>
          </mc:Fallback>
        </mc:AlternateContent>
      </w:r>
      <w:r w:rsidR="00DF0C88" w:rsidRPr="00DF0C88">
        <w:rPr>
          <w:noProof/>
          <w:color w:val="000000"/>
        </w:rPr>
        <w:drawing>
          <wp:inline distT="0" distB="0" distL="0" distR="0" wp14:anchorId="6D2625EF" wp14:editId="74317CD0">
            <wp:extent cx="3653155" cy="2112121"/>
            <wp:effectExtent l="0" t="0" r="4445" b="2540"/>
            <wp:docPr id="5" name="Picture 5" descr="https://lh5.googleusercontent.com/xmanN9T70FtleykwfQwQVA1_3UgBs54B9M5SfBmlG8O6iNF6OJCiD2KvrZ4IE5MbSK7qzh8IAXsOxuZglnAHM7dmD9Ch0pcbdxTUC6qGFTxFcNloWTlGYH9hB51urfvLCrYkHP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manN9T70FtleykwfQwQVA1_3UgBs54B9M5SfBmlG8O6iNF6OJCiD2KvrZ4IE5MbSK7qzh8IAXsOxuZglnAHM7dmD9Ch0pcbdxTUC6qGFTxFcNloWTlGYH9hB51urfvLCrYkHPJ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559" cy="2153404"/>
                    </a:xfrm>
                    <a:prstGeom prst="rect">
                      <a:avLst/>
                    </a:prstGeom>
                    <a:noFill/>
                    <a:ln>
                      <a:noFill/>
                    </a:ln>
                  </pic:spPr>
                </pic:pic>
              </a:graphicData>
            </a:graphic>
          </wp:inline>
        </w:drawing>
      </w:r>
    </w:p>
    <w:p w14:paraId="657E59BE" w14:textId="1030DFD7" w:rsidR="00EB56CF" w:rsidRPr="00DF0C88" w:rsidRDefault="00EB56CF" w:rsidP="001A0EA8">
      <w:pPr>
        <w:spacing w:line="480" w:lineRule="auto"/>
        <w:jc w:val="both"/>
      </w:pPr>
      <w:r w:rsidRPr="00DF0C88">
        <w:rPr>
          <w:color w:val="000000"/>
        </w:rPr>
        <w:lastRenderedPageBreak/>
        <w:t xml:space="preserve">The OLS test in </w:t>
      </w:r>
      <w:r w:rsidR="00AF21F2">
        <w:rPr>
          <w:color w:val="000000"/>
        </w:rPr>
        <w:t>Figure 5</w:t>
      </w:r>
      <w:r>
        <w:rPr>
          <w:color w:val="000000"/>
        </w:rPr>
        <w:t xml:space="preserve"> </w:t>
      </w:r>
      <w:r w:rsidRPr="00DF0C88">
        <w:rPr>
          <w:color w:val="000000"/>
        </w:rPr>
        <w:t xml:space="preserve">shows that a time trend variable </w:t>
      </w:r>
      <w:r w:rsidR="00284F47">
        <w:rPr>
          <w:color w:val="000000"/>
        </w:rPr>
        <w:t xml:space="preserve">with a p-value of 0.0002 </w:t>
      </w:r>
      <w:r w:rsidRPr="00DF0C88">
        <w:rPr>
          <w:color w:val="000000"/>
        </w:rPr>
        <w:t xml:space="preserve">is significant at the 5% level. Therefore, we added a trend for only the first difference of </w:t>
      </w:r>
      <w:r>
        <w:rPr>
          <w:color w:val="000000"/>
        </w:rPr>
        <w:t>H</w:t>
      </w:r>
      <w:r w:rsidRPr="00DF0C88">
        <w:rPr>
          <w:color w:val="000000"/>
        </w:rPr>
        <w:t xml:space="preserve">ousing </w:t>
      </w:r>
      <w:r>
        <w:rPr>
          <w:color w:val="000000"/>
        </w:rPr>
        <w:t>P</w:t>
      </w:r>
      <w:r w:rsidRPr="00DF0C88">
        <w:rPr>
          <w:color w:val="000000"/>
        </w:rPr>
        <w:t xml:space="preserve">rices while ran the other tests with just a constant. </w:t>
      </w:r>
    </w:p>
    <w:p w14:paraId="3B040500" w14:textId="77777777" w:rsidR="009C1BDF" w:rsidRDefault="009C1BDF" w:rsidP="001A0EA8">
      <w:pPr>
        <w:spacing w:line="480" w:lineRule="auto"/>
      </w:pPr>
    </w:p>
    <w:p w14:paraId="1BC7E87D" w14:textId="15E196CB" w:rsidR="009C1BDF" w:rsidRPr="00AA41B2" w:rsidRDefault="009C1BDF" w:rsidP="001A0EA8">
      <w:pPr>
        <w:spacing w:line="480" w:lineRule="auto"/>
        <w:rPr>
          <w:i/>
          <w:color w:val="2F5496" w:themeColor="accent5" w:themeShade="BF"/>
        </w:rPr>
      </w:pPr>
      <w:r w:rsidRPr="00AA41B2">
        <w:rPr>
          <w:i/>
          <w:color w:val="2F5496" w:themeColor="accent5" w:themeShade="BF"/>
        </w:rPr>
        <w:t>Statistical Analysis</w:t>
      </w:r>
    </w:p>
    <w:p w14:paraId="7BC28E1E" w14:textId="77777777" w:rsidR="00AA41B2" w:rsidRDefault="00EB56CF" w:rsidP="001A0EA8">
      <w:pPr>
        <w:spacing w:line="480" w:lineRule="auto"/>
        <w:rPr>
          <w:color w:val="000000"/>
        </w:rPr>
      </w:pPr>
      <w:r w:rsidRPr="00DF0C88">
        <w:rPr>
          <w:color w:val="000000"/>
        </w:rPr>
        <w:t xml:space="preserve">We </w:t>
      </w:r>
      <w:r>
        <w:rPr>
          <w:color w:val="000000"/>
        </w:rPr>
        <w:t xml:space="preserve">followed the </w:t>
      </w:r>
      <w:r w:rsidRPr="00DF0C88">
        <w:rPr>
          <w:color w:val="000000"/>
        </w:rPr>
        <w:t xml:space="preserve">same process on our first differences </w:t>
      </w:r>
      <w:r>
        <w:rPr>
          <w:color w:val="000000"/>
        </w:rPr>
        <w:t>as we did with our initial variables</w:t>
      </w:r>
      <w:r w:rsidR="00284F47">
        <w:rPr>
          <w:color w:val="000000"/>
        </w:rPr>
        <w:t xml:space="preserve">. The </w:t>
      </w:r>
      <w:r w:rsidR="00AA41B2">
        <w:rPr>
          <w:color w:val="000000"/>
        </w:rPr>
        <w:t>only change</w:t>
      </w:r>
      <w:r w:rsidR="00284F47">
        <w:rPr>
          <w:color w:val="000000"/>
        </w:rPr>
        <w:t xml:space="preserve"> to note would be that w</w:t>
      </w:r>
      <w:r w:rsidRPr="00DF0C88">
        <w:rPr>
          <w:color w:val="000000"/>
        </w:rPr>
        <w:t xml:space="preserve">e </w:t>
      </w:r>
      <w:r w:rsidR="00284F47">
        <w:rPr>
          <w:color w:val="000000"/>
        </w:rPr>
        <w:t xml:space="preserve">now </w:t>
      </w:r>
      <w:r w:rsidRPr="00DF0C88">
        <w:rPr>
          <w:color w:val="000000"/>
        </w:rPr>
        <w:t xml:space="preserve">removed 6 </w:t>
      </w:r>
      <w:r>
        <w:rPr>
          <w:color w:val="000000"/>
        </w:rPr>
        <w:t>data points</w:t>
      </w:r>
      <w:r w:rsidRPr="00DF0C88">
        <w:rPr>
          <w:color w:val="000000"/>
        </w:rPr>
        <w:t xml:space="preserve"> from our sample to account for </w:t>
      </w:r>
      <w:r>
        <w:rPr>
          <w:color w:val="000000"/>
        </w:rPr>
        <w:t xml:space="preserve">both </w:t>
      </w:r>
      <w:r w:rsidRPr="00DF0C88">
        <w:rPr>
          <w:color w:val="000000"/>
        </w:rPr>
        <w:t xml:space="preserve">the lags </w:t>
      </w:r>
      <w:r>
        <w:rPr>
          <w:color w:val="000000"/>
        </w:rPr>
        <w:t xml:space="preserve">as well as </w:t>
      </w:r>
      <w:r w:rsidRPr="00DF0C88">
        <w:rPr>
          <w:color w:val="000000"/>
        </w:rPr>
        <w:t>the first difference of our variable.</w:t>
      </w:r>
      <w:r w:rsidR="00AA41B2">
        <w:rPr>
          <w:color w:val="000000"/>
        </w:rPr>
        <w:t xml:space="preserve"> </w:t>
      </w:r>
    </w:p>
    <w:p w14:paraId="47DDAF36" w14:textId="77777777" w:rsidR="00AA41B2" w:rsidRDefault="00AA41B2" w:rsidP="001A0EA8">
      <w:pPr>
        <w:spacing w:line="480" w:lineRule="auto"/>
        <w:rPr>
          <w:color w:val="000000"/>
        </w:rPr>
      </w:pPr>
    </w:p>
    <w:p w14:paraId="429F549C" w14:textId="66CC2329" w:rsidR="00DF0C88" w:rsidRDefault="00AF21F2" w:rsidP="001A0EA8">
      <w:pPr>
        <w:spacing w:line="480" w:lineRule="auto"/>
        <w:rPr>
          <w:color w:val="000000"/>
        </w:rPr>
      </w:pPr>
      <w:r>
        <w:rPr>
          <w:color w:val="000000"/>
        </w:rPr>
        <w:t>Figure 6</w:t>
      </w:r>
      <w:r w:rsidR="00C753B0">
        <w:rPr>
          <w:color w:val="000000"/>
        </w:rPr>
        <w:t xml:space="preserve"> below shows the results of our tests, which indicate that all the series are stationary in their first difference. </w:t>
      </w:r>
      <w:r w:rsidR="00EB56CF" w:rsidRPr="00DF0C88">
        <w:rPr>
          <w:color w:val="000000"/>
        </w:rPr>
        <w:t xml:space="preserve"> </w:t>
      </w:r>
    </w:p>
    <w:p w14:paraId="25A5DA01" w14:textId="77777777" w:rsidR="00AA41B2" w:rsidRPr="00AA41B2" w:rsidRDefault="00AA41B2" w:rsidP="001A0EA8">
      <w:pPr>
        <w:spacing w:line="480" w:lineRule="auto"/>
        <w:rPr>
          <w:color w:val="000000"/>
          <w:sz w:val="16"/>
          <w:szCs w:val="16"/>
        </w:rPr>
      </w:pPr>
    </w:p>
    <w:p w14:paraId="757DBA9D" w14:textId="77777777" w:rsidR="00DF0C88" w:rsidRPr="00DF0C88" w:rsidRDefault="00DF0C88" w:rsidP="001A0EA8">
      <w:pPr>
        <w:spacing w:line="480" w:lineRule="auto"/>
      </w:pPr>
      <w:r w:rsidRPr="00DF0C88">
        <w:rPr>
          <w:noProof/>
          <w:color w:val="000000"/>
        </w:rPr>
        <w:drawing>
          <wp:inline distT="0" distB="0" distL="0" distR="0" wp14:anchorId="2E4E03BF" wp14:editId="01F2740F">
            <wp:extent cx="5943600" cy="1838325"/>
            <wp:effectExtent l="0" t="0" r="0" b="9525"/>
            <wp:docPr id="4" name="Picture 4" descr="https://lh3.googleusercontent.com/9SnHKKYy729rc2pr3TbGVF1j273HuwzbOzZ_vHlvH1ISPABIfnhi5VqvPTndQTogvcvjBzL3ciNWtveYnNAzgUuauPCSBIKwxBjUkRwU9246zYINWJVAmpno_aHbsB5i0K-bLY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SnHKKYy729rc2pr3TbGVF1j273HuwzbOzZ_vHlvH1ISPABIfnhi5VqvPTndQTogvcvjBzL3ciNWtveYnNAzgUuauPCSBIKwxBjUkRwU9246zYINWJVAmpno_aHbsB5i0K-bLY1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3C585805" w14:textId="5EED37EF" w:rsidR="00C753B0" w:rsidRPr="00AA41B2" w:rsidRDefault="00AF21F2" w:rsidP="001A0EA8">
      <w:pPr>
        <w:spacing w:line="480" w:lineRule="auto"/>
        <w:rPr>
          <w:b/>
          <w:color w:val="2F5496" w:themeColor="accent5" w:themeShade="BF"/>
          <w:sz w:val="8"/>
          <w:szCs w:val="8"/>
        </w:rPr>
      </w:pPr>
      <w:r>
        <w:rPr>
          <w:b/>
          <w:color w:val="2F5496" w:themeColor="accent5" w:themeShade="BF"/>
        </w:rPr>
        <w:t>Figure 6</w:t>
      </w:r>
      <w:r w:rsidR="00EB56CF" w:rsidRPr="00155A67">
        <w:rPr>
          <w:b/>
          <w:color w:val="2F5496" w:themeColor="accent5" w:themeShade="BF"/>
          <w:sz w:val="22"/>
          <w:szCs w:val="22"/>
        </w:rPr>
        <w:t xml:space="preserve"> – </w:t>
      </w:r>
      <w:r w:rsidR="00EB56CF">
        <w:rPr>
          <w:b/>
          <w:color w:val="2F5496" w:themeColor="accent5" w:themeShade="BF"/>
        </w:rPr>
        <w:t xml:space="preserve">Unit Root &amp; </w:t>
      </w:r>
      <w:r w:rsidR="00EB56CF" w:rsidRPr="00155A67">
        <w:rPr>
          <w:b/>
          <w:color w:val="2F5496" w:themeColor="accent5" w:themeShade="BF"/>
          <w:sz w:val="22"/>
          <w:szCs w:val="22"/>
        </w:rPr>
        <w:t xml:space="preserve">Stationarity </w:t>
      </w:r>
      <w:r w:rsidR="00EB56CF">
        <w:rPr>
          <w:b/>
          <w:color w:val="2F5496" w:themeColor="accent5" w:themeShade="BF"/>
        </w:rPr>
        <w:t xml:space="preserve">Tests: </w:t>
      </w:r>
      <w:r w:rsidR="00284F47">
        <w:rPr>
          <w:b/>
          <w:color w:val="2F5496" w:themeColor="accent5" w:themeShade="BF"/>
        </w:rPr>
        <w:t>First Differences</w:t>
      </w:r>
      <w:r w:rsidR="00C753B0">
        <w:rPr>
          <w:color w:val="000000"/>
        </w:rPr>
        <w:t xml:space="preserve"> </w:t>
      </w:r>
      <w:r w:rsidR="00AA41B2">
        <w:rPr>
          <w:b/>
          <w:color w:val="2F5496" w:themeColor="accent5" w:themeShade="BF"/>
          <w:sz w:val="22"/>
          <w:szCs w:val="22"/>
        </w:rPr>
        <w:br/>
      </w:r>
    </w:p>
    <w:p w14:paraId="790AC45A" w14:textId="01848F1B" w:rsidR="00284F47" w:rsidRPr="0080782F" w:rsidRDefault="00AA41B2" w:rsidP="00AA41B2">
      <w:pPr>
        <w:spacing w:line="480" w:lineRule="auto"/>
        <w:jc w:val="both"/>
        <w:rPr>
          <w:color w:val="000000"/>
        </w:rPr>
      </w:pPr>
      <w:r>
        <w:rPr>
          <w:color w:val="000000"/>
        </w:rPr>
        <w:br/>
      </w:r>
      <w:r w:rsidR="00284F47">
        <w:rPr>
          <w:color w:val="000000"/>
        </w:rPr>
        <w:t xml:space="preserve">Ultimately, </w:t>
      </w:r>
      <w:r w:rsidR="00C753B0">
        <w:rPr>
          <w:color w:val="000000"/>
        </w:rPr>
        <w:t xml:space="preserve">these tests provide us with the inferences </w:t>
      </w:r>
      <w:r w:rsidR="0080782F">
        <w:rPr>
          <w:color w:val="000000"/>
        </w:rPr>
        <w:t xml:space="preserve">that determine </w:t>
      </w:r>
      <w:r w:rsidR="00C753B0">
        <w:rPr>
          <w:color w:val="000000"/>
        </w:rPr>
        <w:t xml:space="preserve">which models can be used to forecast our data. Given that all of </w:t>
      </w:r>
      <w:r w:rsidR="00DF0C88" w:rsidRPr="00DF0C88">
        <w:rPr>
          <w:color w:val="000000"/>
        </w:rPr>
        <w:t>our variable</w:t>
      </w:r>
      <w:r w:rsidR="0080782F">
        <w:rPr>
          <w:color w:val="000000"/>
        </w:rPr>
        <w:t>s</w:t>
      </w:r>
      <w:r w:rsidR="00DF0C88" w:rsidRPr="00DF0C88">
        <w:rPr>
          <w:color w:val="000000"/>
        </w:rPr>
        <w:t xml:space="preserve"> are</w:t>
      </w:r>
      <w:r w:rsidR="00284F47">
        <w:rPr>
          <w:color w:val="000000"/>
        </w:rPr>
        <w:t xml:space="preserve"> integrated </w:t>
      </w:r>
      <w:r w:rsidR="0080782F">
        <w:rPr>
          <w:color w:val="000000"/>
        </w:rPr>
        <w:t>to the same order I(</w:t>
      </w:r>
      <w:r w:rsidR="00284F47">
        <w:rPr>
          <w:color w:val="000000"/>
        </w:rPr>
        <w:t>1</w:t>
      </w:r>
      <w:r w:rsidR="0080782F">
        <w:rPr>
          <w:color w:val="000000"/>
        </w:rPr>
        <w:t>)</w:t>
      </w:r>
      <w:r w:rsidR="00284F47">
        <w:rPr>
          <w:color w:val="000000"/>
        </w:rPr>
        <w:t>,</w:t>
      </w:r>
      <w:r w:rsidR="0080782F">
        <w:rPr>
          <w:color w:val="000000"/>
        </w:rPr>
        <w:t xml:space="preserve"> they can now be used to build both VECM and ARIMA models</w:t>
      </w:r>
      <w:r w:rsidR="00DF0C88" w:rsidRPr="00DF0C88">
        <w:rPr>
          <w:color w:val="000000"/>
        </w:rPr>
        <w:t>.</w:t>
      </w:r>
    </w:p>
    <w:p w14:paraId="03F2DB49" w14:textId="77777777" w:rsidR="00AA41B2" w:rsidRDefault="00AA41B2" w:rsidP="001A0EA8">
      <w:pPr>
        <w:spacing w:line="480" w:lineRule="auto"/>
        <w:rPr>
          <w:b/>
          <w:bCs/>
          <w:color w:val="000000"/>
          <w:sz w:val="28"/>
          <w:szCs w:val="28"/>
        </w:rPr>
      </w:pPr>
    </w:p>
    <w:p w14:paraId="605EF084" w14:textId="1E978FB3" w:rsidR="00E40F23" w:rsidRDefault="00E84346" w:rsidP="001A0EA8">
      <w:pPr>
        <w:spacing w:line="480" w:lineRule="auto"/>
        <w:rPr>
          <w:b/>
          <w:bCs/>
          <w:color w:val="2F5496" w:themeColor="accent5" w:themeShade="BF"/>
          <w:sz w:val="28"/>
          <w:szCs w:val="28"/>
        </w:rPr>
      </w:pPr>
      <w:r w:rsidRPr="00AA41B2">
        <w:rPr>
          <w:b/>
          <w:bCs/>
          <w:color w:val="2F5496" w:themeColor="accent5" w:themeShade="BF"/>
          <w:sz w:val="28"/>
          <w:szCs w:val="28"/>
        </w:rPr>
        <w:lastRenderedPageBreak/>
        <w:t>ARIMA Model</w:t>
      </w:r>
    </w:p>
    <w:p w14:paraId="37707AC7" w14:textId="77777777" w:rsidR="00AA41B2" w:rsidRPr="00AA41B2" w:rsidRDefault="00AA41B2" w:rsidP="001A0EA8">
      <w:pPr>
        <w:spacing w:line="480" w:lineRule="auto"/>
        <w:rPr>
          <w:b/>
          <w:bCs/>
          <w:color w:val="2F5496" w:themeColor="accent5" w:themeShade="BF"/>
          <w:sz w:val="10"/>
          <w:szCs w:val="10"/>
        </w:rPr>
      </w:pPr>
    </w:p>
    <w:p w14:paraId="2B7C1149" w14:textId="6909D96B" w:rsidR="0093416C" w:rsidRPr="00AA41B2" w:rsidRDefault="00E40F23" w:rsidP="001A0EA8">
      <w:pPr>
        <w:spacing w:line="480" w:lineRule="auto"/>
        <w:rPr>
          <w:color w:val="2F5496" w:themeColor="accent5" w:themeShade="BF"/>
          <w:u w:val="single"/>
        </w:rPr>
      </w:pPr>
      <w:r w:rsidRPr="00AA41B2">
        <w:rPr>
          <w:color w:val="2F5496" w:themeColor="accent5" w:themeShade="BF"/>
          <w:u w:val="single"/>
        </w:rPr>
        <w:t>ARIMA Forecast</w:t>
      </w:r>
    </w:p>
    <w:p w14:paraId="51AFF064" w14:textId="41F00B9A" w:rsidR="0093416C" w:rsidRDefault="0093416C" w:rsidP="001A0EA8">
      <w:pPr>
        <w:pStyle w:val="NormalWeb"/>
        <w:spacing w:before="0" w:beforeAutospacing="0" w:after="0" w:afterAutospacing="0" w:line="480" w:lineRule="auto"/>
        <w:jc w:val="both"/>
      </w:pPr>
      <w:r>
        <w:rPr>
          <w:color w:val="000000"/>
        </w:rPr>
        <w:t xml:space="preserve">The ARIMA </w:t>
      </w:r>
      <w:r w:rsidR="000D6F00">
        <w:rPr>
          <w:color w:val="000000"/>
        </w:rPr>
        <w:t xml:space="preserve">model </w:t>
      </w:r>
      <w:r>
        <w:rPr>
          <w:color w:val="000000"/>
        </w:rPr>
        <w:t xml:space="preserve">consists of three </w:t>
      </w:r>
      <w:r w:rsidR="000D6F00">
        <w:rPr>
          <w:color w:val="000000"/>
        </w:rPr>
        <w:t>parameters</w:t>
      </w:r>
      <w:r>
        <w:rPr>
          <w:color w:val="000000"/>
        </w:rPr>
        <w:t xml:space="preserve">, the </w:t>
      </w:r>
      <w:r w:rsidR="000D6F00">
        <w:rPr>
          <w:color w:val="000000"/>
        </w:rPr>
        <w:t>AR process</w:t>
      </w:r>
      <w:r>
        <w:rPr>
          <w:color w:val="000000"/>
        </w:rPr>
        <w:t xml:space="preserve">, the integration, and the </w:t>
      </w:r>
      <w:r w:rsidR="000D6F00">
        <w:rPr>
          <w:color w:val="000000"/>
        </w:rPr>
        <w:t xml:space="preserve">MA component. It utilizes past data points and past disturbances to attempt to explain </w:t>
      </w:r>
      <w:r>
        <w:rPr>
          <w:color w:val="000000"/>
        </w:rPr>
        <w:t>the future</w:t>
      </w:r>
      <w:r w:rsidR="000D6F00">
        <w:rPr>
          <w:color w:val="000000"/>
        </w:rPr>
        <w:t xml:space="preserve"> of a series.</w:t>
      </w:r>
      <w:r>
        <w:rPr>
          <w:color w:val="000000"/>
        </w:rPr>
        <w:t xml:space="preserve"> </w:t>
      </w:r>
      <w:r w:rsidR="000D6F00">
        <w:rPr>
          <w:color w:val="000000"/>
        </w:rPr>
        <w:t>T</w:t>
      </w:r>
      <w:r>
        <w:rPr>
          <w:color w:val="000000"/>
        </w:rPr>
        <w:t xml:space="preserve">herefore, </w:t>
      </w:r>
      <w:r w:rsidR="000D6F00">
        <w:rPr>
          <w:color w:val="000000"/>
        </w:rPr>
        <w:t>H</w:t>
      </w:r>
      <w:r>
        <w:rPr>
          <w:color w:val="000000"/>
        </w:rPr>
        <w:t xml:space="preserve">ousing </w:t>
      </w:r>
      <w:r w:rsidR="000D6F00">
        <w:rPr>
          <w:color w:val="000000"/>
        </w:rPr>
        <w:t>P</w:t>
      </w:r>
      <w:r>
        <w:rPr>
          <w:color w:val="000000"/>
        </w:rPr>
        <w:t xml:space="preserve">rices will be modelled </w:t>
      </w:r>
      <w:r w:rsidR="000D6F00">
        <w:rPr>
          <w:color w:val="000000"/>
        </w:rPr>
        <w:t xml:space="preserve">based </w:t>
      </w:r>
      <w:r>
        <w:rPr>
          <w:color w:val="000000"/>
        </w:rPr>
        <w:t xml:space="preserve">on </w:t>
      </w:r>
      <w:r w:rsidR="000D6F00">
        <w:rPr>
          <w:color w:val="000000"/>
        </w:rPr>
        <w:t xml:space="preserve">its </w:t>
      </w:r>
      <w:r>
        <w:rPr>
          <w:color w:val="000000"/>
        </w:rPr>
        <w:t xml:space="preserve">own historical pattern. </w:t>
      </w:r>
    </w:p>
    <w:p w14:paraId="65A6021E" w14:textId="77777777" w:rsidR="0093416C" w:rsidRDefault="0093416C" w:rsidP="001A0EA8">
      <w:pPr>
        <w:spacing w:line="480" w:lineRule="auto"/>
      </w:pPr>
    </w:p>
    <w:p w14:paraId="2CAC3847" w14:textId="6913E8C8" w:rsidR="0093416C" w:rsidRDefault="0093416C" w:rsidP="001A0EA8">
      <w:pPr>
        <w:pStyle w:val="NormalWeb"/>
        <w:spacing w:before="0" w:beforeAutospacing="0" w:after="0" w:afterAutospacing="0" w:line="480" w:lineRule="auto"/>
        <w:jc w:val="both"/>
      </w:pPr>
      <w:r>
        <w:rPr>
          <w:color w:val="000000"/>
        </w:rPr>
        <w:t xml:space="preserve">We have found in the stationarity tests that we need to use the first difference of the variable. The next step is to determine which AR and MA to utilize in the ARIMA model. In order to find the appropriate values, we graphed the correlogram of the first difference of the </w:t>
      </w:r>
      <w:r w:rsidR="000D6F00">
        <w:rPr>
          <w:color w:val="000000"/>
        </w:rPr>
        <w:t>H</w:t>
      </w:r>
      <w:r>
        <w:rPr>
          <w:color w:val="000000"/>
        </w:rPr>
        <w:t xml:space="preserve">ousing </w:t>
      </w:r>
      <w:r w:rsidR="000D6F00">
        <w:rPr>
          <w:color w:val="000000"/>
        </w:rPr>
        <w:t>Prices</w:t>
      </w:r>
      <w:r>
        <w:rPr>
          <w:color w:val="000000"/>
        </w:rPr>
        <w:t>.</w:t>
      </w:r>
    </w:p>
    <w:p w14:paraId="0005E9FB" w14:textId="036DC38D" w:rsidR="0093416C" w:rsidRDefault="0093416C" w:rsidP="001A0EA8">
      <w:pPr>
        <w:spacing w:line="480" w:lineRule="auto"/>
      </w:pPr>
    </w:p>
    <w:p w14:paraId="7DEDE3F9" w14:textId="7EEB681C" w:rsidR="0093416C" w:rsidRDefault="0093416C" w:rsidP="00AF21F2">
      <w:pPr>
        <w:pStyle w:val="NormalWeb"/>
        <w:spacing w:before="0" w:beforeAutospacing="0" w:after="0" w:afterAutospacing="0" w:line="480" w:lineRule="auto"/>
        <w:jc w:val="center"/>
        <w:rPr>
          <w:color w:val="000000"/>
        </w:rPr>
      </w:pPr>
      <w:r>
        <w:rPr>
          <w:noProof/>
          <w:color w:val="000000"/>
        </w:rPr>
        <w:drawing>
          <wp:inline distT="0" distB="0" distL="0" distR="0" wp14:anchorId="0C884D28" wp14:editId="3416FC37">
            <wp:extent cx="4212590" cy="2438084"/>
            <wp:effectExtent l="0" t="0" r="0" b="635"/>
            <wp:docPr id="18" name="Picture 18" descr="https://lh5.googleusercontent.com/F25bIaIFJo_P-i0ehNfizpNoPmSkdVZEwdircAnfn2LHN_rcjdiH3P0IXBOKJjQof72FabwcteVPu4B9dQ-zQpfDPqfw0CRY3S8jIBlPMeOr42j72Hw6v0k1dT01ojXaW7TXga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F25bIaIFJo_P-i0ehNfizpNoPmSkdVZEwdircAnfn2LHN_rcjdiH3P0IXBOKJjQof72FabwcteVPu4B9dQ-zQpfDPqfw0CRY3S8jIBlPMeOr42j72Hw6v0k1dT01ojXaW7TXgaW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3493" cy="2455969"/>
                    </a:xfrm>
                    <a:prstGeom prst="rect">
                      <a:avLst/>
                    </a:prstGeom>
                    <a:noFill/>
                    <a:ln>
                      <a:noFill/>
                    </a:ln>
                  </pic:spPr>
                </pic:pic>
              </a:graphicData>
            </a:graphic>
          </wp:inline>
        </w:drawing>
      </w:r>
    </w:p>
    <w:p w14:paraId="23FF788B" w14:textId="4DF69480" w:rsidR="000D6F00" w:rsidRPr="00AF21F2" w:rsidRDefault="00AF21F2" w:rsidP="00AF21F2">
      <w:pPr>
        <w:spacing w:line="480" w:lineRule="auto"/>
        <w:ind w:left="720" w:firstLine="720"/>
        <w:rPr>
          <w:b/>
          <w:color w:val="2F5496" w:themeColor="accent5" w:themeShade="BF"/>
          <w:sz w:val="22"/>
          <w:szCs w:val="22"/>
        </w:rPr>
      </w:pPr>
      <w:r>
        <w:rPr>
          <w:b/>
          <w:color w:val="2F5496" w:themeColor="accent5" w:themeShade="BF"/>
          <w:sz w:val="22"/>
          <w:szCs w:val="22"/>
        </w:rPr>
        <w:t xml:space="preserve">       Figure 7</w:t>
      </w:r>
      <w:r w:rsidR="000D6F00" w:rsidRPr="00AF21F2">
        <w:rPr>
          <w:b/>
          <w:color w:val="2F5496" w:themeColor="accent5" w:themeShade="BF"/>
          <w:sz w:val="22"/>
          <w:szCs w:val="22"/>
        </w:rPr>
        <w:t xml:space="preserve"> – Correlogram: First Difference of Housing Prices</w:t>
      </w:r>
    </w:p>
    <w:p w14:paraId="2A4FC497" w14:textId="30F9D782" w:rsidR="0093416C" w:rsidRDefault="0093416C" w:rsidP="001A0EA8">
      <w:pPr>
        <w:spacing w:line="480" w:lineRule="auto"/>
      </w:pPr>
    </w:p>
    <w:p w14:paraId="5135A34E" w14:textId="20A1CAD6" w:rsidR="0093416C" w:rsidRPr="008B451A" w:rsidRDefault="0093416C" w:rsidP="001A0EA8">
      <w:pPr>
        <w:pStyle w:val="NormalWeb"/>
        <w:spacing w:before="0" w:beforeAutospacing="0" w:after="0" w:afterAutospacing="0" w:line="480" w:lineRule="auto"/>
        <w:jc w:val="both"/>
        <w:rPr>
          <w:color w:val="000000"/>
        </w:rPr>
      </w:pPr>
      <w:r>
        <w:rPr>
          <w:color w:val="000000"/>
        </w:rPr>
        <w:t xml:space="preserve">In </w:t>
      </w:r>
      <w:r w:rsidR="00AF21F2">
        <w:rPr>
          <w:color w:val="000000"/>
        </w:rPr>
        <w:t>Figure 7</w:t>
      </w:r>
      <w:r>
        <w:rPr>
          <w:color w:val="000000"/>
        </w:rPr>
        <w:t xml:space="preserve">, the correlogram displays a pattern in the ACF. A spike emerges every 4th quarter above the confidence interval which leads us to believe that </w:t>
      </w:r>
      <w:r w:rsidR="008B451A">
        <w:rPr>
          <w:color w:val="000000"/>
        </w:rPr>
        <w:t>H</w:t>
      </w:r>
      <w:r>
        <w:rPr>
          <w:color w:val="000000"/>
        </w:rPr>
        <w:t xml:space="preserve">ousing </w:t>
      </w:r>
      <w:r w:rsidR="008B451A">
        <w:rPr>
          <w:color w:val="000000"/>
        </w:rPr>
        <w:t>P</w:t>
      </w:r>
      <w:r>
        <w:rPr>
          <w:color w:val="000000"/>
        </w:rPr>
        <w:t xml:space="preserve">rices are seasonal. In between the large seasonal spikes, the lags oscillate consistently through the entire correlogram. The combination of spiking and oscillating lags allows us to confidently assume that there is the </w:t>
      </w:r>
      <w:r>
        <w:rPr>
          <w:color w:val="000000"/>
        </w:rPr>
        <w:lastRenderedPageBreak/>
        <w:t>presence of a season</w:t>
      </w:r>
      <w:r w:rsidR="008B451A">
        <w:rPr>
          <w:color w:val="000000"/>
        </w:rPr>
        <w:t>al AR(1).</w:t>
      </w:r>
      <w:r>
        <w:rPr>
          <w:color w:val="000000"/>
        </w:rPr>
        <w:t> Within the PACF, the correlogram displays a single spike at la</w:t>
      </w:r>
      <w:r w:rsidR="008B451A">
        <w:rPr>
          <w:color w:val="000000"/>
        </w:rPr>
        <w:t xml:space="preserve">g 4; however, no pattern exists, </w:t>
      </w:r>
      <w:r>
        <w:rPr>
          <w:color w:val="000000"/>
        </w:rPr>
        <w:t xml:space="preserve">allowing us to assume an MA (0). We can </w:t>
      </w:r>
      <w:r w:rsidR="008B451A">
        <w:rPr>
          <w:color w:val="000000"/>
        </w:rPr>
        <w:t xml:space="preserve">therefore </w:t>
      </w:r>
      <w:r>
        <w:rPr>
          <w:color w:val="000000"/>
        </w:rPr>
        <w:t>determine that the ARIMA (1, 1, 0) model will be the best fit. The I in AR</w:t>
      </w:r>
      <w:r>
        <w:rPr>
          <w:b/>
          <w:bCs/>
          <w:color w:val="000000"/>
          <w:u w:val="single"/>
        </w:rPr>
        <w:t>I</w:t>
      </w:r>
      <w:r>
        <w:rPr>
          <w:color w:val="000000"/>
        </w:rPr>
        <w:t xml:space="preserve">MA will be used in the non-seasonal section of the test while the AR section of </w:t>
      </w:r>
      <w:r>
        <w:rPr>
          <w:b/>
          <w:bCs/>
          <w:color w:val="000000"/>
          <w:u w:val="single"/>
        </w:rPr>
        <w:t>AR</w:t>
      </w:r>
      <w:r>
        <w:rPr>
          <w:color w:val="000000"/>
        </w:rPr>
        <w:t>IMA in the seasonal section of the ARIMA model</w:t>
      </w:r>
      <w:r w:rsidR="008B451A">
        <w:rPr>
          <w:rStyle w:val="FootnoteReference"/>
          <w:color w:val="000000"/>
        </w:rPr>
        <w:footnoteReference w:id="6"/>
      </w:r>
      <w:r>
        <w:rPr>
          <w:color w:val="000000"/>
        </w:rPr>
        <w:t>.</w:t>
      </w:r>
    </w:p>
    <w:p w14:paraId="11F34141" w14:textId="285FA4C0" w:rsidR="0093416C" w:rsidRDefault="0093416C" w:rsidP="001A0EA8">
      <w:pPr>
        <w:spacing w:line="480" w:lineRule="auto"/>
      </w:pPr>
    </w:p>
    <w:p w14:paraId="1910A12B" w14:textId="0B6AB670" w:rsidR="001A384A" w:rsidRDefault="0093416C" w:rsidP="001A0EA8">
      <w:pPr>
        <w:pStyle w:val="NormalWeb"/>
        <w:spacing w:before="0" w:beforeAutospacing="0" w:after="0" w:afterAutospacing="0" w:line="480" w:lineRule="auto"/>
        <w:jc w:val="both"/>
        <w:rPr>
          <w:color w:val="000000"/>
        </w:rPr>
      </w:pPr>
      <w:r>
        <w:rPr>
          <w:color w:val="000000"/>
        </w:rPr>
        <w:t xml:space="preserve">The ARIMA model output </w:t>
      </w:r>
      <w:r w:rsidR="008B451A">
        <w:rPr>
          <w:color w:val="000000"/>
        </w:rPr>
        <w:t>(</w:t>
      </w:r>
      <w:r w:rsidR="00AF21F2">
        <w:rPr>
          <w:color w:val="000000"/>
        </w:rPr>
        <w:t>Figure 8</w:t>
      </w:r>
      <w:r w:rsidR="001A384A">
        <w:rPr>
          <w:color w:val="000000"/>
        </w:rPr>
        <w:t xml:space="preserve">) </w:t>
      </w:r>
      <w:r>
        <w:rPr>
          <w:color w:val="000000"/>
        </w:rPr>
        <w:t xml:space="preserve">provides a constant that is </w:t>
      </w:r>
      <w:r w:rsidR="001A384A">
        <w:rPr>
          <w:color w:val="000000"/>
        </w:rPr>
        <w:t xml:space="preserve">not significantly different from 0 with a p-value of 0.2170. In addition, it includes </w:t>
      </w:r>
      <w:r>
        <w:rPr>
          <w:color w:val="000000"/>
        </w:rPr>
        <w:t xml:space="preserve">a Phi_1 </w:t>
      </w:r>
      <w:r w:rsidR="001A384A">
        <w:rPr>
          <w:color w:val="000000"/>
        </w:rPr>
        <w:t>with a coefficient of 0.6917 that is significantly different from 0 with a p-value of ~0</w:t>
      </w:r>
      <w:r>
        <w:rPr>
          <w:color w:val="000000"/>
        </w:rPr>
        <w:t>. The p</w:t>
      </w:r>
      <w:r w:rsidR="001A384A">
        <w:rPr>
          <w:color w:val="000000"/>
        </w:rPr>
        <w:t xml:space="preserve">resence of </w:t>
      </w:r>
      <w:r w:rsidR="00B714A2">
        <w:rPr>
          <w:color w:val="000000"/>
        </w:rPr>
        <w:t>AR(1)</w:t>
      </w:r>
      <w:r w:rsidR="001A384A">
        <w:rPr>
          <w:color w:val="000000"/>
        </w:rPr>
        <w:t xml:space="preserve"> means that the errors in the equation might be related to each other over time. </w:t>
      </w:r>
      <w:r>
        <w:rPr>
          <w:color w:val="000000"/>
        </w:rPr>
        <w:t xml:space="preserve">The constant should still hold its coefficient because </w:t>
      </w:r>
      <w:r w:rsidR="001A384A">
        <w:rPr>
          <w:color w:val="000000"/>
        </w:rPr>
        <w:t>the function should not be plotted through the point of origin.</w:t>
      </w:r>
      <w:r>
        <w:rPr>
          <w:color w:val="000000"/>
        </w:rPr>
        <w:t xml:space="preserve"> </w:t>
      </w:r>
      <w:r w:rsidR="00B714A2">
        <w:rPr>
          <w:color w:val="000000"/>
        </w:rPr>
        <w:t>Therefore, we can now plot the ARIMA model over a holdout period and, in turn, judge its accuracy</w:t>
      </w:r>
      <w:r w:rsidR="00B714A2">
        <w:rPr>
          <w:rStyle w:val="FootnoteReference"/>
          <w:color w:val="000000"/>
        </w:rPr>
        <w:footnoteReference w:id="7"/>
      </w:r>
      <w:r w:rsidR="00B714A2">
        <w:rPr>
          <w:color w:val="000000"/>
        </w:rPr>
        <w:t xml:space="preserve">. </w:t>
      </w:r>
    </w:p>
    <w:p w14:paraId="5BAAF38C" w14:textId="77777777" w:rsidR="001A384A" w:rsidRDefault="001A384A" w:rsidP="001A0EA8">
      <w:pPr>
        <w:pStyle w:val="NormalWeb"/>
        <w:spacing w:before="0" w:beforeAutospacing="0" w:after="0" w:afterAutospacing="0" w:line="480" w:lineRule="auto"/>
        <w:jc w:val="both"/>
        <w:rPr>
          <w:color w:val="000000"/>
        </w:rPr>
      </w:pPr>
    </w:p>
    <w:p w14:paraId="6A9DAE03" w14:textId="049C65E1" w:rsidR="0093416C" w:rsidRDefault="0093416C" w:rsidP="00AF21F2">
      <w:pPr>
        <w:spacing w:line="480" w:lineRule="auto"/>
        <w:jc w:val="center"/>
      </w:pPr>
      <w:r>
        <w:rPr>
          <w:noProof/>
        </w:rPr>
        <w:drawing>
          <wp:inline distT="0" distB="0" distL="0" distR="0" wp14:anchorId="6404A443" wp14:editId="54EDA196">
            <wp:extent cx="3600450" cy="2505075"/>
            <wp:effectExtent l="0" t="0" r="0" b="9525"/>
            <wp:docPr id="17" name="Picture 17" descr="https://lh5.googleusercontent.com/Zm37WjQHVUJEpgHW6MaNndF_Mka-159EJNHNWke3wLlXu56nzTtywaZfbp7DMePbM2L6YUvvlwPDtNQsz-ziineHw00CLwmFYJIULbjSvzKgOxjhJ2vHxLCn0J-abrRRTMlfx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Zm37WjQHVUJEpgHW6MaNndF_Mka-159EJNHNWke3wLlXu56nzTtywaZfbp7DMePbM2L6YUvvlwPDtNQsz-ziineHw00CLwmFYJIULbjSvzKgOxjhJ2vHxLCn0J-abrRRTMlfxz6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505075"/>
                    </a:xfrm>
                    <a:prstGeom prst="rect">
                      <a:avLst/>
                    </a:prstGeom>
                    <a:noFill/>
                    <a:ln>
                      <a:noFill/>
                    </a:ln>
                  </pic:spPr>
                </pic:pic>
              </a:graphicData>
            </a:graphic>
          </wp:inline>
        </w:drawing>
      </w:r>
    </w:p>
    <w:p w14:paraId="35F96624" w14:textId="36130029" w:rsidR="008B451A" w:rsidRPr="00AF21F2" w:rsidRDefault="00AF21F2" w:rsidP="00AF21F2">
      <w:pPr>
        <w:spacing w:line="480" w:lineRule="auto"/>
        <w:ind w:left="720" w:firstLine="720"/>
        <w:rPr>
          <w:b/>
          <w:color w:val="2F5496" w:themeColor="accent5" w:themeShade="BF"/>
          <w:sz w:val="22"/>
          <w:szCs w:val="22"/>
        </w:rPr>
      </w:pPr>
      <w:r>
        <w:rPr>
          <w:b/>
          <w:color w:val="2F5496" w:themeColor="accent5" w:themeShade="BF"/>
          <w:sz w:val="22"/>
          <w:szCs w:val="22"/>
        </w:rPr>
        <w:t xml:space="preserve">    </w:t>
      </w:r>
      <w:r>
        <w:rPr>
          <w:b/>
          <w:color w:val="2F5496" w:themeColor="accent5" w:themeShade="BF"/>
          <w:sz w:val="22"/>
          <w:szCs w:val="22"/>
        </w:rPr>
        <w:tab/>
        <w:t xml:space="preserve">              Figure 8</w:t>
      </w:r>
      <w:r w:rsidR="008B451A" w:rsidRPr="00AF21F2">
        <w:rPr>
          <w:b/>
          <w:color w:val="2F5496" w:themeColor="accent5" w:themeShade="BF"/>
          <w:sz w:val="22"/>
          <w:szCs w:val="22"/>
        </w:rPr>
        <w:t xml:space="preserve"> – ARIMA Model Output</w:t>
      </w:r>
    </w:p>
    <w:p w14:paraId="2248684D" w14:textId="77777777" w:rsidR="00B714A2" w:rsidRDefault="00B714A2" w:rsidP="001A0EA8">
      <w:pPr>
        <w:pStyle w:val="NormalWeb"/>
        <w:spacing w:before="0" w:beforeAutospacing="0" w:after="0" w:afterAutospacing="0" w:line="480" w:lineRule="auto"/>
        <w:jc w:val="both"/>
        <w:rPr>
          <w:color w:val="000000"/>
        </w:rPr>
      </w:pPr>
    </w:p>
    <w:p w14:paraId="04EE0FF5" w14:textId="63FA234A" w:rsidR="00BF31AE" w:rsidRDefault="00B714A2" w:rsidP="00BF31AE">
      <w:pPr>
        <w:pStyle w:val="NormalWeb"/>
        <w:spacing w:before="0" w:beforeAutospacing="0" w:after="0" w:afterAutospacing="0" w:line="480" w:lineRule="auto"/>
        <w:jc w:val="both"/>
        <w:rPr>
          <w:color w:val="000000"/>
        </w:rPr>
      </w:pPr>
      <w:r>
        <w:rPr>
          <w:color w:val="000000"/>
        </w:rPr>
        <w:lastRenderedPageBreak/>
        <w:t xml:space="preserve">Once the predicted data was modelled against the actual data in the holdout period, the ARIMA model failed to accurately predict Housing Prices within a 95% confidence interval in three of five quarters. Housing Prices exceeded our confidence interval by $12,338 in Q1, $9,514 in Q4, and $59,331 in Q5. </w:t>
      </w:r>
    </w:p>
    <w:p w14:paraId="0E28C506" w14:textId="77777777" w:rsidR="00BF31AE" w:rsidRPr="00BF31AE" w:rsidRDefault="00BF31AE" w:rsidP="00BF31AE">
      <w:pPr>
        <w:pStyle w:val="NormalWeb"/>
        <w:spacing w:before="0" w:beforeAutospacing="0" w:after="0" w:afterAutospacing="0" w:line="480" w:lineRule="auto"/>
        <w:jc w:val="both"/>
        <w:rPr>
          <w:color w:val="000000"/>
          <w:sz w:val="14"/>
          <w:szCs w:val="14"/>
        </w:rPr>
      </w:pPr>
    </w:p>
    <w:p w14:paraId="77CAB127" w14:textId="7DC0424E" w:rsidR="0053070D" w:rsidRDefault="00BF31AE" w:rsidP="00BF31AE">
      <w:pPr>
        <w:spacing w:line="480" w:lineRule="auto"/>
        <w:jc w:val="center"/>
        <w:rPr>
          <w:b/>
          <w:color w:val="2F5496" w:themeColor="accent5" w:themeShade="BF"/>
          <w:sz w:val="22"/>
          <w:szCs w:val="22"/>
        </w:rPr>
      </w:pPr>
      <w:r>
        <w:rPr>
          <w:noProof/>
          <w:color w:val="000000"/>
        </w:rPr>
        <w:drawing>
          <wp:inline distT="0" distB="0" distL="0" distR="0" wp14:anchorId="1634CCDD" wp14:editId="2A7C5BC9">
            <wp:extent cx="6162040" cy="2273300"/>
            <wp:effectExtent l="0" t="0" r="0" b="0"/>
            <wp:docPr id="40" name="Picture 40" descr="https://lh6.googleusercontent.com/qKQ_ceFUKoDsI9eeYueQDqBdJ6PGHgxZPasQC6ylBXxSRAzkmT-ENKubQn33USpt2MZvTcQB8Eukt6wlGlGF6RQuy0aj-3xhpcnMrz-OTcji_TGiTQaFhUqVIbkqI0g2qV8Pek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KQ_ceFUKoDsI9eeYueQDqBdJ6PGHgxZPasQC6ylBXxSRAzkmT-ENKubQn33USpt2MZvTcQB8Eukt6wlGlGF6RQuy0aj-3xhpcnMrz-OTcji_TGiTQaFhUqVIbkqI0g2qV8Pek2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282" cy="2277816"/>
                    </a:xfrm>
                    <a:prstGeom prst="rect">
                      <a:avLst/>
                    </a:prstGeom>
                    <a:noFill/>
                    <a:ln>
                      <a:noFill/>
                    </a:ln>
                  </pic:spPr>
                </pic:pic>
              </a:graphicData>
            </a:graphic>
          </wp:inline>
        </w:drawing>
      </w:r>
      <w:r w:rsidR="008B451A">
        <w:br/>
      </w:r>
      <w:r w:rsidR="00AF21F2">
        <w:rPr>
          <w:b/>
          <w:color w:val="2F5496" w:themeColor="accent5" w:themeShade="BF"/>
          <w:sz w:val="22"/>
          <w:szCs w:val="22"/>
        </w:rPr>
        <w:t>Figure 9</w:t>
      </w:r>
      <w:r w:rsidR="008B451A" w:rsidRPr="008B451A">
        <w:rPr>
          <w:b/>
          <w:color w:val="2F5496" w:themeColor="accent5" w:themeShade="BF"/>
          <w:sz w:val="22"/>
          <w:szCs w:val="22"/>
        </w:rPr>
        <w:t xml:space="preserve"> – ARIMA Holdout Period Forecast</w:t>
      </w:r>
    </w:p>
    <w:p w14:paraId="53BCA7FD" w14:textId="77777777" w:rsidR="00BF31AE" w:rsidRPr="00BF31AE" w:rsidRDefault="00BF31AE" w:rsidP="00BF31AE">
      <w:pPr>
        <w:spacing w:line="480" w:lineRule="auto"/>
        <w:jc w:val="center"/>
        <w:rPr>
          <w:b/>
          <w:color w:val="2F5496" w:themeColor="accent5" w:themeShade="BF"/>
          <w:sz w:val="10"/>
          <w:szCs w:val="10"/>
        </w:rPr>
      </w:pPr>
    </w:p>
    <w:p w14:paraId="238C4FBF" w14:textId="4664E7EF" w:rsidR="00AF21F2" w:rsidRDefault="00AF21F2" w:rsidP="0053070D">
      <w:pPr>
        <w:pStyle w:val="NormalWeb"/>
        <w:spacing w:before="0" w:beforeAutospacing="0" w:after="0" w:afterAutospacing="0" w:line="480" w:lineRule="auto"/>
        <w:jc w:val="both"/>
      </w:pPr>
      <w:r>
        <w:rPr>
          <w:color w:val="000000"/>
        </w:rPr>
        <w:t xml:space="preserve">Given the ARIMA forecast output, we will now create a VECM model and can then see which approach has more accurate results. </w:t>
      </w:r>
    </w:p>
    <w:p w14:paraId="1B68BA01" w14:textId="77777777" w:rsidR="00BF31AE" w:rsidRPr="00BF31AE" w:rsidRDefault="00BF31AE" w:rsidP="001A0EA8">
      <w:pPr>
        <w:spacing w:line="480" w:lineRule="auto"/>
        <w:rPr>
          <w:b/>
          <w:bCs/>
          <w:color w:val="2F5496" w:themeColor="accent5" w:themeShade="BF"/>
        </w:rPr>
      </w:pPr>
    </w:p>
    <w:p w14:paraId="5FC983DF" w14:textId="1606BC0B" w:rsidR="00DF0C88" w:rsidRPr="00BF31AE" w:rsidRDefault="00DF0C88" w:rsidP="001A0EA8">
      <w:pPr>
        <w:spacing w:line="480" w:lineRule="auto"/>
        <w:rPr>
          <w:color w:val="2F5496" w:themeColor="accent5" w:themeShade="BF"/>
        </w:rPr>
      </w:pPr>
      <w:r w:rsidRPr="00AF21F2">
        <w:rPr>
          <w:b/>
          <w:bCs/>
          <w:color w:val="2F5496" w:themeColor="accent5" w:themeShade="BF"/>
          <w:sz w:val="28"/>
          <w:szCs w:val="28"/>
        </w:rPr>
        <w:t>Cointegration Model</w:t>
      </w:r>
    </w:p>
    <w:p w14:paraId="681486FC" w14:textId="77777777" w:rsidR="00AF21F2" w:rsidRPr="00BF31AE" w:rsidRDefault="00AF21F2" w:rsidP="001A0EA8">
      <w:pPr>
        <w:spacing w:line="480" w:lineRule="auto"/>
        <w:jc w:val="both"/>
        <w:rPr>
          <w:color w:val="000000"/>
          <w:sz w:val="20"/>
          <w:szCs w:val="20"/>
        </w:rPr>
      </w:pPr>
    </w:p>
    <w:p w14:paraId="50D4DE9F" w14:textId="76B064B6" w:rsidR="00DF0C88" w:rsidRPr="00DF0C88" w:rsidRDefault="00DF0C88" w:rsidP="001A0EA8">
      <w:pPr>
        <w:spacing w:line="480" w:lineRule="auto"/>
        <w:jc w:val="both"/>
      </w:pPr>
      <w:r w:rsidRPr="00DF0C88">
        <w:rPr>
          <w:color w:val="000000"/>
        </w:rPr>
        <w:t xml:space="preserve">Since our ARIMA model failed to provide us with definitive results, we will now attempt to use the VECM model to forecast housing prices. In order to create the VECM model, we need to ensure the variable I(1), which was done in the beginning of the report. In addition, the variables need to be co-integrated with each other. Co-integration entails that the variables restore the model to equilibrium in the long-term. The </w:t>
      </w:r>
      <w:proofErr w:type="spellStart"/>
      <w:r w:rsidRPr="00DF0C88">
        <w:rPr>
          <w:color w:val="000000"/>
        </w:rPr>
        <w:t>engle</w:t>
      </w:r>
      <w:proofErr w:type="spellEnd"/>
      <w:r w:rsidRPr="00DF0C88">
        <w:rPr>
          <w:color w:val="000000"/>
        </w:rPr>
        <w:t>-granger test as well as the more powerful Johansen test will display whether these variables respond to fluctuations in the housing market.</w:t>
      </w:r>
    </w:p>
    <w:p w14:paraId="1CCD6E5D" w14:textId="1BB48132" w:rsidR="00DF0C88" w:rsidRPr="00AF21F2" w:rsidRDefault="00DF0C88" w:rsidP="001A0EA8">
      <w:pPr>
        <w:spacing w:line="480" w:lineRule="auto"/>
        <w:rPr>
          <w:color w:val="2F5496" w:themeColor="accent5" w:themeShade="BF"/>
          <w:u w:val="single"/>
        </w:rPr>
      </w:pPr>
      <w:r w:rsidRPr="00AF21F2">
        <w:rPr>
          <w:bCs/>
          <w:color w:val="2F5496" w:themeColor="accent5" w:themeShade="BF"/>
          <w:u w:val="single"/>
        </w:rPr>
        <w:lastRenderedPageBreak/>
        <w:t>Engle-Granger Test</w:t>
      </w:r>
    </w:p>
    <w:p w14:paraId="5E2A6956" w14:textId="77777777" w:rsidR="00AF21F2" w:rsidRPr="00BF31AE" w:rsidRDefault="00AF21F2" w:rsidP="001A0EA8">
      <w:pPr>
        <w:spacing w:line="480" w:lineRule="auto"/>
        <w:jc w:val="both"/>
        <w:rPr>
          <w:color w:val="000000"/>
          <w:sz w:val="10"/>
          <w:szCs w:val="10"/>
        </w:rPr>
      </w:pPr>
    </w:p>
    <w:p w14:paraId="100FA255" w14:textId="768B6EE6" w:rsidR="00DF0C88" w:rsidRPr="00DF0C88" w:rsidRDefault="00DF0C88" w:rsidP="001A0EA8">
      <w:pPr>
        <w:spacing w:line="480" w:lineRule="auto"/>
        <w:jc w:val="both"/>
      </w:pPr>
      <w:r w:rsidRPr="00DF0C88">
        <w:rPr>
          <w:color w:val="000000"/>
        </w:rPr>
        <w:t xml:space="preserve">The Engle-Granger test examines the null hypothesis of non-cointegration by testing the residual from the cointegrating regression to see if it contains a unit root. The critical value of these unit root tests is influenced by the deterministic components in the equation (whether the data has a constant and/or a trend) as well as any lagged dependent variables. </w:t>
      </w:r>
    </w:p>
    <w:p w14:paraId="42D3415D" w14:textId="77777777" w:rsidR="00DF0C88" w:rsidRPr="00BF31AE" w:rsidRDefault="00DF0C88" w:rsidP="001A0EA8">
      <w:pPr>
        <w:spacing w:line="480" w:lineRule="auto"/>
        <w:rPr>
          <w:sz w:val="10"/>
          <w:szCs w:val="10"/>
        </w:rPr>
      </w:pPr>
    </w:p>
    <w:p w14:paraId="3D7F6640" w14:textId="727AA561" w:rsidR="00DF0C88" w:rsidRPr="00BF31AE" w:rsidRDefault="00DF0C88" w:rsidP="001A0EA8">
      <w:pPr>
        <w:spacing w:line="480" w:lineRule="auto"/>
        <w:jc w:val="both"/>
        <w:rPr>
          <w:color w:val="000000"/>
          <w:sz w:val="4"/>
          <w:szCs w:val="4"/>
        </w:rPr>
      </w:pPr>
      <w:r w:rsidRPr="00DF0C88">
        <w:rPr>
          <w:color w:val="000000"/>
        </w:rPr>
        <w:t>We begin our co-integration testing with the Engle-Granger approach - ensuring a lag order of 5 given our sample size. Given our data plot, we determined that running the test with a constant and a trend was the most appropriate.</w:t>
      </w:r>
      <w:r w:rsidR="00BF31AE">
        <w:rPr>
          <w:color w:val="000000"/>
        </w:rPr>
        <w:tab/>
      </w:r>
      <w:r w:rsidR="00BF31AE">
        <w:rPr>
          <w:color w:val="000000"/>
        </w:rPr>
        <w:br/>
      </w:r>
    </w:p>
    <w:p w14:paraId="37A02F0C" w14:textId="06EA2106" w:rsidR="00DF0C88" w:rsidRPr="00BF31AE" w:rsidRDefault="00DF0C88" w:rsidP="00BF31AE">
      <w:pPr>
        <w:spacing w:line="480" w:lineRule="auto"/>
        <w:jc w:val="center"/>
        <w:rPr>
          <w:b/>
          <w:color w:val="2F5496" w:themeColor="accent5" w:themeShade="BF"/>
          <w:sz w:val="10"/>
          <w:szCs w:val="10"/>
        </w:rPr>
      </w:pPr>
      <w:r w:rsidRPr="00DF0C88">
        <w:rPr>
          <w:noProof/>
          <w:color w:val="000000"/>
        </w:rPr>
        <w:drawing>
          <wp:inline distT="0" distB="0" distL="0" distR="0" wp14:anchorId="4D5B035E" wp14:editId="5B80AD06">
            <wp:extent cx="6000750" cy="2438400"/>
            <wp:effectExtent l="0" t="0" r="0" b="0"/>
            <wp:docPr id="3" name="Picture 3" descr="https://lh5.googleusercontent.com/9kKxFEnUhICoU5oNH7RZn2IAvhwxQ0WxFnZJK_5R4bxxNRyOWaT_Rd1Oywtl8ELSlgFP9UR_a1xkqwr7aVTFeTJRgqSgso25YsyKf27lP7zsAPpePICz7Q1Y94wBlK_LGo9D0q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kKxFEnUhICoU5oNH7RZn2IAvhwxQ0WxFnZJK_5R4bxxNRyOWaT_Rd1Oywtl8ELSlgFP9UR_a1xkqwr7aVTFeTJRgqSgso25YsyKf27lP7zsAPpePICz7Q1Y94wBlK_LGo9D0qB3"/>
                    <pic:cNvPicPr>
                      <a:picLocks noChangeAspect="1" noChangeArrowheads="1"/>
                    </pic:cNvPicPr>
                  </pic:nvPicPr>
                  <pic:blipFill rotWithShape="1">
                    <a:blip r:embed="rId16">
                      <a:extLst>
                        <a:ext uri="{28A0092B-C50C-407E-A947-70E740481C1C}">
                          <a14:useLocalDpi xmlns:a14="http://schemas.microsoft.com/office/drawing/2010/main" val="0"/>
                        </a:ext>
                      </a:extLst>
                    </a:blip>
                    <a:srcRect t="52260"/>
                    <a:stretch/>
                  </pic:blipFill>
                  <pic:spPr bwMode="auto">
                    <a:xfrm>
                      <a:off x="0" y="0"/>
                      <a:ext cx="6000750" cy="2438400"/>
                    </a:xfrm>
                    <a:prstGeom prst="rect">
                      <a:avLst/>
                    </a:prstGeom>
                    <a:noFill/>
                    <a:ln>
                      <a:noFill/>
                    </a:ln>
                    <a:extLst>
                      <a:ext uri="{53640926-AAD7-44D8-BBD7-CCE9431645EC}">
                        <a14:shadowObscured xmlns:a14="http://schemas.microsoft.com/office/drawing/2010/main"/>
                      </a:ext>
                    </a:extLst>
                  </pic:spPr>
                </pic:pic>
              </a:graphicData>
            </a:graphic>
          </wp:inline>
        </w:drawing>
      </w:r>
      <w:r w:rsidRPr="00DF0C88">
        <w:rPr>
          <w:color w:val="000000"/>
        </w:rPr>
        <w:br/>
      </w:r>
      <w:r w:rsidR="00BF31AE">
        <w:rPr>
          <w:b/>
          <w:color w:val="2F5496" w:themeColor="accent5" w:themeShade="BF"/>
          <w:sz w:val="22"/>
          <w:szCs w:val="22"/>
        </w:rPr>
        <w:t>Figure 10</w:t>
      </w:r>
      <w:r w:rsidRPr="00DF0C88">
        <w:rPr>
          <w:b/>
          <w:color w:val="2F5496" w:themeColor="accent5" w:themeShade="BF"/>
          <w:sz w:val="22"/>
          <w:szCs w:val="22"/>
        </w:rPr>
        <w:t xml:space="preserve"> - Engle-Granger Results</w:t>
      </w:r>
      <w:r w:rsidR="00BF31AE">
        <w:rPr>
          <w:b/>
          <w:color w:val="2F5496" w:themeColor="accent5" w:themeShade="BF"/>
          <w:sz w:val="22"/>
          <w:szCs w:val="22"/>
        </w:rPr>
        <w:br/>
      </w:r>
    </w:p>
    <w:p w14:paraId="526C2899" w14:textId="2DC84B1A" w:rsidR="00DF0C88" w:rsidRPr="00DF0C88" w:rsidRDefault="00DF0C88" w:rsidP="001A0EA8">
      <w:pPr>
        <w:spacing w:line="480" w:lineRule="auto"/>
        <w:jc w:val="both"/>
        <w:rPr>
          <w:color w:val="000000"/>
        </w:rPr>
      </w:pPr>
      <w:r w:rsidRPr="00DF0C88">
        <w:rPr>
          <w:color w:val="000000"/>
        </w:rPr>
        <w:t>Exam</w:t>
      </w:r>
      <w:r w:rsidR="00BF31AE">
        <w:rPr>
          <w:color w:val="000000"/>
        </w:rPr>
        <w:t>ining Figure 10</w:t>
      </w:r>
      <w:r w:rsidRPr="00DF0C88">
        <w:rPr>
          <w:color w:val="000000"/>
        </w:rPr>
        <w:t>, we see that it resulted in an asymptotic p-value of 0.997, which is not lower than 0.05. Thus, we do not reject the null hypothesis that the residuals have a unit root, thereby indicating that the data is not co-integrated.</w:t>
      </w:r>
      <w:r w:rsidR="00BF31AE">
        <w:rPr>
          <w:color w:val="000000"/>
        </w:rPr>
        <w:t xml:space="preserve"> </w:t>
      </w:r>
      <w:r w:rsidRPr="00DF0C88">
        <w:rPr>
          <w:color w:val="000000"/>
        </w:rPr>
        <w:t>However, the Engle-Granger Test is not as reliable as the Johansen Test when more than 2 variables are present, and thus it is important to also conduct the Johansen test, and prioritize those results as more credible as well.</w:t>
      </w:r>
    </w:p>
    <w:p w14:paraId="1A5E4D1A" w14:textId="10B540B7" w:rsidR="00DF0C88" w:rsidRDefault="00DF0C88" w:rsidP="001A0EA8">
      <w:pPr>
        <w:spacing w:line="480" w:lineRule="auto"/>
      </w:pPr>
    </w:p>
    <w:p w14:paraId="2EC097EB" w14:textId="4C0B2147" w:rsidR="00DF0C88" w:rsidRPr="00BF31AE" w:rsidRDefault="00DF0C88" w:rsidP="001A0EA8">
      <w:pPr>
        <w:spacing w:line="480" w:lineRule="auto"/>
        <w:rPr>
          <w:color w:val="2F5496" w:themeColor="accent5" w:themeShade="BF"/>
          <w:u w:val="single"/>
        </w:rPr>
      </w:pPr>
      <w:r w:rsidRPr="00BF31AE">
        <w:rPr>
          <w:bCs/>
          <w:color w:val="2F5496" w:themeColor="accent5" w:themeShade="BF"/>
          <w:u w:val="single"/>
        </w:rPr>
        <w:lastRenderedPageBreak/>
        <w:t>Johansen Test</w:t>
      </w:r>
    </w:p>
    <w:p w14:paraId="2D90D210" w14:textId="77777777" w:rsidR="00DF0C88" w:rsidRPr="00DF0C88" w:rsidRDefault="00DF0C88" w:rsidP="001A0EA8">
      <w:pPr>
        <w:spacing w:line="480" w:lineRule="auto"/>
      </w:pPr>
    </w:p>
    <w:p w14:paraId="27D7726D" w14:textId="77777777" w:rsidR="00DF0C88" w:rsidRPr="00DF0C88" w:rsidRDefault="00DF0C88" w:rsidP="001A0EA8">
      <w:pPr>
        <w:spacing w:line="480" w:lineRule="auto"/>
      </w:pPr>
      <w:r w:rsidRPr="00DF0C88">
        <w:rPr>
          <w:color w:val="000000"/>
        </w:rPr>
        <w:t xml:space="preserve">The Johansen test examines how many cointegrating vectors we have within our variables. The Johansen approach should lead us to the same inferences as the Engle-Granger approach when using only two variables. However, because we have more than two variables, we will rely on the approach of the Johansen test as it is more credible. </w:t>
      </w:r>
    </w:p>
    <w:p w14:paraId="0F4D856F" w14:textId="77777777" w:rsidR="00DF0C88" w:rsidRPr="00DF0C88" w:rsidRDefault="00DF0C88" w:rsidP="001A0EA8">
      <w:pPr>
        <w:spacing w:line="480" w:lineRule="auto"/>
      </w:pPr>
    </w:p>
    <w:p w14:paraId="2C04B1E4" w14:textId="77777777" w:rsidR="00DF0C88" w:rsidRPr="00BF31AE" w:rsidRDefault="00DF0C88" w:rsidP="001A0EA8">
      <w:pPr>
        <w:spacing w:line="480" w:lineRule="auto"/>
        <w:rPr>
          <w:color w:val="2F5496" w:themeColor="accent5" w:themeShade="BF"/>
        </w:rPr>
      </w:pPr>
      <w:r w:rsidRPr="00BF31AE">
        <w:rPr>
          <w:i/>
          <w:iCs/>
          <w:color w:val="2F5496" w:themeColor="accent5" w:themeShade="BF"/>
        </w:rPr>
        <w:t xml:space="preserve">Lag Selection </w:t>
      </w:r>
    </w:p>
    <w:p w14:paraId="094914A7" w14:textId="6F174743" w:rsidR="00DF0C88" w:rsidRPr="0053070D" w:rsidRDefault="00DF0C88" w:rsidP="0053070D">
      <w:pPr>
        <w:spacing w:line="480" w:lineRule="auto"/>
        <w:jc w:val="both"/>
        <w:rPr>
          <w:sz w:val="8"/>
          <w:szCs w:val="8"/>
        </w:rPr>
      </w:pPr>
      <w:r w:rsidRPr="00DF0C88">
        <w:rPr>
          <w:color w:val="000000"/>
        </w:rPr>
        <w:t>In order to ensure we input the proper lag order into the Johansen test, we used the Likel</w:t>
      </w:r>
      <w:r w:rsidR="0034431F">
        <w:rPr>
          <w:color w:val="000000"/>
        </w:rPr>
        <w:t xml:space="preserve">ihood Ratio Test (Professor </w:t>
      </w:r>
      <w:proofErr w:type="spellStart"/>
      <w:r w:rsidR="0034431F">
        <w:rPr>
          <w:color w:val="000000"/>
        </w:rPr>
        <w:t>Sep</w:t>
      </w:r>
      <w:r w:rsidRPr="00DF0C88">
        <w:rPr>
          <w:color w:val="000000"/>
        </w:rPr>
        <w:t>h</w:t>
      </w:r>
      <w:r w:rsidR="0034431F">
        <w:rPr>
          <w:color w:val="000000"/>
        </w:rPr>
        <w:t>t</w:t>
      </w:r>
      <w:r w:rsidRPr="00DF0C88">
        <w:rPr>
          <w:color w:val="000000"/>
        </w:rPr>
        <w:t>on’s</w:t>
      </w:r>
      <w:proofErr w:type="spellEnd"/>
      <w:r w:rsidRPr="00DF0C88">
        <w:rPr>
          <w:color w:val="000000"/>
        </w:rPr>
        <w:t xml:space="preserve"> Lag Selection excel model). We ran through each Johansen test and inputted the </w:t>
      </w:r>
      <w:proofErr w:type="spellStart"/>
      <w:r w:rsidRPr="00DF0C88">
        <w:rPr>
          <w:color w:val="000000"/>
        </w:rPr>
        <w:t>logl</w:t>
      </w:r>
      <w:proofErr w:type="spellEnd"/>
      <w:r w:rsidRPr="00DF0C88">
        <w:rPr>
          <w:color w:val="000000"/>
        </w:rPr>
        <w:t xml:space="preserve"> values into the model. Since we reject every value from lags and onwards, we can infer that the proper amount of lags to use is 5. </w:t>
      </w:r>
      <w:r w:rsidR="0053070D">
        <w:rPr>
          <w:color w:val="000000"/>
        </w:rPr>
        <w:tab/>
      </w:r>
      <w:r w:rsidR="0053070D">
        <w:br/>
      </w:r>
    </w:p>
    <w:p w14:paraId="53AA039D" w14:textId="77777777" w:rsidR="00DF0C88" w:rsidRPr="00DF0C88" w:rsidRDefault="00DF0C88" w:rsidP="001A0EA8">
      <w:pPr>
        <w:spacing w:line="480" w:lineRule="auto"/>
      </w:pPr>
      <w:r w:rsidRPr="00DF0C88">
        <w:rPr>
          <w:noProof/>
          <w:color w:val="000000"/>
        </w:rPr>
        <w:drawing>
          <wp:inline distT="0" distB="0" distL="0" distR="0" wp14:anchorId="204FA77F" wp14:editId="2AD9899B">
            <wp:extent cx="5943600" cy="990600"/>
            <wp:effectExtent l="0" t="0" r="0" b="0"/>
            <wp:docPr id="2" name="Picture 2" descr="https://lh6.googleusercontent.com/0eQBCgoN95aUYRQf4IXdUGJvbFWpdNAeSEnVr_pDU4-Jiw250noLkna1Q3LjKsmgZXttfRPJPEhWuq_FSPfmxpIYpous8Wbz_xI3_5Wk1nS3ZHl6zGrM0welWN9AVpdVg3J5A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0eQBCgoN95aUYRQf4IXdUGJvbFWpdNAeSEnVr_pDU4-Jiw250noLkna1Q3LjKsmgZXttfRPJPEhWuq_FSPfmxpIYpous8Wbz_xI3_5Wk1nS3ZHl6zGrM0welWN9AVpdVg3J5ABb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3C5979AC" w14:textId="5CD009E2" w:rsidR="00DF0C88" w:rsidRPr="00DF0C88" w:rsidRDefault="00BF31AE" w:rsidP="00BF31AE">
      <w:pPr>
        <w:spacing w:after="240" w:line="480" w:lineRule="auto"/>
        <w:jc w:val="center"/>
        <w:rPr>
          <w:b/>
          <w:color w:val="2F5496" w:themeColor="accent5" w:themeShade="BF"/>
          <w:sz w:val="22"/>
          <w:szCs w:val="22"/>
        </w:rPr>
      </w:pPr>
      <w:r>
        <w:rPr>
          <w:b/>
          <w:color w:val="2F5496" w:themeColor="accent5" w:themeShade="BF"/>
          <w:sz w:val="22"/>
          <w:szCs w:val="22"/>
        </w:rPr>
        <w:t>Figure 11</w:t>
      </w:r>
      <w:r w:rsidR="00DF0C88" w:rsidRPr="00DF0C88">
        <w:rPr>
          <w:b/>
          <w:color w:val="2F5496" w:themeColor="accent5" w:themeShade="BF"/>
          <w:sz w:val="22"/>
          <w:szCs w:val="22"/>
        </w:rPr>
        <w:t xml:space="preserve"> - Likelihood Ratio Test</w:t>
      </w:r>
    </w:p>
    <w:p w14:paraId="4F9D9AF1" w14:textId="6823E9D2" w:rsidR="00DF0C88" w:rsidRPr="00DF0C88" w:rsidRDefault="00DF0C88" w:rsidP="001A0EA8">
      <w:pPr>
        <w:spacing w:line="480" w:lineRule="auto"/>
        <w:jc w:val="both"/>
      </w:pPr>
      <w:r w:rsidRPr="00DF0C88">
        <w:rPr>
          <w:color w:val="000000"/>
        </w:rPr>
        <w:t>Given the fact that the appropriate lag has been determined, we can now use it in the Johansen Test to determine the amount of cointegrated vectors in our data</w:t>
      </w:r>
      <w:r w:rsidR="003F3007">
        <w:rPr>
          <w:rStyle w:val="FootnoteReference"/>
          <w:color w:val="000000"/>
        </w:rPr>
        <w:footnoteReference w:id="8"/>
      </w:r>
      <w:r w:rsidRPr="00DF0C88">
        <w:rPr>
          <w:color w:val="000000"/>
        </w:rPr>
        <w:t>. Given that the trends in our</w:t>
      </w:r>
      <w:r w:rsidR="005C3959">
        <w:rPr>
          <w:color w:val="000000"/>
        </w:rPr>
        <w:t xml:space="preserve"> series appear to be different/</w:t>
      </w:r>
      <w:r w:rsidRPr="00DF0C88">
        <w:rPr>
          <w:color w:val="000000"/>
        </w:rPr>
        <w:t xml:space="preserve">not cancelling out </w:t>
      </w:r>
      <w:r w:rsidR="005C3959">
        <w:rPr>
          <w:color w:val="000000"/>
        </w:rPr>
        <w:t>in the coi</w:t>
      </w:r>
      <w:r w:rsidR="0034431F">
        <w:rPr>
          <w:color w:val="000000"/>
        </w:rPr>
        <w:t>ntegrating regression (Exhibit 3</w:t>
      </w:r>
      <w:r w:rsidR="005C3959">
        <w:rPr>
          <w:color w:val="000000"/>
        </w:rPr>
        <w:t>), we used a restricted trend</w:t>
      </w:r>
      <w:r w:rsidR="0034431F">
        <w:rPr>
          <w:color w:val="000000"/>
        </w:rPr>
        <w:t xml:space="preserve"> and an unrestricted constant</w:t>
      </w:r>
      <w:r w:rsidRPr="00DF0C88">
        <w:rPr>
          <w:color w:val="000000"/>
        </w:rPr>
        <w:t>.</w:t>
      </w:r>
    </w:p>
    <w:p w14:paraId="6C4DF91F" w14:textId="77777777" w:rsidR="00DF0C88" w:rsidRPr="00DF0C88" w:rsidRDefault="00DF0C88" w:rsidP="001A0EA8">
      <w:pPr>
        <w:spacing w:line="480" w:lineRule="auto"/>
      </w:pPr>
    </w:p>
    <w:p w14:paraId="065B17D8" w14:textId="5BAB492D" w:rsidR="00DF0C88" w:rsidRPr="00DF0C88" w:rsidRDefault="00DF0C88" w:rsidP="0034431F">
      <w:pPr>
        <w:spacing w:line="480" w:lineRule="auto"/>
        <w:jc w:val="center"/>
      </w:pPr>
      <w:r w:rsidRPr="00DF0C88">
        <w:rPr>
          <w:noProof/>
          <w:color w:val="000000"/>
        </w:rPr>
        <w:lastRenderedPageBreak/>
        <w:drawing>
          <wp:inline distT="0" distB="0" distL="0" distR="0" wp14:anchorId="7680CA4F" wp14:editId="45DE3215">
            <wp:extent cx="4724400" cy="3371850"/>
            <wp:effectExtent l="0" t="0" r="0" b="0"/>
            <wp:docPr id="1" name="Picture 1" descr="https://lh3.googleusercontent.com/mCHDnFhSmdoG6aNA6repI36xvZ_DwazAdXCvueQsMH14JijwmuY46h4xppZhk0hAPUjSMgTvYcFV9_ks-bWenvgdeDaM9rpzmj80pn__C1-O0cH2sdawFrIUynJBy4xTmZ5139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mCHDnFhSmdoG6aNA6repI36xvZ_DwazAdXCvueQsMH14JijwmuY46h4xppZhk0hAPUjSMgTvYcFV9_ks-bWenvgdeDaM9rpzmj80pn__C1-O0cH2sdawFrIUynJBy4xTmZ51395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3371850"/>
                    </a:xfrm>
                    <a:prstGeom prst="rect">
                      <a:avLst/>
                    </a:prstGeom>
                    <a:noFill/>
                    <a:ln>
                      <a:noFill/>
                    </a:ln>
                  </pic:spPr>
                </pic:pic>
              </a:graphicData>
            </a:graphic>
          </wp:inline>
        </w:drawing>
      </w:r>
      <w:r w:rsidRPr="00DF0C88">
        <w:rPr>
          <w:color w:val="000000"/>
        </w:rPr>
        <w:br/>
      </w:r>
      <w:r w:rsidRPr="00DF0C88">
        <w:rPr>
          <w:b/>
          <w:color w:val="2F5496" w:themeColor="accent5" w:themeShade="BF"/>
          <w:sz w:val="22"/>
          <w:szCs w:val="22"/>
        </w:rPr>
        <w:t>Figu</w:t>
      </w:r>
      <w:r w:rsidR="0034431F">
        <w:rPr>
          <w:b/>
          <w:color w:val="2F5496" w:themeColor="accent5" w:themeShade="BF"/>
          <w:sz w:val="22"/>
          <w:szCs w:val="22"/>
        </w:rPr>
        <w:t>re 12</w:t>
      </w:r>
      <w:r w:rsidRPr="00DF0C88">
        <w:rPr>
          <w:b/>
          <w:color w:val="2F5496" w:themeColor="accent5" w:themeShade="BF"/>
          <w:sz w:val="22"/>
          <w:szCs w:val="22"/>
        </w:rPr>
        <w:t xml:space="preserve"> - Johansen Test Results</w:t>
      </w:r>
    </w:p>
    <w:p w14:paraId="6FAE7D6D" w14:textId="77777777" w:rsidR="00DF0C88" w:rsidRPr="00DF0C88" w:rsidRDefault="00DF0C88" w:rsidP="001A0EA8">
      <w:pPr>
        <w:spacing w:line="480" w:lineRule="auto"/>
      </w:pPr>
    </w:p>
    <w:p w14:paraId="140EB523" w14:textId="31335A75" w:rsidR="00DF0C88" w:rsidRPr="00DF0C88" w:rsidRDefault="0034431F" w:rsidP="0034431F">
      <w:pPr>
        <w:spacing w:line="480" w:lineRule="auto"/>
        <w:jc w:val="both"/>
      </w:pPr>
      <w:r>
        <w:rPr>
          <w:color w:val="000000"/>
        </w:rPr>
        <w:t>Examining Figure 12</w:t>
      </w:r>
      <w:r w:rsidR="00DF0C88" w:rsidRPr="00DF0C88">
        <w:rPr>
          <w:color w:val="000000"/>
        </w:rPr>
        <w:t xml:space="preserve">, we follow the Rank Trace Test which shows us that we do not reject the null of one cointegrating vector. This is because rank 1, with a p-value of 0.0950, is the lowest rank to be significant at the 5% level, which indicates that our data is co-integrated with one cointegrating vector. The Alternative Trace Test and the </w:t>
      </w:r>
      <w:proofErr w:type="spellStart"/>
      <w:r w:rsidR="00DF0C88" w:rsidRPr="00DF0C88">
        <w:rPr>
          <w:color w:val="000000"/>
        </w:rPr>
        <w:t>Lmax</w:t>
      </w:r>
      <w:proofErr w:type="spellEnd"/>
      <w:r w:rsidR="00DF0C88" w:rsidRPr="00DF0C88">
        <w:rPr>
          <w:color w:val="000000"/>
        </w:rPr>
        <w:t xml:space="preserve"> Test, also determine a rank of 1, as their p-values (0.0668 and 0.1559 respectively) are both also greater than an alpha of 5%.</w:t>
      </w:r>
    </w:p>
    <w:p w14:paraId="1347C0FB" w14:textId="77777777" w:rsidR="00DF0C88" w:rsidRPr="00DF0C88" w:rsidRDefault="00DF0C88" w:rsidP="001A0EA8">
      <w:pPr>
        <w:spacing w:line="480" w:lineRule="auto"/>
      </w:pPr>
    </w:p>
    <w:p w14:paraId="42C318AD" w14:textId="1913DEA8" w:rsidR="00E52670" w:rsidRDefault="00DF0C88" w:rsidP="0034431F">
      <w:pPr>
        <w:spacing w:line="480" w:lineRule="auto"/>
        <w:jc w:val="both"/>
        <w:rPr>
          <w:color w:val="000000"/>
        </w:rPr>
      </w:pPr>
      <w:r w:rsidRPr="00DF0C88">
        <w:rPr>
          <w:color w:val="000000"/>
        </w:rPr>
        <w:t>Now that we have identified the appropriate number of lags as well as the number of cointegrating vectors in our data, we are able to move forward to the creation of a VECM.</w:t>
      </w:r>
    </w:p>
    <w:p w14:paraId="635F5051" w14:textId="77777777" w:rsidR="00733729" w:rsidRDefault="00733729" w:rsidP="001A0EA8">
      <w:pPr>
        <w:pStyle w:val="NormalWeb"/>
        <w:spacing w:before="0" w:beforeAutospacing="0" w:after="0" w:afterAutospacing="0" w:line="480" w:lineRule="auto"/>
        <w:rPr>
          <w:b/>
          <w:bCs/>
          <w:color w:val="000000"/>
        </w:rPr>
      </w:pPr>
    </w:p>
    <w:p w14:paraId="2FA56D4F" w14:textId="347CA94E" w:rsidR="003F3007" w:rsidRDefault="003F3007" w:rsidP="001A0EA8">
      <w:pPr>
        <w:pStyle w:val="NormalWeb"/>
        <w:spacing w:before="0" w:beforeAutospacing="0" w:after="0" w:afterAutospacing="0" w:line="480" w:lineRule="auto"/>
        <w:jc w:val="both"/>
        <w:rPr>
          <w:b/>
          <w:bCs/>
          <w:color w:val="000000"/>
        </w:rPr>
      </w:pPr>
    </w:p>
    <w:p w14:paraId="2D77D52D" w14:textId="77777777" w:rsidR="0053070D" w:rsidRDefault="0053070D" w:rsidP="001A0EA8">
      <w:pPr>
        <w:pStyle w:val="NormalWeb"/>
        <w:spacing w:before="0" w:beforeAutospacing="0" w:after="0" w:afterAutospacing="0" w:line="480" w:lineRule="auto"/>
        <w:jc w:val="both"/>
        <w:rPr>
          <w:b/>
          <w:bCs/>
          <w:color w:val="000000"/>
        </w:rPr>
      </w:pPr>
    </w:p>
    <w:p w14:paraId="18980F84" w14:textId="733E1480" w:rsidR="00733729" w:rsidRPr="00BF31AE" w:rsidRDefault="00733729" w:rsidP="001A0EA8">
      <w:pPr>
        <w:pStyle w:val="NormalWeb"/>
        <w:spacing w:before="0" w:beforeAutospacing="0" w:after="0" w:afterAutospacing="0" w:line="480" w:lineRule="auto"/>
        <w:jc w:val="both"/>
        <w:rPr>
          <w:color w:val="2F5496" w:themeColor="accent5" w:themeShade="BF"/>
          <w:u w:val="single"/>
        </w:rPr>
      </w:pPr>
      <w:r w:rsidRPr="00BF31AE">
        <w:rPr>
          <w:bCs/>
          <w:color w:val="2F5496" w:themeColor="accent5" w:themeShade="BF"/>
          <w:u w:val="single"/>
        </w:rPr>
        <w:lastRenderedPageBreak/>
        <w:t>Vector Error Correction Model</w:t>
      </w:r>
    </w:p>
    <w:p w14:paraId="1C98079B" w14:textId="77777777" w:rsidR="00733729" w:rsidRPr="00BF31AE" w:rsidRDefault="00733729" w:rsidP="001A0EA8">
      <w:pPr>
        <w:spacing w:line="480" w:lineRule="auto"/>
        <w:rPr>
          <w:sz w:val="20"/>
          <w:szCs w:val="20"/>
        </w:rPr>
      </w:pPr>
    </w:p>
    <w:p w14:paraId="3AA2F281" w14:textId="7E3ED7F1" w:rsidR="00733729" w:rsidRDefault="00733729" w:rsidP="0034431F">
      <w:pPr>
        <w:pStyle w:val="NormalWeb"/>
        <w:spacing w:before="0" w:beforeAutospacing="0" w:after="0" w:afterAutospacing="0" w:line="480" w:lineRule="auto"/>
        <w:jc w:val="both"/>
      </w:pPr>
      <w:r>
        <w:rPr>
          <w:color w:val="000000"/>
        </w:rPr>
        <w:t>Since we posses the correct lag amount and the trace order, we can insert these values into our VECM model</w:t>
      </w:r>
      <w:r w:rsidR="000358D5">
        <w:rPr>
          <w:rStyle w:val="FootnoteReference"/>
          <w:color w:val="000000"/>
        </w:rPr>
        <w:footnoteReference w:id="9"/>
      </w:r>
      <w:r w:rsidR="005C3959">
        <w:rPr>
          <w:color w:val="000000"/>
        </w:rPr>
        <w:t xml:space="preserve">. We used a </w:t>
      </w:r>
      <w:r w:rsidR="000358D5">
        <w:rPr>
          <w:color w:val="000000"/>
        </w:rPr>
        <w:t xml:space="preserve">model with a </w:t>
      </w:r>
      <w:r w:rsidR="0034431F">
        <w:rPr>
          <w:color w:val="000000"/>
        </w:rPr>
        <w:t xml:space="preserve">restricted trend </w:t>
      </w:r>
      <w:r w:rsidR="005C3959">
        <w:rPr>
          <w:color w:val="000000"/>
        </w:rPr>
        <w:t>due to the app</w:t>
      </w:r>
      <w:r w:rsidR="0034431F">
        <w:rPr>
          <w:color w:val="000000"/>
        </w:rPr>
        <w:t>earance of our series (Exhibit 3</w:t>
      </w:r>
      <w:r w:rsidR="005C3959">
        <w:rPr>
          <w:color w:val="000000"/>
        </w:rPr>
        <w:t xml:space="preserve">), which also maintains </w:t>
      </w:r>
      <w:r>
        <w:rPr>
          <w:color w:val="000000"/>
        </w:rPr>
        <w:t>co</w:t>
      </w:r>
      <w:r w:rsidR="005C3959">
        <w:rPr>
          <w:color w:val="000000"/>
        </w:rPr>
        <w:t>nsistency with our choice for the Johansen test</w:t>
      </w:r>
      <w:r>
        <w:rPr>
          <w:color w:val="000000"/>
        </w:rPr>
        <w:t xml:space="preserve">. After running the VECM model, </w:t>
      </w:r>
      <w:r w:rsidR="000358D5">
        <w:rPr>
          <w:color w:val="000000"/>
        </w:rPr>
        <w:t>we tested for autocorrelation with our lag order of 5</w:t>
      </w:r>
      <w:r w:rsidR="00E52670">
        <w:rPr>
          <w:color w:val="000000"/>
        </w:rPr>
        <w:t>.</w:t>
      </w:r>
    </w:p>
    <w:p w14:paraId="078490F6" w14:textId="77777777" w:rsidR="003F3007" w:rsidRPr="00BF31AE" w:rsidRDefault="003F3007" w:rsidP="001A0EA8">
      <w:pPr>
        <w:pStyle w:val="NormalWeb"/>
        <w:spacing w:before="0" w:beforeAutospacing="0" w:after="0" w:afterAutospacing="0" w:line="480" w:lineRule="auto"/>
        <w:rPr>
          <w:noProof/>
          <w:color w:val="000000"/>
          <w:sz w:val="10"/>
          <w:szCs w:val="10"/>
        </w:rPr>
      </w:pPr>
    </w:p>
    <w:p w14:paraId="183E17E1" w14:textId="03B9E6D7" w:rsidR="00733729" w:rsidRDefault="00733729" w:rsidP="00BF31AE">
      <w:pPr>
        <w:pStyle w:val="NormalWeb"/>
        <w:spacing w:before="0" w:beforeAutospacing="0" w:after="0" w:afterAutospacing="0" w:line="480" w:lineRule="auto"/>
        <w:jc w:val="center"/>
      </w:pPr>
      <w:r>
        <w:rPr>
          <w:noProof/>
          <w:color w:val="000000"/>
        </w:rPr>
        <w:drawing>
          <wp:inline distT="0" distB="0" distL="0" distR="0" wp14:anchorId="58F197EE" wp14:editId="0E7EE5BE">
            <wp:extent cx="3938358" cy="2159044"/>
            <wp:effectExtent l="0" t="0" r="5080" b="0"/>
            <wp:docPr id="13" name="Picture 13" descr="https://lh6.googleusercontent.com/yT4aztBJDlBrQRHO9gDgIeULQVElTYDTYAgAwySp6GL-vBw0AZWkt7x8448uMIULOCsVt9FZjPCu1m0HwkX6wwdM7RKu61RUCEi10SKbWWOrK19oyKQBYl22nft_PgVq8IQgxY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yT4aztBJDlBrQRHO9gDgIeULQVElTYDTYAgAwySp6GL-vBw0AZWkt7x8448uMIULOCsVt9FZjPCu1m0HwkX6wwdM7RKu61RUCEi10SKbWWOrK19oyKQBYl22nft_PgVq8IQgxYjC"/>
                    <pic:cNvPicPr>
                      <a:picLocks noChangeAspect="1" noChangeArrowheads="1"/>
                    </pic:cNvPicPr>
                  </pic:nvPicPr>
                  <pic:blipFill rotWithShape="1">
                    <a:blip r:embed="rId19">
                      <a:extLst>
                        <a:ext uri="{28A0092B-C50C-407E-A947-70E740481C1C}">
                          <a14:useLocalDpi xmlns:a14="http://schemas.microsoft.com/office/drawing/2010/main" val="0"/>
                        </a:ext>
                      </a:extLst>
                    </a:blip>
                    <a:srcRect t="4091" b="5453"/>
                    <a:stretch/>
                  </pic:blipFill>
                  <pic:spPr bwMode="auto">
                    <a:xfrm>
                      <a:off x="0" y="0"/>
                      <a:ext cx="3947043" cy="2163805"/>
                    </a:xfrm>
                    <a:prstGeom prst="rect">
                      <a:avLst/>
                    </a:prstGeom>
                    <a:noFill/>
                    <a:ln>
                      <a:noFill/>
                    </a:ln>
                    <a:extLst>
                      <a:ext uri="{53640926-AAD7-44D8-BBD7-CCE9431645EC}">
                        <a14:shadowObscured xmlns:a14="http://schemas.microsoft.com/office/drawing/2010/main"/>
                      </a:ext>
                    </a:extLst>
                  </pic:spPr>
                </pic:pic>
              </a:graphicData>
            </a:graphic>
          </wp:inline>
        </w:drawing>
      </w:r>
    </w:p>
    <w:p w14:paraId="0130F490" w14:textId="006E5FAB" w:rsidR="003F3007" w:rsidRPr="003F3007" w:rsidRDefault="0034431F" w:rsidP="001A0EA8">
      <w:pPr>
        <w:pStyle w:val="NormalWeb"/>
        <w:spacing w:before="0" w:beforeAutospacing="0" w:after="0" w:afterAutospacing="0" w:line="480" w:lineRule="auto"/>
        <w:rPr>
          <w:b/>
          <w:color w:val="2F5496" w:themeColor="accent5" w:themeShade="BF"/>
          <w:sz w:val="22"/>
          <w:szCs w:val="22"/>
        </w:rPr>
      </w:pPr>
      <w:r>
        <w:rPr>
          <w:b/>
          <w:color w:val="2F5496" w:themeColor="accent5" w:themeShade="BF"/>
          <w:sz w:val="22"/>
          <w:szCs w:val="22"/>
        </w:rPr>
        <w:t>Figure 13</w:t>
      </w:r>
      <w:r w:rsidR="003F3007" w:rsidRPr="003F3007">
        <w:rPr>
          <w:b/>
          <w:color w:val="2F5496" w:themeColor="accent5" w:themeShade="BF"/>
          <w:sz w:val="22"/>
          <w:szCs w:val="22"/>
        </w:rPr>
        <w:t xml:space="preserve"> – VECM Autocorrelation Test</w:t>
      </w:r>
    </w:p>
    <w:p w14:paraId="48A35053" w14:textId="77777777" w:rsidR="003F3007" w:rsidRPr="0034431F" w:rsidRDefault="003F3007" w:rsidP="001A0EA8">
      <w:pPr>
        <w:pStyle w:val="NormalWeb"/>
        <w:spacing w:before="0" w:beforeAutospacing="0" w:after="0" w:afterAutospacing="0" w:line="480" w:lineRule="auto"/>
        <w:rPr>
          <w:sz w:val="20"/>
          <w:szCs w:val="20"/>
        </w:rPr>
      </w:pPr>
    </w:p>
    <w:p w14:paraId="22E32AE5" w14:textId="39857F6C" w:rsidR="003F3007" w:rsidRDefault="0034431F" w:rsidP="0034431F">
      <w:pPr>
        <w:pStyle w:val="NormalWeb"/>
        <w:spacing w:before="0" w:beforeAutospacing="0" w:after="0" w:afterAutospacing="0" w:line="480" w:lineRule="auto"/>
        <w:jc w:val="both"/>
      </w:pPr>
      <w:r>
        <w:t>As seen in Figure 13</w:t>
      </w:r>
      <w:r w:rsidR="003F3007">
        <w:t xml:space="preserve">, we are urged to not reject the null </w:t>
      </w:r>
      <w:r w:rsidR="00E52670">
        <w:t xml:space="preserve">hypothesis of </w:t>
      </w:r>
      <w:r w:rsidR="00546B03">
        <w:t xml:space="preserve">no </w:t>
      </w:r>
      <w:r w:rsidR="003F3007">
        <w:t xml:space="preserve">autocorrelation, </w:t>
      </w:r>
      <w:r w:rsidR="00E52670">
        <w:t xml:space="preserve">as </w:t>
      </w:r>
      <w:r w:rsidR="003F3007">
        <w:t xml:space="preserve">all the </w:t>
      </w:r>
      <w:proofErr w:type="spellStart"/>
      <w:r w:rsidR="003F3007">
        <w:t>Ljung</w:t>
      </w:r>
      <w:proofErr w:type="spellEnd"/>
      <w:r w:rsidR="003F3007">
        <w:t xml:space="preserve"> Box Q’ p-v</w:t>
      </w:r>
      <w:r w:rsidR="00E52670">
        <w:t>alues are greater than 5%.</w:t>
      </w:r>
    </w:p>
    <w:p w14:paraId="4263FA05" w14:textId="7FF152A7" w:rsidR="003F3007" w:rsidRPr="00DE1486" w:rsidRDefault="003F3007" w:rsidP="001A0EA8">
      <w:pPr>
        <w:pStyle w:val="NormalWeb"/>
        <w:spacing w:before="0" w:beforeAutospacing="0" w:after="0" w:afterAutospacing="0" w:line="480" w:lineRule="auto"/>
        <w:rPr>
          <w:sz w:val="20"/>
          <w:szCs w:val="20"/>
        </w:rPr>
      </w:pPr>
    </w:p>
    <w:p w14:paraId="542E50EF" w14:textId="77777777" w:rsidR="00A50DBA" w:rsidRDefault="00546B03" w:rsidP="0034431F">
      <w:pPr>
        <w:pStyle w:val="NormalWeb"/>
        <w:spacing w:before="0" w:beforeAutospacing="0" w:after="0" w:afterAutospacing="0" w:line="480" w:lineRule="auto"/>
        <w:jc w:val="both"/>
        <w:rPr>
          <w:color w:val="000000"/>
        </w:rPr>
      </w:pPr>
      <w:r>
        <w:rPr>
          <w:color w:val="000000"/>
        </w:rPr>
        <w:t>Now that we have established there is no autocorrelation, we can examine the results of the VECM model to determine which variables respond to the error correction term and which are weakly exogenous. In a cointegrated system like ours, at least one of the variables has to respond to the error correction term, otherwise the series would not be drawn back to equilibrium</w:t>
      </w:r>
      <w:r w:rsidR="00A50DBA">
        <w:rPr>
          <w:color w:val="000000"/>
        </w:rPr>
        <w:t xml:space="preserve"> (thus failing to be cointegrated)</w:t>
      </w:r>
      <w:r>
        <w:rPr>
          <w:color w:val="000000"/>
        </w:rPr>
        <w:t xml:space="preserve">. </w:t>
      </w:r>
    </w:p>
    <w:p w14:paraId="2FBC85CB" w14:textId="0F31409F" w:rsidR="0034431F" w:rsidRDefault="00902966" w:rsidP="001A0EA8">
      <w:pPr>
        <w:pStyle w:val="NormalWeb"/>
        <w:spacing w:before="0" w:beforeAutospacing="0" w:after="0" w:afterAutospacing="0" w:line="480" w:lineRule="auto"/>
        <w:rPr>
          <w:color w:val="000000"/>
        </w:rPr>
      </w:pPr>
      <w:r>
        <w:rPr>
          <w:noProof/>
          <w:color w:val="000000"/>
        </w:rPr>
        <w:lastRenderedPageBreak/>
        <w:drawing>
          <wp:inline distT="0" distB="0" distL="0" distR="0" wp14:anchorId="3E428E74" wp14:editId="57D4A22A">
            <wp:extent cx="5943600" cy="3324225"/>
            <wp:effectExtent l="0" t="0" r="0" b="9525"/>
            <wp:docPr id="12" name="Picture 12" descr="https://lh4.googleusercontent.com/J78crFeh7robPLGw-AkH5Tn4XnKtlAzbb_-vLRkYcS7gO_e-zavK0bPb6HL6QgdpLUc98bu4Wi_P1szKwrrIWRv9XItw1sAhTAcFMhdhWP943jtIYxT8NkjkfNmZDUEHryfDD1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J78crFeh7robPLGw-AkH5Tn4XnKtlAzbb_-vLRkYcS7gO_e-zavK0bPb6HL6QgdpLUc98bu4Wi_P1szKwrrIWRv9XItw1sAhTAcFMhdhWP943jtIYxT8NkjkfNmZDUEHryfDD1b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Pr>
          <w:noProof/>
          <w:color w:val="000000"/>
        </w:rPr>
        <w:drawing>
          <wp:inline distT="0" distB="0" distL="0" distR="0" wp14:anchorId="02EF7052" wp14:editId="7BE5AD48">
            <wp:extent cx="5943600" cy="3038475"/>
            <wp:effectExtent l="0" t="0" r="0" b="9525"/>
            <wp:docPr id="11" name="Picture 11" descr="https://lh3.googleusercontent.com/qXLQu6IQTi5HYGYwXWtf725JVlm-4-hbfKB3uN1HvRJWCmHnm1GWu7VMiV--bv1RaA5-jrt-1RjCDD9vtKjw_kJnRIu91Vx_DnqRyeYr_eIS4UYSJZBJqTnQiMS-e8kK6IYXg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qXLQu6IQTi5HYGYwXWtf725JVlm-4-hbfKB3uN1HvRJWCmHnm1GWu7VMiV--bv1RaA5-jrt-1RjCDD9vtKjw_kJnRIu91Vx_DnqRyeYr_eIS4UYSJZBJqTnQiMS-e8kK6IYXgp5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r w:rsidR="0034431F">
        <w:rPr>
          <w:color w:val="000000"/>
        </w:rPr>
        <w:br/>
        <w:t xml:space="preserve">See Appendix C for more details of VECM Model. </w:t>
      </w:r>
    </w:p>
    <w:p w14:paraId="3CEBFE34" w14:textId="6AE008BF" w:rsidR="00902966" w:rsidRDefault="00902966" w:rsidP="0034431F">
      <w:pPr>
        <w:pStyle w:val="NormalWeb"/>
        <w:spacing w:before="0" w:beforeAutospacing="0" w:after="0" w:afterAutospacing="0" w:line="480" w:lineRule="auto"/>
        <w:jc w:val="center"/>
        <w:rPr>
          <w:color w:val="000000"/>
        </w:rPr>
      </w:pPr>
      <w:r>
        <w:rPr>
          <w:noProof/>
          <w:color w:val="000000"/>
        </w:rPr>
        <w:lastRenderedPageBreak/>
        <w:drawing>
          <wp:inline distT="0" distB="0" distL="0" distR="0" wp14:anchorId="0AEE1304" wp14:editId="6A5C477C">
            <wp:extent cx="2943225" cy="3048000"/>
            <wp:effectExtent l="0" t="0" r="9525" b="0"/>
            <wp:docPr id="10" name="Picture 10" descr="https://lh6.googleusercontent.com/UuFRf5w8_fO8USTTPkGiOgwUwJjCrvV0wDCEIAGAIEYYft3YVhkKozRY9NTXWST4KBnUZc2J5hS2ZEhkjdC8cZo6JnNVmUb411qQp2iJ2zSiL6q3IwYpsHz52qRObFEjPn5S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UuFRf5w8_fO8USTTPkGiOgwUwJjCrvV0wDCEIAGAIEYYft3YVhkKozRY9NTXWST4KBnUZc2J5hS2ZEhkjdC8cZo6JnNVmUb411qQp2iJ2zSiL6q3IwYpsHz52qRObFEjPn5S18U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3048000"/>
                    </a:xfrm>
                    <a:prstGeom prst="rect">
                      <a:avLst/>
                    </a:prstGeom>
                    <a:noFill/>
                    <a:ln>
                      <a:noFill/>
                    </a:ln>
                  </pic:spPr>
                </pic:pic>
              </a:graphicData>
            </a:graphic>
          </wp:inline>
        </w:drawing>
      </w:r>
    </w:p>
    <w:p w14:paraId="3AA6C1CB" w14:textId="666D79B8" w:rsidR="004F393B" w:rsidRPr="003F3007" w:rsidRDefault="0034431F" w:rsidP="0034431F">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Figure 14</w:t>
      </w:r>
      <w:r w:rsidR="004F393B" w:rsidRPr="003F3007">
        <w:rPr>
          <w:b/>
          <w:color w:val="2F5496" w:themeColor="accent5" w:themeShade="BF"/>
          <w:sz w:val="22"/>
          <w:szCs w:val="22"/>
        </w:rPr>
        <w:t xml:space="preserve"> – VECM </w:t>
      </w:r>
      <w:r w:rsidR="004F393B">
        <w:rPr>
          <w:b/>
          <w:color w:val="2F5496" w:themeColor="accent5" w:themeShade="BF"/>
          <w:sz w:val="22"/>
          <w:szCs w:val="22"/>
        </w:rPr>
        <w:t>Model Output</w:t>
      </w:r>
    </w:p>
    <w:p w14:paraId="2B38BC91" w14:textId="77777777" w:rsidR="004F393B" w:rsidRPr="00902966" w:rsidRDefault="004F393B" w:rsidP="001A0EA8">
      <w:pPr>
        <w:pStyle w:val="NormalWeb"/>
        <w:spacing w:before="0" w:beforeAutospacing="0" w:after="0" w:afterAutospacing="0" w:line="480" w:lineRule="auto"/>
        <w:rPr>
          <w:color w:val="000000"/>
        </w:rPr>
      </w:pPr>
    </w:p>
    <w:p w14:paraId="2294D3AE" w14:textId="04DFDB03" w:rsidR="00902966" w:rsidRDefault="0034431F" w:rsidP="001A0EA8">
      <w:pPr>
        <w:pStyle w:val="NormalWeb"/>
        <w:spacing w:before="0" w:beforeAutospacing="0" w:after="0" w:afterAutospacing="0" w:line="480" w:lineRule="auto"/>
        <w:jc w:val="both"/>
        <w:rPr>
          <w:color w:val="000000"/>
        </w:rPr>
      </w:pPr>
      <w:r>
        <w:rPr>
          <w:color w:val="000000"/>
        </w:rPr>
        <w:t>The results in Figure 14</w:t>
      </w:r>
      <w:r w:rsidR="00A50DBA">
        <w:rPr>
          <w:color w:val="000000"/>
        </w:rPr>
        <w:t xml:space="preserve"> indicate that t</w:t>
      </w:r>
      <w:r w:rsidR="00733729">
        <w:rPr>
          <w:color w:val="000000"/>
        </w:rPr>
        <w:t>here are two variable</w:t>
      </w:r>
      <w:r w:rsidR="00A50DBA">
        <w:rPr>
          <w:color w:val="000000"/>
        </w:rPr>
        <w:t>s</w:t>
      </w:r>
      <w:r w:rsidR="00733729">
        <w:rPr>
          <w:color w:val="000000"/>
        </w:rPr>
        <w:t xml:space="preserve"> that respond to the VECM model at the 5% confidence interval: Housing Prices </w:t>
      </w:r>
      <w:r w:rsidR="00A50DBA">
        <w:rPr>
          <w:color w:val="000000"/>
        </w:rPr>
        <w:t xml:space="preserve">with a p-value of 0.0004 </w:t>
      </w:r>
      <w:r w:rsidR="00733729">
        <w:rPr>
          <w:color w:val="000000"/>
        </w:rPr>
        <w:t>and GDP</w:t>
      </w:r>
      <w:r w:rsidR="00A50DBA">
        <w:rPr>
          <w:color w:val="000000"/>
        </w:rPr>
        <w:t xml:space="preserve"> with a p-value of 0.0066</w:t>
      </w:r>
      <w:r w:rsidR="00733729">
        <w:rPr>
          <w:color w:val="000000"/>
        </w:rPr>
        <w:t xml:space="preserve">. </w:t>
      </w:r>
      <w:r w:rsidR="00A50DBA">
        <w:rPr>
          <w:color w:val="000000"/>
        </w:rPr>
        <w:t xml:space="preserve">These variables therefore contribute to the VECM model, since we reject the null hypothesis that the coefficients are not significantly different from 0. </w:t>
      </w:r>
      <w:r w:rsidR="00733729">
        <w:rPr>
          <w:color w:val="000000"/>
        </w:rPr>
        <w:t>The other three variable are weakly exogenous</w:t>
      </w:r>
      <w:r w:rsidR="00A50DBA">
        <w:rPr>
          <w:color w:val="000000"/>
        </w:rPr>
        <w:t>, and thus do not help the model return to equilibrium in the long-run</w:t>
      </w:r>
      <w:r w:rsidR="00733729">
        <w:rPr>
          <w:color w:val="000000"/>
        </w:rPr>
        <w:t xml:space="preserve">. Therefore, </w:t>
      </w:r>
      <w:r w:rsidR="00546B03">
        <w:rPr>
          <w:color w:val="000000"/>
        </w:rPr>
        <w:t xml:space="preserve">any </w:t>
      </w:r>
      <w:r w:rsidR="00733729">
        <w:rPr>
          <w:color w:val="000000"/>
        </w:rPr>
        <w:t xml:space="preserve">shocks will be </w:t>
      </w:r>
      <w:r w:rsidR="00A50DBA">
        <w:rPr>
          <w:color w:val="000000"/>
        </w:rPr>
        <w:t xml:space="preserve">restored </w:t>
      </w:r>
      <w:r w:rsidR="00733729">
        <w:rPr>
          <w:color w:val="000000"/>
        </w:rPr>
        <w:t xml:space="preserve">by the Housing Prices and GDP Income </w:t>
      </w:r>
      <w:r w:rsidR="00902966">
        <w:rPr>
          <w:color w:val="000000"/>
        </w:rPr>
        <w:t>B</w:t>
      </w:r>
      <w:r w:rsidR="00733729">
        <w:rPr>
          <w:color w:val="000000"/>
        </w:rPr>
        <w:t xml:space="preserve">ased. </w:t>
      </w:r>
    </w:p>
    <w:p w14:paraId="31A5B80B" w14:textId="77777777" w:rsidR="00902966" w:rsidRDefault="00902966" w:rsidP="001A0EA8">
      <w:pPr>
        <w:pStyle w:val="NormalWeb"/>
        <w:spacing w:before="0" w:beforeAutospacing="0" w:after="0" w:afterAutospacing="0" w:line="480" w:lineRule="auto"/>
        <w:rPr>
          <w:color w:val="000000"/>
        </w:rPr>
      </w:pPr>
    </w:p>
    <w:p w14:paraId="2126E47D" w14:textId="0D7E8A82" w:rsidR="00733729" w:rsidRDefault="00902966" w:rsidP="00DE1486">
      <w:pPr>
        <w:pStyle w:val="NormalWeb"/>
        <w:spacing w:before="0" w:beforeAutospacing="0" w:after="0" w:afterAutospacing="0" w:line="480" w:lineRule="auto"/>
        <w:jc w:val="both"/>
      </w:pPr>
      <w:r>
        <w:rPr>
          <w:color w:val="000000"/>
        </w:rPr>
        <w:t xml:space="preserve">After being assured of the presence of cointegrating terms as well as the existence of no autocorrelation, </w:t>
      </w:r>
      <w:r w:rsidR="00733729">
        <w:rPr>
          <w:color w:val="000000"/>
        </w:rPr>
        <w:t xml:space="preserve">we can </w:t>
      </w:r>
      <w:r>
        <w:rPr>
          <w:color w:val="000000"/>
        </w:rPr>
        <w:t xml:space="preserve">now confidently </w:t>
      </w:r>
      <w:r w:rsidR="00733729">
        <w:rPr>
          <w:color w:val="000000"/>
        </w:rPr>
        <w:t xml:space="preserve">forecast our </w:t>
      </w:r>
      <w:r>
        <w:rPr>
          <w:color w:val="000000"/>
        </w:rPr>
        <w:t xml:space="preserve">VECM </w:t>
      </w:r>
      <w:r w:rsidR="00733729">
        <w:rPr>
          <w:color w:val="000000"/>
        </w:rPr>
        <w:t>model</w:t>
      </w:r>
      <w:r>
        <w:rPr>
          <w:rStyle w:val="FootnoteReference"/>
          <w:color w:val="000000"/>
        </w:rPr>
        <w:footnoteReference w:id="10"/>
      </w:r>
      <w:r w:rsidR="00733729">
        <w:rPr>
          <w:color w:val="000000"/>
        </w:rPr>
        <w:t>.</w:t>
      </w:r>
    </w:p>
    <w:p w14:paraId="6C184967" w14:textId="1AE1B545" w:rsidR="00733729" w:rsidRDefault="00733729" w:rsidP="001A0EA8">
      <w:pPr>
        <w:pStyle w:val="NormalWeb"/>
        <w:spacing w:before="0" w:beforeAutospacing="0" w:after="0" w:afterAutospacing="0" w:line="480" w:lineRule="auto"/>
      </w:pPr>
    </w:p>
    <w:p w14:paraId="5FF3CDDD" w14:textId="77777777" w:rsidR="0034431F" w:rsidRDefault="0034431F" w:rsidP="001A0EA8">
      <w:pPr>
        <w:pStyle w:val="NormalWeb"/>
        <w:spacing w:before="0" w:beforeAutospacing="0" w:after="0" w:afterAutospacing="0" w:line="480" w:lineRule="auto"/>
      </w:pPr>
    </w:p>
    <w:p w14:paraId="67C26107" w14:textId="230F874E" w:rsidR="00D5745E" w:rsidRPr="00DE1486" w:rsidRDefault="00D5745E" w:rsidP="001A0EA8">
      <w:pPr>
        <w:pStyle w:val="NormalWeb"/>
        <w:spacing w:before="0" w:beforeAutospacing="0" w:after="0" w:afterAutospacing="0" w:line="480" w:lineRule="auto"/>
        <w:rPr>
          <w:i/>
          <w:color w:val="2F5496" w:themeColor="accent5" w:themeShade="BF"/>
        </w:rPr>
      </w:pPr>
      <w:r w:rsidRPr="00DE1486">
        <w:rPr>
          <w:i/>
          <w:color w:val="2F5496" w:themeColor="accent5" w:themeShade="BF"/>
        </w:rPr>
        <w:lastRenderedPageBreak/>
        <w:t>VECM Holdout Period Forecast</w:t>
      </w:r>
    </w:p>
    <w:p w14:paraId="4B624E3C" w14:textId="45CF2649" w:rsidR="00D5745E" w:rsidRDefault="00D5745E" w:rsidP="00DE1486">
      <w:pPr>
        <w:pStyle w:val="NormalWeb"/>
        <w:spacing w:before="0" w:beforeAutospacing="0" w:after="0" w:afterAutospacing="0" w:line="480" w:lineRule="auto"/>
        <w:jc w:val="center"/>
      </w:pPr>
      <w:r>
        <w:rPr>
          <w:noProof/>
          <w:color w:val="000000"/>
        </w:rPr>
        <w:drawing>
          <wp:inline distT="0" distB="0" distL="0" distR="0" wp14:anchorId="58E1C621" wp14:editId="2C8C592D">
            <wp:extent cx="4174336" cy="4191000"/>
            <wp:effectExtent l="0" t="0" r="0" b="0"/>
            <wp:docPr id="15" name="Picture 15" descr="https://lh5.googleusercontent.com/uo3xbnGi1_4r515zETfCe_GER5yOLvK0DZvYj8oDyzPkktyEnhnQHaMjW89xCxFeRKquTBZPcxmEepfxWxUT6FfP16qZ79xhJfojKrsAREXQC9k1T6ZiUofU21cG7eYZYe5WoP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uo3xbnGi1_4r515zETfCe_GER5yOLvK0DZvYj8oDyzPkktyEnhnQHaMjW89xCxFeRKquTBZPcxmEepfxWxUT6FfP16qZ79xhJfojKrsAREXQC9k1T6ZiUofU21cG7eYZYe5WoPx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650" cy="4205371"/>
                    </a:xfrm>
                    <a:prstGeom prst="rect">
                      <a:avLst/>
                    </a:prstGeom>
                    <a:noFill/>
                    <a:ln>
                      <a:noFill/>
                    </a:ln>
                  </pic:spPr>
                </pic:pic>
              </a:graphicData>
            </a:graphic>
          </wp:inline>
        </w:drawing>
      </w:r>
      <w:r>
        <w:br/>
      </w:r>
      <w:r w:rsidR="00DE1486">
        <w:rPr>
          <w:b/>
          <w:color w:val="2F5496" w:themeColor="accent5" w:themeShade="BF"/>
          <w:sz w:val="22"/>
          <w:szCs w:val="22"/>
        </w:rPr>
        <w:t>Figure 15</w:t>
      </w:r>
      <w:r w:rsidRPr="00D5745E">
        <w:rPr>
          <w:b/>
          <w:color w:val="2F5496" w:themeColor="accent5" w:themeShade="BF"/>
          <w:sz w:val="22"/>
          <w:szCs w:val="22"/>
        </w:rPr>
        <w:t xml:space="preserve"> – VECM Holdout Period Forecast</w:t>
      </w:r>
    </w:p>
    <w:p w14:paraId="6E8DA4AA" w14:textId="52652D25" w:rsidR="00733729" w:rsidRDefault="00733729" w:rsidP="001A0EA8">
      <w:pPr>
        <w:pStyle w:val="NormalWeb"/>
        <w:spacing w:before="0" w:beforeAutospacing="0" w:after="0" w:afterAutospacing="0" w:line="480" w:lineRule="auto"/>
      </w:pPr>
    </w:p>
    <w:p w14:paraId="00850744" w14:textId="6E8029C4" w:rsidR="0093416C" w:rsidRDefault="00DE1486" w:rsidP="001A0EA8">
      <w:pPr>
        <w:pStyle w:val="NormalWeb"/>
        <w:spacing w:before="0" w:beforeAutospacing="0" w:after="0" w:afterAutospacing="0" w:line="480" w:lineRule="auto"/>
        <w:jc w:val="both"/>
        <w:rPr>
          <w:color w:val="000000"/>
        </w:rPr>
      </w:pPr>
      <w:r>
        <w:rPr>
          <w:color w:val="000000"/>
        </w:rPr>
        <w:t>Figure 15</w:t>
      </w:r>
      <w:r w:rsidR="0093416C">
        <w:rPr>
          <w:color w:val="000000"/>
        </w:rPr>
        <w:t xml:space="preserve"> shows the graphical forecast as well as the numerical output for our VECM model. </w:t>
      </w:r>
      <w:r w:rsidR="00D5745E">
        <w:rPr>
          <w:color w:val="000000"/>
        </w:rPr>
        <w:t xml:space="preserve">The housing prices fall out of the 95% confidence interval range three times </w:t>
      </w:r>
      <w:r w:rsidR="0093416C">
        <w:rPr>
          <w:color w:val="000000"/>
        </w:rPr>
        <w:t>(</w:t>
      </w:r>
      <w:r w:rsidR="00D5745E">
        <w:rPr>
          <w:color w:val="000000"/>
        </w:rPr>
        <w:t>in Q1, Q4, and Q5</w:t>
      </w:r>
      <w:r w:rsidR="0093416C">
        <w:rPr>
          <w:color w:val="000000"/>
        </w:rPr>
        <w:t xml:space="preserve"> )</w:t>
      </w:r>
      <w:r w:rsidR="00D5745E">
        <w:rPr>
          <w:color w:val="000000"/>
        </w:rPr>
        <w:t xml:space="preserve">. </w:t>
      </w:r>
      <w:r w:rsidR="0093416C">
        <w:rPr>
          <w:color w:val="000000"/>
        </w:rPr>
        <w:t xml:space="preserve">This happens when the </w:t>
      </w:r>
      <w:r w:rsidR="00D5745E">
        <w:rPr>
          <w:color w:val="000000"/>
        </w:rPr>
        <w:t>VECM model under-</w:t>
      </w:r>
      <w:r w:rsidR="0093416C">
        <w:rPr>
          <w:color w:val="000000"/>
        </w:rPr>
        <w:t xml:space="preserve">projects the </w:t>
      </w:r>
      <w:r w:rsidR="00D5745E">
        <w:rPr>
          <w:color w:val="000000"/>
        </w:rPr>
        <w:t>housing prices by $17575, $4466, and $67666 respectively.</w:t>
      </w:r>
      <w:r w:rsidR="0093416C">
        <w:rPr>
          <w:color w:val="000000"/>
        </w:rPr>
        <w:t xml:space="preserve"> </w:t>
      </w:r>
    </w:p>
    <w:p w14:paraId="2F728E0A" w14:textId="77777777" w:rsidR="0093416C" w:rsidRDefault="0093416C" w:rsidP="001A0EA8">
      <w:pPr>
        <w:pStyle w:val="NormalWeb"/>
        <w:spacing w:before="0" w:beforeAutospacing="0" w:after="0" w:afterAutospacing="0" w:line="480" w:lineRule="auto"/>
        <w:jc w:val="both"/>
        <w:rPr>
          <w:color w:val="000000"/>
        </w:rPr>
      </w:pPr>
    </w:p>
    <w:p w14:paraId="2D10F336" w14:textId="2BC1DE23" w:rsidR="00D5745E" w:rsidRPr="0093416C" w:rsidRDefault="0093416C" w:rsidP="001A0EA8">
      <w:pPr>
        <w:pStyle w:val="NormalWeb"/>
        <w:spacing w:before="0" w:beforeAutospacing="0" w:after="0" w:afterAutospacing="0" w:line="480" w:lineRule="auto"/>
        <w:jc w:val="both"/>
        <w:rPr>
          <w:color w:val="000000"/>
        </w:rPr>
      </w:pPr>
      <w:r>
        <w:rPr>
          <w:color w:val="000000"/>
        </w:rPr>
        <w:t>W</w:t>
      </w:r>
      <w:r w:rsidR="00D5745E">
        <w:rPr>
          <w:color w:val="000000"/>
        </w:rPr>
        <w:t xml:space="preserve">e can </w:t>
      </w:r>
      <w:r>
        <w:rPr>
          <w:color w:val="000000"/>
        </w:rPr>
        <w:t xml:space="preserve">now </w:t>
      </w:r>
      <w:r w:rsidR="00D5745E">
        <w:rPr>
          <w:color w:val="000000"/>
        </w:rPr>
        <w:t>compare the performance of both our VECM and ARIMA model</w:t>
      </w:r>
      <w:r>
        <w:rPr>
          <w:color w:val="000000"/>
        </w:rPr>
        <w:t>s to determine which modelling approach did the best job in capturing our series on the hold-out period</w:t>
      </w:r>
      <w:r w:rsidR="00D5745E">
        <w:rPr>
          <w:color w:val="000000"/>
        </w:rPr>
        <w:t>.</w:t>
      </w:r>
      <w:r w:rsidR="000D6F00">
        <w:rPr>
          <w:rStyle w:val="FootnoteReference"/>
          <w:color w:val="000000"/>
        </w:rPr>
        <w:footnoteReference w:id="11"/>
      </w:r>
    </w:p>
    <w:p w14:paraId="2A519545" w14:textId="1F45DAE8" w:rsidR="00633683" w:rsidRPr="00DE1486" w:rsidRDefault="00D5745E" w:rsidP="001A0EA8">
      <w:pPr>
        <w:spacing w:line="480" w:lineRule="auto"/>
        <w:rPr>
          <w:b/>
          <w:color w:val="2F5496" w:themeColor="accent5" w:themeShade="BF"/>
          <w:sz w:val="28"/>
          <w:szCs w:val="28"/>
        </w:rPr>
      </w:pPr>
      <w:r w:rsidRPr="00DE1486">
        <w:rPr>
          <w:b/>
          <w:color w:val="2F5496" w:themeColor="accent5" w:themeShade="BF"/>
          <w:sz w:val="28"/>
          <w:szCs w:val="28"/>
        </w:rPr>
        <w:lastRenderedPageBreak/>
        <w:t>Comparison of ARIMA Model and VECM</w:t>
      </w:r>
    </w:p>
    <w:p w14:paraId="55072886" w14:textId="0E18D162" w:rsidR="00633683" w:rsidRDefault="00633683" w:rsidP="001A0EA8">
      <w:pPr>
        <w:spacing w:line="480" w:lineRule="auto"/>
      </w:pPr>
    </w:p>
    <w:p w14:paraId="01109080" w14:textId="55EBBBAA" w:rsidR="00D7458C" w:rsidRDefault="00696F0B" w:rsidP="0034431F">
      <w:pPr>
        <w:pStyle w:val="NormalWeb"/>
        <w:spacing w:before="0" w:beforeAutospacing="0" w:after="0" w:afterAutospacing="0" w:line="480" w:lineRule="auto"/>
        <w:jc w:val="both"/>
      </w:pPr>
      <w:r>
        <w:t>Comparing the forecasts of the ARIMA an</w:t>
      </w:r>
      <w:r w:rsidR="00FC0F08">
        <w:t>d the VECM model within our</w:t>
      </w:r>
      <w:r>
        <w:t xml:space="preserve"> holdout period will allow us to select </w:t>
      </w:r>
      <w:r w:rsidR="00FC0F08">
        <w:t xml:space="preserve">the better modelling approach, which can then be used to </w:t>
      </w:r>
      <w:r>
        <w:t xml:space="preserve">project Housing Prices </w:t>
      </w:r>
      <w:r w:rsidR="00FC0F08">
        <w:t>into the future</w:t>
      </w:r>
      <w:r>
        <w:t xml:space="preserve">. </w:t>
      </w:r>
      <w:r w:rsidR="00D7458C">
        <w:t xml:space="preserve">The evaluation statistics used to determine the superior model will be the Mean Squared Error (MSE), Root Mean Squared Error (RMSE), and Theil’s U. </w:t>
      </w:r>
    </w:p>
    <w:p w14:paraId="4F8B4A3D" w14:textId="77777777" w:rsidR="0034431F" w:rsidRDefault="0034431F" w:rsidP="0034431F">
      <w:pPr>
        <w:pStyle w:val="NormalWeb"/>
        <w:spacing w:before="0" w:beforeAutospacing="0" w:after="0" w:afterAutospacing="0" w:line="480" w:lineRule="auto"/>
        <w:jc w:val="both"/>
      </w:pPr>
    </w:p>
    <w:p w14:paraId="479A2239" w14:textId="6B1F596B" w:rsidR="009C72E5" w:rsidRDefault="00D7458C" w:rsidP="0034431F">
      <w:pPr>
        <w:pStyle w:val="NormalWeb"/>
        <w:spacing w:before="0" w:beforeAutospacing="0" w:after="0" w:afterAutospacing="0" w:line="480" w:lineRule="auto"/>
        <w:jc w:val="both"/>
      </w:pPr>
      <w:r>
        <w:t xml:space="preserve">The MSE and the RMSE quantify the difference between the predicted values and the true values of the variable being estimated. As such, the lower the </w:t>
      </w:r>
      <w:r w:rsidR="009C72E5">
        <w:t>statistic</w:t>
      </w:r>
      <w:r>
        <w:t xml:space="preserve">, the more accurate the model is. Theil’s U </w:t>
      </w:r>
      <w:r w:rsidR="009C72E5">
        <w:t>is an</w:t>
      </w:r>
      <w:r w:rsidR="00FC0F08">
        <w:t xml:space="preserve"> accuracy measure that compares</w:t>
      </w:r>
      <w:r w:rsidR="009C72E5">
        <w:t xml:space="preserve"> the forecasted results with the results of forecasting with minimal historic data. Similarly, the lower this statistic, the better the model. </w:t>
      </w:r>
    </w:p>
    <w:p w14:paraId="7F457962" w14:textId="77777777" w:rsidR="009C72E5" w:rsidRDefault="009C72E5" w:rsidP="001A0EA8">
      <w:pPr>
        <w:pStyle w:val="NormalWeb"/>
        <w:spacing w:before="0" w:beforeAutospacing="0" w:after="0" w:afterAutospacing="0" w:line="480" w:lineRule="auto"/>
      </w:pPr>
    </w:p>
    <w:p w14:paraId="2BF004DA" w14:textId="478F3081" w:rsidR="00D7458C" w:rsidRPr="009C72E5" w:rsidRDefault="00DE1486" w:rsidP="001A0EA8">
      <w:pPr>
        <w:pStyle w:val="NormalWeb"/>
        <w:spacing w:before="0" w:beforeAutospacing="0" w:after="0" w:afterAutospacing="0" w:line="480" w:lineRule="auto"/>
        <w:jc w:val="both"/>
      </w:pPr>
      <w:r>
        <w:t>Figure 16</w:t>
      </w:r>
      <w:r w:rsidR="009C72E5">
        <w:t xml:space="preserve"> shows the VECM </w:t>
      </w:r>
      <w:r w:rsidR="00106C37">
        <w:t xml:space="preserve">and ARIMA </w:t>
      </w:r>
      <w:r w:rsidR="009C72E5">
        <w:t xml:space="preserve">forecasts and </w:t>
      </w:r>
      <w:r>
        <w:t>Figure 17</w:t>
      </w:r>
      <w:r w:rsidR="002C23AA">
        <w:t xml:space="preserve"> directly compares the evaluative statisti</w:t>
      </w:r>
      <w:r w:rsidR="00106C37">
        <w:t>cs of t</w:t>
      </w:r>
      <w:r w:rsidR="002C23AA">
        <w:t>he modelling approaches.</w:t>
      </w:r>
    </w:p>
    <w:p w14:paraId="7E1BC360" w14:textId="77777777" w:rsidR="009C72E5" w:rsidRDefault="009C72E5" w:rsidP="001A0EA8">
      <w:pPr>
        <w:pStyle w:val="NormalWeb"/>
        <w:spacing w:before="0" w:beforeAutospacing="0" w:after="0" w:afterAutospacing="0" w:line="480" w:lineRule="auto"/>
        <w:rPr>
          <w:color w:val="000000"/>
        </w:rPr>
      </w:pPr>
    </w:p>
    <w:p w14:paraId="7E9FB78E" w14:textId="021F22D9" w:rsidR="004F393B" w:rsidRDefault="002C23AA" w:rsidP="001A0EA8">
      <w:pPr>
        <w:pStyle w:val="NormalWeb"/>
        <w:spacing w:before="0" w:beforeAutospacing="0" w:after="0" w:afterAutospacing="0" w:line="480" w:lineRule="auto"/>
        <w:jc w:val="both"/>
        <w:rPr>
          <w:color w:val="000000"/>
        </w:rPr>
      </w:pPr>
      <w:r>
        <w:rPr>
          <w:color w:val="000000"/>
        </w:rPr>
        <w:t xml:space="preserve">The results indicate that the </w:t>
      </w:r>
      <w:r w:rsidR="004F393B">
        <w:rPr>
          <w:color w:val="000000"/>
        </w:rPr>
        <w:t xml:space="preserve">VECM model </w:t>
      </w:r>
      <w:r>
        <w:rPr>
          <w:color w:val="000000"/>
        </w:rPr>
        <w:t xml:space="preserve">is the superior approach when forecasting Housing Prices. Firstly, its Mean Squared Error of 2.18E+09 is lower than the Mean Square Error of 3.07E+09 for the ARIMA model. Next, its Root Mean Squared Error of 46684 is lower than the ARIMA model’s </w:t>
      </w:r>
      <w:r w:rsidR="00FC0F08">
        <w:rPr>
          <w:color w:val="000000"/>
        </w:rPr>
        <w:t>55390 Root Mean Squared Error</w:t>
      </w:r>
      <w:r>
        <w:rPr>
          <w:color w:val="000000"/>
        </w:rPr>
        <w:t xml:space="preserve">. Lastly, its Theil's U score is 0.2186 points lower than that of the ARIMA model. Consequently, because the VECM model performs </w:t>
      </w:r>
      <w:r w:rsidR="004F393B">
        <w:rPr>
          <w:color w:val="000000"/>
        </w:rPr>
        <w:t xml:space="preserve">better </w:t>
      </w:r>
      <w:r>
        <w:rPr>
          <w:color w:val="000000"/>
        </w:rPr>
        <w:t xml:space="preserve">across all three evaluation statistics, </w:t>
      </w:r>
      <w:r w:rsidR="00FC0F08">
        <w:rPr>
          <w:color w:val="000000"/>
        </w:rPr>
        <w:t>it considered to be the better model. T</w:t>
      </w:r>
      <w:r w:rsidR="004F393B">
        <w:rPr>
          <w:color w:val="000000"/>
        </w:rPr>
        <w:t xml:space="preserve">he </w:t>
      </w:r>
      <w:r w:rsidR="00FC0F08">
        <w:rPr>
          <w:color w:val="000000"/>
        </w:rPr>
        <w:t xml:space="preserve">out-of-sample VECM prediction will, therefore, </w:t>
      </w:r>
      <w:r w:rsidR="00ED5765">
        <w:rPr>
          <w:color w:val="000000"/>
        </w:rPr>
        <w:t xml:space="preserve">be viewed as </w:t>
      </w:r>
      <w:r w:rsidR="004F393B">
        <w:rPr>
          <w:color w:val="000000"/>
        </w:rPr>
        <w:t xml:space="preserve">more </w:t>
      </w:r>
      <w:r w:rsidR="00ED5765">
        <w:rPr>
          <w:color w:val="000000"/>
        </w:rPr>
        <w:t>reliable than that of the ARIMA model</w:t>
      </w:r>
      <w:r w:rsidR="004F393B">
        <w:rPr>
          <w:color w:val="000000"/>
        </w:rPr>
        <w:t>.</w:t>
      </w:r>
    </w:p>
    <w:p w14:paraId="7F8882DE" w14:textId="77777777" w:rsidR="00FC0F08" w:rsidRDefault="00FC0F08" w:rsidP="001A0EA8">
      <w:pPr>
        <w:pStyle w:val="NormalWeb"/>
        <w:spacing w:before="0" w:beforeAutospacing="0" w:after="0" w:afterAutospacing="0" w:line="480" w:lineRule="auto"/>
        <w:jc w:val="both"/>
      </w:pPr>
    </w:p>
    <w:p w14:paraId="5051CE40" w14:textId="63BA3C1F" w:rsidR="004F393B" w:rsidRDefault="00106C37" w:rsidP="001A0EA8">
      <w:pPr>
        <w:pStyle w:val="NormalWeb"/>
        <w:spacing w:before="0" w:beforeAutospacing="0" w:after="0" w:afterAutospacing="0" w:line="480" w:lineRule="auto"/>
        <w:jc w:val="center"/>
      </w:pPr>
      <w:r>
        <w:rPr>
          <w:noProof/>
          <w:color w:val="000000"/>
        </w:rPr>
        <w:lastRenderedPageBreak/>
        <w:drawing>
          <wp:inline distT="0" distB="0" distL="0" distR="0" wp14:anchorId="29BC7B1F" wp14:editId="7E126DC5">
            <wp:extent cx="5943600" cy="3218688"/>
            <wp:effectExtent l="0" t="0" r="0" b="1270"/>
            <wp:docPr id="37" name="Picture 37" descr="https://lh4.googleusercontent.com/Okeb5B1RzHv3D_7anjFkZXlUUgpnNOyfiDItgJtsoTC-54ruxEg2qyJ18lHL3UKVZR1ojlsjUAL3x_nPOMdWAw6hYVuXnMYgbKnEWvsfO2M6mOioBsrLsiWzAtCymssS54Dw6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Okeb5B1RzHv3D_7anjFkZXlUUgpnNOyfiDItgJtsoTC-54ruxEg2qyJ18lHL3UKVZR1ojlsjUAL3x_nPOMdWAw6hYVuXnMYgbKnEWvsfO2M6mOioBsrLsiWzAtCymssS54Dw6TE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577" cy="3221383"/>
                    </a:xfrm>
                    <a:prstGeom prst="rect">
                      <a:avLst/>
                    </a:prstGeom>
                    <a:noFill/>
                    <a:ln>
                      <a:noFill/>
                    </a:ln>
                  </pic:spPr>
                </pic:pic>
              </a:graphicData>
            </a:graphic>
          </wp:inline>
        </w:drawing>
      </w:r>
    </w:p>
    <w:p w14:paraId="645AD541" w14:textId="16DA5F1B" w:rsidR="00696F0B" w:rsidRDefault="00DE1486" w:rsidP="00DE1486">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Figure 16</w:t>
      </w:r>
      <w:r w:rsidR="00696F0B" w:rsidRPr="00D5745E">
        <w:rPr>
          <w:b/>
          <w:color w:val="2F5496" w:themeColor="accent5" w:themeShade="BF"/>
          <w:sz w:val="22"/>
          <w:szCs w:val="22"/>
        </w:rPr>
        <w:t xml:space="preserve"> – </w:t>
      </w:r>
      <w:r w:rsidR="00696F0B">
        <w:rPr>
          <w:b/>
          <w:color w:val="2F5496" w:themeColor="accent5" w:themeShade="BF"/>
          <w:sz w:val="22"/>
          <w:szCs w:val="22"/>
        </w:rPr>
        <w:t>Comparison of ARIMA and VECM: Forecasts</w:t>
      </w:r>
    </w:p>
    <w:p w14:paraId="2C41EE69" w14:textId="240A213E" w:rsidR="009C72E5" w:rsidRDefault="009C72E5" w:rsidP="001A0EA8">
      <w:pPr>
        <w:pStyle w:val="NormalWeb"/>
        <w:spacing w:before="0" w:beforeAutospacing="0" w:after="0" w:afterAutospacing="0" w:line="480" w:lineRule="auto"/>
        <w:jc w:val="both"/>
        <w:rPr>
          <w:b/>
          <w:color w:val="2F5496" w:themeColor="accent5" w:themeShade="BF"/>
          <w:sz w:val="22"/>
          <w:szCs w:val="22"/>
        </w:rPr>
      </w:pPr>
    </w:p>
    <w:p w14:paraId="33AA18F9" w14:textId="77777777" w:rsidR="00DE1486" w:rsidRDefault="00DE1486" w:rsidP="001A0EA8">
      <w:pPr>
        <w:pStyle w:val="NormalWeb"/>
        <w:spacing w:before="0" w:beforeAutospacing="0" w:after="0" w:afterAutospacing="0" w:line="480" w:lineRule="auto"/>
        <w:jc w:val="both"/>
        <w:rPr>
          <w:b/>
          <w:color w:val="2F5496" w:themeColor="accent5" w:themeShade="BF"/>
          <w:sz w:val="22"/>
          <w:szCs w:val="22"/>
        </w:rPr>
      </w:pPr>
    </w:p>
    <w:p w14:paraId="6D625D44" w14:textId="6176D334" w:rsidR="004F393B" w:rsidRDefault="009C72E5" w:rsidP="001A0EA8">
      <w:pPr>
        <w:pStyle w:val="NormalWeb"/>
        <w:spacing w:before="0" w:beforeAutospacing="0" w:after="0" w:afterAutospacing="0" w:line="480" w:lineRule="auto"/>
        <w:jc w:val="center"/>
      </w:pPr>
      <w:r>
        <w:rPr>
          <w:noProof/>
          <w:color w:val="000000"/>
        </w:rPr>
        <w:drawing>
          <wp:inline distT="0" distB="0" distL="0" distR="0" wp14:anchorId="5D7C30DE" wp14:editId="67D04986">
            <wp:extent cx="3619500" cy="2305050"/>
            <wp:effectExtent l="0" t="0" r="0" b="0"/>
            <wp:docPr id="30" name="Picture 30" descr="https://lh5.googleusercontent.com/-jWGQLO1QmSPoDmF-b8HRrzFHdlsyh-A_e6ampDSElQlTxuXfONg7xq7fYuR93f8GJESyJdQzDxcQ8-E8-OLIQk59PpcdV8uf8LJj9SmqrVtJ2WJqoW-c661bfLfY5CbNAsbN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5.googleusercontent.com/-jWGQLO1QmSPoDmF-b8HRrzFHdlsyh-A_e6ampDSElQlTxuXfONg7xq7fYuR93f8GJESyJdQzDxcQ8-E8-OLIQk59PpcdV8uf8LJj9SmqrVtJ2WJqoW-c661bfLfY5CbNAsbNGe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713DC67E" w14:textId="6C3FD232" w:rsidR="00696F0B" w:rsidRDefault="00DE1486" w:rsidP="00DE1486">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 xml:space="preserve">Figure 17 </w:t>
      </w:r>
      <w:r w:rsidR="00696F0B" w:rsidRPr="00D5745E">
        <w:rPr>
          <w:b/>
          <w:color w:val="2F5496" w:themeColor="accent5" w:themeShade="BF"/>
          <w:sz w:val="22"/>
          <w:szCs w:val="22"/>
        </w:rPr>
        <w:t xml:space="preserve">– </w:t>
      </w:r>
      <w:r w:rsidR="00696F0B">
        <w:rPr>
          <w:b/>
          <w:color w:val="2F5496" w:themeColor="accent5" w:themeShade="BF"/>
          <w:sz w:val="22"/>
          <w:szCs w:val="22"/>
        </w:rPr>
        <w:t>Comparison of ARIMA and VECM: Forecast Evaluation Statistics</w:t>
      </w:r>
    </w:p>
    <w:p w14:paraId="71A0E8BF" w14:textId="77777777" w:rsidR="004F393B" w:rsidRDefault="004F393B" w:rsidP="001A0EA8">
      <w:pPr>
        <w:spacing w:line="480" w:lineRule="auto"/>
      </w:pPr>
    </w:p>
    <w:p w14:paraId="5DBC1F71" w14:textId="77777777" w:rsidR="00DE1486" w:rsidRDefault="00DE1486" w:rsidP="001A0EA8">
      <w:pPr>
        <w:pStyle w:val="NormalWeb"/>
        <w:spacing w:before="0" w:beforeAutospacing="0" w:after="0" w:afterAutospacing="0" w:line="480" w:lineRule="auto"/>
        <w:jc w:val="both"/>
        <w:rPr>
          <w:color w:val="000000"/>
        </w:rPr>
      </w:pPr>
    </w:p>
    <w:p w14:paraId="7D8458C8" w14:textId="77777777" w:rsidR="00DE1486" w:rsidRDefault="00DE1486" w:rsidP="001A0EA8">
      <w:pPr>
        <w:pStyle w:val="NormalWeb"/>
        <w:spacing w:before="0" w:beforeAutospacing="0" w:after="0" w:afterAutospacing="0" w:line="480" w:lineRule="auto"/>
        <w:jc w:val="both"/>
        <w:rPr>
          <w:color w:val="000000"/>
        </w:rPr>
      </w:pPr>
    </w:p>
    <w:p w14:paraId="6577E731" w14:textId="150F0D77" w:rsidR="00727C77" w:rsidRDefault="00FC0F08" w:rsidP="001A0EA8">
      <w:pPr>
        <w:pStyle w:val="NormalWeb"/>
        <w:spacing w:before="0" w:beforeAutospacing="0" w:after="0" w:afterAutospacing="0" w:line="480" w:lineRule="auto"/>
        <w:jc w:val="both"/>
        <w:rPr>
          <w:color w:val="000000"/>
        </w:rPr>
      </w:pPr>
      <w:r>
        <w:rPr>
          <w:color w:val="000000"/>
        </w:rPr>
        <w:lastRenderedPageBreak/>
        <w:t xml:space="preserve">It is important to note that both </w:t>
      </w:r>
      <w:r w:rsidR="004F393B">
        <w:rPr>
          <w:color w:val="000000"/>
        </w:rPr>
        <w:t xml:space="preserve">models </w:t>
      </w:r>
      <w:r>
        <w:rPr>
          <w:color w:val="000000"/>
        </w:rPr>
        <w:t xml:space="preserve">underestimate </w:t>
      </w:r>
      <w:r w:rsidR="004F393B">
        <w:rPr>
          <w:color w:val="000000"/>
        </w:rPr>
        <w:t>the prices of the housing market</w:t>
      </w:r>
      <w:r w:rsidR="00937C09">
        <w:rPr>
          <w:color w:val="000000"/>
        </w:rPr>
        <w:t xml:space="preserve"> – </w:t>
      </w:r>
      <w:r w:rsidR="00106C37">
        <w:rPr>
          <w:color w:val="000000"/>
        </w:rPr>
        <w:t>whereby neither</w:t>
      </w:r>
      <w:r w:rsidR="00937C09">
        <w:rPr>
          <w:color w:val="000000"/>
        </w:rPr>
        <w:t xml:space="preserve"> model captures the rapid price acceleration that has occurred in recent quarters. What this means is that the </w:t>
      </w:r>
      <w:r w:rsidR="00106C37">
        <w:rPr>
          <w:color w:val="000000"/>
        </w:rPr>
        <w:t>pace at</w:t>
      </w:r>
      <w:r w:rsidR="00937C09">
        <w:rPr>
          <w:color w:val="000000"/>
        </w:rPr>
        <w:t xml:space="preserve"> which </w:t>
      </w:r>
      <w:r w:rsidR="00106C37">
        <w:rPr>
          <w:color w:val="000000"/>
        </w:rPr>
        <w:t>housing p</w:t>
      </w:r>
      <w:r w:rsidR="00937C09">
        <w:rPr>
          <w:color w:val="000000"/>
        </w:rPr>
        <w:t xml:space="preserve">rices are increasing is not consistent with its historical behaviour, nor is it </w:t>
      </w:r>
      <w:r w:rsidR="00106C37">
        <w:rPr>
          <w:color w:val="000000"/>
        </w:rPr>
        <w:t xml:space="preserve">effectively being restored to equilibrium </w:t>
      </w:r>
      <w:r w:rsidR="00937C09">
        <w:rPr>
          <w:color w:val="000000"/>
        </w:rPr>
        <w:t xml:space="preserve">by the other </w:t>
      </w:r>
      <w:r w:rsidR="00106C37">
        <w:rPr>
          <w:color w:val="000000"/>
        </w:rPr>
        <w:t xml:space="preserve">cointegrating </w:t>
      </w:r>
      <w:r w:rsidR="00937C09">
        <w:rPr>
          <w:color w:val="000000"/>
        </w:rPr>
        <w:t xml:space="preserve">variables. We see this as a potential </w:t>
      </w:r>
      <w:r w:rsidR="00106C37">
        <w:rPr>
          <w:color w:val="000000"/>
        </w:rPr>
        <w:t xml:space="preserve">warning </w:t>
      </w:r>
      <w:r w:rsidR="00937C09">
        <w:rPr>
          <w:color w:val="000000"/>
        </w:rPr>
        <w:t xml:space="preserve">sign that </w:t>
      </w:r>
      <w:r w:rsidR="00106C37">
        <w:rPr>
          <w:color w:val="000000"/>
        </w:rPr>
        <w:t>there might be a housing bubble</w:t>
      </w:r>
      <w:r w:rsidR="00937C09">
        <w:rPr>
          <w:color w:val="000000"/>
        </w:rPr>
        <w:t xml:space="preserve">, </w:t>
      </w:r>
      <w:r w:rsidR="00106C37">
        <w:rPr>
          <w:color w:val="000000"/>
        </w:rPr>
        <w:t>as the sellers-market is driving unreasonably high valuations for properties</w:t>
      </w:r>
      <w:r w:rsidR="00937C09">
        <w:rPr>
          <w:color w:val="000000"/>
        </w:rPr>
        <w:t>.</w:t>
      </w:r>
      <w:r w:rsidR="00727C77">
        <w:rPr>
          <w:color w:val="000000"/>
        </w:rPr>
        <w:t xml:space="preserve"> </w:t>
      </w:r>
    </w:p>
    <w:p w14:paraId="696CA229" w14:textId="77777777" w:rsidR="00727C77" w:rsidRPr="00DE1486" w:rsidRDefault="00727C77" w:rsidP="001A0EA8">
      <w:pPr>
        <w:pStyle w:val="NormalWeb"/>
        <w:spacing w:before="0" w:beforeAutospacing="0" w:after="0" w:afterAutospacing="0" w:line="480" w:lineRule="auto"/>
        <w:jc w:val="both"/>
        <w:rPr>
          <w:color w:val="000000"/>
        </w:rPr>
      </w:pPr>
    </w:p>
    <w:p w14:paraId="450DC8B8" w14:textId="439F6ABA" w:rsidR="004F393B" w:rsidRDefault="00727C77" w:rsidP="001A0EA8">
      <w:pPr>
        <w:pStyle w:val="NormalWeb"/>
        <w:spacing w:before="0" w:beforeAutospacing="0" w:after="0" w:afterAutospacing="0" w:line="480" w:lineRule="auto"/>
        <w:jc w:val="both"/>
      </w:pPr>
      <w:r>
        <w:rPr>
          <w:color w:val="000000"/>
        </w:rPr>
        <w:t xml:space="preserve">Assuming the prices return to our confidence interval, </w:t>
      </w:r>
      <w:r w:rsidR="004F393B">
        <w:rPr>
          <w:color w:val="000000"/>
        </w:rPr>
        <w:t>we will create two out of samp</w:t>
      </w:r>
      <w:r>
        <w:rPr>
          <w:color w:val="000000"/>
        </w:rPr>
        <w:t xml:space="preserve">le forecasts </w:t>
      </w:r>
      <w:r w:rsidR="004F393B">
        <w:rPr>
          <w:color w:val="000000"/>
        </w:rPr>
        <w:t>to attempt to predict the future housing prices.</w:t>
      </w:r>
    </w:p>
    <w:p w14:paraId="3CDA12E3" w14:textId="77777777" w:rsidR="004F393B" w:rsidRPr="00DE1486" w:rsidRDefault="004F393B" w:rsidP="001A0EA8">
      <w:pPr>
        <w:spacing w:line="480" w:lineRule="auto"/>
      </w:pPr>
    </w:p>
    <w:p w14:paraId="1513525A" w14:textId="0488290F" w:rsidR="004F393B" w:rsidRPr="00DE1486" w:rsidRDefault="004F393B" w:rsidP="001A0EA8">
      <w:pPr>
        <w:pStyle w:val="NormalWeb"/>
        <w:spacing w:before="0" w:beforeAutospacing="0" w:after="0" w:afterAutospacing="0" w:line="480" w:lineRule="auto"/>
        <w:rPr>
          <w:b/>
          <w:color w:val="2F5496" w:themeColor="accent5" w:themeShade="BF"/>
          <w:sz w:val="28"/>
          <w:szCs w:val="28"/>
        </w:rPr>
      </w:pPr>
      <w:r w:rsidRPr="00DE1486">
        <w:rPr>
          <w:b/>
          <w:color w:val="2F5496" w:themeColor="accent5" w:themeShade="BF"/>
          <w:sz w:val="28"/>
          <w:szCs w:val="28"/>
        </w:rPr>
        <w:t>Out of Sample Forecasts</w:t>
      </w:r>
    </w:p>
    <w:p w14:paraId="769BD599" w14:textId="38AF99A3" w:rsidR="004F393B" w:rsidRPr="00DE1486" w:rsidRDefault="004F393B" w:rsidP="001A0EA8">
      <w:pPr>
        <w:pStyle w:val="NormalWeb"/>
        <w:spacing w:before="0" w:beforeAutospacing="0" w:after="0" w:afterAutospacing="0" w:line="480" w:lineRule="auto"/>
        <w:rPr>
          <w:b/>
          <w:sz w:val="16"/>
          <w:szCs w:val="16"/>
        </w:rPr>
      </w:pPr>
    </w:p>
    <w:p w14:paraId="613AA05F" w14:textId="60DCE800" w:rsidR="00937C09" w:rsidRDefault="00937C09" w:rsidP="00DE1486">
      <w:pPr>
        <w:spacing w:line="480" w:lineRule="auto"/>
        <w:jc w:val="both"/>
        <w:rPr>
          <w:color w:val="000000"/>
        </w:rPr>
      </w:pPr>
      <w:r w:rsidRPr="00937C09">
        <w:rPr>
          <w:color w:val="000000"/>
        </w:rPr>
        <w:t>In order to predict housing prices</w:t>
      </w:r>
      <w:r w:rsidR="000E3834">
        <w:rPr>
          <w:color w:val="000000"/>
        </w:rPr>
        <w:t xml:space="preserve">, we started by choosing an out of </w:t>
      </w:r>
      <w:r w:rsidRPr="00937C09">
        <w:rPr>
          <w:color w:val="000000"/>
        </w:rPr>
        <w:t>sample forecast length of 8 quarters</w:t>
      </w:r>
      <w:r w:rsidR="000E3834">
        <w:rPr>
          <w:color w:val="000000"/>
        </w:rPr>
        <w:t xml:space="preserve"> (2 years)</w:t>
      </w:r>
      <w:r w:rsidRPr="00937C09">
        <w:rPr>
          <w:color w:val="000000"/>
        </w:rPr>
        <w:t xml:space="preserve">. </w:t>
      </w:r>
      <w:r w:rsidR="000E3834">
        <w:rPr>
          <w:color w:val="000000"/>
        </w:rPr>
        <w:t>This forecast length was chosen as it provides us with an appropriate time horizon to consider making an investment decision into real estate post-graduation, as well as captures two full cycles of seasonality.</w:t>
      </w:r>
    </w:p>
    <w:p w14:paraId="15BD33D3" w14:textId="77777777" w:rsidR="00DE1486" w:rsidRPr="00DE1486" w:rsidRDefault="00DE1486" w:rsidP="00DE1486">
      <w:pPr>
        <w:spacing w:line="480" w:lineRule="auto"/>
        <w:jc w:val="both"/>
        <w:rPr>
          <w:color w:val="000000"/>
        </w:rPr>
      </w:pPr>
    </w:p>
    <w:p w14:paraId="119575C9" w14:textId="64871CB1" w:rsidR="00937C09" w:rsidRPr="00937C09" w:rsidRDefault="00937C09" w:rsidP="001A0EA8">
      <w:pPr>
        <w:spacing w:line="480" w:lineRule="auto"/>
        <w:jc w:val="both"/>
      </w:pPr>
      <w:r w:rsidRPr="00937C09">
        <w:rPr>
          <w:color w:val="000000"/>
        </w:rPr>
        <w:t>The ARIMA model and VECM model were used to predict housing prices in the future with the same parameters of the models created for the holdout period forecasts. Prior to creating the model, the data was se</w:t>
      </w:r>
      <w:r w:rsidR="005F38F5">
        <w:rPr>
          <w:color w:val="000000"/>
        </w:rPr>
        <w:t>t to the original sample size, and t</w:t>
      </w:r>
      <w:r w:rsidRPr="00937C09">
        <w:rPr>
          <w:color w:val="000000"/>
        </w:rPr>
        <w:t xml:space="preserve">he first 6 data points </w:t>
      </w:r>
      <w:r w:rsidR="005F38F5">
        <w:rPr>
          <w:color w:val="000000"/>
        </w:rPr>
        <w:t xml:space="preserve">remained </w:t>
      </w:r>
      <w:r w:rsidRPr="00937C09">
        <w:rPr>
          <w:color w:val="000000"/>
        </w:rPr>
        <w:t xml:space="preserve">removed to account for lags and the first difference. </w:t>
      </w:r>
      <w:r w:rsidR="00B876F0">
        <w:rPr>
          <w:color w:val="000000"/>
        </w:rPr>
        <w:t>Figure 18</w:t>
      </w:r>
      <w:r w:rsidR="005F38F5">
        <w:rPr>
          <w:color w:val="000000"/>
        </w:rPr>
        <w:t xml:space="preserve"> shows the forecasted </w:t>
      </w:r>
      <w:r w:rsidRPr="00937C09">
        <w:rPr>
          <w:color w:val="000000"/>
        </w:rPr>
        <w:t>results</w:t>
      </w:r>
      <w:r w:rsidR="00B876F0">
        <w:rPr>
          <w:color w:val="000000"/>
        </w:rPr>
        <w:t xml:space="preserve"> and Figure 19</w:t>
      </w:r>
      <w:r w:rsidR="005F38F5">
        <w:rPr>
          <w:color w:val="000000"/>
        </w:rPr>
        <w:t xml:space="preserve"> shows the statistical comparison</w:t>
      </w:r>
      <w:r w:rsidRPr="00937C09">
        <w:rPr>
          <w:color w:val="000000"/>
        </w:rPr>
        <w:t>.</w:t>
      </w:r>
    </w:p>
    <w:p w14:paraId="746035A9" w14:textId="77777777" w:rsidR="00B876F0" w:rsidRDefault="00B876F0" w:rsidP="001A0EA8">
      <w:pPr>
        <w:spacing w:line="480" w:lineRule="auto"/>
      </w:pPr>
    </w:p>
    <w:p w14:paraId="184EF74D" w14:textId="77777777" w:rsidR="00B876F0" w:rsidRDefault="00B876F0" w:rsidP="001A0EA8">
      <w:pPr>
        <w:spacing w:line="480" w:lineRule="auto"/>
      </w:pPr>
    </w:p>
    <w:p w14:paraId="3B011B29" w14:textId="77777777" w:rsidR="00B876F0" w:rsidRDefault="00B876F0" w:rsidP="001A0EA8">
      <w:pPr>
        <w:spacing w:line="480" w:lineRule="auto"/>
      </w:pPr>
    </w:p>
    <w:p w14:paraId="2DD45991" w14:textId="07A98340" w:rsidR="00937C09" w:rsidRPr="00937C09" w:rsidRDefault="00DE1486" w:rsidP="001A0EA8">
      <w:pPr>
        <w:spacing w:line="480" w:lineRule="auto"/>
      </w:pPr>
      <w:r>
        <w:rPr>
          <w:noProof/>
          <w:color w:val="000000"/>
        </w:rPr>
        <w:drawing>
          <wp:inline distT="0" distB="0" distL="0" distR="0" wp14:anchorId="36C5EF33" wp14:editId="469CDF42">
            <wp:extent cx="5943600" cy="2231136"/>
            <wp:effectExtent l="0" t="0" r="0" b="0"/>
            <wp:docPr id="38" name="Picture 38" descr="https://lh5.googleusercontent.com/QCHCH5OMtW3e3GN3dnEfbKq8U5Y_gbPrjJQXx7YzxR5VUK1RM5x-mIBeZZ8_qk1bPrHgvSFCc5eRNFdfpWayi4tE68RrTNxlkORY4e6Hn8sAqxs4mFoyegx-7a1exXDjPJ0-b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QCHCH5OMtW3e3GN3dnEfbKq8U5Y_gbPrjJQXx7YzxR5VUK1RM5x-mIBeZZ8_qk1bPrHgvSFCc5eRNFdfpWayi4tE68RrTNxlkORY4e6Hn8sAqxs4mFoyegx-7a1exXDjPJ0-bdA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527" cy="2232610"/>
                    </a:xfrm>
                    <a:prstGeom prst="rect">
                      <a:avLst/>
                    </a:prstGeom>
                    <a:noFill/>
                    <a:ln>
                      <a:noFill/>
                    </a:ln>
                  </pic:spPr>
                </pic:pic>
              </a:graphicData>
            </a:graphic>
          </wp:inline>
        </w:drawing>
      </w:r>
    </w:p>
    <w:p w14:paraId="467CD655" w14:textId="2815051A" w:rsidR="00937C09" w:rsidRPr="00937C09" w:rsidRDefault="00937C09" w:rsidP="001A0EA8">
      <w:pPr>
        <w:spacing w:line="480" w:lineRule="auto"/>
      </w:pPr>
    </w:p>
    <w:p w14:paraId="7ED4D5BC" w14:textId="053C1C4B" w:rsidR="00D33921" w:rsidRDefault="00B876F0" w:rsidP="00DE1486">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Figure 18</w:t>
      </w:r>
      <w:r w:rsidR="005F38F5">
        <w:rPr>
          <w:b/>
          <w:color w:val="2F5496" w:themeColor="accent5" w:themeShade="BF"/>
          <w:sz w:val="22"/>
          <w:szCs w:val="22"/>
        </w:rPr>
        <w:t xml:space="preserve"> </w:t>
      </w:r>
      <w:r w:rsidR="00D33921" w:rsidRPr="00D5745E">
        <w:rPr>
          <w:b/>
          <w:color w:val="2F5496" w:themeColor="accent5" w:themeShade="BF"/>
          <w:sz w:val="22"/>
          <w:szCs w:val="22"/>
        </w:rPr>
        <w:t xml:space="preserve">– </w:t>
      </w:r>
      <w:r w:rsidR="00D33921">
        <w:rPr>
          <w:b/>
          <w:color w:val="2F5496" w:themeColor="accent5" w:themeShade="BF"/>
          <w:sz w:val="22"/>
          <w:szCs w:val="22"/>
        </w:rPr>
        <w:t>Out of Sample Forecasts: ARIMA and VECM</w:t>
      </w:r>
    </w:p>
    <w:p w14:paraId="69186600" w14:textId="3BE713DD" w:rsidR="00937C09" w:rsidRPr="00937C09" w:rsidRDefault="00937C09" w:rsidP="001A0EA8">
      <w:pPr>
        <w:spacing w:line="480" w:lineRule="auto"/>
      </w:pPr>
    </w:p>
    <w:p w14:paraId="680E0D00" w14:textId="57D82400" w:rsidR="00937C09" w:rsidRPr="00937C09" w:rsidRDefault="00937C09" w:rsidP="001A0EA8">
      <w:pPr>
        <w:spacing w:line="480" w:lineRule="auto"/>
      </w:pPr>
      <w:r w:rsidRPr="00937C09">
        <w:br/>
      </w:r>
      <w:r w:rsidRPr="00937C09">
        <w:rPr>
          <w:noProof/>
        </w:rPr>
        <w:drawing>
          <wp:inline distT="0" distB="0" distL="0" distR="0" wp14:anchorId="6373D071" wp14:editId="57C91284">
            <wp:extent cx="5943600" cy="1457325"/>
            <wp:effectExtent l="0" t="0" r="0" b="9525"/>
            <wp:docPr id="35" name="Picture 35" descr="https://lh5.googleusercontent.com/HqZfqCgHEVzV9m-tRrC-dBiW2Z8WhntlyxFwcm7Rh_lClfmzXIWWWoBqz7h-eyAICIVjdUB0S9iMu5cyp9aGdYjw99Y1bTZDLopTE-LCqzFnZiD4XYqtowKG6j2LufYoQ8FXW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5.googleusercontent.com/HqZfqCgHEVzV9m-tRrC-dBiW2Z8WhntlyxFwcm7Rh_lClfmzXIWWWoBqz7h-eyAICIVjdUB0S9iMu5cyp9aGdYjw99Y1bTZDLopTE-LCqzFnZiD4XYqtowKG6j2LufYoQ8FXWOM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1AA53056" w14:textId="72156CD1" w:rsidR="005F38F5" w:rsidRDefault="00B876F0" w:rsidP="00DE1486">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Figure 19</w:t>
      </w:r>
      <w:r w:rsidR="005F38F5">
        <w:rPr>
          <w:b/>
          <w:color w:val="2F5496" w:themeColor="accent5" w:themeShade="BF"/>
          <w:sz w:val="22"/>
          <w:szCs w:val="22"/>
        </w:rPr>
        <w:t xml:space="preserve"> </w:t>
      </w:r>
      <w:r w:rsidR="005F38F5" w:rsidRPr="00D5745E">
        <w:rPr>
          <w:b/>
          <w:color w:val="2F5496" w:themeColor="accent5" w:themeShade="BF"/>
          <w:sz w:val="22"/>
          <w:szCs w:val="22"/>
        </w:rPr>
        <w:t>–</w:t>
      </w:r>
      <w:r w:rsidR="005F38F5">
        <w:rPr>
          <w:b/>
          <w:color w:val="2F5496" w:themeColor="accent5" w:themeShade="BF"/>
          <w:sz w:val="22"/>
          <w:szCs w:val="22"/>
        </w:rPr>
        <w:t xml:space="preserve"> Out of Sample Forecast Comparison: ARIMA and VECM</w:t>
      </w:r>
    </w:p>
    <w:p w14:paraId="01B3963A" w14:textId="0B2DCE88" w:rsidR="000E3834" w:rsidRDefault="000E3834" w:rsidP="001A0EA8">
      <w:pPr>
        <w:spacing w:line="480" w:lineRule="auto"/>
        <w:rPr>
          <w:color w:val="000000"/>
        </w:rPr>
      </w:pPr>
    </w:p>
    <w:p w14:paraId="7758EBEE" w14:textId="295FEFF7" w:rsidR="00DE1486" w:rsidRDefault="00DE1486" w:rsidP="001A0EA8">
      <w:pPr>
        <w:spacing w:line="480" w:lineRule="auto"/>
        <w:rPr>
          <w:color w:val="000000"/>
        </w:rPr>
      </w:pPr>
    </w:p>
    <w:p w14:paraId="60859CC9" w14:textId="00DCC4DB" w:rsidR="00DE1486" w:rsidRDefault="00DE1486" w:rsidP="001A0EA8">
      <w:pPr>
        <w:spacing w:line="480" w:lineRule="auto"/>
        <w:rPr>
          <w:color w:val="000000"/>
        </w:rPr>
      </w:pPr>
    </w:p>
    <w:p w14:paraId="3078C65F" w14:textId="245F08ED" w:rsidR="00DE1486" w:rsidRDefault="00DE1486" w:rsidP="001A0EA8">
      <w:pPr>
        <w:spacing w:line="480" w:lineRule="auto"/>
        <w:rPr>
          <w:color w:val="000000"/>
        </w:rPr>
      </w:pPr>
    </w:p>
    <w:p w14:paraId="6CE625FA" w14:textId="544BE104" w:rsidR="00DE1486" w:rsidRDefault="00DE1486" w:rsidP="001A0EA8">
      <w:pPr>
        <w:spacing w:line="480" w:lineRule="auto"/>
        <w:rPr>
          <w:color w:val="000000"/>
        </w:rPr>
      </w:pPr>
    </w:p>
    <w:p w14:paraId="7E043BFA" w14:textId="77777777" w:rsidR="00DE1486" w:rsidRDefault="00DE1486" w:rsidP="001A0EA8">
      <w:pPr>
        <w:spacing w:line="480" w:lineRule="auto"/>
        <w:rPr>
          <w:color w:val="000000"/>
        </w:rPr>
      </w:pPr>
    </w:p>
    <w:p w14:paraId="703D4744" w14:textId="4EDDC7A4" w:rsidR="00582BB1" w:rsidRDefault="00582BB1" w:rsidP="001A0EA8">
      <w:pPr>
        <w:spacing w:line="480" w:lineRule="auto"/>
        <w:jc w:val="both"/>
        <w:rPr>
          <w:color w:val="000000"/>
        </w:rPr>
      </w:pPr>
      <w:r>
        <w:rPr>
          <w:color w:val="000000"/>
        </w:rPr>
        <w:lastRenderedPageBreak/>
        <w:t xml:space="preserve">Both forecasts expect Housing Prices to increase over the next two years, but ARIMA does predict a lower result than the VECM in every quarter. </w:t>
      </w:r>
      <w:r w:rsidR="00B876F0">
        <w:rPr>
          <w:color w:val="000000"/>
        </w:rPr>
        <w:t>Figure 20</w:t>
      </w:r>
      <w:r w:rsidR="005F38F5">
        <w:rPr>
          <w:color w:val="000000"/>
        </w:rPr>
        <w:t xml:space="preserve"> highlights </w:t>
      </w:r>
      <w:r w:rsidR="00937C09" w:rsidRPr="00937C09">
        <w:rPr>
          <w:color w:val="000000"/>
        </w:rPr>
        <w:t xml:space="preserve">how far the predictions </w:t>
      </w:r>
      <w:r w:rsidR="005F38F5">
        <w:rPr>
          <w:color w:val="000000"/>
        </w:rPr>
        <w:t xml:space="preserve">of the VECM and ARIMA model </w:t>
      </w:r>
      <w:r w:rsidR="00937C09" w:rsidRPr="00937C09">
        <w:rPr>
          <w:color w:val="000000"/>
        </w:rPr>
        <w:t xml:space="preserve">were from each other. </w:t>
      </w:r>
      <w:r w:rsidR="00E63332">
        <w:rPr>
          <w:color w:val="000000"/>
        </w:rPr>
        <w:t xml:space="preserve">We see that the VECM model has both a higher slope as well as begins at a higher forecasted price. Ultimately, </w:t>
      </w:r>
      <w:r w:rsidR="00E63332" w:rsidRPr="00937C09">
        <w:rPr>
          <w:color w:val="000000"/>
        </w:rPr>
        <w:t xml:space="preserve">the VECM </w:t>
      </w:r>
      <w:r w:rsidR="00E63332">
        <w:rPr>
          <w:color w:val="000000"/>
        </w:rPr>
        <w:t xml:space="preserve">models </w:t>
      </w:r>
      <w:r w:rsidR="00E63332" w:rsidRPr="00937C09">
        <w:rPr>
          <w:color w:val="000000"/>
        </w:rPr>
        <w:t>predi</w:t>
      </w:r>
      <w:r w:rsidR="00E63332">
        <w:rPr>
          <w:color w:val="000000"/>
        </w:rPr>
        <w:t>cts a value of $1,01</w:t>
      </w:r>
      <w:r w:rsidR="00E63332" w:rsidRPr="00937C09">
        <w:rPr>
          <w:color w:val="000000"/>
        </w:rPr>
        <w:t xml:space="preserve">0,000 </w:t>
      </w:r>
      <w:r w:rsidR="00E63332">
        <w:rPr>
          <w:color w:val="000000"/>
        </w:rPr>
        <w:t>and the ARIMA model predicts a value of $919,780 for housing prices by Q3 2018.</w:t>
      </w:r>
    </w:p>
    <w:p w14:paraId="5AA0254B" w14:textId="77777777" w:rsidR="00DE1486" w:rsidRPr="00B876F0" w:rsidRDefault="00DE1486" w:rsidP="001A0EA8">
      <w:pPr>
        <w:spacing w:line="480" w:lineRule="auto"/>
        <w:jc w:val="both"/>
        <w:rPr>
          <w:color w:val="000000"/>
          <w:sz w:val="16"/>
          <w:szCs w:val="16"/>
        </w:rPr>
      </w:pPr>
    </w:p>
    <w:p w14:paraId="11FA3D1F" w14:textId="15AD10CA" w:rsidR="00937C09" w:rsidRPr="00937C09" w:rsidRDefault="00DE1486" w:rsidP="00DE1486">
      <w:pPr>
        <w:spacing w:line="480" w:lineRule="auto"/>
        <w:jc w:val="center"/>
      </w:pPr>
      <w:r>
        <w:rPr>
          <w:noProof/>
          <w:color w:val="000000"/>
        </w:rPr>
        <w:drawing>
          <wp:inline distT="0" distB="0" distL="0" distR="0" wp14:anchorId="285987D9" wp14:editId="5A20FF79">
            <wp:extent cx="5158292" cy="1828800"/>
            <wp:effectExtent l="0" t="0" r="4445" b="0"/>
            <wp:docPr id="41" name="Picture 41" descr="https://lh5.googleusercontent.com/ciGWOodXULVWzJGZjaSdSZnEtXXVgWFdJElT7mWa7VriVALaLp4nBm6GF0gQY27FUtxq2RSpFW-vWnLCs-3JYtrTmV9e5s60Gsx-eiHQ7K1ljoQ8ybK2_SqvkQhsoqNwqQdef9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iGWOodXULVWzJGZjaSdSZnEtXXVgWFdJElT7mWa7VriVALaLp4nBm6GF0gQY27FUtxq2RSpFW-vWnLCs-3JYtrTmV9e5s60Gsx-eiHQ7K1ljoQ8ybK2_SqvkQhsoqNwqQdef9W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8513" cy="1850151"/>
                    </a:xfrm>
                    <a:prstGeom prst="rect">
                      <a:avLst/>
                    </a:prstGeom>
                    <a:noFill/>
                    <a:ln>
                      <a:noFill/>
                    </a:ln>
                  </pic:spPr>
                </pic:pic>
              </a:graphicData>
            </a:graphic>
          </wp:inline>
        </w:drawing>
      </w:r>
    </w:p>
    <w:p w14:paraId="48078688" w14:textId="0F26EC4A" w:rsidR="00937C09" w:rsidRPr="00937C09" w:rsidRDefault="00B876F0" w:rsidP="00DE1486">
      <w:pPr>
        <w:pStyle w:val="NormalWeb"/>
        <w:spacing w:before="0" w:beforeAutospacing="0" w:after="0" w:afterAutospacing="0" w:line="480" w:lineRule="auto"/>
        <w:jc w:val="center"/>
        <w:rPr>
          <w:b/>
          <w:color w:val="2F5496" w:themeColor="accent5" w:themeShade="BF"/>
          <w:sz w:val="22"/>
          <w:szCs w:val="22"/>
        </w:rPr>
      </w:pPr>
      <w:r>
        <w:rPr>
          <w:b/>
          <w:color w:val="2F5496" w:themeColor="accent5" w:themeShade="BF"/>
          <w:sz w:val="22"/>
          <w:szCs w:val="22"/>
        </w:rPr>
        <w:t>Figure 20</w:t>
      </w:r>
      <w:r w:rsidR="005F38F5">
        <w:rPr>
          <w:b/>
          <w:color w:val="2F5496" w:themeColor="accent5" w:themeShade="BF"/>
          <w:sz w:val="22"/>
          <w:szCs w:val="22"/>
        </w:rPr>
        <w:t xml:space="preserve"> </w:t>
      </w:r>
      <w:r w:rsidR="005F38F5" w:rsidRPr="00D5745E">
        <w:rPr>
          <w:b/>
          <w:color w:val="2F5496" w:themeColor="accent5" w:themeShade="BF"/>
          <w:sz w:val="22"/>
          <w:szCs w:val="22"/>
        </w:rPr>
        <w:t xml:space="preserve">– </w:t>
      </w:r>
      <w:r w:rsidR="005F38F5">
        <w:rPr>
          <w:b/>
          <w:color w:val="2F5496" w:themeColor="accent5" w:themeShade="BF"/>
          <w:sz w:val="22"/>
          <w:szCs w:val="22"/>
        </w:rPr>
        <w:t>Out of Sample Forecasts: ARIMA and VECM</w:t>
      </w:r>
    </w:p>
    <w:p w14:paraId="0FA4143E" w14:textId="779F1423" w:rsidR="00E63332" w:rsidRPr="00B876F0" w:rsidRDefault="00E63332" w:rsidP="001A0EA8">
      <w:pPr>
        <w:spacing w:line="480" w:lineRule="auto"/>
        <w:rPr>
          <w:sz w:val="16"/>
          <w:szCs w:val="16"/>
        </w:rPr>
      </w:pPr>
    </w:p>
    <w:p w14:paraId="1807DC1B" w14:textId="7EDAF083" w:rsidR="00D5745E" w:rsidRPr="00B876F0" w:rsidRDefault="00D5745E" w:rsidP="001A0EA8">
      <w:pPr>
        <w:spacing w:line="480" w:lineRule="auto"/>
        <w:rPr>
          <w:b/>
          <w:color w:val="2F5496" w:themeColor="accent5" w:themeShade="BF"/>
          <w:sz w:val="28"/>
          <w:szCs w:val="28"/>
        </w:rPr>
      </w:pPr>
      <w:r w:rsidRPr="00B876F0">
        <w:rPr>
          <w:b/>
          <w:color w:val="2F5496" w:themeColor="accent5" w:themeShade="BF"/>
          <w:sz w:val="28"/>
          <w:szCs w:val="28"/>
        </w:rPr>
        <w:t>Conclusion</w:t>
      </w:r>
    </w:p>
    <w:p w14:paraId="1015E9A4" w14:textId="0DEDD2C3" w:rsidR="00633683" w:rsidRPr="00B876F0" w:rsidRDefault="00633683" w:rsidP="001A0EA8">
      <w:pPr>
        <w:spacing w:line="480" w:lineRule="auto"/>
        <w:rPr>
          <w:sz w:val="20"/>
          <w:szCs w:val="20"/>
        </w:rPr>
      </w:pPr>
    </w:p>
    <w:p w14:paraId="061B4C77" w14:textId="6A6921D5" w:rsidR="00A93D75" w:rsidRDefault="00D10258" w:rsidP="001A0EA8">
      <w:pPr>
        <w:spacing w:line="480" w:lineRule="auto"/>
        <w:jc w:val="both"/>
        <w:rPr>
          <w:color w:val="000000"/>
        </w:rPr>
      </w:pPr>
      <w:r w:rsidRPr="00D10258">
        <w:rPr>
          <w:color w:val="000000"/>
        </w:rPr>
        <w:t>To conclude, we</w:t>
      </w:r>
      <w:r>
        <w:rPr>
          <w:color w:val="000000"/>
        </w:rPr>
        <w:t xml:space="preserve"> have </w:t>
      </w:r>
      <w:r w:rsidR="003742A4">
        <w:rPr>
          <w:color w:val="000000"/>
        </w:rPr>
        <w:t xml:space="preserve">created an ARIMA and VECM model that forecasts Housing Prices in Toronto over the next two years. By comparing these two modelling approaches over our holdout period from the beginning of Q3 2015 until the end of Q3 2016, </w:t>
      </w:r>
      <w:r w:rsidR="009E24C1">
        <w:rPr>
          <w:color w:val="000000"/>
        </w:rPr>
        <w:t xml:space="preserve">we determined </w:t>
      </w:r>
      <w:r w:rsidR="003742A4">
        <w:rPr>
          <w:color w:val="000000"/>
        </w:rPr>
        <w:t>that the VECM model was more accurate than the ARIMA (1,1,0)</w:t>
      </w:r>
      <w:r w:rsidR="009E24C1">
        <w:rPr>
          <w:color w:val="000000"/>
        </w:rPr>
        <w:t xml:space="preserve"> based on the forecast evaluation statistics</w:t>
      </w:r>
      <w:r w:rsidR="003742A4">
        <w:rPr>
          <w:color w:val="000000"/>
        </w:rPr>
        <w:t xml:space="preserve">. </w:t>
      </w:r>
    </w:p>
    <w:p w14:paraId="45CCFBDC" w14:textId="63E7021C" w:rsidR="00A93D75" w:rsidRPr="00B876F0" w:rsidRDefault="00A93D75" w:rsidP="001A0EA8">
      <w:pPr>
        <w:spacing w:line="480" w:lineRule="auto"/>
        <w:jc w:val="both"/>
        <w:rPr>
          <w:color w:val="000000"/>
          <w:sz w:val="20"/>
          <w:szCs w:val="20"/>
        </w:rPr>
      </w:pPr>
    </w:p>
    <w:p w14:paraId="3048C82F" w14:textId="7979EBCB" w:rsidR="00A93D75" w:rsidRDefault="00A93D75" w:rsidP="001A0EA8">
      <w:pPr>
        <w:spacing w:line="480" w:lineRule="auto"/>
        <w:jc w:val="both"/>
        <w:rPr>
          <w:color w:val="000000"/>
        </w:rPr>
      </w:pPr>
      <w:r>
        <w:rPr>
          <w:color w:val="000000"/>
        </w:rPr>
        <w:t>This lead us to predict that the housing prices in Toronto will reach an average of $1,01</w:t>
      </w:r>
      <w:r w:rsidRPr="00937C09">
        <w:rPr>
          <w:color w:val="000000"/>
        </w:rPr>
        <w:t>0,000</w:t>
      </w:r>
      <w:r>
        <w:rPr>
          <w:color w:val="000000"/>
        </w:rPr>
        <w:t xml:space="preserve"> by the third quarter of 2018</w:t>
      </w:r>
      <w:r w:rsidR="009E24C1">
        <w:rPr>
          <w:color w:val="000000"/>
        </w:rPr>
        <w:t xml:space="preserve"> using our VECM model</w:t>
      </w:r>
      <w:r>
        <w:rPr>
          <w:color w:val="000000"/>
        </w:rPr>
        <w:t>.</w:t>
      </w:r>
      <w:r w:rsidR="009E24C1">
        <w:rPr>
          <w:color w:val="000000"/>
        </w:rPr>
        <w:t xml:space="preserve"> </w:t>
      </w:r>
      <w:r w:rsidR="00AB05F4">
        <w:rPr>
          <w:color w:val="000000"/>
        </w:rPr>
        <w:t xml:space="preserve">When considering the ARIMA model, it forecasts a lower </w:t>
      </w:r>
      <w:r w:rsidR="00517F5E">
        <w:rPr>
          <w:color w:val="000000"/>
        </w:rPr>
        <w:t xml:space="preserve">average price of $919,780 by the third quarter of 2018. Given that the current </w:t>
      </w:r>
      <w:r w:rsidR="00517F5E">
        <w:rPr>
          <w:color w:val="000000"/>
        </w:rPr>
        <w:lastRenderedPageBreak/>
        <w:t xml:space="preserve">average price is $746,365, </w:t>
      </w:r>
      <w:r w:rsidR="009E24C1">
        <w:rPr>
          <w:color w:val="000000"/>
        </w:rPr>
        <w:t>both out of sample forecast</w:t>
      </w:r>
      <w:r w:rsidR="00571B5D">
        <w:rPr>
          <w:color w:val="000000"/>
        </w:rPr>
        <w:t>s</w:t>
      </w:r>
      <w:r w:rsidR="00517F5E">
        <w:rPr>
          <w:color w:val="000000"/>
        </w:rPr>
        <w:t xml:space="preserve"> predict a </w:t>
      </w:r>
      <w:r w:rsidR="00571B5D">
        <w:rPr>
          <w:color w:val="000000"/>
        </w:rPr>
        <w:t xml:space="preserve">sizable </w:t>
      </w:r>
      <w:r w:rsidR="00517F5E">
        <w:rPr>
          <w:color w:val="000000"/>
        </w:rPr>
        <w:t xml:space="preserve">price increases </w:t>
      </w:r>
      <w:r w:rsidR="009E24C1">
        <w:rPr>
          <w:color w:val="000000"/>
        </w:rPr>
        <w:t xml:space="preserve">over the next two </w:t>
      </w:r>
      <w:r w:rsidR="00517F5E">
        <w:rPr>
          <w:color w:val="000000"/>
        </w:rPr>
        <w:t>years.</w:t>
      </w:r>
    </w:p>
    <w:p w14:paraId="21A9E012" w14:textId="77777777" w:rsidR="00A93D75" w:rsidRDefault="00A93D75" w:rsidP="001A0EA8">
      <w:pPr>
        <w:spacing w:line="480" w:lineRule="auto"/>
        <w:jc w:val="both"/>
        <w:rPr>
          <w:color w:val="000000"/>
        </w:rPr>
      </w:pPr>
    </w:p>
    <w:p w14:paraId="32DF6891" w14:textId="78AD6CF7" w:rsidR="00D10258" w:rsidRPr="00D10258" w:rsidRDefault="00A93D75" w:rsidP="001A0EA8">
      <w:pPr>
        <w:spacing w:line="480" w:lineRule="auto"/>
        <w:jc w:val="both"/>
      </w:pPr>
      <w:r>
        <w:rPr>
          <w:color w:val="000000"/>
        </w:rPr>
        <w:t xml:space="preserve">Although the results are encouraging, we are hesitant </w:t>
      </w:r>
      <w:r w:rsidR="00AB05F4">
        <w:rPr>
          <w:color w:val="000000"/>
        </w:rPr>
        <w:t xml:space="preserve">to make any investment decisions off these forecasts alone, </w:t>
      </w:r>
      <w:r>
        <w:rPr>
          <w:color w:val="000000"/>
        </w:rPr>
        <w:t xml:space="preserve">as there are </w:t>
      </w:r>
      <w:r w:rsidR="00AB05F4">
        <w:rPr>
          <w:color w:val="000000"/>
        </w:rPr>
        <w:t xml:space="preserve">outstanding </w:t>
      </w:r>
      <w:r>
        <w:rPr>
          <w:color w:val="000000"/>
        </w:rPr>
        <w:t xml:space="preserve">factors that </w:t>
      </w:r>
      <w:r w:rsidR="005640C0">
        <w:rPr>
          <w:color w:val="000000"/>
        </w:rPr>
        <w:t>still require consideration</w:t>
      </w:r>
      <w:r w:rsidR="00AB05F4">
        <w:rPr>
          <w:color w:val="000000"/>
        </w:rPr>
        <w:t xml:space="preserve">. </w:t>
      </w:r>
      <w:r w:rsidR="005640C0">
        <w:rPr>
          <w:color w:val="000000"/>
        </w:rPr>
        <w:t>Firstly, if we increased the frequency of our data, resulting in more data points, we would be more confident in our model</w:t>
      </w:r>
      <w:r w:rsidR="00E46571">
        <w:rPr>
          <w:color w:val="000000"/>
        </w:rPr>
        <w:t>s</w:t>
      </w:r>
      <w:r w:rsidR="005640C0">
        <w:rPr>
          <w:color w:val="000000"/>
        </w:rPr>
        <w:t xml:space="preserve">. We believe the range of 25 years, covering the market crash in 2008, </w:t>
      </w:r>
      <w:r w:rsidR="00875924">
        <w:rPr>
          <w:color w:val="000000"/>
        </w:rPr>
        <w:t xml:space="preserve">is more than sufficient, however using </w:t>
      </w:r>
      <w:r w:rsidR="00E46571">
        <w:rPr>
          <w:color w:val="000000"/>
        </w:rPr>
        <w:t>quarterly data</w:t>
      </w:r>
      <w:r w:rsidR="00875924">
        <w:rPr>
          <w:color w:val="000000"/>
        </w:rPr>
        <w:t xml:space="preserve"> limited us to 106 observations</w:t>
      </w:r>
      <w:r w:rsidR="00E46571">
        <w:rPr>
          <w:color w:val="000000"/>
        </w:rPr>
        <w:t xml:space="preserve">. Utilizing monthly data over the course of the 25 years would have made our data series a lot more robust. </w:t>
      </w:r>
      <w:r w:rsidR="001B092A">
        <w:rPr>
          <w:color w:val="000000"/>
        </w:rPr>
        <w:t>Next, if there is in fact a housing bubble (that has either been forming for years or is forming now), neither the ARIMA nor the VECM model could predict a possible burst or deflation. As such, the models do not properly account for these risks nor the slow down or down-turn in prices associated with them. Moreover</w:t>
      </w:r>
      <w:r>
        <w:rPr>
          <w:color w:val="000000"/>
        </w:rPr>
        <w:t xml:space="preserve">, we did not include any variables that were </w:t>
      </w:r>
      <w:r w:rsidR="00875924">
        <w:rPr>
          <w:color w:val="000000"/>
        </w:rPr>
        <w:t>specifically tracking</w:t>
      </w:r>
      <w:r>
        <w:rPr>
          <w:color w:val="000000"/>
        </w:rPr>
        <w:t xml:space="preserve"> Toronto </w:t>
      </w:r>
      <w:r w:rsidR="00875924">
        <w:rPr>
          <w:color w:val="000000"/>
        </w:rPr>
        <w:t xml:space="preserve">data in our analysis, beyond the dependant variable itself. Given the </w:t>
      </w:r>
      <w:r>
        <w:rPr>
          <w:color w:val="000000"/>
        </w:rPr>
        <w:t xml:space="preserve">difference in economic and demographic </w:t>
      </w:r>
      <w:r w:rsidR="001D5F6B">
        <w:rPr>
          <w:color w:val="000000"/>
        </w:rPr>
        <w:t xml:space="preserve">factors </w:t>
      </w:r>
      <w:r w:rsidR="00875924">
        <w:rPr>
          <w:color w:val="000000"/>
        </w:rPr>
        <w:t>nation-wide vs. in Toronto exclusively</w:t>
      </w:r>
      <w:r>
        <w:rPr>
          <w:color w:val="000000"/>
        </w:rPr>
        <w:t>,</w:t>
      </w:r>
      <w:r w:rsidR="00875924">
        <w:rPr>
          <w:color w:val="000000"/>
        </w:rPr>
        <w:t xml:space="preserve"> our model could have benefitted from having variables </w:t>
      </w:r>
      <w:r w:rsidR="001D5F6B">
        <w:rPr>
          <w:color w:val="000000"/>
        </w:rPr>
        <w:t xml:space="preserve">that represented </w:t>
      </w:r>
      <w:r w:rsidR="00875924">
        <w:rPr>
          <w:color w:val="000000"/>
        </w:rPr>
        <w:t>Toronto data</w:t>
      </w:r>
      <w:r w:rsidR="001D5F6B">
        <w:rPr>
          <w:color w:val="000000"/>
        </w:rPr>
        <w:t>, and thus were more closely related to Toronto housing prices</w:t>
      </w:r>
      <w:r w:rsidR="00875924">
        <w:rPr>
          <w:color w:val="000000"/>
        </w:rPr>
        <w:t>.</w:t>
      </w:r>
      <w:r>
        <w:rPr>
          <w:color w:val="000000"/>
        </w:rPr>
        <w:t xml:space="preserve"> </w:t>
      </w:r>
    </w:p>
    <w:p w14:paraId="3FBB425D" w14:textId="77777777" w:rsidR="00D10258" w:rsidRPr="00D10258" w:rsidRDefault="00D10258" w:rsidP="001A0EA8">
      <w:pPr>
        <w:spacing w:line="480" w:lineRule="auto"/>
      </w:pPr>
    </w:p>
    <w:p w14:paraId="3C18FF08" w14:textId="3293606E" w:rsidR="00DE1486" w:rsidRDefault="009E24C1" w:rsidP="00DE1486">
      <w:pPr>
        <w:spacing w:line="480" w:lineRule="auto"/>
        <w:jc w:val="both"/>
      </w:pPr>
      <w:r>
        <w:t xml:space="preserve">Overall, we are </w:t>
      </w:r>
      <w:r w:rsidR="001B092A">
        <w:t xml:space="preserve">very satisfied </w:t>
      </w:r>
      <w:r>
        <w:t>with the fo</w:t>
      </w:r>
      <w:r w:rsidR="001B092A">
        <w:t>recasting analysis we completed. O</w:t>
      </w:r>
      <w:r>
        <w:t xml:space="preserve">ur report provides insights into the potential future of housing prices in Toronto </w:t>
      </w:r>
      <w:r w:rsidR="00D04C3B">
        <w:t xml:space="preserve">as well as </w:t>
      </w:r>
      <w:r>
        <w:t>the relationship</w:t>
      </w:r>
      <w:r w:rsidR="001B092A">
        <w:t xml:space="preserve"> housing prices have with other variables. </w:t>
      </w:r>
      <w:r w:rsidR="00D04C3B">
        <w:t xml:space="preserve">We believe our model produces reasonably accurate results in terms of predicting housing prices over the next two years, yet the presence of too many external factors requires further analysis for an educated investment decision to be made. </w:t>
      </w:r>
    </w:p>
    <w:p w14:paraId="1D01C3D2" w14:textId="63705059" w:rsidR="00D5745E" w:rsidRPr="00E52814" w:rsidRDefault="00D5745E" w:rsidP="00E52814">
      <w:pPr>
        <w:spacing w:line="480" w:lineRule="auto"/>
        <w:jc w:val="center"/>
        <w:rPr>
          <w:b/>
          <w:sz w:val="28"/>
          <w:szCs w:val="28"/>
          <w:u w:val="single"/>
        </w:rPr>
      </w:pPr>
      <w:r w:rsidRPr="00E52814">
        <w:rPr>
          <w:b/>
          <w:sz w:val="28"/>
          <w:szCs w:val="28"/>
          <w:u w:val="single"/>
        </w:rPr>
        <w:lastRenderedPageBreak/>
        <w:t>Appendices</w:t>
      </w:r>
      <w:r w:rsidR="00E52814">
        <w:rPr>
          <w:b/>
          <w:sz w:val="28"/>
          <w:szCs w:val="28"/>
          <w:u w:val="single"/>
        </w:rPr>
        <w:t>:</w:t>
      </w:r>
    </w:p>
    <w:p w14:paraId="299732CB" w14:textId="495EB6A1" w:rsidR="001A0EA8" w:rsidRPr="00E52814" w:rsidRDefault="001A0EA8" w:rsidP="001A0EA8">
      <w:pPr>
        <w:spacing w:line="480" w:lineRule="auto"/>
        <w:rPr>
          <w:b/>
          <w:sz w:val="28"/>
        </w:rPr>
      </w:pPr>
      <w:r w:rsidRPr="00E52814">
        <w:rPr>
          <w:b/>
          <w:sz w:val="28"/>
        </w:rPr>
        <w:t>Exhibit 1: Correlation Matrix All Variables</w:t>
      </w:r>
    </w:p>
    <w:p w14:paraId="51911182" w14:textId="06C80A1B" w:rsidR="001A0EA8" w:rsidRDefault="001A0EA8" w:rsidP="001A0EA8">
      <w:pPr>
        <w:spacing w:line="480" w:lineRule="auto"/>
      </w:pPr>
      <w:r>
        <w:rPr>
          <w:rFonts w:ascii="Arial" w:hAnsi="Arial" w:cs="Arial"/>
          <w:noProof/>
          <w:color w:val="000000"/>
          <w:sz w:val="22"/>
          <w:szCs w:val="22"/>
        </w:rPr>
        <w:drawing>
          <wp:inline distT="0" distB="0" distL="0" distR="0" wp14:anchorId="43385A64" wp14:editId="35F22E9D">
            <wp:extent cx="4340225" cy="6360160"/>
            <wp:effectExtent l="0" t="0" r="3175" b="2540"/>
            <wp:docPr id="39" name="Picture 39" descr="https://lh6.googleusercontent.com/-lDE1VxDMWrC8E8_74ESBL3cOK0qUE1Aha1jaHoHplarDiOtTh5Ka3xPIrdREUYtVJjoc8OsTRZx3qbizDzSCZQf10rRvwq-B3uTdlNavIAhIdCnx9cgP2XdKCP0y-M7vIzfV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DE1VxDMWrC8E8_74ESBL3cOK0qUE1Aha1jaHoHplarDiOtTh5Ka3xPIrdREUYtVJjoc8OsTRZx3qbizDzSCZQf10rRvwq-B3uTdlNavIAhIdCnx9cgP2XdKCP0y-M7vIzfV4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0225" cy="6360160"/>
                    </a:xfrm>
                    <a:prstGeom prst="rect">
                      <a:avLst/>
                    </a:prstGeom>
                    <a:noFill/>
                    <a:ln>
                      <a:noFill/>
                    </a:ln>
                  </pic:spPr>
                </pic:pic>
              </a:graphicData>
            </a:graphic>
          </wp:inline>
        </w:drawing>
      </w:r>
    </w:p>
    <w:p w14:paraId="1E065760" w14:textId="77777777" w:rsidR="001A0EA8" w:rsidRDefault="001A0EA8" w:rsidP="001A0EA8">
      <w:pPr>
        <w:spacing w:line="480" w:lineRule="auto"/>
      </w:pPr>
    </w:p>
    <w:p w14:paraId="23DD9632" w14:textId="77777777" w:rsidR="001A0EA8" w:rsidRDefault="001A0EA8" w:rsidP="001A0EA8">
      <w:pPr>
        <w:spacing w:line="480" w:lineRule="auto"/>
      </w:pPr>
    </w:p>
    <w:p w14:paraId="49B380D4" w14:textId="32E40264" w:rsidR="00AE23BB" w:rsidRPr="00E52814" w:rsidRDefault="00E52814" w:rsidP="001A0EA8">
      <w:pPr>
        <w:spacing w:line="480" w:lineRule="auto"/>
        <w:rPr>
          <w:b/>
          <w:sz w:val="28"/>
        </w:rPr>
      </w:pPr>
      <w:r w:rsidRPr="00DF0C88">
        <w:rPr>
          <w:noProof/>
          <w:color w:val="000000"/>
        </w:rPr>
        <w:lastRenderedPageBreak/>
        <w:drawing>
          <wp:anchor distT="0" distB="0" distL="114300" distR="114300" simplePos="0" relativeHeight="251709440" behindDoc="1" locked="0" layoutInCell="1" allowOverlap="1" wp14:anchorId="1CAF14AD" wp14:editId="233880E7">
            <wp:simplePos x="0" y="0"/>
            <wp:positionH relativeFrom="margin">
              <wp:align>center</wp:align>
            </wp:positionH>
            <wp:positionV relativeFrom="paragraph">
              <wp:posOffset>563880</wp:posOffset>
            </wp:positionV>
            <wp:extent cx="6616493" cy="5577840"/>
            <wp:effectExtent l="0" t="0" r="0" b="3810"/>
            <wp:wrapTight wrapText="bothSides">
              <wp:wrapPolygon edited="0">
                <wp:start x="0" y="0"/>
                <wp:lineTo x="0" y="21541"/>
                <wp:lineTo x="21519" y="21541"/>
                <wp:lineTo x="21519" y="0"/>
                <wp:lineTo x="0" y="0"/>
              </wp:wrapPolygon>
            </wp:wrapTight>
            <wp:docPr id="8" name="Picture 8" descr="https://lh3.googleusercontent.com/RyECva9U4LQXBBt-WaxwRquy925MtxgLKzI7rjzCZ-q31Fr4T7HRY6AYw8KAFyzUpJ7UJ2GOzgEYmzFqdf4nT_L7bOVClQwNJnw2TMCuRqYjslaJGafqwJyWqHXSAU4kDZ8i6B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yECva9U4LQXBBt-WaxwRquy925MtxgLKzI7rjzCZ-q31Fr4T7HRY6AYw8KAFyzUpJ7UJ2GOzgEYmzFqdf4nT_L7bOVClQwNJnw2TMCuRqYjslaJGafqwJyWqHXSAU4kDZ8i6B0P"/>
                    <pic:cNvPicPr>
                      <a:picLocks noChangeAspect="1" noChangeArrowheads="1"/>
                    </pic:cNvPicPr>
                  </pic:nvPicPr>
                  <pic:blipFill rotWithShape="1">
                    <a:blip r:embed="rId30">
                      <a:extLst>
                        <a:ext uri="{28A0092B-C50C-407E-A947-70E740481C1C}">
                          <a14:useLocalDpi xmlns:a14="http://schemas.microsoft.com/office/drawing/2010/main" val="0"/>
                        </a:ext>
                      </a:extLst>
                    </a:blip>
                    <a:srcRect l="733"/>
                    <a:stretch/>
                  </pic:blipFill>
                  <pic:spPr bwMode="auto">
                    <a:xfrm>
                      <a:off x="0" y="0"/>
                      <a:ext cx="6616493" cy="5577840"/>
                    </a:xfrm>
                    <a:prstGeom prst="rect">
                      <a:avLst/>
                    </a:prstGeom>
                    <a:noFill/>
                    <a:ln>
                      <a:noFill/>
                    </a:ln>
                    <a:extLst>
                      <a:ext uri="{53640926-AAD7-44D8-BBD7-CCE9431645EC}">
                        <a14:shadowObscured xmlns:a14="http://schemas.microsoft.com/office/drawing/2010/main"/>
                      </a:ext>
                    </a:extLst>
                  </pic:spPr>
                </pic:pic>
              </a:graphicData>
            </a:graphic>
          </wp:anchor>
        </w:drawing>
      </w:r>
      <w:r w:rsidR="00AE23BB" w:rsidRPr="00E52814">
        <w:rPr>
          <w:b/>
          <w:sz w:val="28"/>
        </w:rPr>
        <w:t>Exhibit 2</w:t>
      </w:r>
      <w:r w:rsidR="00633683" w:rsidRPr="00E52814">
        <w:rPr>
          <w:b/>
          <w:sz w:val="28"/>
        </w:rPr>
        <w:t>: Correlograms</w:t>
      </w:r>
      <w:r w:rsidR="00155A67" w:rsidRPr="00E52814">
        <w:rPr>
          <w:b/>
          <w:sz w:val="28"/>
        </w:rPr>
        <w:t xml:space="preserve"> for </w:t>
      </w:r>
      <w:r w:rsidR="00633683" w:rsidRPr="00E52814">
        <w:rPr>
          <w:b/>
          <w:sz w:val="28"/>
        </w:rPr>
        <w:t>All Variables</w:t>
      </w:r>
    </w:p>
    <w:p w14:paraId="340FF2E5" w14:textId="646C8981" w:rsidR="00633683" w:rsidRDefault="00633683" w:rsidP="00E52814">
      <w:pPr>
        <w:spacing w:line="480" w:lineRule="auto"/>
        <w:rPr>
          <w:b/>
          <w:u w:val="single"/>
        </w:rPr>
      </w:pPr>
    </w:p>
    <w:p w14:paraId="19795DA8" w14:textId="77777777" w:rsidR="00733729" w:rsidRDefault="00733729" w:rsidP="001A0EA8">
      <w:pPr>
        <w:spacing w:line="480" w:lineRule="auto"/>
        <w:rPr>
          <w:b/>
          <w:u w:val="single"/>
        </w:rPr>
      </w:pPr>
    </w:p>
    <w:p w14:paraId="1674369D" w14:textId="77777777" w:rsidR="00733729" w:rsidRDefault="00733729" w:rsidP="001A0EA8">
      <w:pPr>
        <w:spacing w:line="480" w:lineRule="auto"/>
        <w:rPr>
          <w:b/>
          <w:u w:val="single"/>
        </w:rPr>
      </w:pPr>
    </w:p>
    <w:p w14:paraId="10DC35ED" w14:textId="77777777" w:rsidR="00733729" w:rsidRDefault="00733729" w:rsidP="001A0EA8">
      <w:pPr>
        <w:spacing w:line="480" w:lineRule="auto"/>
        <w:rPr>
          <w:b/>
          <w:u w:val="single"/>
        </w:rPr>
      </w:pPr>
    </w:p>
    <w:p w14:paraId="005B7F9F" w14:textId="77777777" w:rsidR="00733729" w:rsidRDefault="00733729" w:rsidP="001A0EA8">
      <w:pPr>
        <w:spacing w:line="480" w:lineRule="auto"/>
        <w:rPr>
          <w:b/>
          <w:u w:val="single"/>
        </w:rPr>
      </w:pPr>
    </w:p>
    <w:p w14:paraId="760D99B7" w14:textId="77777777" w:rsidR="00733729" w:rsidRDefault="00733729" w:rsidP="001A0EA8">
      <w:pPr>
        <w:spacing w:line="480" w:lineRule="auto"/>
        <w:rPr>
          <w:b/>
          <w:u w:val="single"/>
        </w:rPr>
      </w:pPr>
    </w:p>
    <w:p w14:paraId="457B7947" w14:textId="2955D2F2" w:rsidR="00733729" w:rsidRPr="00E52814" w:rsidRDefault="00E52814" w:rsidP="001A0EA8">
      <w:pPr>
        <w:spacing w:line="480" w:lineRule="auto"/>
        <w:rPr>
          <w:b/>
          <w:sz w:val="28"/>
        </w:rPr>
      </w:pPr>
      <w:r w:rsidRPr="00733729">
        <w:rPr>
          <w:noProof/>
        </w:rPr>
        <w:lastRenderedPageBreak/>
        <w:drawing>
          <wp:anchor distT="0" distB="0" distL="114300" distR="114300" simplePos="0" relativeHeight="251708416" behindDoc="1" locked="0" layoutInCell="1" allowOverlap="1" wp14:anchorId="352512EA" wp14:editId="5C8A5FBC">
            <wp:simplePos x="0" y="0"/>
            <wp:positionH relativeFrom="margin">
              <wp:align>center</wp:align>
            </wp:positionH>
            <wp:positionV relativeFrom="paragraph">
              <wp:posOffset>518160</wp:posOffset>
            </wp:positionV>
            <wp:extent cx="6466638" cy="3886200"/>
            <wp:effectExtent l="0" t="0" r="0" b="0"/>
            <wp:wrapTight wrapText="bothSides">
              <wp:wrapPolygon edited="0">
                <wp:start x="0" y="0"/>
                <wp:lineTo x="0" y="21494"/>
                <wp:lineTo x="21509" y="21494"/>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
                      <a:extLst>
                        <a:ext uri="{28A0092B-C50C-407E-A947-70E740481C1C}">
                          <a14:useLocalDpi xmlns:a14="http://schemas.microsoft.com/office/drawing/2010/main" val="0"/>
                        </a:ext>
                      </a:extLst>
                    </a:blip>
                    <a:srcRect b="266"/>
                    <a:stretch/>
                  </pic:blipFill>
                  <pic:spPr bwMode="auto">
                    <a:xfrm>
                      <a:off x="0" y="0"/>
                      <a:ext cx="6466638"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31F" w:rsidRPr="00E52814">
        <w:rPr>
          <w:b/>
          <w:sz w:val="28"/>
        </w:rPr>
        <w:t>Exhibit 3</w:t>
      </w:r>
      <w:r w:rsidR="00733729" w:rsidRPr="00E52814">
        <w:rPr>
          <w:b/>
          <w:sz w:val="28"/>
        </w:rPr>
        <w:t>: Time Series Plot All Data</w:t>
      </w:r>
    </w:p>
    <w:p w14:paraId="76AF0CFC" w14:textId="22F197B5" w:rsidR="00733729" w:rsidRDefault="00733729" w:rsidP="001A0EA8">
      <w:pPr>
        <w:spacing w:line="480" w:lineRule="auto"/>
        <w:rPr>
          <w:b/>
          <w:u w:val="single"/>
        </w:rPr>
      </w:pPr>
    </w:p>
    <w:p w14:paraId="6F583CEA" w14:textId="65BA8212" w:rsidR="00733729" w:rsidRDefault="00733729" w:rsidP="001A0EA8">
      <w:pPr>
        <w:spacing w:line="480" w:lineRule="auto"/>
        <w:rPr>
          <w:b/>
          <w:u w:val="single"/>
        </w:rPr>
      </w:pPr>
    </w:p>
    <w:p w14:paraId="54A54B60" w14:textId="25C66E10" w:rsidR="00733729" w:rsidRDefault="00733729" w:rsidP="001A0EA8">
      <w:pPr>
        <w:spacing w:line="480" w:lineRule="auto"/>
        <w:rPr>
          <w:b/>
          <w:u w:val="single"/>
        </w:rPr>
      </w:pPr>
    </w:p>
    <w:p w14:paraId="48793487" w14:textId="760A2CCB" w:rsidR="00D5745E" w:rsidRDefault="00D5745E" w:rsidP="001A0EA8">
      <w:pPr>
        <w:spacing w:line="480" w:lineRule="auto"/>
        <w:rPr>
          <w:b/>
          <w:u w:val="single"/>
        </w:rPr>
      </w:pPr>
    </w:p>
    <w:p w14:paraId="7F6553A4" w14:textId="59A4E305" w:rsidR="00D5745E" w:rsidRDefault="00D5745E" w:rsidP="001A0EA8">
      <w:pPr>
        <w:spacing w:line="480" w:lineRule="auto"/>
        <w:rPr>
          <w:b/>
          <w:u w:val="single"/>
        </w:rPr>
      </w:pPr>
    </w:p>
    <w:p w14:paraId="0D8A7BEE" w14:textId="141DAFA4" w:rsidR="00D5745E" w:rsidRDefault="00D5745E" w:rsidP="00DE1486">
      <w:pPr>
        <w:spacing w:line="480" w:lineRule="auto"/>
        <w:rPr>
          <w:noProof/>
          <w:color w:val="000000"/>
        </w:rPr>
      </w:pPr>
    </w:p>
    <w:p w14:paraId="51E7EC69" w14:textId="1BA22F8E" w:rsidR="00E52814" w:rsidRDefault="00E52814" w:rsidP="00DE1486">
      <w:pPr>
        <w:spacing w:line="480" w:lineRule="auto"/>
        <w:rPr>
          <w:noProof/>
          <w:color w:val="000000"/>
        </w:rPr>
      </w:pPr>
    </w:p>
    <w:p w14:paraId="38071388" w14:textId="52212205" w:rsidR="00E52814" w:rsidRDefault="00E52814" w:rsidP="00DE1486">
      <w:pPr>
        <w:spacing w:line="480" w:lineRule="auto"/>
        <w:rPr>
          <w:noProof/>
          <w:color w:val="000000"/>
        </w:rPr>
      </w:pPr>
    </w:p>
    <w:p w14:paraId="48C49974" w14:textId="393FE0B8" w:rsidR="00E52814" w:rsidRDefault="00E52814" w:rsidP="00DE1486">
      <w:pPr>
        <w:spacing w:line="480" w:lineRule="auto"/>
        <w:rPr>
          <w:noProof/>
          <w:color w:val="000000"/>
        </w:rPr>
      </w:pPr>
    </w:p>
    <w:p w14:paraId="629CBAB3" w14:textId="31B34649" w:rsidR="00E52814" w:rsidRDefault="00E52814" w:rsidP="00DE1486">
      <w:pPr>
        <w:spacing w:line="480" w:lineRule="auto"/>
        <w:rPr>
          <w:noProof/>
          <w:color w:val="000000"/>
        </w:rPr>
      </w:pPr>
    </w:p>
    <w:p w14:paraId="459C2F84" w14:textId="13D7C25B" w:rsidR="00E52814" w:rsidRDefault="00E52814" w:rsidP="00DE1486">
      <w:pPr>
        <w:spacing w:line="480" w:lineRule="auto"/>
        <w:rPr>
          <w:noProof/>
          <w:color w:val="000000"/>
        </w:rPr>
      </w:pPr>
    </w:p>
    <w:p w14:paraId="5747EA02" w14:textId="77777777" w:rsidR="00E52814" w:rsidRDefault="00E52814" w:rsidP="00DE1486">
      <w:pPr>
        <w:spacing w:line="480" w:lineRule="auto"/>
        <w:rPr>
          <w:b/>
          <w:u w:val="single"/>
        </w:rPr>
      </w:pPr>
    </w:p>
    <w:p w14:paraId="5DEC0D79" w14:textId="62ABB5A7" w:rsidR="00E52814" w:rsidRPr="00E52814" w:rsidRDefault="00E52814" w:rsidP="00E52814">
      <w:pPr>
        <w:rPr>
          <w:b/>
          <w:bCs/>
          <w:color w:val="000000"/>
          <w:sz w:val="28"/>
          <w:szCs w:val="28"/>
        </w:rPr>
      </w:pPr>
      <w:r w:rsidRPr="00DD34E8">
        <w:rPr>
          <w:b/>
          <w:bCs/>
          <w:noProof/>
          <w:color w:val="000000"/>
          <w:sz w:val="28"/>
          <w:szCs w:val="28"/>
          <w:u w:val="single"/>
        </w:rPr>
        <mc:AlternateContent>
          <mc:Choice Requires="wps">
            <w:drawing>
              <wp:anchor distT="45720" distB="45720" distL="114300" distR="114300" simplePos="0" relativeHeight="251666432" behindDoc="0" locked="0" layoutInCell="1" allowOverlap="1" wp14:anchorId="5910CDE8" wp14:editId="6C217282">
                <wp:simplePos x="0" y="0"/>
                <wp:positionH relativeFrom="margin">
                  <wp:posOffset>3086100</wp:posOffset>
                </wp:positionH>
                <wp:positionV relativeFrom="paragraph">
                  <wp:posOffset>4450080</wp:posOffset>
                </wp:positionV>
                <wp:extent cx="3108960" cy="3048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A684210" w14:textId="77777777" w:rsidR="00E52814" w:rsidRPr="00E83827" w:rsidRDefault="00E52814" w:rsidP="00E52814">
                            <w:pPr>
                              <w:rPr>
                                <w:color w:val="2F5496" w:themeColor="accent5" w:themeShade="BF"/>
                              </w:rPr>
                            </w:pPr>
                            <w:r>
                              <w:rPr>
                                <w:color w:val="2F5496" w:themeColor="accent5" w:themeShade="BF"/>
                              </w:rPr>
                              <w:t>Fractional Integration</w:t>
                            </w:r>
                            <w:r w:rsidRPr="00E83827">
                              <w:rPr>
                                <w:color w:val="2F5496" w:themeColor="accent5" w:themeShade="BF"/>
                              </w:rPr>
                              <w:t xml:space="preserve"> for Personal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0CDE8" id="_x0000_s1027" type="#_x0000_t202" style="position:absolute;margin-left:243pt;margin-top:350.4pt;width:244.8pt;height: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GdIgIAACM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" stroked="f">
                <v:textbox>
                  <w:txbxContent>
                    <w:p w14:paraId="0A684210" w14:textId="77777777" w:rsidR="00E52814" w:rsidRPr="00E83827" w:rsidRDefault="00E52814" w:rsidP="00E52814">
                      <w:pPr>
                        <w:rPr>
                          <w:color w:val="2F5496" w:themeColor="accent5" w:themeShade="BF"/>
                        </w:rPr>
                      </w:pPr>
                      <w:r>
                        <w:rPr>
                          <w:color w:val="2F5496" w:themeColor="accent5" w:themeShade="BF"/>
                        </w:rPr>
                        <w:t>Fractional Integration</w:t>
                      </w:r>
                      <w:r w:rsidRPr="00E83827">
                        <w:rPr>
                          <w:color w:val="2F5496" w:themeColor="accent5" w:themeShade="BF"/>
                        </w:rPr>
                        <w:t xml:space="preserve"> for Personal Income Tax</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65408" behindDoc="0" locked="0" layoutInCell="1" allowOverlap="1" wp14:anchorId="34D4C854" wp14:editId="52E5441E">
                <wp:simplePos x="0" y="0"/>
                <wp:positionH relativeFrom="margin">
                  <wp:posOffset>243840</wp:posOffset>
                </wp:positionH>
                <wp:positionV relativeFrom="paragraph">
                  <wp:posOffset>4446905</wp:posOffset>
                </wp:positionV>
                <wp:extent cx="2785110" cy="3048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304800"/>
                        </a:xfrm>
                        <a:prstGeom prst="rect">
                          <a:avLst/>
                        </a:prstGeom>
                        <a:solidFill>
                          <a:srgbClr val="FFFFFF"/>
                        </a:solidFill>
                        <a:ln w="9525">
                          <a:noFill/>
                          <a:miter lim="800000"/>
                          <a:headEnd/>
                          <a:tailEnd/>
                        </a:ln>
                      </wps:spPr>
                      <wps:txbx>
                        <w:txbxContent>
                          <w:p w14:paraId="167B9F28" w14:textId="77777777" w:rsidR="00E52814" w:rsidRPr="00E83827" w:rsidRDefault="00E52814" w:rsidP="00E52814">
                            <w:pPr>
                              <w:rPr>
                                <w:color w:val="2F5496" w:themeColor="accent5" w:themeShade="BF"/>
                              </w:rPr>
                            </w:pPr>
                            <w:r>
                              <w:rPr>
                                <w:color w:val="2F5496" w:themeColor="accent5" w:themeShade="BF"/>
                              </w:rPr>
                              <w:t xml:space="preserve">ADF </w:t>
                            </w:r>
                            <w:r w:rsidRPr="00E83827">
                              <w:rPr>
                                <w:color w:val="2F5496" w:themeColor="accent5" w:themeShade="BF"/>
                              </w:rPr>
                              <w:t>Test for Personal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4C854" id="_x0000_s1028" type="#_x0000_t202" style="position:absolute;margin-left:19.2pt;margin-top:350.15pt;width:219.3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" stroked="f">
                <v:textbox>
                  <w:txbxContent>
                    <w:p w14:paraId="167B9F28" w14:textId="77777777" w:rsidR="00E52814" w:rsidRPr="00E83827" w:rsidRDefault="00E52814" w:rsidP="00E52814">
                      <w:pPr>
                        <w:rPr>
                          <w:color w:val="2F5496" w:themeColor="accent5" w:themeShade="BF"/>
                        </w:rPr>
                      </w:pPr>
                      <w:r>
                        <w:rPr>
                          <w:color w:val="2F5496" w:themeColor="accent5" w:themeShade="BF"/>
                        </w:rPr>
                        <w:t xml:space="preserve">ADF </w:t>
                      </w:r>
                      <w:r w:rsidRPr="00E83827">
                        <w:rPr>
                          <w:color w:val="2F5496" w:themeColor="accent5" w:themeShade="BF"/>
                        </w:rPr>
                        <w:t>Test for Personal Income Tax</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63360" behindDoc="0" locked="0" layoutInCell="1" allowOverlap="1" wp14:anchorId="581092C4" wp14:editId="0EDB46F1">
                <wp:simplePos x="0" y="0"/>
                <wp:positionH relativeFrom="margin">
                  <wp:align>right</wp:align>
                </wp:positionH>
                <wp:positionV relativeFrom="paragraph">
                  <wp:posOffset>375920</wp:posOffset>
                </wp:positionV>
                <wp:extent cx="2785110" cy="1404620"/>
                <wp:effectExtent l="0" t="0" r="0" b="889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noFill/>
                          <a:miter lim="800000"/>
                          <a:headEnd/>
                          <a:tailEnd/>
                        </a:ln>
                      </wps:spPr>
                      <wps:txbx>
                        <w:txbxContent>
                          <w:p w14:paraId="128ED0A6" w14:textId="77777777" w:rsidR="00E52814" w:rsidRPr="00E83827" w:rsidRDefault="00E52814" w:rsidP="00E52814">
                            <w:pPr>
                              <w:rPr>
                                <w:color w:val="2F5496" w:themeColor="accent5" w:themeShade="BF"/>
                              </w:rPr>
                            </w:pPr>
                            <w:r w:rsidRPr="00E83827">
                              <w:rPr>
                                <w:color w:val="2F5496" w:themeColor="accent5" w:themeShade="BF"/>
                              </w:rPr>
                              <w:t>KPSS Test for Personal Income Tax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092C4" id="Text Box 20" o:spid="_x0000_s1029" type="#_x0000_t202" style="position:absolute;margin-left:168.1pt;margin-top:29.6pt;width:219.3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" stroked="f">
                <v:textbox style="mso-fit-shape-to-text:t">
                  <w:txbxContent>
                    <w:p w14:paraId="128ED0A6" w14:textId="77777777" w:rsidR="00E52814" w:rsidRPr="00E83827" w:rsidRDefault="00E52814" w:rsidP="00E52814">
                      <w:pPr>
                        <w:rPr>
                          <w:color w:val="2F5496" w:themeColor="accent5" w:themeShade="BF"/>
                        </w:rPr>
                      </w:pPr>
                      <w:r w:rsidRPr="00E83827">
                        <w:rPr>
                          <w:color w:val="2F5496" w:themeColor="accent5" w:themeShade="BF"/>
                        </w:rPr>
                        <w:t>KPSS Test for Personal Income Tax</w:t>
                      </w:r>
                    </w:p>
                  </w:txbxContent>
                </v:textbox>
                <w10:wrap type="square" anchorx="margin"/>
              </v:shape>
            </w:pict>
          </mc:Fallback>
        </mc:AlternateContent>
      </w:r>
      <w:r w:rsidRPr="00DD34E8">
        <w:rPr>
          <w:b/>
          <w:bCs/>
          <w:noProof/>
          <w:color w:val="000000"/>
          <w:sz w:val="28"/>
          <w:szCs w:val="28"/>
        </w:rPr>
        <w:drawing>
          <wp:anchor distT="0" distB="0" distL="114300" distR="114300" simplePos="0" relativeHeight="251661312" behindDoc="1" locked="0" layoutInCell="1" allowOverlap="1" wp14:anchorId="0D3D47F2" wp14:editId="02FDD1D4">
            <wp:simplePos x="0" y="0"/>
            <wp:positionH relativeFrom="margin">
              <wp:align>right</wp:align>
            </wp:positionH>
            <wp:positionV relativeFrom="paragraph">
              <wp:posOffset>731520</wp:posOffset>
            </wp:positionV>
            <wp:extent cx="5943600" cy="3550920"/>
            <wp:effectExtent l="0" t="0" r="0" b="0"/>
            <wp:wrapTight wrapText="bothSides">
              <wp:wrapPolygon edited="0">
                <wp:start x="0" y="0"/>
                <wp:lineTo x="0" y="21438"/>
                <wp:lineTo x="21531" y="21438"/>
                <wp:lineTo x="21531" y="0"/>
                <wp:lineTo x="0" y="0"/>
              </wp:wrapPolygon>
            </wp:wrapTight>
            <wp:docPr id="49" name="Picture 49" descr="https://lh3.googleusercontent.com/kzpjR2ZvhqKH0STXO2vY0rOAUZ5-JnTITtoKSbB4K4r9MGw6E0awOkpCGDqlFvwq9lolN9v3-orrRpcrxeJ65xwR04bHOiVyxnWDyKFPT1IA3G0KLIId4r4lSHOhn6Wg3YFafz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zpjR2ZvhqKH0STXO2vY0rOAUZ5-JnTITtoKSbB4K4r9MGw6E0awOkpCGDqlFvwq9lolN9v3-orrRpcrxeJ65xwR04bHOiVyxnWDyKFPT1IA3G0KLIId4r4lSHOhn6Wg3YFafz4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anchor>
        </w:drawing>
      </w:r>
      <w:r w:rsidRPr="00DD34E8">
        <w:rPr>
          <w:b/>
          <w:bCs/>
          <w:noProof/>
          <w:color w:val="000000"/>
          <w:sz w:val="28"/>
          <w:szCs w:val="28"/>
          <w:u w:val="single"/>
        </w:rPr>
        <mc:AlternateContent>
          <mc:Choice Requires="wps">
            <w:drawing>
              <wp:anchor distT="45720" distB="45720" distL="114300" distR="114300" simplePos="0" relativeHeight="251662336" behindDoc="0" locked="0" layoutInCell="1" allowOverlap="1" wp14:anchorId="5E676D5B" wp14:editId="40DB36DE">
                <wp:simplePos x="0" y="0"/>
                <wp:positionH relativeFrom="column">
                  <wp:posOffset>121920</wp:posOffset>
                </wp:positionH>
                <wp:positionV relativeFrom="paragraph">
                  <wp:posOffset>358140</wp:posOffset>
                </wp:positionV>
                <wp:extent cx="2785110" cy="1404620"/>
                <wp:effectExtent l="0" t="0" r="0" b="889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noFill/>
                          <a:miter lim="800000"/>
                          <a:headEnd/>
                          <a:tailEnd/>
                        </a:ln>
                      </wps:spPr>
                      <wps:txbx>
                        <w:txbxContent>
                          <w:p w14:paraId="3F234C82" w14:textId="77777777" w:rsidR="00E52814" w:rsidRPr="00E83827" w:rsidRDefault="00E52814" w:rsidP="00E52814">
                            <w:pPr>
                              <w:rPr>
                                <w:color w:val="2F5496" w:themeColor="accent5" w:themeShade="BF"/>
                              </w:rPr>
                            </w:pPr>
                            <w:r w:rsidRPr="00E83827">
                              <w:rPr>
                                <w:color w:val="2F5496" w:themeColor="accent5" w:themeShade="BF"/>
                              </w:rPr>
                              <w:t>ADF-GLS Test for Personal Income Tax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76D5B" id="_x0000_s1030" type="#_x0000_t202" style="position:absolute;margin-left:9.6pt;margin-top:28.2pt;width:219.3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" stroked="f">
                <v:textbox style="mso-fit-shape-to-text:t">
                  <w:txbxContent>
                    <w:p w14:paraId="3F234C82" w14:textId="77777777" w:rsidR="00E52814" w:rsidRPr="00E83827" w:rsidRDefault="00E52814" w:rsidP="00E52814">
                      <w:pPr>
                        <w:rPr>
                          <w:color w:val="2F5496" w:themeColor="accent5" w:themeShade="BF"/>
                        </w:rPr>
                      </w:pPr>
                      <w:r w:rsidRPr="00E83827">
                        <w:rPr>
                          <w:color w:val="2F5496" w:themeColor="accent5" w:themeShade="BF"/>
                        </w:rPr>
                        <w:t>ADF-GLS Test for Personal Income Tax</w:t>
                      </w:r>
                    </w:p>
                  </w:txbxContent>
                </v:textbox>
                <w10:wrap type="square"/>
              </v:shape>
            </w:pict>
          </mc:Fallback>
        </mc:AlternateContent>
      </w:r>
      <w:r>
        <w:rPr>
          <w:b/>
          <w:bCs/>
          <w:color w:val="000000"/>
          <w:sz w:val="28"/>
          <w:szCs w:val="28"/>
          <w:u w:val="single"/>
        </w:rPr>
        <w:t>E</w:t>
      </w:r>
      <w:r w:rsidRPr="00E52814">
        <w:rPr>
          <w:b/>
          <w:bCs/>
          <w:color w:val="000000"/>
          <w:sz w:val="28"/>
          <w:szCs w:val="28"/>
        </w:rPr>
        <w:t>xhibit 4</w:t>
      </w:r>
      <w:r w:rsidRPr="00E52814">
        <w:rPr>
          <w:b/>
          <w:bCs/>
          <w:color w:val="000000"/>
          <w:sz w:val="28"/>
          <w:szCs w:val="28"/>
        </w:rPr>
        <w:t>: Unit Root Tests of Original Variables</w:t>
      </w:r>
    </w:p>
    <w:p w14:paraId="43CDC2BC" w14:textId="59B37B8F" w:rsidR="00E52814" w:rsidRPr="00DD34E8" w:rsidRDefault="00E52814" w:rsidP="00E52814">
      <w:pPr>
        <w:rPr>
          <w:b/>
          <w:bCs/>
          <w:color w:val="000000"/>
          <w:sz w:val="28"/>
          <w:szCs w:val="28"/>
          <w:u w:val="single"/>
        </w:rPr>
      </w:pPr>
      <w:r w:rsidRPr="00DD34E8">
        <w:rPr>
          <w:noProof/>
          <w:color w:val="000000"/>
        </w:rPr>
        <w:drawing>
          <wp:anchor distT="0" distB="0" distL="114300" distR="114300" simplePos="0" relativeHeight="251664384" behindDoc="1" locked="0" layoutInCell="1" allowOverlap="1" wp14:anchorId="01BD2EBF" wp14:editId="7FE62C8A">
            <wp:simplePos x="0" y="0"/>
            <wp:positionH relativeFrom="margin">
              <wp:align>right</wp:align>
            </wp:positionH>
            <wp:positionV relativeFrom="paragraph">
              <wp:posOffset>4608195</wp:posOffset>
            </wp:positionV>
            <wp:extent cx="5943600" cy="2150296"/>
            <wp:effectExtent l="0" t="0" r="0" b="2540"/>
            <wp:wrapTight wrapText="bothSides">
              <wp:wrapPolygon edited="0">
                <wp:start x="0" y="0"/>
                <wp:lineTo x="0" y="21434"/>
                <wp:lineTo x="21531" y="21434"/>
                <wp:lineTo x="21531" y="0"/>
                <wp:lineTo x="0" y="0"/>
              </wp:wrapPolygon>
            </wp:wrapTight>
            <wp:docPr id="50" name="Picture 50" descr="https://lh6.googleusercontent.com/NeVUlJEBblDxQA3pRb-bLTGrNYOlaQJ8gl78ViEvYdKovWOzfgbkbuK28SRYJfelrHCqYW3UVm7wyc68svB0J-yljd8M8tMMWIjlngd_fVOeNf_jyC_MQrzKv4ZfQLSJGsGKhC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eVUlJEBblDxQA3pRb-bLTGrNYOlaQJ8gl78ViEvYdKovWOzfgbkbuK28SRYJfelrHCqYW3UVm7wyc68svB0J-yljd8M8tMMWIjlngd_fVOeNf_jyC_MQrzKv4ZfQLSJGsGKhCK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0296"/>
                    </a:xfrm>
                    <a:prstGeom prst="rect">
                      <a:avLst/>
                    </a:prstGeom>
                    <a:noFill/>
                    <a:ln>
                      <a:noFill/>
                    </a:ln>
                  </pic:spPr>
                </pic:pic>
              </a:graphicData>
            </a:graphic>
          </wp:anchor>
        </w:drawing>
      </w:r>
    </w:p>
    <w:p w14:paraId="47B46FBA" w14:textId="77777777" w:rsidR="00E52814" w:rsidRPr="00DD34E8" w:rsidRDefault="00E52814" w:rsidP="00E52814"/>
    <w:p w14:paraId="702F0CB5" w14:textId="77777777" w:rsidR="00E52814" w:rsidRPr="00DD34E8" w:rsidRDefault="00E52814" w:rsidP="00E52814"/>
    <w:p w14:paraId="5807694C" w14:textId="77777777" w:rsidR="00E52814" w:rsidRPr="00DD34E8" w:rsidRDefault="00E52814" w:rsidP="00E52814"/>
    <w:p w14:paraId="2F5F7807" w14:textId="59EA69B3" w:rsidR="00E52814" w:rsidRPr="00DD34E8" w:rsidRDefault="00E52814" w:rsidP="00E52814">
      <w:r w:rsidRPr="00DD34E8">
        <w:rPr>
          <w:noProof/>
          <w:color w:val="000000"/>
        </w:rPr>
        <w:lastRenderedPageBreak/>
        <w:drawing>
          <wp:anchor distT="0" distB="0" distL="114300" distR="114300" simplePos="0" relativeHeight="251667456" behindDoc="1" locked="0" layoutInCell="1" allowOverlap="1" wp14:anchorId="46FB43B9" wp14:editId="5F099CC8">
            <wp:simplePos x="0" y="0"/>
            <wp:positionH relativeFrom="margin">
              <wp:posOffset>-30480</wp:posOffset>
            </wp:positionH>
            <wp:positionV relativeFrom="paragraph">
              <wp:posOffset>449580</wp:posOffset>
            </wp:positionV>
            <wp:extent cx="5943600" cy="3093720"/>
            <wp:effectExtent l="0" t="0" r="0" b="0"/>
            <wp:wrapTight wrapText="bothSides">
              <wp:wrapPolygon edited="0">
                <wp:start x="0" y="0"/>
                <wp:lineTo x="0" y="21414"/>
                <wp:lineTo x="21531" y="21414"/>
                <wp:lineTo x="21531" y="0"/>
                <wp:lineTo x="0" y="0"/>
              </wp:wrapPolygon>
            </wp:wrapTight>
            <wp:docPr id="51" name="Picture 51" descr="https://lh5.googleusercontent.com/YqQwLctncl0xRPlY-z-D8GS3EK5Z71q5I4McVl3trk9n06APOwgcyAGRiW6iFDOEUwsgJA5rNxwK6hmSnt5PlHM0YrpZEEUhYOZLO4poepCkaeCsX2UwVthIOepLr9uMSZxjO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qQwLctncl0xRPlY-z-D8GS3EK5Z71q5I4McVl3trk9n06APOwgcyAGRiW6iFDOEUwsgJA5rNxwK6hmSnt5PlHM0YrpZEEUhYOZLO4poepCkaeCsX2UwVthIOepLr9uMSZxjOrs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anchor>
        </w:drawing>
      </w:r>
    </w:p>
    <w:p w14:paraId="7C8C8233" w14:textId="59A8336D" w:rsidR="00E52814" w:rsidRPr="00DD34E8" w:rsidRDefault="00E52814" w:rsidP="00E52814">
      <w:r w:rsidRPr="00DD34E8">
        <w:rPr>
          <w:b/>
          <w:bCs/>
          <w:noProof/>
          <w:color w:val="000000"/>
          <w:sz w:val="28"/>
          <w:szCs w:val="28"/>
          <w:u w:val="single"/>
        </w:rPr>
        <mc:AlternateContent>
          <mc:Choice Requires="wps">
            <w:drawing>
              <wp:anchor distT="45720" distB="45720" distL="114300" distR="114300" simplePos="0" relativeHeight="251673600" behindDoc="0" locked="0" layoutInCell="1" allowOverlap="1" wp14:anchorId="377C3E9C" wp14:editId="24C9CD84">
                <wp:simplePos x="0" y="0"/>
                <wp:positionH relativeFrom="page">
                  <wp:align>right</wp:align>
                </wp:positionH>
                <wp:positionV relativeFrom="paragraph">
                  <wp:posOffset>280670</wp:posOffset>
                </wp:positionV>
                <wp:extent cx="3108960" cy="3048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300D3157" w14:textId="77777777" w:rsidR="00E52814" w:rsidRPr="00E83827" w:rsidRDefault="00E52814" w:rsidP="00E52814">
                            <w:pPr>
                              <w:rPr>
                                <w:color w:val="2F5496" w:themeColor="accent5" w:themeShade="BF"/>
                              </w:rPr>
                            </w:pPr>
                            <w:r>
                              <w:rPr>
                                <w:color w:val="2F5496" w:themeColor="accent5" w:themeShade="BF"/>
                              </w:rPr>
                              <w:t>KPSS for GDP Income Based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C3E9C" id="_x0000_s1031" type="#_x0000_t202" style="position:absolute;margin-left:193.6pt;margin-top:22.1pt;width:244.8pt;height:24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phIwIAACM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" stroked="f">
                <v:textbox>
                  <w:txbxContent>
                    <w:p w14:paraId="300D3157" w14:textId="77777777" w:rsidR="00E52814" w:rsidRPr="00E83827" w:rsidRDefault="00E52814" w:rsidP="00E52814">
                      <w:pPr>
                        <w:rPr>
                          <w:color w:val="2F5496" w:themeColor="accent5" w:themeShade="BF"/>
                        </w:rPr>
                      </w:pPr>
                      <w:r>
                        <w:rPr>
                          <w:color w:val="2F5496" w:themeColor="accent5" w:themeShade="BF"/>
                        </w:rPr>
                        <w:t>KPSS for GDP Income Based</w:t>
                      </w:r>
                    </w:p>
                  </w:txbxContent>
                </v:textbox>
                <w10:wrap type="square" anchorx="page"/>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72576" behindDoc="0" locked="0" layoutInCell="1" allowOverlap="1" wp14:anchorId="631BA010" wp14:editId="48311D4D">
                <wp:simplePos x="0" y="0"/>
                <wp:positionH relativeFrom="margin">
                  <wp:posOffset>259080</wp:posOffset>
                </wp:positionH>
                <wp:positionV relativeFrom="paragraph">
                  <wp:posOffset>281305</wp:posOffset>
                </wp:positionV>
                <wp:extent cx="3108960" cy="3048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4DCC049C"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GDP Income Based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BA010" id="_x0000_s1032" type="#_x0000_t202" style="position:absolute;margin-left:20.4pt;margin-top:22.15pt;width:244.8pt;height:2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S0IgIAACMEAAAOAAAAZHJzL2Uyb0RvYy54bWysU9uO2yAQfa/Uf0C8N3a8SZp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" stroked="f">
                <v:textbox>
                  <w:txbxContent>
                    <w:p w14:paraId="4DCC049C"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GDP Income Based</w:t>
                      </w:r>
                    </w:p>
                  </w:txbxContent>
                </v:textbox>
                <w10:wrap type="square" anchorx="margin"/>
              </v:shape>
            </w:pict>
          </mc:Fallback>
        </mc:AlternateContent>
      </w:r>
      <w:r w:rsidRPr="00DD34E8">
        <w:rPr>
          <w:noProof/>
          <w:color w:val="000000"/>
        </w:rPr>
        <w:drawing>
          <wp:anchor distT="0" distB="0" distL="114300" distR="114300" simplePos="0" relativeHeight="251671552" behindDoc="1" locked="0" layoutInCell="1" allowOverlap="1" wp14:anchorId="4C6F5216" wp14:editId="1DFB521D">
            <wp:simplePos x="0" y="0"/>
            <wp:positionH relativeFrom="margin">
              <wp:posOffset>137160</wp:posOffset>
            </wp:positionH>
            <wp:positionV relativeFrom="paragraph">
              <wp:posOffset>546100</wp:posOffset>
            </wp:positionV>
            <wp:extent cx="5943600" cy="3314700"/>
            <wp:effectExtent l="0" t="0" r="0" b="0"/>
            <wp:wrapTight wrapText="bothSides">
              <wp:wrapPolygon edited="0">
                <wp:start x="0" y="0"/>
                <wp:lineTo x="0" y="21476"/>
                <wp:lineTo x="21531" y="21476"/>
                <wp:lineTo x="21531" y="0"/>
                <wp:lineTo x="0" y="0"/>
              </wp:wrapPolygon>
            </wp:wrapTight>
            <wp:docPr id="52" name="Picture 52" descr="https://lh3.googleusercontent.com/IVVIeGF2d5FB9KfEm6B18TCjGaxO6J5HdSgtrtyuV9PQSzTYUGELdKuFkcxLOi8cLq7UTHXO5HF05d1XvW4spgYIcF-X6f-G8bJiOMq3-6WIsilUu4Km2l42ku4ayO8y3GBHqq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IVVIeGF2d5FB9KfEm6B18TCjGaxO6J5HdSgtrtyuV9PQSzTYUGELdKuFkcxLOi8cLq7UTHXO5HF05d1XvW4spgYIcF-X6f-G8bJiOMq3-6WIsilUu4Km2l42ku4ayO8y3GBHqqO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anchor>
        </w:drawing>
      </w:r>
      <w:r w:rsidRPr="00DD34E8">
        <w:rPr>
          <w:b/>
          <w:bCs/>
          <w:noProof/>
          <w:color w:val="000000"/>
          <w:sz w:val="28"/>
          <w:szCs w:val="28"/>
          <w:u w:val="single"/>
        </w:rPr>
        <mc:AlternateContent>
          <mc:Choice Requires="wps">
            <w:drawing>
              <wp:anchor distT="0" distB="0" distL="114300" distR="114300" simplePos="0" relativeHeight="251670528" behindDoc="0" locked="0" layoutInCell="1" allowOverlap="1" wp14:anchorId="773D680D" wp14:editId="11C18807">
                <wp:simplePos x="0" y="0"/>
                <wp:positionH relativeFrom="page">
                  <wp:posOffset>30480</wp:posOffset>
                </wp:positionH>
                <wp:positionV relativeFrom="paragraph">
                  <wp:posOffset>182880</wp:posOffset>
                </wp:positionV>
                <wp:extent cx="7764780" cy="7620"/>
                <wp:effectExtent l="0" t="0" r="26670" b="30480"/>
                <wp:wrapNone/>
                <wp:docPr id="24" name="Straight Connector 24"/>
                <wp:cNvGraphicFramePr/>
                <a:graphic xmlns:a="http://schemas.openxmlformats.org/drawingml/2006/main">
                  <a:graphicData uri="http://schemas.microsoft.com/office/word/2010/wordprocessingShape">
                    <wps:wsp>
                      <wps:cNvCnPr/>
                      <wps:spPr>
                        <a:xfrm flipV="1">
                          <a:off x="0" y="0"/>
                          <a:ext cx="77647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2DA1B5" id="Straight Connector 24" o:spid="_x0000_s1026" style="position:absolute;flip:y;z-index:251670528;visibility:visible;mso-wrap-style:square;mso-wrap-distance-left:9pt;mso-wrap-distance-top:0;mso-wrap-distance-right:9pt;mso-wrap-distance-bottom:0;mso-position-horizontal:absolute;mso-position-horizontal-relative:page;mso-position-vertical:absolute;mso-position-vertical-relative:text" from="2.4pt,14.4pt" to="613.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" strokecolor="black [3200]" strokeweight="1.5pt">
                <v:stroke joinstyle="miter"/>
                <w10:wrap anchorx="page"/>
              </v:line>
            </w:pict>
          </mc:Fallback>
        </mc:AlternateContent>
      </w:r>
      <w:r w:rsidRPr="00DD34E8">
        <w:rPr>
          <w:b/>
          <w:bCs/>
          <w:noProof/>
          <w:color w:val="000000"/>
          <w:sz w:val="28"/>
          <w:szCs w:val="28"/>
          <w:u w:val="single"/>
        </w:rPr>
        <mc:AlternateContent>
          <mc:Choice Requires="wps">
            <w:drawing>
              <wp:anchor distT="45720" distB="45720" distL="114300" distR="114300" simplePos="0" relativeHeight="251669504" behindDoc="0" locked="0" layoutInCell="1" allowOverlap="1" wp14:anchorId="30F1113B" wp14:editId="7E5CCE5F">
                <wp:simplePos x="0" y="0"/>
                <wp:positionH relativeFrom="margin">
                  <wp:posOffset>3467100</wp:posOffset>
                </wp:positionH>
                <wp:positionV relativeFrom="paragraph">
                  <wp:posOffset>0</wp:posOffset>
                </wp:positionV>
                <wp:extent cx="310896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42DF0919"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Can Building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113B" id="_x0000_s1033" type="#_x0000_t202" style="position:absolute;margin-left:273pt;margin-top:0;width:244.8pt;height: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" stroked="f">
                <v:textbox>
                  <w:txbxContent>
                    <w:p w14:paraId="42DF0919"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Can Building Permits</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68480" behindDoc="0" locked="0" layoutInCell="1" allowOverlap="1" wp14:anchorId="3D74333C" wp14:editId="2DDE5F50">
                <wp:simplePos x="0" y="0"/>
                <wp:positionH relativeFrom="margin">
                  <wp:posOffset>289560</wp:posOffset>
                </wp:positionH>
                <wp:positionV relativeFrom="paragraph">
                  <wp:posOffset>0</wp:posOffset>
                </wp:positionV>
                <wp:extent cx="3108960" cy="3048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48CC956E"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Can Building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333C" id="_x0000_s1034" type="#_x0000_t202" style="position:absolute;margin-left:22.8pt;margin-top:0;width:244.8pt;height:2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X+IwIAACMEAAAOAAAAZHJzL2Uyb0RvYy54bWysU9uO2yAQfa/Uf0C8N3a8SZp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" stroked="f">
                <v:textbox>
                  <w:txbxContent>
                    <w:p w14:paraId="48CC956E"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Can Building Permits</w:t>
                      </w:r>
                    </w:p>
                  </w:txbxContent>
                </v:textbox>
                <w10:wrap type="square" anchorx="margin"/>
              </v:shape>
            </w:pict>
          </mc:Fallback>
        </mc:AlternateContent>
      </w:r>
    </w:p>
    <w:p w14:paraId="356BE0AE" w14:textId="618458F2" w:rsidR="00E52814" w:rsidRPr="00DD34E8" w:rsidRDefault="00E52814" w:rsidP="00E52814"/>
    <w:p w14:paraId="06973A52" w14:textId="2D2AAFD4" w:rsidR="00E52814" w:rsidRPr="00DD34E8" w:rsidRDefault="00E52814" w:rsidP="00E52814"/>
    <w:p w14:paraId="72A51DB9" w14:textId="4CD82B52" w:rsidR="00E52814" w:rsidRPr="00DD34E8" w:rsidRDefault="0068406D" w:rsidP="00E52814">
      <w:r w:rsidRPr="00DD34E8">
        <w:rPr>
          <w:noProof/>
          <w:color w:val="000000"/>
        </w:rPr>
        <w:lastRenderedPageBreak/>
        <w:drawing>
          <wp:anchor distT="0" distB="0" distL="114300" distR="114300" simplePos="0" relativeHeight="251677696" behindDoc="1" locked="0" layoutInCell="1" allowOverlap="1" wp14:anchorId="789ECFC3" wp14:editId="1EA3D2A7">
            <wp:simplePos x="0" y="0"/>
            <wp:positionH relativeFrom="margin">
              <wp:posOffset>198120</wp:posOffset>
            </wp:positionH>
            <wp:positionV relativeFrom="paragraph">
              <wp:posOffset>4231640</wp:posOffset>
            </wp:positionV>
            <wp:extent cx="5943600" cy="2506980"/>
            <wp:effectExtent l="0" t="0" r="0" b="7620"/>
            <wp:wrapTight wrapText="bothSides">
              <wp:wrapPolygon edited="0">
                <wp:start x="0" y="0"/>
                <wp:lineTo x="0" y="21502"/>
                <wp:lineTo x="21531" y="21502"/>
                <wp:lineTo x="21531" y="0"/>
                <wp:lineTo x="0" y="0"/>
              </wp:wrapPolygon>
            </wp:wrapTight>
            <wp:docPr id="16" name="Picture 16" descr="https://lh5.googleusercontent.com/WtbtzzRT1bq5iHDNacOaKyBwJa411TExRCScjXuiW5dK4oeVNPt4J53wq5bk_QLCHpxCv03ZMfFtgmZIawLqN57e7JwfFgkDAjoDdSwguxKINFKLUrx_UZdWokJw7l4F1ytfii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tbtzzRT1bq5iHDNacOaKyBwJa411TExRCScjXuiW5dK4oeVNPt4J53wq5bk_QLCHpxCv03ZMfFtgmZIawLqN57e7JwfFgkDAjoDdSwguxKINFKLUrx_UZdWokJw7l4F1ytfiim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anchor>
        </w:drawing>
      </w:r>
      <w:r w:rsidR="00E52814" w:rsidRPr="00DD34E8">
        <w:rPr>
          <w:noProof/>
          <w:color w:val="000000"/>
        </w:rPr>
        <w:drawing>
          <wp:anchor distT="0" distB="0" distL="114300" distR="114300" simplePos="0" relativeHeight="251674624" behindDoc="1" locked="0" layoutInCell="1" allowOverlap="1" wp14:anchorId="253D0994" wp14:editId="69301B38">
            <wp:simplePos x="0" y="0"/>
            <wp:positionH relativeFrom="page">
              <wp:posOffset>1005840</wp:posOffset>
            </wp:positionH>
            <wp:positionV relativeFrom="paragraph">
              <wp:posOffset>248920</wp:posOffset>
            </wp:positionV>
            <wp:extent cx="5943600" cy="3230880"/>
            <wp:effectExtent l="0" t="0" r="0" b="7620"/>
            <wp:wrapTight wrapText="bothSides">
              <wp:wrapPolygon edited="0">
                <wp:start x="0" y="0"/>
                <wp:lineTo x="0" y="21524"/>
                <wp:lineTo x="21531" y="21524"/>
                <wp:lineTo x="21531" y="0"/>
                <wp:lineTo x="0" y="0"/>
              </wp:wrapPolygon>
            </wp:wrapTight>
            <wp:docPr id="53" name="Picture 53" descr="https://lh6.googleusercontent.com/rPfpW_WNYr5TuAfRZyaO1OBLjNA_Ox43ROa5w9PPbSsBFIvSUiuAwrYmpr5eJ3kPEFDmMvhbJYv21ee3GG9zTzKbMqOwlsvVyvcUO8M5F4Zhs3HKBOLxGtWlx3DtsSdbC1kB_X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PfpW_WNYr5TuAfRZyaO1OBLjNA_Ox43ROa5w9PPbSsBFIvSUiuAwrYmpr5eJ3kPEFDmMvhbJYv21ee3GG9zTzKbMqOwlsvVyvcUO8M5F4Zhs3HKBOLxGtWlx3DtsSdbC1kB_Xz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52814" w:rsidRPr="00DD34E8">
        <w:rPr>
          <w:b/>
          <w:bCs/>
          <w:noProof/>
          <w:color w:val="000000"/>
          <w:sz w:val="28"/>
          <w:szCs w:val="28"/>
          <w:u w:val="single"/>
        </w:rPr>
        <mc:AlternateContent>
          <mc:Choice Requires="wps">
            <w:drawing>
              <wp:anchor distT="45720" distB="45720" distL="114300" distR="114300" simplePos="0" relativeHeight="251675648" behindDoc="0" locked="0" layoutInCell="1" allowOverlap="1" wp14:anchorId="3EDA85C4" wp14:editId="38D90D0E">
                <wp:simplePos x="0" y="0"/>
                <wp:positionH relativeFrom="margin">
                  <wp:posOffset>327660</wp:posOffset>
                </wp:positionH>
                <wp:positionV relativeFrom="paragraph">
                  <wp:posOffset>0</wp:posOffset>
                </wp:positionV>
                <wp:extent cx="3108960" cy="3048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5255077A"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Prime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A85C4" id="_x0000_s1035" type="#_x0000_t202" style="position:absolute;margin-left:25.8pt;margin-top:0;width:244.8pt;height:2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" stroked="f">
                <v:textbox>
                  <w:txbxContent>
                    <w:p w14:paraId="5255077A"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Prime Lending Rate</w:t>
                      </w:r>
                    </w:p>
                  </w:txbxContent>
                </v:textbox>
                <w10:wrap type="square" anchorx="margin"/>
              </v:shape>
            </w:pict>
          </mc:Fallback>
        </mc:AlternateContent>
      </w:r>
      <w:r w:rsidR="00E52814" w:rsidRPr="00DD34E8">
        <w:rPr>
          <w:b/>
          <w:bCs/>
          <w:noProof/>
          <w:color w:val="000000"/>
          <w:sz w:val="28"/>
          <w:szCs w:val="28"/>
          <w:u w:val="single"/>
        </w:rPr>
        <mc:AlternateContent>
          <mc:Choice Requires="wps">
            <w:drawing>
              <wp:anchor distT="45720" distB="45720" distL="114300" distR="114300" simplePos="0" relativeHeight="251676672" behindDoc="0" locked="0" layoutInCell="1" allowOverlap="1" wp14:anchorId="34DE828C" wp14:editId="16F16A9D">
                <wp:simplePos x="0" y="0"/>
                <wp:positionH relativeFrom="margin">
                  <wp:posOffset>3589020</wp:posOffset>
                </wp:positionH>
                <wp:positionV relativeFrom="paragraph">
                  <wp:posOffset>0</wp:posOffset>
                </wp:positionV>
                <wp:extent cx="3108960" cy="3048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6E37675"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Prime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E828C" id="_x0000_s1036" type="#_x0000_t202" style="position:absolute;margin-left:282.6pt;margin-top:0;width:244.8pt;height:2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" stroked="f">
                <v:textbox>
                  <w:txbxContent>
                    <w:p w14:paraId="06E37675"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Prime Lending Rate</w:t>
                      </w:r>
                    </w:p>
                  </w:txbxContent>
                </v:textbox>
                <w10:wrap type="square" anchorx="margin"/>
              </v:shape>
            </w:pict>
          </mc:Fallback>
        </mc:AlternateContent>
      </w:r>
    </w:p>
    <w:p w14:paraId="43723C6A" w14:textId="027C8131" w:rsidR="00E52814" w:rsidRPr="00DD34E8" w:rsidRDefault="0068406D" w:rsidP="00E52814">
      <w:r w:rsidRPr="00DD34E8">
        <w:rPr>
          <w:b/>
          <w:bCs/>
          <w:noProof/>
          <w:color w:val="000000"/>
          <w:sz w:val="28"/>
          <w:szCs w:val="28"/>
          <w:u w:val="single"/>
        </w:rPr>
        <mc:AlternateContent>
          <mc:Choice Requires="wps">
            <w:drawing>
              <wp:anchor distT="45720" distB="45720" distL="114300" distR="114300" simplePos="0" relativeHeight="251679744" behindDoc="0" locked="0" layoutInCell="1" allowOverlap="1" wp14:anchorId="28E0FCE0" wp14:editId="758D4E70">
                <wp:simplePos x="0" y="0"/>
                <wp:positionH relativeFrom="margin">
                  <wp:posOffset>3261360</wp:posOffset>
                </wp:positionH>
                <wp:positionV relativeFrom="paragraph">
                  <wp:posOffset>209550</wp:posOffset>
                </wp:positionV>
                <wp:extent cx="3108960" cy="3048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38560FD3" w14:textId="77777777" w:rsidR="00E52814" w:rsidRPr="00E83827" w:rsidRDefault="00E52814" w:rsidP="00E52814">
                            <w:pPr>
                              <w:rPr>
                                <w:color w:val="2F5496" w:themeColor="accent5" w:themeShade="BF"/>
                              </w:rPr>
                            </w:pPr>
                            <w:r>
                              <w:rPr>
                                <w:color w:val="2F5496" w:themeColor="accent5" w:themeShade="BF"/>
                              </w:rPr>
                              <w:t>Fractional Integration of Prime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0FCE0" id="_x0000_s1037" type="#_x0000_t202" style="position:absolute;margin-left:256.8pt;margin-top:16.5pt;width:244.8pt;height:2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" stroked="f">
                <v:textbox>
                  <w:txbxContent>
                    <w:p w14:paraId="38560FD3" w14:textId="77777777" w:rsidR="00E52814" w:rsidRPr="00E83827" w:rsidRDefault="00E52814" w:rsidP="00E52814">
                      <w:pPr>
                        <w:rPr>
                          <w:color w:val="2F5496" w:themeColor="accent5" w:themeShade="BF"/>
                        </w:rPr>
                      </w:pPr>
                      <w:r>
                        <w:rPr>
                          <w:color w:val="2F5496" w:themeColor="accent5" w:themeShade="BF"/>
                        </w:rPr>
                        <w:t>Fractional Integration of Prime Lending Rate</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78720" behindDoc="0" locked="0" layoutInCell="1" allowOverlap="1" wp14:anchorId="1515AFB3" wp14:editId="1A1DFCDF">
                <wp:simplePos x="0" y="0"/>
                <wp:positionH relativeFrom="margin">
                  <wp:posOffset>335280</wp:posOffset>
                </wp:positionH>
                <wp:positionV relativeFrom="paragraph">
                  <wp:posOffset>201930</wp:posOffset>
                </wp:positionV>
                <wp:extent cx="3108960" cy="30480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AE70500" w14:textId="77777777" w:rsidR="00E52814" w:rsidRPr="00E83827" w:rsidRDefault="00E52814" w:rsidP="00E52814">
                            <w:pPr>
                              <w:rPr>
                                <w:color w:val="2F5496" w:themeColor="accent5" w:themeShade="BF"/>
                              </w:rPr>
                            </w:pPr>
                            <w:r>
                              <w:rPr>
                                <w:color w:val="2F5496" w:themeColor="accent5" w:themeShade="BF"/>
                              </w:rPr>
                              <w:t>ADF</w:t>
                            </w:r>
                            <w:r w:rsidRPr="00E83827">
                              <w:rPr>
                                <w:color w:val="2F5496" w:themeColor="accent5" w:themeShade="BF"/>
                              </w:rPr>
                              <w:t xml:space="preserve"> for </w:t>
                            </w:r>
                            <w:r>
                              <w:rPr>
                                <w:color w:val="2F5496" w:themeColor="accent5" w:themeShade="BF"/>
                              </w:rPr>
                              <w:t>Prime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5AFB3" id="_x0000_s1038" type="#_x0000_t202" style="position:absolute;margin-left:26.4pt;margin-top:15.9pt;width:244.8pt;height:2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" stroked="f">
                <v:textbox>
                  <w:txbxContent>
                    <w:p w14:paraId="0AE70500" w14:textId="77777777" w:rsidR="00E52814" w:rsidRPr="00E83827" w:rsidRDefault="00E52814" w:rsidP="00E52814">
                      <w:pPr>
                        <w:rPr>
                          <w:color w:val="2F5496" w:themeColor="accent5" w:themeShade="BF"/>
                        </w:rPr>
                      </w:pPr>
                      <w:r>
                        <w:rPr>
                          <w:color w:val="2F5496" w:themeColor="accent5" w:themeShade="BF"/>
                        </w:rPr>
                        <w:t>ADF</w:t>
                      </w:r>
                      <w:r w:rsidRPr="00E83827">
                        <w:rPr>
                          <w:color w:val="2F5496" w:themeColor="accent5" w:themeShade="BF"/>
                        </w:rPr>
                        <w:t xml:space="preserve"> for </w:t>
                      </w:r>
                      <w:r>
                        <w:rPr>
                          <w:color w:val="2F5496" w:themeColor="accent5" w:themeShade="BF"/>
                        </w:rPr>
                        <w:t>Prime Lending Rate</w:t>
                      </w:r>
                    </w:p>
                  </w:txbxContent>
                </v:textbox>
                <w10:wrap type="square" anchorx="margin"/>
              </v:shape>
            </w:pict>
          </mc:Fallback>
        </mc:AlternateContent>
      </w:r>
    </w:p>
    <w:p w14:paraId="09635FC4" w14:textId="1456466B" w:rsidR="00E52814" w:rsidRDefault="00E52814" w:rsidP="00E52814"/>
    <w:p w14:paraId="1084923E" w14:textId="72A20CF2" w:rsidR="00E52814" w:rsidRPr="00DD34E8" w:rsidRDefault="00E52814" w:rsidP="00E52814"/>
    <w:p w14:paraId="48EAFEEF" w14:textId="3DB37F53" w:rsidR="00E52814" w:rsidRPr="00DD34E8" w:rsidRDefault="00E52814" w:rsidP="00E52814"/>
    <w:p w14:paraId="7A42E951" w14:textId="63D74346" w:rsidR="00E52814" w:rsidRPr="00DD34E8" w:rsidRDefault="00E52814" w:rsidP="00E52814"/>
    <w:p w14:paraId="73FDC81A" w14:textId="55A2394C" w:rsidR="00E52814" w:rsidRPr="00DD34E8" w:rsidRDefault="00E52814" w:rsidP="00E52814"/>
    <w:p w14:paraId="69F27B10" w14:textId="35FF4EB0" w:rsidR="00E52814" w:rsidRPr="00DD34E8" w:rsidRDefault="00E52814" w:rsidP="00E52814"/>
    <w:p w14:paraId="16680B21" w14:textId="6817AFDB" w:rsidR="00E52814" w:rsidRPr="00DD34E8" w:rsidRDefault="00E52814" w:rsidP="00E52814"/>
    <w:p w14:paraId="307F9D32" w14:textId="26A447F1" w:rsidR="00E52814" w:rsidRPr="00DD34E8" w:rsidRDefault="0068406D" w:rsidP="00E52814">
      <w:r w:rsidRPr="00DD34E8">
        <w:rPr>
          <w:noProof/>
          <w:color w:val="000000"/>
        </w:rPr>
        <w:drawing>
          <wp:anchor distT="0" distB="0" distL="114300" distR="114300" simplePos="0" relativeHeight="251680768" behindDoc="1" locked="0" layoutInCell="1" allowOverlap="1" wp14:anchorId="288729CE" wp14:editId="0768BAD3">
            <wp:simplePos x="0" y="0"/>
            <wp:positionH relativeFrom="margin">
              <wp:align>right</wp:align>
            </wp:positionH>
            <wp:positionV relativeFrom="paragraph">
              <wp:posOffset>461645</wp:posOffset>
            </wp:positionV>
            <wp:extent cx="5943600" cy="2857500"/>
            <wp:effectExtent l="0" t="0" r="0" b="0"/>
            <wp:wrapTight wrapText="bothSides">
              <wp:wrapPolygon edited="0">
                <wp:start x="0" y="0"/>
                <wp:lineTo x="0" y="21456"/>
                <wp:lineTo x="21531" y="21456"/>
                <wp:lineTo x="21531" y="0"/>
                <wp:lineTo x="0" y="0"/>
              </wp:wrapPolygon>
            </wp:wrapTight>
            <wp:docPr id="54" name="Picture 54" descr="https://lh4.googleusercontent.com/GjGWln4FaiBaHuGL6qUme2aaAcbUmntnLLnSDGepZ4TrX9XqeI3MF2QB4WTzDHu7BXQ7mImnCaCWzO_K3XhfhHlccMn1VZd5-6WedasCb4JYEPiE5Vms4zigdm1Xb8uAQ_cQ3F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jGWln4FaiBaHuGL6qUme2aaAcbUmntnLLnSDGepZ4TrX9XqeI3MF2QB4WTzDHu7BXQ7mImnCaCWzO_K3XhfhHlccMn1VZd5-6WedasCb4JYEPiE5Vms4zigdm1Xb8uAQ_cQ3F6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anchor>
        </w:drawing>
      </w:r>
      <w:r w:rsidRPr="00DD34E8">
        <w:rPr>
          <w:b/>
          <w:bCs/>
          <w:noProof/>
          <w:color w:val="000000"/>
          <w:sz w:val="28"/>
          <w:szCs w:val="28"/>
          <w:u w:val="single"/>
        </w:rPr>
        <mc:AlternateContent>
          <mc:Choice Requires="wps">
            <w:drawing>
              <wp:anchor distT="45720" distB="45720" distL="114300" distR="114300" simplePos="0" relativeHeight="251682816" behindDoc="0" locked="0" layoutInCell="1" allowOverlap="1" wp14:anchorId="7AA5AFE1" wp14:editId="62630916">
                <wp:simplePos x="0" y="0"/>
                <wp:positionH relativeFrom="margin">
                  <wp:posOffset>3398520</wp:posOffset>
                </wp:positionH>
                <wp:positionV relativeFrom="paragraph">
                  <wp:posOffset>236220</wp:posOffset>
                </wp:positionV>
                <wp:extent cx="3108960" cy="3048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2953DA27"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Housing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5AFE1" id="_x0000_s1039" type="#_x0000_t202" style="position:absolute;margin-left:267.6pt;margin-top:18.6pt;width:244.8pt;height:2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" stroked="f">
                <v:textbox>
                  <w:txbxContent>
                    <w:p w14:paraId="2953DA27"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r>
                        <w:rPr>
                          <w:color w:val="2F5496" w:themeColor="accent5" w:themeShade="BF"/>
                        </w:rPr>
                        <w:t>Housing Prices</w:t>
                      </w:r>
                    </w:p>
                  </w:txbxContent>
                </v:textbox>
                <w10:wrap type="square" anchorx="margin"/>
              </v:shape>
            </w:pict>
          </mc:Fallback>
        </mc:AlternateContent>
      </w:r>
    </w:p>
    <w:p w14:paraId="2ABE6773" w14:textId="3724D821" w:rsidR="00E52814" w:rsidRPr="00DD34E8" w:rsidRDefault="0068406D" w:rsidP="00E52814">
      <w:r w:rsidRPr="00DD34E8">
        <w:rPr>
          <w:b/>
          <w:bCs/>
          <w:noProof/>
          <w:color w:val="000000"/>
          <w:sz w:val="28"/>
          <w:szCs w:val="28"/>
          <w:u w:val="single"/>
        </w:rPr>
        <mc:AlternateContent>
          <mc:Choice Requires="wps">
            <w:drawing>
              <wp:anchor distT="0" distB="0" distL="114300" distR="114300" simplePos="0" relativeHeight="251683840" behindDoc="0" locked="0" layoutInCell="1" allowOverlap="1" wp14:anchorId="239AE585" wp14:editId="0371ADEE">
                <wp:simplePos x="0" y="0"/>
                <wp:positionH relativeFrom="page">
                  <wp:posOffset>15240</wp:posOffset>
                </wp:positionH>
                <wp:positionV relativeFrom="paragraph">
                  <wp:posOffset>3434080</wp:posOffset>
                </wp:positionV>
                <wp:extent cx="7764780" cy="7620"/>
                <wp:effectExtent l="0" t="0" r="26670" b="30480"/>
                <wp:wrapNone/>
                <wp:docPr id="34" name="Straight Connector 34"/>
                <wp:cNvGraphicFramePr/>
                <a:graphic xmlns:a="http://schemas.openxmlformats.org/drawingml/2006/main">
                  <a:graphicData uri="http://schemas.microsoft.com/office/word/2010/wordprocessingShape">
                    <wps:wsp>
                      <wps:cNvCnPr/>
                      <wps:spPr>
                        <a:xfrm flipV="1">
                          <a:off x="0" y="0"/>
                          <a:ext cx="77647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592EAD" id="Straight Connector 34" o:spid="_x0000_s1026" style="position:absolute;flip:y;z-index:251683840;visibility:visible;mso-wrap-style:square;mso-wrap-distance-left:9pt;mso-wrap-distance-top:0;mso-wrap-distance-right:9pt;mso-wrap-distance-bottom:0;mso-position-horizontal:absolute;mso-position-horizontal-relative:page;mso-position-vertical:absolute;mso-position-vertical-relative:text" from="1.2pt,270.4pt" to="612.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" strokecolor="black [3200]" strokeweight="1.5pt">
                <v:stroke joinstyle="miter"/>
                <w10:wrap anchorx="page"/>
              </v:line>
            </w:pict>
          </mc:Fallback>
        </mc:AlternateContent>
      </w:r>
      <w:r w:rsidRPr="00DD34E8">
        <w:rPr>
          <w:b/>
          <w:bCs/>
          <w:noProof/>
          <w:color w:val="000000"/>
          <w:sz w:val="28"/>
          <w:szCs w:val="28"/>
          <w:u w:val="single"/>
        </w:rPr>
        <mc:AlternateContent>
          <mc:Choice Requires="wps">
            <w:drawing>
              <wp:anchor distT="45720" distB="45720" distL="114300" distR="114300" simplePos="0" relativeHeight="251681792" behindDoc="0" locked="0" layoutInCell="1" allowOverlap="1" wp14:anchorId="1660F68C" wp14:editId="172C641E">
                <wp:simplePos x="0" y="0"/>
                <wp:positionH relativeFrom="margin">
                  <wp:posOffset>144780</wp:posOffset>
                </wp:positionH>
                <wp:positionV relativeFrom="paragraph">
                  <wp:posOffset>15240</wp:posOffset>
                </wp:positionV>
                <wp:extent cx="3108960" cy="3048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32CAAEED"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Housing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0F68C" id="_x0000_s1040" type="#_x0000_t202" style="position:absolute;margin-left:11.4pt;margin-top:1.2pt;width:244.8pt;height:2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" stroked="f">
                <v:textbox>
                  <w:txbxContent>
                    <w:p w14:paraId="32CAAEED"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r>
                        <w:rPr>
                          <w:color w:val="2F5496" w:themeColor="accent5" w:themeShade="BF"/>
                        </w:rPr>
                        <w:t>Housing Prices</w:t>
                      </w:r>
                    </w:p>
                  </w:txbxContent>
                </v:textbox>
                <w10:wrap type="square" anchorx="margin"/>
              </v:shape>
            </w:pict>
          </mc:Fallback>
        </mc:AlternateContent>
      </w:r>
    </w:p>
    <w:p w14:paraId="659369E9" w14:textId="278F9C35" w:rsidR="00E52814" w:rsidRPr="00DD34E8" w:rsidRDefault="00E52814" w:rsidP="00E52814"/>
    <w:p w14:paraId="63530641" w14:textId="1559F551" w:rsidR="00E52814" w:rsidRPr="00DD34E8" w:rsidRDefault="00E52814" w:rsidP="00E52814"/>
    <w:p w14:paraId="0323DA10" w14:textId="0A8E2AED" w:rsidR="00E52814" w:rsidRPr="00DD34E8" w:rsidRDefault="00E52814" w:rsidP="00E52814"/>
    <w:p w14:paraId="11714140" w14:textId="6E30620E" w:rsidR="00E52814" w:rsidRPr="00DD34E8" w:rsidRDefault="0068406D" w:rsidP="00E52814">
      <w:r>
        <w:rPr>
          <w:b/>
          <w:bCs/>
          <w:color w:val="000000"/>
          <w:sz w:val="28"/>
          <w:szCs w:val="28"/>
          <w:u w:val="single"/>
        </w:rPr>
        <w:t>Exhibit 5</w:t>
      </w:r>
      <w:r w:rsidR="00E52814" w:rsidRPr="00DD34E8">
        <w:rPr>
          <w:b/>
          <w:bCs/>
          <w:color w:val="000000"/>
          <w:sz w:val="28"/>
          <w:szCs w:val="28"/>
          <w:u w:val="single"/>
        </w:rPr>
        <w:t>: Unit Root Test on First Difference Variables</w:t>
      </w:r>
    </w:p>
    <w:p w14:paraId="40E0F8E3" w14:textId="0E9177D5" w:rsidR="00E52814" w:rsidRPr="00DD34E8" w:rsidRDefault="00E52814" w:rsidP="00E52814"/>
    <w:p w14:paraId="11B8F5A2" w14:textId="7DAEE11F" w:rsidR="00E52814" w:rsidRPr="00DD34E8" w:rsidRDefault="0068406D" w:rsidP="00E52814">
      <w:r w:rsidRPr="00DD34E8">
        <w:rPr>
          <w:b/>
          <w:bCs/>
          <w:noProof/>
          <w:color w:val="000000"/>
          <w:sz w:val="28"/>
          <w:szCs w:val="28"/>
          <w:u w:val="single"/>
        </w:rPr>
        <mc:AlternateContent>
          <mc:Choice Requires="wps">
            <w:drawing>
              <wp:anchor distT="45720" distB="45720" distL="114300" distR="114300" simplePos="0" relativeHeight="251686912" behindDoc="0" locked="0" layoutInCell="1" allowOverlap="1" wp14:anchorId="2472E46F" wp14:editId="3014C8BD">
                <wp:simplePos x="0" y="0"/>
                <wp:positionH relativeFrom="margin">
                  <wp:posOffset>3192780</wp:posOffset>
                </wp:positionH>
                <wp:positionV relativeFrom="paragraph">
                  <wp:posOffset>15240</wp:posOffset>
                </wp:positionV>
                <wp:extent cx="3108960" cy="3048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7AEAA0BE"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2E46F" id="_x0000_s1041" type="#_x0000_t202" style="position:absolute;margin-left:251.4pt;margin-top:1.2pt;width:244.8pt;height:2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" stroked="f">
                <v:textbox>
                  <w:txbxContent>
                    <w:p w14:paraId="7AEAA0BE"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85888" behindDoc="0" locked="0" layoutInCell="1" allowOverlap="1" wp14:anchorId="5F55E879" wp14:editId="57754768">
                <wp:simplePos x="0" y="0"/>
                <wp:positionH relativeFrom="margin">
                  <wp:posOffset>365760</wp:posOffset>
                </wp:positionH>
                <wp:positionV relativeFrom="paragraph">
                  <wp:posOffset>99695</wp:posOffset>
                </wp:positionV>
                <wp:extent cx="3108960" cy="30480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391E32B8"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5E879" id="_x0000_s1042" type="#_x0000_t202" style="position:absolute;margin-left:28.8pt;margin-top:7.85pt;width:244.8pt;height:2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" stroked="f">
                <v:textbox>
                  <w:txbxContent>
                    <w:p w14:paraId="391E32B8"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v:textbox>
                <w10:wrap type="square" anchorx="margin"/>
              </v:shape>
            </w:pict>
          </mc:Fallback>
        </mc:AlternateContent>
      </w:r>
    </w:p>
    <w:p w14:paraId="7FB4012B" w14:textId="6FF38DAF" w:rsidR="00E52814" w:rsidRDefault="0068406D" w:rsidP="00E52814">
      <w:r>
        <w:rPr>
          <w:b/>
          <w:bCs/>
          <w:noProof/>
          <w:color w:val="000000"/>
          <w:sz w:val="28"/>
          <w:szCs w:val="28"/>
        </w:rPr>
        <w:drawing>
          <wp:anchor distT="0" distB="0" distL="114300" distR="114300" simplePos="0" relativeHeight="251684864" behindDoc="1" locked="0" layoutInCell="1" allowOverlap="1" wp14:anchorId="7268E13A" wp14:editId="55A3E14C">
            <wp:simplePos x="0" y="0"/>
            <wp:positionH relativeFrom="margin">
              <wp:posOffset>190500</wp:posOffset>
            </wp:positionH>
            <wp:positionV relativeFrom="paragraph">
              <wp:posOffset>197485</wp:posOffset>
            </wp:positionV>
            <wp:extent cx="5364480" cy="3004185"/>
            <wp:effectExtent l="0" t="0" r="7620" b="5715"/>
            <wp:wrapTight wrapText="bothSides">
              <wp:wrapPolygon edited="0">
                <wp:start x="0" y="0"/>
                <wp:lineTo x="0" y="21504"/>
                <wp:lineTo x="21554" y="21504"/>
                <wp:lineTo x="21554" y="0"/>
                <wp:lineTo x="0" y="0"/>
              </wp:wrapPolygon>
            </wp:wrapTight>
            <wp:docPr id="23" name="Picture 23" descr="https://lh4.googleusercontent.com/ByPCy1ZEnxG5NB3TCQ12rkdgZ2p6DnsfBASAzjrpVyUHJQtVN3DqNKAYmRPg1XwZaJlfQub9Vx6rpU8z1g2H0FcHkhygScE_L7TTWAzPWllfvPwHWBDI7575AsVh47louuq_m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yPCy1ZEnxG5NB3TCQ12rkdgZ2p6DnsfBASAzjrpVyUHJQtVN3DqNKAYmRPg1XwZaJlfQub9Vx6rpU8z1g2H0FcHkhygScE_L7TTWAzPWllfvPwHWBDI7575AsVh47louuq_mEd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4480"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DCD1A" w14:textId="77777777" w:rsidR="00E52814" w:rsidRDefault="00E52814" w:rsidP="00E52814"/>
    <w:p w14:paraId="3BD2294D" w14:textId="77777777" w:rsidR="00E52814" w:rsidRDefault="00E52814" w:rsidP="00E52814"/>
    <w:p w14:paraId="0887340F" w14:textId="77777777" w:rsidR="00E52814" w:rsidRDefault="00E52814" w:rsidP="00E52814"/>
    <w:p w14:paraId="45E4E90F" w14:textId="77777777" w:rsidR="00E52814" w:rsidRDefault="00E52814" w:rsidP="00E52814"/>
    <w:p w14:paraId="79CDB478" w14:textId="77777777" w:rsidR="00E52814" w:rsidRDefault="00E52814" w:rsidP="00E52814"/>
    <w:p w14:paraId="63915F7F" w14:textId="77777777" w:rsidR="00E52814" w:rsidRDefault="00E52814" w:rsidP="00E52814"/>
    <w:p w14:paraId="5B09675F" w14:textId="77777777" w:rsidR="00E52814" w:rsidRDefault="00E52814" w:rsidP="00E52814"/>
    <w:p w14:paraId="12CF985B" w14:textId="77777777" w:rsidR="00E52814" w:rsidRDefault="00E52814" w:rsidP="00E52814"/>
    <w:p w14:paraId="4114A3AA" w14:textId="77777777" w:rsidR="00E52814" w:rsidRDefault="00E52814" w:rsidP="00E52814"/>
    <w:p w14:paraId="4FD78AF9" w14:textId="77777777" w:rsidR="00E52814" w:rsidRDefault="00E52814" w:rsidP="00E52814"/>
    <w:p w14:paraId="1AFB409C" w14:textId="77777777" w:rsidR="00E52814" w:rsidRDefault="00E52814" w:rsidP="00E52814">
      <w:pPr>
        <w:rPr>
          <w:b/>
          <w:bCs/>
          <w:noProof/>
          <w:color w:val="000000"/>
          <w:sz w:val="28"/>
          <w:szCs w:val="28"/>
          <w:u w:val="single"/>
        </w:rPr>
      </w:pPr>
    </w:p>
    <w:p w14:paraId="33EA6575" w14:textId="77777777" w:rsidR="00E52814" w:rsidRDefault="00E52814" w:rsidP="00E52814">
      <w:r w:rsidRPr="00DD34E8">
        <w:rPr>
          <w:b/>
          <w:bCs/>
          <w:noProof/>
          <w:color w:val="000000"/>
          <w:sz w:val="28"/>
          <w:szCs w:val="28"/>
          <w:u w:val="single"/>
        </w:rPr>
        <w:lastRenderedPageBreak/>
        <mc:AlternateContent>
          <mc:Choice Requires="wps">
            <w:drawing>
              <wp:anchor distT="0" distB="0" distL="114300" distR="114300" simplePos="0" relativeHeight="251691008" behindDoc="0" locked="0" layoutInCell="1" allowOverlap="1" wp14:anchorId="4CC838C3" wp14:editId="38366536">
                <wp:simplePos x="0" y="0"/>
                <wp:positionH relativeFrom="page">
                  <wp:posOffset>21771</wp:posOffset>
                </wp:positionH>
                <wp:positionV relativeFrom="paragraph">
                  <wp:posOffset>3586842</wp:posOffset>
                </wp:positionV>
                <wp:extent cx="7764780" cy="7620"/>
                <wp:effectExtent l="0" t="0" r="26670" b="30480"/>
                <wp:wrapNone/>
                <wp:docPr id="45" name="Straight Connector 45"/>
                <wp:cNvGraphicFramePr/>
                <a:graphic xmlns:a="http://schemas.openxmlformats.org/drawingml/2006/main">
                  <a:graphicData uri="http://schemas.microsoft.com/office/word/2010/wordprocessingShape">
                    <wps:wsp>
                      <wps:cNvCnPr/>
                      <wps:spPr>
                        <a:xfrm flipV="1">
                          <a:off x="0" y="0"/>
                          <a:ext cx="77647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0C13DB" id="Straight Connector 45" o:spid="_x0000_s1026" style="position:absolute;flip:y;z-index:251691008;visibility:visible;mso-wrap-style:square;mso-wrap-distance-left:9pt;mso-wrap-distance-top:0;mso-wrap-distance-right:9pt;mso-wrap-distance-bottom:0;mso-position-horizontal:absolute;mso-position-horizontal-relative:page;mso-position-vertical:absolute;mso-position-vertical-relative:text" from="1.7pt,282.45pt" to="613.1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" strokecolor="black [3200]" strokeweight="1.5pt">
                <v:stroke joinstyle="miter"/>
                <w10:wrap anchorx="page"/>
              </v:line>
            </w:pict>
          </mc:Fallback>
        </mc:AlternateContent>
      </w:r>
      <w:r w:rsidRPr="00DD34E8">
        <w:rPr>
          <w:b/>
          <w:bCs/>
          <w:noProof/>
          <w:color w:val="000000"/>
          <w:sz w:val="28"/>
          <w:szCs w:val="28"/>
          <w:u w:val="single"/>
        </w:rPr>
        <mc:AlternateContent>
          <mc:Choice Requires="wps">
            <w:drawing>
              <wp:anchor distT="45720" distB="45720" distL="114300" distR="114300" simplePos="0" relativeHeight="251689984" behindDoc="0" locked="0" layoutInCell="1" allowOverlap="1" wp14:anchorId="19D59054" wp14:editId="310E9379">
                <wp:simplePos x="0" y="0"/>
                <wp:positionH relativeFrom="margin">
                  <wp:posOffset>3026047</wp:posOffset>
                </wp:positionH>
                <wp:positionV relativeFrom="paragraph">
                  <wp:posOffset>0</wp:posOffset>
                </wp:positionV>
                <wp:extent cx="3308985" cy="293370"/>
                <wp:effectExtent l="0" t="0" r="571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985" cy="293370"/>
                        </a:xfrm>
                        <a:prstGeom prst="rect">
                          <a:avLst/>
                        </a:prstGeom>
                        <a:solidFill>
                          <a:srgbClr val="FFFFFF"/>
                        </a:solidFill>
                        <a:ln w="9525">
                          <a:noFill/>
                          <a:miter lim="800000"/>
                          <a:headEnd/>
                          <a:tailEnd/>
                        </a:ln>
                      </wps:spPr>
                      <wps:txbx>
                        <w:txbxContent>
                          <w:p w14:paraId="67B1C972" w14:textId="77777777" w:rsidR="00E52814" w:rsidRPr="00E83827" w:rsidRDefault="00E52814" w:rsidP="00E52814">
                            <w:pPr>
                              <w:rPr>
                                <w:color w:val="2F5496" w:themeColor="accent5" w:themeShade="BF"/>
                              </w:rPr>
                            </w:pPr>
                            <w:r>
                              <w:rPr>
                                <w:color w:val="2F5496" w:themeColor="accent5" w:themeShade="BF"/>
                              </w:rPr>
                              <w:t>Fractional Integration</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59054" id="_x0000_s1043" type="#_x0000_t202" style="position:absolute;margin-left:238.25pt;margin-top:0;width:260.55pt;height:23.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" stroked="f">
                <v:textbox>
                  <w:txbxContent>
                    <w:p w14:paraId="67B1C972" w14:textId="77777777" w:rsidR="00E52814" w:rsidRPr="00E83827" w:rsidRDefault="00E52814" w:rsidP="00E52814">
                      <w:pPr>
                        <w:rPr>
                          <w:color w:val="2F5496" w:themeColor="accent5" w:themeShade="BF"/>
                        </w:rPr>
                      </w:pPr>
                      <w:r>
                        <w:rPr>
                          <w:color w:val="2F5496" w:themeColor="accent5" w:themeShade="BF"/>
                        </w:rPr>
                        <w:t>Fractional Integration</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v:textbox>
                <w10:wrap type="square" anchorx="margin"/>
              </v:shape>
            </w:pict>
          </mc:Fallback>
        </mc:AlternateContent>
      </w:r>
      <w:r>
        <w:rPr>
          <w:b/>
          <w:bCs/>
          <w:noProof/>
          <w:color w:val="000000"/>
          <w:sz w:val="28"/>
          <w:szCs w:val="28"/>
        </w:rPr>
        <w:drawing>
          <wp:anchor distT="0" distB="0" distL="114300" distR="114300" simplePos="0" relativeHeight="251687936" behindDoc="1" locked="0" layoutInCell="1" allowOverlap="1" wp14:anchorId="173C6233" wp14:editId="028FFED2">
            <wp:simplePos x="0" y="0"/>
            <wp:positionH relativeFrom="margin">
              <wp:align>right</wp:align>
            </wp:positionH>
            <wp:positionV relativeFrom="paragraph">
              <wp:posOffset>266609</wp:posOffset>
            </wp:positionV>
            <wp:extent cx="5943600" cy="3078480"/>
            <wp:effectExtent l="0" t="0" r="0" b="7620"/>
            <wp:wrapTight wrapText="bothSides">
              <wp:wrapPolygon edited="0">
                <wp:start x="0" y="0"/>
                <wp:lineTo x="0" y="21520"/>
                <wp:lineTo x="21531" y="21520"/>
                <wp:lineTo x="21531" y="0"/>
                <wp:lineTo x="0" y="0"/>
              </wp:wrapPolygon>
            </wp:wrapTight>
            <wp:docPr id="55" name="Picture 55" descr="https://lh4.googleusercontent.com/EQH0OQkdDHULPFmBSoagFbIJMS9HRqWSqHl46gFq7W7mBg2TByRoZQw_kDMfZtauFD10PyU1AEhFe6uie2IsrSV0jTqR5rcWaMz5mtRR5sCbRtA7ZpXrSBcl87KKIuUH0DwkwF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EQH0OQkdDHULPFmBSoagFbIJMS9HRqWSqHl46gFq7W7mBg2TByRoZQw_kDMfZtauFD10PyU1AEhFe6uie2IsrSV0jTqR5rcWaMz5mtRR5sCbRtA7ZpXrSBcl87KKIuUH0DwkwFA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anchor>
        </w:drawing>
      </w:r>
      <w:r w:rsidRPr="00DD34E8">
        <w:rPr>
          <w:b/>
          <w:bCs/>
          <w:noProof/>
          <w:color w:val="000000"/>
          <w:sz w:val="28"/>
          <w:szCs w:val="28"/>
          <w:u w:val="single"/>
        </w:rPr>
        <mc:AlternateContent>
          <mc:Choice Requires="wps">
            <w:drawing>
              <wp:anchor distT="45720" distB="45720" distL="114300" distR="114300" simplePos="0" relativeHeight="251688960" behindDoc="0" locked="0" layoutInCell="1" allowOverlap="1" wp14:anchorId="692F6BEB" wp14:editId="5B4C07F7">
                <wp:simplePos x="0" y="0"/>
                <wp:positionH relativeFrom="margin">
                  <wp:posOffset>206829</wp:posOffset>
                </wp:positionH>
                <wp:positionV relativeFrom="paragraph">
                  <wp:posOffset>4355</wp:posOffset>
                </wp:positionV>
                <wp:extent cx="3108960" cy="30480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DA7E288" w14:textId="77777777" w:rsidR="00E52814" w:rsidRPr="00E83827" w:rsidRDefault="00E52814" w:rsidP="00E52814">
                            <w:pPr>
                              <w:rPr>
                                <w:color w:val="2F5496" w:themeColor="accent5" w:themeShade="BF"/>
                              </w:rPr>
                            </w:pPr>
                            <w:r>
                              <w:rPr>
                                <w:color w:val="2F5496" w:themeColor="accent5" w:themeShade="BF"/>
                              </w:rPr>
                              <w:t>ADF</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F6BEB" id="_x0000_s1044" type="#_x0000_t202" style="position:absolute;margin-left:16.3pt;margin-top:.35pt;width:244.8pt;height:2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" stroked="f">
                <v:textbox>
                  <w:txbxContent>
                    <w:p w14:paraId="0DA7E288" w14:textId="77777777" w:rsidR="00E52814" w:rsidRPr="00E83827" w:rsidRDefault="00E52814" w:rsidP="00E52814">
                      <w:pPr>
                        <w:rPr>
                          <w:color w:val="2F5496" w:themeColor="accent5" w:themeShade="BF"/>
                        </w:rPr>
                      </w:pPr>
                      <w:r>
                        <w:rPr>
                          <w:color w:val="2F5496" w:themeColor="accent5" w:themeShade="BF"/>
                        </w:rPr>
                        <w:t>ADF</w:t>
                      </w:r>
                      <w:r w:rsidRPr="00E83827">
                        <w:rPr>
                          <w:color w:val="2F5496" w:themeColor="accent5" w:themeShade="BF"/>
                        </w:rPr>
                        <w:t xml:space="preserve"> for </w:t>
                      </w:r>
                      <w:proofErr w:type="spellStart"/>
                      <w:r>
                        <w:rPr>
                          <w:color w:val="2F5496" w:themeColor="accent5" w:themeShade="BF"/>
                        </w:rPr>
                        <w:t>d_Personal</w:t>
                      </w:r>
                      <w:proofErr w:type="spellEnd"/>
                      <w:r>
                        <w:rPr>
                          <w:color w:val="2F5496" w:themeColor="accent5" w:themeShade="BF"/>
                        </w:rPr>
                        <w:t xml:space="preserve"> Income Tax</w:t>
                      </w:r>
                    </w:p>
                  </w:txbxContent>
                </v:textbox>
                <w10:wrap type="square" anchorx="margin"/>
              </v:shape>
            </w:pict>
          </mc:Fallback>
        </mc:AlternateContent>
      </w:r>
    </w:p>
    <w:p w14:paraId="4243099A" w14:textId="77777777" w:rsidR="00E52814" w:rsidRPr="00132C46" w:rsidRDefault="00E52814" w:rsidP="00E52814">
      <w:r w:rsidRPr="00DD34E8">
        <w:rPr>
          <w:b/>
          <w:bCs/>
          <w:noProof/>
          <w:color w:val="000000"/>
          <w:sz w:val="28"/>
          <w:szCs w:val="28"/>
          <w:u w:val="single"/>
        </w:rPr>
        <mc:AlternateContent>
          <mc:Choice Requires="wps">
            <w:drawing>
              <wp:anchor distT="45720" distB="45720" distL="114300" distR="114300" simplePos="0" relativeHeight="251694080" behindDoc="0" locked="0" layoutInCell="1" allowOverlap="1" wp14:anchorId="0EDA674D" wp14:editId="6BB99CE8">
                <wp:simplePos x="0" y="0"/>
                <wp:positionH relativeFrom="margin">
                  <wp:posOffset>3378200</wp:posOffset>
                </wp:positionH>
                <wp:positionV relativeFrom="paragraph">
                  <wp:posOffset>110490</wp:posOffset>
                </wp:positionV>
                <wp:extent cx="3108960" cy="30480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2AA6E550"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d_Can</w:t>
                            </w:r>
                            <w:proofErr w:type="spellEnd"/>
                            <w:r>
                              <w:rPr>
                                <w:color w:val="2F5496" w:themeColor="accent5" w:themeShade="BF"/>
                              </w:rPr>
                              <w:t xml:space="preserve"> Building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A674D" id="_x0000_s1045" type="#_x0000_t202" style="position:absolute;margin-left:266pt;margin-top:8.7pt;width:244.8pt;height:2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2PrIwIAACU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" stroked="f">
                <v:textbox>
                  <w:txbxContent>
                    <w:p w14:paraId="2AA6E550"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d_Can</w:t>
                      </w:r>
                      <w:proofErr w:type="spellEnd"/>
                      <w:r>
                        <w:rPr>
                          <w:color w:val="2F5496" w:themeColor="accent5" w:themeShade="BF"/>
                        </w:rPr>
                        <w:t xml:space="preserve"> Building Permits</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93056" behindDoc="0" locked="0" layoutInCell="1" allowOverlap="1" wp14:anchorId="4AC5695D" wp14:editId="12680302">
                <wp:simplePos x="0" y="0"/>
                <wp:positionH relativeFrom="margin">
                  <wp:posOffset>555081</wp:posOffset>
                </wp:positionH>
                <wp:positionV relativeFrom="paragraph">
                  <wp:posOffset>153851</wp:posOffset>
                </wp:positionV>
                <wp:extent cx="3108960" cy="30480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323C38C8"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d_Can</w:t>
                            </w:r>
                            <w:proofErr w:type="spellEnd"/>
                            <w:r>
                              <w:rPr>
                                <w:color w:val="2F5496" w:themeColor="accent5" w:themeShade="BF"/>
                              </w:rPr>
                              <w:t xml:space="preserve"> Building Permits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5695D" id="_x0000_s1046" type="#_x0000_t202" style="position:absolute;margin-left:43.7pt;margin-top:12.1pt;width:244.8pt;height:2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" stroked="f">
                <v:textbox>
                  <w:txbxContent>
                    <w:p w14:paraId="323C38C8"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d_Can</w:t>
                      </w:r>
                      <w:proofErr w:type="spellEnd"/>
                      <w:r>
                        <w:rPr>
                          <w:color w:val="2F5496" w:themeColor="accent5" w:themeShade="BF"/>
                        </w:rPr>
                        <w:t xml:space="preserve"> Building Permits</w:t>
                      </w:r>
                    </w:p>
                  </w:txbxContent>
                </v:textbox>
                <w10:wrap type="square" anchorx="margin"/>
              </v:shape>
            </w:pict>
          </mc:Fallback>
        </mc:AlternateContent>
      </w:r>
      <w:r>
        <w:rPr>
          <w:b/>
          <w:bCs/>
          <w:noProof/>
          <w:color w:val="000000"/>
          <w:sz w:val="28"/>
          <w:szCs w:val="28"/>
        </w:rPr>
        <w:drawing>
          <wp:anchor distT="0" distB="0" distL="114300" distR="114300" simplePos="0" relativeHeight="251692032" behindDoc="1" locked="0" layoutInCell="1" allowOverlap="1" wp14:anchorId="3B481E9F" wp14:editId="58CB8AC2">
            <wp:simplePos x="0" y="0"/>
            <wp:positionH relativeFrom="margin">
              <wp:align>center</wp:align>
            </wp:positionH>
            <wp:positionV relativeFrom="paragraph">
              <wp:posOffset>398145</wp:posOffset>
            </wp:positionV>
            <wp:extent cx="5355590" cy="2787015"/>
            <wp:effectExtent l="0" t="0" r="0" b="0"/>
            <wp:wrapTight wrapText="bothSides">
              <wp:wrapPolygon edited="0">
                <wp:start x="0" y="0"/>
                <wp:lineTo x="0" y="21408"/>
                <wp:lineTo x="21513" y="21408"/>
                <wp:lineTo x="21513" y="0"/>
                <wp:lineTo x="0" y="0"/>
              </wp:wrapPolygon>
            </wp:wrapTight>
            <wp:docPr id="56" name="Picture 56" descr="https://lh6.googleusercontent.com/tdsSmm-kyV5HgeW_ELcP0EB9VBVFIoEJFoEBAiNPx7FnsWgafqT9X0i8aTHnQmQfnH9EqwHuwMNBLmw4L_LOXLwHzh5ymmeALN0VbTaRN4-gA9brnaC9SZ-0wRrg2_tDW6_JH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tdsSmm-kyV5HgeW_ELcP0EB9VBVFIoEJFoEBAiNPx7FnsWgafqT9X0i8aTHnQmQfnH9EqwHuwMNBLmw4L_LOXLwHzh5ymmeALN0VbTaRN4-gA9brnaC9SZ-0wRrg2_tDW6_JHZ-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787015"/>
                    </a:xfrm>
                    <a:prstGeom prst="rect">
                      <a:avLst/>
                    </a:prstGeom>
                    <a:noFill/>
                    <a:ln>
                      <a:noFill/>
                    </a:ln>
                  </pic:spPr>
                </pic:pic>
              </a:graphicData>
            </a:graphic>
          </wp:anchor>
        </w:drawing>
      </w:r>
    </w:p>
    <w:p w14:paraId="20D43975" w14:textId="77777777" w:rsidR="00E52814" w:rsidRDefault="00E52814" w:rsidP="00E52814"/>
    <w:p w14:paraId="08ACEF2F" w14:textId="77777777" w:rsidR="00E52814" w:rsidRDefault="00E52814" w:rsidP="00E52814"/>
    <w:p w14:paraId="6D60A1F5" w14:textId="77777777" w:rsidR="00E52814" w:rsidRDefault="00E52814" w:rsidP="00E52814"/>
    <w:p w14:paraId="2F322393" w14:textId="77777777" w:rsidR="00E52814" w:rsidRDefault="00E52814" w:rsidP="00E52814"/>
    <w:p w14:paraId="318B83B6" w14:textId="77777777" w:rsidR="00E52814" w:rsidRDefault="00E52814" w:rsidP="00E52814"/>
    <w:p w14:paraId="5048B7A1" w14:textId="034DF626" w:rsidR="00E52814" w:rsidRDefault="00E52814" w:rsidP="00E52814">
      <w:r w:rsidRPr="00DD34E8">
        <w:rPr>
          <w:b/>
          <w:bCs/>
          <w:noProof/>
          <w:color w:val="000000"/>
          <w:sz w:val="28"/>
          <w:szCs w:val="28"/>
          <w:u w:val="single"/>
        </w:rPr>
        <w:lastRenderedPageBreak/>
        <mc:AlternateContent>
          <mc:Choice Requires="wps">
            <w:drawing>
              <wp:anchor distT="0" distB="0" distL="114300" distR="114300" simplePos="0" relativeHeight="251698176" behindDoc="0" locked="0" layoutInCell="1" allowOverlap="1" wp14:anchorId="13971BE1" wp14:editId="5D420B33">
                <wp:simplePos x="0" y="0"/>
                <wp:positionH relativeFrom="page">
                  <wp:posOffset>21771</wp:posOffset>
                </wp:positionH>
                <wp:positionV relativeFrom="paragraph">
                  <wp:posOffset>3654607</wp:posOffset>
                </wp:positionV>
                <wp:extent cx="7764780" cy="7620"/>
                <wp:effectExtent l="0" t="0" r="26670" b="30480"/>
                <wp:wrapNone/>
                <wp:docPr id="196" name="Straight Connector 196"/>
                <wp:cNvGraphicFramePr/>
                <a:graphic xmlns:a="http://schemas.openxmlformats.org/drawingml/2006/main">
                  <a:graphicData uri="http://schemas.microsoft.com/office/word/2010/wordprocessingShape">
                    <wps:wsp>
                      <wps:cNvCnPr/>
                      <wps:spPr>
                        <a:xfrm flipV="1">
                          <a:off x="0" y="0"/>
                          <a:ext cx="77647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336E3E" id="Straight Connector 196" o:spid="_x0000_s1026" style="position:absolute;flip:y;z-index:251698176;visibility:visible;mso-wrap-style:square;mso-wrap-distance-left:9pt;mso-wrap-distance-top:0;mso-wrap-distance-right:9pt;mso-wrap-distance-bottom:0;mso-position-horizontal:absolute;mso-position-horizontal-relative:page;mso-position-vertical:absolute;mso-position-vertical-relative:text" from="1.7pt,287.75pt" to="613.1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" strokecolor="black [3200]" strokeweight="1.5pt">
                <v:stroke joinstyle="miter"/>
                <w10:wrap anchorx="page"/>
              </v:line>
            </w:pict>
          </mc:Fallback>
        </mc:AlternateContent>
      </w:r>
      <w:r w:rsidRPr="00DD34E8">
        <w:rPr>
          <w:b/>
          <w:bCs/>
          <w:noProof/>
          <w:color w:val="000000"/>
          <w:sz w:val="28"/>
          <w:szCs w:val="28"/>
          <w:u w:val="single"/>
        </w:rPr>
        <mc:AlternateContent>
          <mc:Choice Requires="wps">
            <w:drawing>
              <wp:anchor distT="45720" distB="45720" distL="114300" distR="114300" simplePos="0" relativeHeight="251697152" behindDoc="0" locked="0" layoutInCell="1" allowOverlap="1" wp14:anchorId="783875AE" wp14:editId="29077FE2">
                <wp:simplePos x="0" y="0"/>
                <wp:positionH relativeFrom="margin">
                  <wp:posOffset>3479165</wp:posOffset>
                </wp:positionH>
                <wp:positionV relativeFrom="paragraph">
                  <wp:posOffset>1905</wp:posOffset>
                </wp:positionV>
                <wp:extent cx="3108960" cy="30480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0833DF4"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d_GDP</w:t>
                            </w:r>
                            <w:proofErr w:type="spellEnd"/>
                            <w:r>
                              <w:rPr>
                                <w:color w:val="2F5496" w:themeColor="accent5" w:themeShade="BF"/>
                              </w:rPr>
                              <w:t xml:space="preserve"> Income Based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875AE" id="_x0000_s1047" type="#_x0000_t202" style="position:absolute;margin-left:273.95pt;margin-top:.15pt;width:244.8pt;height:2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" stroked="f">
                <v:textbox>
                  <w:txbxContent>
                    <w:p w14:paraId="00833DF4"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d_GDP</w:t>
                      </w:r>
                      <w:proofErr w:type="spellEnd"/>
                      <w:r>
                        <w:rPr>
                          <w:color w:val="2F5496" w:themeColor="accent5" w:themeShade="BF"/>
                        </w:rPr>
                        <w:t xml:space="preserve"> Income Based</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696128" behindDoc="0" locked="0" layoutInCell="1" allowOverlap="1" wp14:anchorId="1FC1DBB1" wp14:editId="6B15DFED">
                <wp:simplePos x="0" y="0"/>
                <wp:positionH relativeFrom="margin">
                  <wp:posOffset>293733</wp:posOffset>
                </wp:positionH>
                <wp:positionV relativeFrom="paragraph">
                  <wp:posOffset>1905</wp:posOffset>
                </wp:positionV>
                <wp:extent cx="3108960" cy="30480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1C22928E"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d_GDP</w:t>
                            </w:r>
                            <w:proofErr w:type="spellEnd"/>
                            <w:r>
                              <w:rPr>
                                <w:color w:val="2F5496" w:themeColor="accent5" w:themeShade="BF"/>
                              </w:rPr>
                              <w:t xml:space="preserve"> Income Based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1DBB1" id="_x0000_s1048" type="#_x0000_t202" style="position:absolute;margin-left:23.15pt;margin-top:.15pt;width:244.8pt;height:2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" stroked="f">
                <v:textbox>
                  <w:txbxContent>
                    <w:p w14:paraId="1C22928E"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d_GDP</w:t>
                      </w:r>
                      <w:proofErr w:type="spellEnd"/>
                      <w:r>
                        <w:rPr>
                          <w:color w:val="2F5496" w:themeColor="accent5" w:themeShade="BF"/>
                        </w:rPr>
                        <w:t xml:space="preserve"> Income Based</w:t>
                      </w:r>
                    </w:p>
                  </w:txbxContent>
                </v:textbox>
                <w10:wrap type="square" anchorx="margin"/>
              </v:shape>
            </w:pict>
          </mc:Fallback>
        </mc:AlternateContent>
      </w:r>
      <w:r>
        <w:rPr>
          <w:b/>
          <w:bCs/>
          <w:noProof/>
          <w:color w:val="000000"/>
          <w:sz w:val="28"/>
          <w:szCs w:val="28"/>
        </w:rPr>
        <w:drawing>
          <wp:anchor distT="0" distB="0" distL="114300" distR="114300" simplePos="0" relativeHeight="251695104" behindDoc="1" locked="0" layoutInCell="1" allowOverlap="1" wp14:anchorId="413C8401" wp14:editId="49A0EC69">
            <wp:simplePos x="0" y="0"/>
            <wp:positionH relativeFrom="margin">
              <wp:align>left</wp:align>
            </wp:positionH>
            <wp:positionV relativeFrom="paragraph">
              <wp:posOffset>283028</wp:posOffset>
            </wp:positionV>
            <wp:extent cx="5932805" cy="3026410"/>
            <wp:effectExtent l="0" t="0" r="0" b="2540"/>
            <wp:wrapTight wrapText="bothSides">
              <wp:wrapPolygon edited="0">
                <wp:start x="0" y="0"/>
                <wp:lineTo x="0" y="21482"/>
                <wp:lineTo x="21501" y="21482"/>
                <wp:lineTo x="21501" y="0"/>
                <wp:lineTo x="0" y="0"/>
              </wp:wrapPolygon>
            </wp:wrapTight>
            <wp:docPr id="193" name="Picture 193" descr="https://lh6.googleusercontent.com/syFsU63puZk2asSOsbSOZszbHViS50w36_MQKcf_CyeLHmnToXWx4iUkjDlk6U1IgsqxjEx8FqyJTHWmrSD8yHYCTYMkOcUdOWUbwCJfgmEE_kHP7kThXUtLJLWsp85xbE8EUK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syFsU63puZk2asSOsbSOZszbHViS50w36_MQKcf_CyeLHmnToXWx4iUkjDlk6U1IgsqxjEx8FqyJTHWmrSD8yHYCTYMkOcUdOWUbwCJfgmEE_kHP7kThXUtLJLWsp85xbE8EUKJ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3026410"/>
                    </a:xfrm>
                    <a:prstGeom prst="rect">
                      <a:avLst/>
                    </a:prstGeom>
                    <a:noFill/>
                    <a:ln>
                      <a:noFill/>
                    </a:ln>
                  </pic:spPr>
                </pic:pic>
              </a:graphicData>
            </a:graphic>
          </wp:anchor>
        </w:drawing>
      </w:r>
    </w:p>
    <w:p w14:paraId="10B98584" w14:textId="06E73B4E" w:rsidR="00E52814" w:rsidRDefault="00E52814" w:rsidP="00E52814"/>
    <w:p w14:paraId="3843CD41" w14:textId="0D18AE6A" w:rsidR="00E52814" w:rsidRDefault="0068406D" w:rsidP="00E52814">
      <w:r w:rsidRPr="00DD34E8">
        <w:rPr>
          <w:b/>
          <w:bCs/>
          <w:noProof/>
          <w:color w:val="000000"/>
          <w:sz w:val="28"/>
          <w:szCs w:val="28"/>
          <w:u w:val="single"/>
        </w:rPr>
        <mc:AlternateContent>
          <mc:Choice Requires="wps">
            <w:drawing>
              <wp:anchor distT="45720" distB="45720" distL="114300" distR="114300" simplePos="0" relativeHeight="251701248" behindDoc="1" locked="0" layoutInCell="1" allowOverlap="1" wp14:anchorId="3D9A4E03" wp14:editId="24F399DA">
                <wp:simplePos x="0" y="0"/>
                <wp:positionH relativeFrom="margin">
                  <wp:posOffset>3291840</wp:posOffset>
                </wp:positionH>
                <wp:positionV relativeFrom="paragraph">
                  <wp:posOffset>188595</wp:posOffset>
                </wp:positionV>
                <wp:extent cx="3108960" cy="304800"/>
                <wp:effectExtent l="0" t="0" r="0" b="0"/>
                <wp:wrapTight wrapText="bothSides">
                  <wp:wrapPolygon edited="0">
                    <wp:start x="0" y="0"/>
                    <wp:lineTo x="0" y="20250"/>
                    <wp:lineTo x="21441" y="20250"/>
                    <wp:lineTo x="21441" y="0"/>
                    <wp:lineTo x="0" y="0"/>
                  </wp:wrapPolygon>
                </wp:wrapTight>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0D8C5D7F"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d_Prime</w:t>
                            </w:r>
                            <w:proofErr w:type="spellEnd"/>
                            <w:r>
                              <w:rPr>
                                <w:color w:val="2F5496" w:themeColor="accent5" w:themeShade="BF"/>
                              </w:rPr>
                              <w:t xml:space="preserv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4E03" id="_x0000_s1049" type="#_x0000_t202" style="position:absolute;margin-left:259.2pt;margin-top:14.85pt;width:244.8pt;height:24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2VJAIAACU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" stroked="f">
                <v:textbox>
                  <w:txbxContent>
                    <w:p w14:paraId="0D8C5D7F"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d_Prime</w:t>
                      </w:r>
                      <w:proofErr w:type="spellEnd"/>
                      <w:r>
                        <w:rPr>
                          <w:color w:val="2F5496" w:themeColor="accent5" w:themeShade="BF"/>
                        </w:rPr>
                        <w:t xml:space="preserve"> Lending Rate</w:t>
                      </w:r>
                    </w:p>
                  </w:txbxContent>
                </v:textbox>
                <w10:wrap type="tight"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700224" behindDoc="1" locked="0" layoutInCell="1" allowOverlap="1" wp14:anchorId="00810AE1" wp14:editId="22A5AE97">
                <wp:simplePos x="0" y="0"/>
                <wp:positionH relativeFrom="margin">
                  <wp:posOffset>304800</wp:posOffset>
                </wp:positionH>
                <wp:positionV relativeFrom="paragraph">
                  <wp:posOffset>234315</wp:posOffset>
                </wp:positionV>
                <wp:extent cx="3108960" cy="304800"/>
                <wp:effectExtent l="0" t="0" r="0" b="0"/>
                <wp:wrapTight wrapText="bothSides">
                  <wp:wrapPolygon edited="0">
                    <wp:start x="0" y="0"/>
                    <wp:lineTo x="0" y="20250"/>
                    <wp:lineTo x="21441" y="20250"/>
                    <wp:lineTo x="21441" y="0"/>
                    <wp:lineTo x="0" y="0"/>
                  </wp:wrapPolygon>
                </wp:wrapTight>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517C5605"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d_Prime</w:t>
                            </w:r>
                            <w:proofErr w:type="spellEnd"/>
                            <w:r>
                              <w:rPr>
                                <w:color w:val="2F5496" w:themeColor="accent5" w:themeShade="BF"/>
                              </w:rPr>
                              <w:t xml:space="preserve"> Lending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10AE1" id="_x0000_s1050" type="#_x0000_t202" style="position:absolute;margin-left:24pt;margin-top:18.45pt;width:244.8pt;height:24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" stroked="f">
                <v:textbox>
                  <w:txbxContent>
                    <w:p w14:paraId="517C5605"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d_Prime</w:t>
                      </w:r>
                      <w:proofErr w:type="spellEnd"/>
                      <w:r>
                        <w:rPr>
                          <w:color w:val="2F5496" w:themeColor="accent5" w:themeShade="BF"/>
                        </w:rPr>
                        <w:t xml:space="preserve"> Lending Rate</w:t>
                      </w:r>
                    </w:p>
                  </w:txbxContent>
                </v:textbox>
                <w10:wrap type="tight" anchorx="margin"/>
              </v:shape>
            </w:pict>
          </mc:Fallback>
        </mc:AlternateContent>
      </w:r>
    </w:p>
    <w:p w14:paraId="1C260836" w14:textId="19306767" w:rsidR="00E52814" w:rsidRPr="00F40F33" w:rsidRDefault="0068406D" w:rsidP="00E52814">
      <w:r>
        <w:rPr>
          <w:b/>
          <w:bCs/>
          <w:noProof/>
          <w:color w:val="000000"/>
          <w:sz w:val="28"/>
          <w:szCs w:val="28"/>
        </w:rPr>
        <w:drawing>
          <wp:anchor distT="0" distB="0" distL="114300" distR="114300" simplePos="0" relativeHeight="251699200" behindDoc="1" locked="0" layoutInCell="1" allowOverlap="1" wp14:anchorId="64F60B87" wp14:editId="792DBB7F">
            <wp:simplePos x="0" y="0"/>
            <wp:positionH relativeFrom="column">
              <wp:posOffset>323850</wp:posOffset>
            </wp:positionH>
            <wp:positionV relativeFrom="paragraph">
              <wp:posOffset>371475</wp:posOffset>
            </wp:positionV>
            <wp:extent cx="5203190" cy="2797810"/>
            <wp:effectExtent l="0" t="0" r="0" b="2540"/>
            <wp:wrapTight wrapText="bothSides">
              <wp:wrapPolygon edited="0">
                <wp:start x="0" y="0"/>
                <wp:lineTo x="0" y="21473"/>
                <wp:lineTo x="21510" y="21473"/>
                <wp:lineTo x="21510" y="0"/>
                <wp:lineTo x="0" y="0"/>
              </wp:wrapPolygon>
            </wp:wrapTight>
            <wp:docPr id="197" name="Picture 197" descr="https://lh4.googleusercontent.com/bGRzPJetYjIJm_Hed431VP_FnunP_HHJmT43QmerK58NhURD3QbHatBEMiXeHD_uQE6IYI_x9irNs2dXhEe6a3UoXGoB9rZ0bITxVPXv1JUTYq7nfS3yJ-9KkjEDSTEXrChYqE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GRzPJetYjIJm_Hed431VP_FnunP_HHJmT43QmerK58NhURD3QbHatBEMiXeHD_uQE6IYI_x9irNs2dXhEe6a3UoXGoB9rZ0bITxVPXv1JUTYq7nfS3yJ-9KkjEDSTEXrChYqE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3190" cy="2797810"/>
                    </a:xfrm>
                    <a:prstGeom prst="rect">
                      <a:avLst/>
                    </a:prstGeom>
                    <a:noFill/>
                    <a:ln>
                      <a:noFill/>
                    </a:ln>
                  </pic:spPr>
                </pic:pic>
              </a:graphicData>
            </a:graphic>
          </wp:anchor>
        </w:drawing>
      </w:r>
    </w:p>
    <w:p w14:paraId="7A15D209" w14:textId="26148A69" w:rsidR="00E52814" w:rsidRPr="00F40F33" w:rsidRDefault="00E52814" w:rsidP="00E52814"/>
    <w:p w14:paraId="32279BFB" w14:textId="095190E5" w:rsidR="00E52814" w:rsidRPr="00F40F33" w:rsidRDefault="00E52814" w:rsidP="00E52814"/>
    <w:p w14:paraId="3497B7A3" w14:textId="77777777" w:rsidR="00E52814" w:rsidRPr="00F40F33" w:rsidRDefault="00E52814" w:rsidP="00E52814"/>
    <w:p w14:paraId="3B6CBEAF" w14:textId="77777777" w:rsidR="00E52814" w:rsidRPr="00F40F33" w:rsidRDefault="00E52814" w:rsidP="00E52814"/>
    <w:p w14:paraId="55DC0A94" w14:textId="77777777" w:rsidR="00E52814" w:rsidRPr="00F40F33" w:rsidRDefault="00E52814" w:rsidP="00E52814"/>
    <w:p w14:paraId="758EA2C9" w14:textId="77777777" w:rsidR="00E52814" w:rsidRPr="00F40F33" w:rsidRDefault="00E52814" w:rsidP="00E52814"/>
    <w:p w14:paraId="7C07DCBF" w14:textId="77777777" w:rsidR="00E52814" w:rsidRPr="00F40F33" w:rsidRDefault="00E52814" w:rsidP="00E52814"/>
    <w:p w14:paraId="54AC8299" w14:textId="77777777" w:rsidR="00E52814" w:rsidRPr="00F40F33" w:rsidRDefault="00E52814" w:rsidP="00E52814"/>
    <w:p w14:paraId="791B011E" w14:textId="77777777" w:rsidR="00E52814" w:rsidRPr="00F40F33" w:rsidRDefault="00E52814" w:rsidP="00E52814"/>
    <w:p w14:paraId="1C06DE6D" w14:textId="77777777" w:rsidR="00E52814" w:rsidRDefault="00E52814" w:rsidP="00E52814"/>
    <w:p w14:paraId="4E8FBF42" w14:textId="77777777" w:rsidR="00E52814" w:rsidRDefault="00E52814" w:rsidP="00E52814"/>
    <w:p w14:paraId="7BA921A3" w14:textId="77777777" w:rsidR="00E52814" w:rsidRDefault="00E52814" w:rsidP="00E52814">
      <w:pPr>
        <w:jc w:val="center"/>
      </w:pPr>
    </w:p>
    <w:p w14:paraId="227C622D" w14:textId="77777777" w:rsidR="00E52814" w:rsidRDefault="00E52814" w:rsidP="00E52814">
      <w:pPr>
        <w:jc w:val="center"/>
      </w:pPr>
    </w:p>
    <w:p w14:paraId="18CF2AD9" w14:textId="77777777" w:rsidR="00E52814" w:rsidRDefault="00E52814" w:rsidP="00E52814">
      <w:pPr>
        <w:jc w:val="center"/>
      </w:pPr>
      <w:r w:rsidRPr="00DD34E8">
        <w:rPr>
          <w:b/>
          <w:bCs/>
          <w:noProof/>
          <w:color w:val="000000"/>
          <w:sz w:val="28"/>
          <w:szCs w:val="28"/>
          <w:u w:val="single"/>
        </w:rPr>
        <w:lastRenderedPageBreak/>
        <mc:AlternateContent>
          <mc:Choice Requires="wps">
            <w:drawing>
              <wp:anchor distT="45720" distB="45720" distL="114300" distR="114300" simplePos="0" relativeHeight="251707392" behindDoc="0" locked="0" layoutInCell="1" allowOverlap="1" wp14:anchorId="7F2201AB" wp14:editId="56A6E9B1">
                <wp:simplePos x="0" y="0"/>
                <wp:positionH relativeFrom="margin">
                  <wp:posOffset>2964996</wp:posOffset>
                </wp:positionH>
                <wp:positionV relativeFrom="paragraph">
                  <wp:posOffset>4372791</wp:posOffset>
                </wp:positionV>
                <wp:extent cx="3108960" cy="30480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6251EC11" w14:textId="77777777" w:rsidR="00E52814" w:rsidRPr="00E83827" w:rsidRDefault="00E52814" w:rsidP="00E52814">
                            <w:pPr>
                              <w:rPr>
                                <w:color w:val="2F5496" w:themeColor="accent5" w:themeShade="BF"/>
                              </w:rPr>
                            </w:pPr>
                            <w:r>
                              <w:rPr>
                                <w:color w:val="2F5496" w:themeColor="accent5" w:themeShade="BF"/>
                              </w:rPr>
                              <w:t xml:space="preserve">Fractional Integration </w:t>
                            </w:r>
                            <w:r w:rsidRPr="00E83827">
                              <w:rPr>
                                <w:color w:val="2F5496" w:themeColor="accent5" w:themeShade="BF"/>
                              </w:rPr>
                              <w:t xml:space="preserve">for </w:t>
                            </w:r>
                            <w:proofErr w:type="spellStart"/>
                            <w:r>
                              <w:rPr>
                                <w:color w:val="2F5496" w:themeColor="accent5" w:themeShade="BF"/>
                              </w:rPr>
                              <w:t>d_Housing</w:t>
                            </w:r>
                            <w:proofErr w:type="spellEnd"/>
                            <w:r>
                              <w:rPr>
                                <w:color w:val="2F5496" w:themeColor="accent5" w:themeShade="BF"/>
                              </w:rPr>
                              <w:t xml:space="preserve">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201AB" id="_x0000_s1051" type="#_x0000_t202" style="position:absolute;left:0;text-align:left;margin-left:233.45pt;margin-top:344.3pt;width:244.8pt;height:2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Q3JAIAACU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" stroked="f">
                <v:textbox>
                  <w:txbxContent>
                    <w:p w14:paraId="6251EC11" w14:textId="77777777" w:rsidR="00E52814" w:rsidRPr="00E83827" w:rsidRDefault="00E52814" w:rsidP="00E52814">
                      <w:pPr>
                        <w:rPr>
                          <w:color w:val="2F5496" w:themeColor="accent5" w:themeShade="BF"/>
                        </w:rPr>
                      </w:pPr>
                      <w:r>
                        <w:rPr>
                          <w:color w:val="2F5496" w:themeColor="accent5" w:themeShade="BF"/>
                        </w:rPr>
                        <w:t xml:space="preserve">Fractional Integration </w:t>
                      </w:r>
                      <w:r w:rsidRPr="00E83827">
                        <w:rPr>
                          <w:color w:val="2F5496" w:themeColor="accent5" w:themeShade="BF"/>
                        </w:rPr>
                        <w:t xml:space="preserve">for </w:t>
                      </w:r>
                      <w:proofErr w:type="spellStart"/>
                      <w:r>
                        <w:rPr>
                          <w:color w:val="2F5496" w:themeColor="accent5" w:themeShade="BF"/>
                        </w:rPr>
                        <w:t>d_Housing</w:t>
                      </w:r>
                      <w:proofErr w:type="spellEnd"/>
                      <w:r>
                        <w:rPr>
                          <w:color w:val="2F5496" w:themeColor="accent5" w:themeShade="BF"/>
                        </w:rPr>
                        <w:t xml:space="preserve"> Prices</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706368" behindDoc="0" locked="0" layoutInCell="1" allowOverlap="1" wp14:anchorId="5C600CC8" wp14:editId="6BD73A8E">
                <wp:simplePos x="0" y="0"/>
                <wp:positionH relativeFrom="margin">
                  <wp:posOffset>739775</wp:posOffset>
                </wp:positionH>
                <wp:positionV relativeFrom="paragraph">
                  <wp:posOffset>4373245</wp:posOffset>
                </wp:positionV>
                <wp:extent cx="3108960" cy="30480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7BBC3516" w14:textId="77777777" w:rsidR="00E52814" w:rsidRPr="00E83827" w:rsidRDefault="00E52814" w:rsidP="00E52814">
                            <w:pPr>
                              <w:rPr>
                                <w:color w:val="2F5496" w:themeColor="accent5" w:themeShade="BF"/>
                              </w:rPr>
                            </w:pPr>
                            <w:r>
                              <w:rPr>
                                <w:color w:val="2F5496" w:themeColor="accent5" w:themeShade="BF"/>
                              </w:rPr>
                              <w:t>GLS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0CC8" id="_x0000_s1052" type="#_x0000_t202" style="position:absolute;left:0;text-align:left;margin-left:58.25pt;margin-top:344.35pt;width:244.8pt;height:2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vDJAIAACUEAAAOAAAAZHJzL2Uyb0RvYy54bWysU9uO2yAQfa/Uf0C8N3a8SZp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" stroked="f">
                <v:textbox>
                  <w:txbxContent>
                    <w:p w14:paraId="7BBC3516" w14:textId="77777777" w:rsidR="00E52814" w:rsidRPr="00E83827" w:rsidRDefault="00E52814" w:rsidP="00E52814">
                      <w:pPr>
                        <w:rPr>
                          <w:color w:val="2F5496" w:themeColor="accent5" w:themeShade="BF"/>
                        </w:rPr>
                      </w:pPr>
                      <w:r>
                        <w:rPr>
                          <w:color w:val="2F5496" w:themeColor="accent5" w:themeShade="BF"/>
                        </w:rPr>
                        <w:t>GLS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v:textbox>
                <w10:wrap type="square" anchorx="margin"/>
              </v:shape>
            </w:pict>
          </mc:Fallback>
        </mc:AlternateContent>
      </w:r>
      <w:r>
        <w:rPr>
          <w:b/>
          <w:bCs/>
          <w:noProof/>
          <w:color w:val="000000"/>
          <w:sz w:val="28"/>
          <w:szCs w:val="28"/>
        </w:rPr>
        <w:drawing>
          <wp:anchor distT="0" distB="0" distL="114300" distR="114300" simplePos="0" relativeHeight="251705344" behindDoc="1" locked="0" layoutInCell="1" allowOverlap="1" wp14:anchorId="3AEE5AFD" wp14:editId="65256A0F">
            <wp:simplePos x="0" y="0"/>
            <wp:positionH relativeFrom="margin">
              <wp:align>center</wp:align>
            </wp:positionH>
            <wp:positionV relativeFrom="paragraph">
              <wp:posOffset>4664075</wp:posOffset>
            </wp:positionV>
            <wp:extent cx="4931410" cy="2721610"/>
            <wp:effectExtent l="0" t="0" r="2540" b="2540"/>
            <wp:wrapTight wrapText="bothSides">
              <wp:wrapPolygon edited="0">
                <wp:start x="0" y="0"/>
                <wp:lineTo x="0" y="21469"/>
                <wp:lineTo x="21528" y="21469"/>
                <wp:lineTo x="21528" y="0"/>
                <wp:lineTo x="0" y="0"/>
              </wp:wrapPolygon>
            </wp:wrapTight>
            <wp:docPr id="203" name="Picture 203" descr="https://lh4.googleusercontent.com/Ln1HjJLWAJDMz38K9uI4dNujoS2NnZV59RLzDVokGyQqvb0L6E7M_x3FW2xwAWxquC3fDr43N71YHC7L51OTxhIUgCJH3vOMDfuX9JZNJJFUpn6DB0TG9RPhje4ZrEDvqsU_mZ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Ln1HjJLWAJDMz38K9uI4dNujoS2NnZV59RLzDVokGyQqvb0L6E7M_x3FW2xwAWxquC3fDr43N71YHC7L51OTxhIUgCJH3vOMDfuX9JZNJJFUpn6DB0TG9RPhje4ZrEDvqsU_mZ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1410" cy="2721610"/>
                    </a:xfrm>
                    <a:prstGeom prst="rect">
                      <a:avLst/>
                    </a:prstGeom>
                    <a:noFill/>
                    <a:ln>
                      <a:noFill/>
                    </a:ln>
                  </pic:spPr>
                </pic:pic>
              </a:graphicData>
            </a:graphic>
          </wp:anchor>
        </w:drawing>
      </w:r>
      <w:r w:rsidRPr="00DD34E8">
        <w:rPr>
          <w:b/>
          <w:bCs/>
          <w:noProof/>
          <w:color w:val="000000"/>
          <w:sz w:val="28"/>
          <w:szCs w:val="28"/>
          <w:u w:val="single"/>
        </w:rPr>
        <mc:AlternateContent>
          <mc:Choice Requires="wps">
            <w:drawing>
              <wp:anchor distT="45720" distB="45720" distL="114300" distR="114300" simplePos="0" relativeHeight="251704320" behindDoc="0" locked="0" layoutInCell="1" allowOverlap="1" wp14:anchorId="6762AC98" wp14:editId="4F8439AE">
                <wp:simplePos x="0" y="0"/>
                <wp:positionH relativeFrom="margin">
                  <wp:posOffset>3560445</wp:posOffset>
                </wp:positionH>
                <wp:positionV relativeFrom="paragraph">
                  <wp:posOffset>35106</wp:posOffset>
                </wp:positionV>
                <wp:extent cx="3108960" cy="3048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7E4B9EA2"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2AC98" id="_x0000_s1053" type="#_x0000_t202" style="position:absolute;left:0;text-align:left;margin-left:280.35pt;margin-top:2.75pt;width:244.8pt;height:2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uKJAIAACU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" stroked="f">
                <v:textbox>
                  <w:txbxContent>
                    <w:p w14:paraId="7E4B9EA2" w14:textId="77777777" w:rsidR="00E52814" w:rsidRPr="00E83827" w:rsidRDefault="00E52814" w:rsidP="00E52814">
                      <w:pPr>
                        <w:rPr>
                          <w:color w:val="2F5496" w:themeColor="accent5" w:themeShade="BF"/>
                        </w:rPr>
                      </w:pPr>
                      <w:r>
                        <w:rPr>
                          <w:color w:val="2F5496" w:themeColor="accent5" w:themeShade="BF"/>
                        </w:rPr>
                        <w:t>KPSS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v:textbox>
                <w10:wrap type="square" anchorx="margin"/>
              </v:shape>
            </w:pict>
          </mc:Fallback>
        </mc:AlternateContent>
      </w:r>
      <w:r w:rsidRPr="00DD34E8">
        <w:rPr>
          <w:b/>
          <w:bCs/>
          <w:noProof/>
          <w:color w:val="000000"/>
          <w:sz w:val="28"/>
          <w:szCs w:val="28"/>
          <w:u w:val="single"/>
        </w:rPr>
        <mc:AlternateContent>
          <mc:Choice Requires="wps">
            <w:drawing>
              <wp:anchor distT="45720" distB="45720" distL="114300" distR="114300" simplePos="0" relativeHeight="251703296" behindDoc="0" locked="0" layoutInCell="1" allowOverlap="1" wp14:anchorId="1EA5A8B9" wp14:editId="544672E2">
                <wp:simplePos x="0" y="0"/>
                <wp:positionH relativeFrom="margin">
                  <wp:posOffset>337457</wp:posOffset>
                </wp:positionH>
                <wp:positionV relativeFrom="paragraph">
                  <wp:posOffset>2449</wp:posOffset>
                </wp:positionV>
                <wp:extent cx="3108960" cy="3048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solidFill>
                          <a:srgbClr val="FFFFFF"/>
                        </a:solidFill>
                        <a:ln w="9525">
                          <a:noFill/>
                          <a:miter lim="800000"/>
                          <a:headEnd/>
                          <a:tailEnd/>
                        </a:ln>
                      </wps:spPr>
                      <wps:txbx>
                        <w:txbxContent>
                          <w:p w14:paraId="606AB559"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5A8B9" id="_x0000_s1054" type="#_x0000_t202" style="position:absolute;left:0;text-align:left;margin-left:26.55pt;margin-top:.2pt;width:244.8pt;height:2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elIwIAACU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" stroked="f">
                <v:textbox>
                  <w:txbxContent>
                    <w:p w14:paraId="606AB559" w14:textId="77777777" w:rsidR="00E52814" w:rsidRPr="00E83827" w:rsidRDefault="00E52814" w:rsidP="00E52814">
                      <w:pPr>
                        <w:rPr>
                          <w:color w:val="2F5496" w:themeColor="accent5" w:themeShade="BF"/>
                        </w:rPr>
                      </w:pPr>
                      <w:r>
                        <w:rPr>
                          <w:color w:val="2F5496" w:themeColor="accent5" w:themeShade="BF"/>
                        </w:rPr>
                        <w:t>ADF-GLS</w:t>
                      </w:r>
                      <w:r w:rsidRPr="00E83827">
                        <w:rPr>
                          <w:color w:val="2F5496" w:themeColor="accent5" w:themeShade="BF"/>
                        </w:rPr>
                        <w:t xml:space="preserve"> for </w:t>
                      </w:r>
                      <w:proofErr w:type="spellStart"/>
                      <w:r>
                        <w:rPr>
                          <w:color w:val="2F5496" w:themeColor="accent5" w:themeShade="BF"/>
                        </w:rPr>
                        <w:t>d_Housing</w:t>
                      </w:r>
                      <w:proofErr w:type="spellEnd"/>
                      <w:r>
                        <w:rPr>
                          <w:color w:val="2F5496" w:themeColor="accent5" w:themeShade="BF"/>
                        </w:rPr>
                        <w:t xml:space="preserve"> Prices</w:t>
                      </w:r>
                    </w:p>
                  </w:txbxContent>
                </v:textbox>
                <w10:wrap type="square" anchorx="margin"/>
              </v:shape>
            </w:pict>
          </mc:Fallback>
        </mc:AlternateContent>
      </w:r>
      <w:r>
        <w:rPr>
          <w:b/>
          <w:bCs/>
          <w:noProof/>
          <w:color w:val="000000"/>
          <w:sz w:val="28"/>
          <w:szCs w:val="28"/>
        </w:rPr>
        <w:drawing>
          <wp:anchor distT="0" distB="0" distL="114300" distR="114300" simplePos="0" relativeHeight="251702272" behindDoc="1" locked="0" layoutInCell="1" allowOverlap="1" wp14:anchorId="2DB2325A" wp14:editId="28426FE7">
            <wp:simplePos x="0" y="0"/>
            <wp:positionH relativeFrom="margin">
              <wp:align>right</wp:align>
            </wp:positionH>
            <wp:positionV relativeFrom="paragraph">
              <wp:posOffset>283029</wp:posOffset>
            </wp:positionV>
            <wp:extent cx="5867400" cy="3788410"/>
            <wp:effectExtent l="0" t="0" r="0" b="2540"/>
            <wp:wrapTight wrapText="bothSides">
              <wp:wrapPolygon edited="0">
                <wp:start x="0" y="0"/>
                <wp:lineTo x="0" y="21506"/>
                <wp:lineTo x="21530" y="21506"/>
                <wp:lineTo x="21530" y="0"/>
                <wp:lineTo x="0" y="0"/>
              </wp:wrapPolygon>
            </wp:wrapTight>
            <wp:docPr id="200" name="Picture 200" descr="https://lh4.googleusercontent.com/w-bi8A8KHKzZF9xg5DOqPg45Fj9ghf378fFm0rX5tAtnyTC6duKvRYIqivXcg3UjoOG_N0YOu-_fJeomZ67dskdKpKgK1v5V6M-KzDBqziup1xTuoZ1wOej4ewCrvc7UDQ56P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w-bi8A8KHKzZF9xg5DOqPg45Fj9ghf378fFm0rX5tAtnyTC6duKvRYIqivXcg3UjoOG_N0YOu-_fJeomZ67dskdKpKgK1v5V6M-KzDBqziup1xTuoZ1wOej4ewCrvc7UDQ56PfC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7400" cy="3788410"/>
                    </a:xfrm>
                    <a:prstGeom prst="rect">
                      <a:avLst/>
                    </a:prstGeom>
                    <a:noFill/>
                    <a:ln>
                      <a:noFill/>
                    </a:ln>
                  </pic:spPr>
                </pic:pic>
              </a:graphicData>
            </a:graphic>
          </wp:anchor>
        </w:drawing>
      </w:r>
    </w:p>
    <w:p w14:paraId="5EAB79C8" w14:textId="77777777" w:rsidR="00E52814" w:rsidRPr="00F40F33" w:rsidRDefault="00E52814" w:rsidP="00E52814"/>
    <w:p w14:paraId="736BDB46" w14:textId="77777777" w:rsidR="00E52814" w:rsidRPr="00F40F33" w:rsidRDefault="00E52814" w:rsidP="00E52814"/>
    <w:p w14:paraId="0BC802AC" w14:textId="77777777" w:rsidR="00E52814" w:rsidRPr="00F40F33" w:rsidRDefault="00E52814" w:rsidP="00E52814"/>
    <w:p w14:paraId="131B25E0" w14:textId="77777777" w:rsidR="00E52814" w:rsidRPr="00F40F33" w:rsidRDefault="00E52814" w:rsidP="00E52814"/>
    <w:p w14:paraId="1388CE5B" w14:textId="77777777" w:rsidR="00E52814" w:rsidRPr="00F40F33" w:rsidRDefault="00E52814" w:rsidP="00E52814"/>
    <w:p w14:paraId="02613395" w14:textId="77777777" w:rsidR="00E52814" w:rsidRPr="00F40F33" w:rsidRDefault="00E52814" w:rsidP="00E52814"/>
    <w:p w14:paraId="66048948" w14:textId="77777777" w:rsidR="00E52814" w:rsidRPr="00F40F33" w:rsidRDefault="00E52814" w:rsidP="00E52814"/>
    <w:p w14:paraId="57138B2A" w14:textId="77777777" w:rsidR="00E52814" w:rsidRPr="00F40F33" w:rsidRDefault="00E52814" w:rsidP="00E52814"/>
    <w:p w14:paraId="23CEAC57" w14:textId="77777777" w:rsidR="00E52814" w:rsidRPr="00F40F33" w:rsidRDefault="00E52814" w:rsidP="00E52814"/>
    <w:p w14:paraId="4AB65687" w14:textId="77777777" w:rsidR="00E52814" w:rsidRPr="00F40F33" w:rsidRDefault="00E52814" w:rsidP="00E52814"/>
    <w:p w14:paraId="5022597A" w14:textId="77777777" w:rsidR="00E52814" w:rsidRDefault="00E52814" w:rsidP="00E52814"/>
    <w:p w14:paraId="50CF6E64" w14:textId="77777777" w:rsidR="00E52814" w:rsidRDefault="00E52814" w:rsidP="00E52814"/>
    <w:p w14:paraId="40CAE0B3" w14:textId="77777777" w:rsidR="00E52814" w:rsidRDefault="00E52814" w:rsidP="00E52814">
      <w:pPr>
        <w:tabs>
          <w:tab w:val="left" w:pos="1457"/>
        </w:tabs>
      </w:pPr>
      <w:r>
        <w:tab/>
      </w:r>
    </w:p>
    <w:p w14:paraId="421AFBDC" w14:textId="77777777" w:rsidR="00E52814" w:rsidRDefault="00E52814" w:rsidP="00E52814">
      <w:pPr>
        <w:tabs>
          <w:tab w:val="left" w:pos="1457"/>
        </w:tabs>
      </w:pPr>
    </w:p>
    <w:p w14:paraId="3AB0C96E" w14:textId="77777777" w:rsidR="0068406D" w:rsidRDefault="0068406D" w:rsidP="00E52814">
      <w:pPr>
        <w:tabs>
          <w:tab w:val="left" w:pos="1457"/>
        </w:tabs>
        <w:rPr>
          <w:b/>
          <w:sz w:val="28"/>
          <w:u w:val="single"/>
        </w:rPr>
      </w:pPr>
    </w:p>
    <w:p w14:paraId="5F4E0006" w14:textId="77777777" w:rsidR="0068406D" w:rsidRDefault="0068406D" w:rsidP="00E52814">
      <w:pPr>
        <w:tabs>
          <w:tab w:val="left" w:pos="1457"/>
        </w:tabs>
        <w:rPr>
          <w:b/>
          <w:sz w:val="28"/>
          <w:u w:val="single"/>
        </w:rPr>
      </w:pPr>
    </w:p>
    <w:p w14:paraId="6500C385" w14:textId="77777777" w:rsidR="0068406D" w:rsidRDefault="0068406D" w:rsidP="00E52814">
      <w:pPr>
        <w:tabs>
          <w:tab w:val="left" w:pos="1457"/>
        </w:tabs>
        <w:rPr>
          <w:b/>
          <w:sz w:val="28"/>
          <w:u w:val="single"/>
        </w:rPr>
      </w:pPr>
    </w:p>
    <w:p w14:paraId="3074B999" w14:textId="77777777" w:rsidR="0068406D" w:rsidRDefault="0068406D" w:rsidP="00E52814">
      <w:pPr>
        <w:tabs>
          <w:tab w:val="left" w:pos="1457"/>
        </w:tabs>
        <w:rPr>
          <w:b/>
          <w:sz w:val="28"/>
          <w:u w:val="single"/>
        </w:rPr>
      </w:pPr>
    </w:p>
    <w:p w14:paraId="04429F88" w14:textId="77777777" w:rsidR="0068406D" w:rsidRDefault="0068406D" w:rsidP="00E52814">
      <w:pPr>
        <w:tabs>
          <w:tab w:val="left" w:pos="1457"/>
        </w:tabs>
        <w:rPr>
          <w:b/>
          <w:sz w:val="28"/>
          <w:u w:val="single"/>
        </w:rPr>
      </w:pPr>
    </w:p>
    <w:p w14:paraId="5273588D" w14:textId="77777777" w:rsidR="0068406D" w:rsidRDefault="0068406D" w:rsidP="00E52814">
      <w:pPr>
        <w:tabs>
          <w:tab w:val="left" w:pos="1457"/>
        </w:tabs>
        <w:rPr>
          <w:b/>
          <w:sz w:val="28"/>
          <w:u w:val="single"/>
        </w:rPr>
      </w:pPr>
    </w:p>
    <w:p w14:paraId="203CEFAE" w14:textId="23D261F2" w:rsidR="00E52814" w:rsidRPr="00F40F33" w:rsidRDefault="0068406D" w:rsidP="00E52814">
      <w:pPr>
        <w:tabs>
          <w:tab w:val="left" w:pos="1457"/>
        </w:tabs>
        <w:rPr>
          <w:b/>
          <w:sz w:val="28"/>
          <w:u w:val="single"/>
        </w:rPr>
      </w:pPr>
      <w:r>
        <w:rPr>
          <w:b/>
          <w:sz w:val="28"/>
          <w:u w:val="single"/>
        </w:rPr>
        <w:lastRenderedPageBreak/>
        <w:t>Exhibit 6</w:t>
      </w:r>
      <w:r w:rsidR="00E52814" w:rsidRPr="00F40F33">
        <w:rPr>
          <w:b/>
          <w:sz w:val="28"/>
          <w:u w:val="single"/>
        </w:rPr>
        <w:t xml:space="preserve">: VECM </w:t>
      </w:r>
      <w:r>
        <w:rPr>
          <w:b/>
          <w:sz w:val="28"/>
          <w:u w:val="single"/>
        </w:rPr>
        <w:t>Betas and Alphas</w:t>
      </w:r>
    </w:p>
    <w:p w14:paraId="5CC3A7FF" w14:textId="77777777" w:rsidR="00E52814" w:rsidRPr="00F40F33" w:rsidRDefault="00E52814" w:rsidP="00E52814">
      <w:pPr>
        <w:tabs>
          <w:tab w:val="left" w:pos="1457"/>
        </w:tabs>
        <w:rPr>
          <w:b/>
          <w:sz w:val="28"/>
        </w:rPr>
      </w:pPr>
      <w:r>
        <w:rPr>
          <w:noProof/>
          <w:color w:val="000000"/>
        </w:rPr>
        <w:drawing>
          <wp:inline distT="0" distB="0" distL="0" distR="0" wp14:anchorId="17CBB628" wp14:editId="7D17C9B6">
            <wp:extent cx="5170805" cy="6868795"/>
            <wp:effectExtent l="0" t="0" r="0" b="8255"/>
            <wp:docPr id="206" name="Picture 206" descr="https://lh3.googleusercontent.com/iTlUcm-dTp5UFpoQa59iHhFS7fIKJZnuvcQKRx2LfWYqu1eHQ6QQUWvlS8OPkFTda5lIPJ6iKxDJMcuQa0YYFO2HU2AfgWcHM5VrvaAfPh3582lq1mIAKDakUHyFV73GdCUQ4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iTlUcm-dTp5UFpoQa59iHhFS7fIKJZnuvcQKRx2LfWYqu1eHQ6QQUWvlS8OPkFTda5lIPJ6iKxDJMcuQa0YYFO2HU2AfgWcHM5VrvaAfPh3582lq1mIAKDakUHyFV73GdCUQ4k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0805" cy="6868795"/>
                    </a:xfrm>
                    <a:prstGeom prst="rect">
                      <a:avLst/>
                    </a:prstGeom>
                    <a:noFill/>
                    <a:ln>
                      <a:noFill/>
                    </a:ln>
                  </pic:spPr>
                </pic:pic>
              </a:graphicData>
            </a:graphic>
          </wp:inline>
        </w:drawing>
      </w:r>
    </w:p>
    <w:p w14:paraId="68A3D15D" w14:textId="2E7B99C8" w:rsidR="00E52814" w:rsidRDefault="00E52814" w:rsidP="00D5745E">
      <w:pPr>
        <w:jc w:val="center"/>
        <w:rPr>
          <w:b/>
          <w:u w:val="single"/>
        </w:rPr>
      </w:pPr>
    </w:p>
    <w:p w14:paraId="56C74A59" w14:textId="367C171E" w:rsidR="00E52814" w:rsidRDefault="00E52814" w:rsidP="00D5745E">
      <w:pPr>
        <w:jc w:val="center"/>
        <w:rPr>
          <w:b/>
          <w:u w:val="single"/>
        </w:rPr>
      </w:pPr>
    </w:p>
    <w:p w14:paraId="518FAB1F" w14:textId="77777777" w:rsidR="00E52814" w:rsidRDefault="00E52814" w:rsidP="00D5745E">
      <w:pPr>
        <w:jc w:val="center"/>
        <w:rPr>
          <w:b/>
          <w:u w:val="single"/>
        </w:rPr>
      </w:pPr>
    </w:p>
    <w:p w14:paraId="783177D1" w14:textId="77777777" w:rsidR="00E52814" w:rsidRDefault="00E52814" w:rsidP="00D5745E">
      <w:pPr>
        <w:jc w:val="center"/>
        <w:rPr>
          <w:b/>
          <w:u w:val="single"/>
        </w:rPr>
      </w:pPr>
    </w:p>
    <w:p w14:paraId="3B5F38DB" w14:textId="77777777" w:rsidR="00E52814" w:rsidRDefault="00E52814" w:rsidP="00D5745E">
      <w:pPr>
        <w:jc w:val="center"/>
        <w:rPr>
          <w:b/>
          <w:u w:val="single"/>
        </w:rPr>
      </w:pPr>
    </w:p>
    <w:p w14:paraId="73E29537" w14:textId="77777777" w:rsidR="00E52814" w:rsidRDefault="00E52814" w:rsidP="00D5745E">
      <w:pPr>
        <w:jc w:val="center"/>
        <w:rPr>
          <w:b/>
          <w:u w:val="single"/>
        </w:rPr>
      </w:pPr>
    </w:p>
    <w:p w14:paraId="2AFDA2FC" w14:textId="56835AE9" w:rsidR="00D5745E" w:rsidRDefault="00D5745E" w:rsidP="00D5745E">
      <w:pPr>
        <w:jc w:val="center"/>
        <w:rPr>
          <w:b/>
          <w:u w:val="single"/>
        </w:rPr>
      </w:pPr>
      <w:r>
        <w:rPr>
          <w:b/>
          <w:u w:val="single"/>
        </w:rPr>
        <w:lastRenderedPageBreak/>
        <w:t xml:space="preserve">References </w:t>
      </w:r>
    </w:p>
    <w:p w14:paraId="0D84F375" w14:textId="77777777" w:rsidR="00D5745E" w:rsidRDefault="00D5745E" w:rsidP="00D5745E">
      <w:pPr>
        <w:jc w:val="center"/>
        <w:rPr>
          <w:b/>
          <w:u w:val="single"/>
        </w:rPr>
      </w:pPr>
    </w:p>
    <w:p w14:paraId="24D063F9" w14:textId="7897884E" w:rsidR="001A0EA8" w:rsidRDefault="0068406D" w:rsidP="0068406D">
      <w:pPr>
        <w:rPr>
          <w:rStyle w:val="Hyperlink"/>
          <w:color w:val="auto"/>
          <w:sz w:val="22"/>
          <w:szCs w:val="22"/>
          <w:u w:val="none"/>
        </w:rPr>
      </w:pPr>
      <w:proofErr w:type="spellStart"/>
      <w:r w:rsidRPr="0068406D">
        <w:rPr>
          <w:sz w:val="22"/>
          <w:szCs w:val="22"/>
        </w:rPr>
        <w:t>Boleat</w:t>
      </w:r>
      <w:proofErr w:type="spellEnd"/>
      <w:r w:rsidRPr="0068406D">
        <w:rPr>
          <w:sz w:val="22"/>
          <w:szCs w:val="22"/>
        </w:rPr>
        <w:t xml:space="preserve">, M. (2012). The Mortgage Market. [Novel] Retrieved December 01, 2016, from </w:t>
      </w:r>
      <w:hyperlink r:id="rId47" w:anchor="v=onepage&amp;q&amp;f=false" w:history="1">
        <w:r w:rsidRPr="0068406D">
          <w:rPr>
            <w:rStyle w:val="Hyperlink"/>
            <w:color w:val="auto"/>
            <w:sz w:val="22"/>
            <w:szCs w:val="22"/>
            <w:u w:val="none"/>
          </w:rPr>
          <w:t>https://books.google.ca/books?id=-U_wEoivFEcC&amp;pg=PA42&amp;lpg=PA42&amp;dq=home+largest+capital+asset+people+own&amp;source=bl&amp;ots=iBlZeIyqmn&amp;sig=8IP9P3KfERlrg4oB9UnLU3yTo5w&amp;hl=en&amp;sa=X&amp;ved=0ahUKEwi2k_awgtTQAhXk54MKHa-UA644ChDoAQgaMAA#v=onepage&amp;q&amp;f=false</w:t>
        </w:r>
      </w:hyperlink>
    </w:p>
    <w:p w14:paraId="68551D8E" w14:textId="245BCF4B" w:rsidR="0068406D" w:rsidRDefault="0068406D" w:rsidP="0068406D">
      <w:pPr>
        <w:rPr>
          <w:rStyle w:val="Hyperlink"/>
          <w:color w:val="auto"/>
          <w:sz w:val="22"/>
          <w:szCs w:val="22"/>
          <w:u w:val="none"/>
        </w:rPr>
      </w:pPr>
    </w:p>
    <w:p w14:paraId="464657A9" w14:textId="77777777" w:rsidR="0068406D" w:rsidRPr="0068406D" w:rsidRDefault="0068406D" w:rsidP="0068406D">
      <w:pPr>
        <w:pStyle w:val="NormalWeb"/>
        <w:spacing w:before="0" w:beforeAutospacing="0" w:after="0" w:afterAutospacing="0"/>
      </w:pPr>
      <w:proofErr w:type="spellStart"/>
      <w:r w:rsidRPr="0068406D">
        <w:rPr>
          <w:sz w:val="22"/>
          <w:szCs w:val="22"/>
        </w:rPr>
        <w:t>Luciw</w:t>
      </w:r>
      <w:proofErr w:type="spellEnd"/>
      <w:r w:rsidRPr="0068406D">
        <w:rPr>
          <w:sz w:val="22"/>
          <w:szCs w:val="22"/>
        </w:rPr>
        <w:t>, R. (2014, Oct 30)</w:t>
      </w:r>
      <w:r w:rsidRPr="0068406D">
        <w:t xml:space="preserve"> </w:t>
      </w:r>
      <w:r w:rsidRPr="0068406D">
        <w:rPr>
          <w:shd w:val="clear" w:color="auto" w:fill="FFFFFF"/>
        </w:rPr>
        <w:t xml:space="preserve">Canadians spend more income on housing than almost anyone in the world [Article] The Globe and Mail. </w:t>
      </w:r>
      <w:r w:rsidRPr="0068406D">
        <w:rPr>
          <w:sz w:val="22"/>
          <w:szCs w:val="22"/>
        </w:rPr>
        <w:t xml:space="preserve">Retrieved December 01, 2016, from </w:t>
      </w:r>
    </w:p>
    <w:p w14:paraId="712C29A3" w14:textId="6D45C7C6" w:rsidR="0068406D" w:rsidRPr="0068406D" w:rsidRDefault="0068406D" w:rsidP="0068406D">
      <w:pPr>
        <w:pStyle w:val="NormalWeb"/>
        <w:spacing w:before="0" w:beforeAutospacing="0" w:after="0" w:afterAutospacing="0"/>
      </w:pPr>
      <w:hyperlink r:id="rId48" w:history="1">
        <w:r w:rsidRPr="0068406D">
          <w:rPr>
            <w:rStyle w:val="Hyperlink"/>
            <w:color w:val="auto"/>
            <w:sz w:val="22"/>
            <w:szCs w:val="22"/>
            <w:u w:val="none"/>
          </w:rPr>
          <w:t>http://www.theglobeandmail.com/globe-investor/personal-finance/household-finances/canadians-spend-more-of-their-income-on-housing-than-almost-anyone-in-the-world/article21369414/</w:t>
        </w:r>
      </w:hyperlink>
    </w:p>
    <w:p w14:paraId="7DBE4529" w14:textId="77777777" w:rsidR="00DE1486" w:rsidRPr="0068406D" w:rsidRDefault="00DE1486" w:rsidP="001A0EA8">
      <w:pPr>
        <w:pStyle w:val="NormalWeb"/>
        <w:spacing w:before="0" w:beforeAutospacing="0" w:after="0" w:afterAutospacing="0"/>
      </w:pPr>
    </w:p>
    <w:p w14:paraId="69981CF3" w14:textId="134DF909" w:rsidR="001A0EA8" w:rsidRDefault="001A0EA8" w:rsidP="001A0EA8">
      <w:pPr>
        <w:pStyle w:val="NormalWeb"/>
        <w:spacing w:before="0" w:beforeAutospacing="0" w:after="0" w:afterAutospacing="0"/>
        <w:rPr>
          <w:rStyle w:val="Hyperlink"/>
          <w:color w:val="auto"/>
          <w:u w:val="none"/>
        </w:rPr>
      </w:pPr>
      <w:r w:rsidRPr="0068406D">
        <w:t xml:space="preserve">Nguyen, J. (2016). </w:t>
      </w:r>
      <w:r w:rsidRPr="0068406D">
        <w:rPr>
          <w:i/>
          <w:iCs/>
        </w:rPr>
        <w:t>4 Key Factors That Drive the Real Estate Market</w:t>
      </w:r>
      <w:r w:rsidRPr="0068406D">
        <w:t>. [Article]. Retrieved from</w:t>
      </w:r>
      <w:hyperlink r:id="rId49" w:history="1">
        <w:r w:rsidRPr="0068406D">
          <w:rPr>
            <w:rStyle w:val="Hyperlink"/>
            <w:color w:val="auto"/>
            <w:u w:val="none"/>
          </w:rPr>
          <w:t xml:space="preserve"> http://www.investopedia.com/articles/mortages-real-estate/11/factors-affecting-real-estate-market.asp</w:t>
        </w:r>
      </w:hyperlink>
    </w:p>
    <w:p w14:paraId="31579228" w14:textId="078ED1BD" w:rsidR="0068406D" w:rsidRDefault="0068406D" w:rsidP="001A0EA8">
      <w:pPr>
        <w:pStyle w:val="NormalWeb"/>
        <w:spacing w:before="0" w:beforeAutospacing="0" w:after="0" w:afterAutospacing="0"/>
        <w:rPr>
          <w:rStyle w:val="Hyperlink"/>
          <w:color w:val="auto"/>
          <w:u w:val="none"/>
        </w:rPr>
      </w:pPr>
    </w:p>
    <w:p w14:paraId="0D1104E6" w14:textId="6CF49356" w:rsidR="0068406D" w:rsidRPr="0068406D" w:rsidRDefault="0068406D" w:rsidP="001A0EA8">
      <w:pPr>
        <w:pStyle w:val="NormalWeb"/>
        <w:spacing w:before="0" w:beforeAutospacing="0" w:after="0" w:afterAutospacing="0"/>
      </w:pPr>
      <w:r w:rsidRPr="0068406D">
        <w:t xml:space="preserve">Royal Bank of Canada (RBC). (2016). </w:t>
      </w:r>
      <w:r w:rsidRPr="0068406D">
        <w:rPr>
          <w:i/>
          <w:iCs/>
        </w:rPr>
        <w:t>Canadian Housing</w:t>
      </w:r>
      <w:r w:rsidRPr="0068406D">
        <w:t>. [Report]. Retrieved from:</w:t>
      </w:r>
      <w:hyperlink r:id="rId50" w:history="1">
        <w:r w:rsidRPr="0068406D">
          <w:rPr>
            <w:rStyle w:val="Hyperlink"/>
            <w:color w:val="auto"/>
            <w:u w:val="none"/>
          </w:rPr>
          <w:t xml:space="preserve"> http://www.rbc.com/economics/economic-reports/canadian-housing-forecast.html</w:t>
        </w:r>
      </w:hyperlink>
    </w:p>
    <w:p w14:paraId="74E6E546" w14:textId="77777777" w:rsidR="00DE1486" w:rsidRPr="0068406D" w:rsidRDefault="00DE1486" w:rsidP="001A0EA8">
      <w:pPr>
        <w:pStyle w:val="NormalWeb"/>
        <w:spacing w:before="0" w:beforeAutospacing="0" w:after="0" w:afterAutospacing="0"/>
      </w:pPr>
    </w:p>
    <w:p w14:paraId="0A3772F2" w14:textId="1410B13D" w:rsidR="00DE1486" w:rsidRPr="0068406D" w:rsidRDefault="001A0EA8" w:rsidP="001A0EA8">
      <w:pPr>
        <w:pStyle w:val="NormalWeb"/>
        <w:spacing w:before="0" w:beforeAutospacing="0" w:after="0" w:afterAutospacing="0"/>
      </w:pPr>
      <w:r w:rsidRPr="0068406D">
        <w:t xml:space="preserve">SF Gate. (2016). </w:t>
      </w:r>
      <w:r w:rsidRPr="0068406D">
        <w:rPr>
          <w:i/>
          <w:iCs/>
        </w:rPr>
        <w:t>How Does the Economy Affect the Housing Market?</w:t>
      </w:r>
      <w:r w:rsidRPr="0068406D">
        <w:t>. [Article]. Retrieved from:</w:t>
      </w:r>
      <w:hyperlink r:id="rId51" w:history="1">
        <w:r w:rsidRPr="0068406D">
          <w:rPr>
            <w:rStyle w:val="Hyperlink"/>
            <w:color w:val="auto"/>
            <w:u w:val="none"/>
          </w:rPr>
          <w:t xml:space="preserve"> http://homeguides.sfgate.com/economy-affect-housing-market-50583.html</w:t>
        </w:r>
      </w:hyperlink>
    </w:p>
    <w:p w14:paraId="02831654" w14:textId="77777777" w:rsidR="001A0EA8" w:rsidRPr="0068406D" w:rsidRDefault="001A0EA8" w:rsidP="001A0EA8"/>
    <w:p w14:paraId="21E72B46" w14:textId="334B5D6A" w:rsidR="001A0EA8" w:rsidRPr="0068406D" w:rsidRDefault="001A0EA8" w:rsidP="0068406D">
      <w:pPr>
        <w:pStyle w:val="NormalWeb"/>
        <w:spacing w:before="0" w:beforeAutospacing="0" w:after="0" w:afterAutospacing="0"/>
      </w:pPr>
      <w:r w:rsidRPr="0068406D">
        <w:rPr>
          <w:sz w:val="22"/>
          <w:szCs w:val="22"/>
        </w:rPr>
        <w:t xml:space="preserve">Staff, B. (2016, June 30). How Canada’s hot housing market is propping up GDP growth - Article - BNN. Retrieved December 01, 2016, from </w:t>
      </w:r>
      <w:hyperlink r:id="rId52" w:history="1">
        <w:r w:rsidRPr="0068406D">
          <w:rPr>
            <w:rStyle w:val="Hyperlink"/>
            <w:color w:val="auto"/>
            <w:sz w:val="22"/>
            <w:szCs w:val="22"/>
            <w:u w:val="none"/>
          </w:rPr>
          <w:t>http://www.bnn.ca/how-canada-s-hot-housing-market-is-propping-up-gdp-growth-1.518657</w:t>
        </w:r>
      </w:hyperlink>
      <w:r w:rsidRPr="0068406D">
        <w:rPr>
          <w:sz w:val="22"/>
          <w:szCs w:val="22"/>
        </w:rPr>
        <w:t xml:space="preserve">  </w:t>
      </w:r>
    </w:p>
    <w:p w14:paraId="293A082F" w14:textId="3258B816" w:rsidR="0068406D" w:rsidRDefault="0068406D" w:rsidP="001A0EA8">
      <w:pPr>
        <w:rPr>
          <w:rStyle w:val="Hyperlink"/>
          <w:color w:val="auto"/>
          <w:sz w:val="22"/>
          <w:szCs w:val="22"/>
          <w:u w:val="none"/>
        </w:rPr>
      </w:pPr>
    </w:p>
    <w:p w14:paraId="109AE2A3" w14:textId="20F53500" w:rsidR="0068406D" w:rsidRPr="0068406D" w:rsidRDefault="0068406D" w:rsidP="001A0EA8">
      <w:r w:rsidRPr="0068406D">
        <w:t xml:space="preserve">Zhu, M. (2014). </w:t>
      </w:r>
      <w:r w:rsidRPr="0068406D">
        <w:rPr>
          <w:i/>
          <w:iCs/>
        </w:rPr>
        <w:t>Housing Markets, Financial Stability and the Economy</w:t>
      </w:r>
      <w:r w:rsidRPr="0068406D">
        <w:t>. [IMF Communications Department]. Retrieved from:</w:t>
      </w:r>
      <w:hyperlink r:id="rId53" w:history="1">
        <w:r w:rsidRPr="0068406D">
          <w:rPr>
            <w:rStyle w:val="Hyperlink"/>
            <w:color w:val="auto"/>
            <w:u w:val="none"/>
          </w:rPr>
          <w:t xml:space="preserve"> http://www.imf.org/external/np/speeches/2014/060514.htm</w:t>
        </w:r>
      </w:hyperlink>
    </w:p>
    <w:sectPr w:rsidR="0068406D" w:rsidRPr="006840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3FE7A" w14:textId="77777777" w:rsidR="006979A0" w:rsidRDefault="006979A0" w:rsidP="006B7CC2">
      <w:r>
        <w:separator/>
      </w:r>
    </w:p>
  </w:endnote>
  <w:endnote w:type="continuationSeparator" w:id="0">
    <w:p w14:paraId="318F3EF9" w14:textId="77777777" w:rsidR="006979A0" w:rsidRDefault="006979A0" w:rsidP="006B7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514F5" w14:textId="77777777" w:rsidR="006979A0" w:rsidRDefault="006979A0" w:rsidP="006B7CC2">
      <w:r>
        <w:separator/>
      </w:r>
    </w:p>
  </w:footnote>
  <w:footnote w:type="continuationSeparator" w:id="0">
    <w:p w14:paraId="0D782060" w14:textId="77777777" w:rsidR="006979A0" w:rsidRDefault="006979A0" w:rsidP="006B7CC2">
      <w:r>
        <w:continuationSeparator/>
      </w:r>
    </w:p>
  </w:footnote>
  <w:footnote w:id="1">
    <w:p w14:paraId="0878640C" w14:textId="7715624D" w:rsidR="004548F7" w:rsidRDefault="004548F7">
      <w:pPr>
        <w:pStyle w:val="FootnoteText"/>
      </w:pPr>
      <w:r>
        <w:rPr>
          <w:rStyle w:val="FootnoteReference"/>
        </w:rPr>
        <w:footnoteRef/>
      </w:r>
      <w:r>
        <w:t xml:space="preserve"> The two-year forecast will run from the third quarter of 2016 until the third quarter of 2018. </w:t>
      </w:r>
    </w:p>
  </w:footnote>
  <w:footnote w:id="2">
    <w:p w14:paraId="28E5EEE9" w14:textId="5C4F2B65" w:rsidR="0021012A" w:rsidRDefault="0021012A">
      <w:pPr>
        <w:pStyle w:val="FootnoteText"/>
      </w:pPr>
      <w:r>
        <w:rPr>
          <w:rStyle w:val="FootnoteReference"/>
        </w:rPr>
        <w:footnoteRef/>
      </w:r>
      <w:r>
        <w:t xml:space="preserve"> We ran stationarity tests for all thirteen of the independent variables to determine which were eligible for modelling (testing for I(1) and I(2)). This was a non-</w:t>
      </w:r>
      <w:r w:rsidR="000676A6">
        <w:t xml:space="preserve">core process, </w:t>
      </w:r>
      <w:r>
        <w:t xml:space="preserve">so the tests were omitted for the report. </w:t>
      </w:r>
    </w:p>
  </w:footnote>
  <w:footnote w:id="3">
    <w:p w14:paraId="28B08C6D" w14:textId="01573BDC" w:rsidR="004075E9" w:rsidRDefault="004075E9" w:rsidP="004075E9">
      <w:pPr>
        <w:pStyle w:val="FootnoteText"/>
      </w:pPr>
      <w:r>
        <w:rPr>
          <w:rStyle w:val="FootnoteReference"/>
        </w:rPr>
        <w:footnoteRef/>
      </w:r>
      <w:r>
        <w:t xml:space="preserve"> Note: Although one can convert monthly data to quarterly, and quarterly to yearly, it is not advised to go the other way (ex: quarterly to monthly).</w:t>
      </w:r>
    </w:p>
  </w:footnote>
  <w:footnote w:id="4">
    <w:p w14:paraId="2CCCC711" w14:textId="6E1A3248" w:rsidR="009E24C1" w:rsidRPr="005A04F0" w:rsidRDefault="009E24C1">
      <w:pPr>
        <w:pStyle w:val="FootnoteText"/>
      </w:pPr>
      <w:r w:rsidRPr="005A04F0">
        <w:rPr>
          <w:rStyle w:val="FootnoteReference"/>
        </w:rPr>
        <w:footnoteRef/>
      </w:r>
      <w:r w:rsidRPr="005A04F0">
        <w:t xml:space="preserve"> The c</w:t>
      </w:r>
      <w:r w:rsidR="00AE23BB">
        <w:t>ube root of our sample size, 106</w:t>
      </w:r>
      <w:r w:rsidRPr="005A04F0">
        <w:t>.</w:t>
      </w:r>
    </w:p>
  </w:footnote>
  <w:footnote w:id="5">
    <w:p w14:paraId="6D78F53F" w14:textId="7361B5FD" w:rsidR="00AE23BB" w:rsidRDefault="00AE23BB">
      <w:pPr>
        <w:pStyle w:val="FootnoteText"/>
      </w:pPr>
      <w:r>
        <w:rPr>
          <w:rStyle w:val="FootnoteReference"/>
        </w:rPr>
        <w:footnoteRef/>
      </w:r>
      <w:r>
        <w:t xml:space="preserve"> </w:t>
      </w:r>
      <w:r w:rsidRPr="005A04F0">
        <w:t>The fou</w:t>
      </w:r>
      <w:r>
        <w:t>rth root of our sample size, 106</w:t>
      </w:r>
      <w:r w:rsidRPr="005A04F0">
        <w:t>.</w:t>
      </w:r>
    </w:p>
  </w:footnote>
  <w:footnote w:id="6">
    <w:p w14:paraId="40767242" w14:textId="52FC21C5" w:rsidR="009E24C1" w:rsidRPr="008B451A" w:rsidRDefault="009E24C1">
      <w:pPr>
        <w:pStyle w:val="FootnoteText"/>
      </w:pPr>
      <w:r w:rsidRPr="008B451A">
        <w:rPr>
          <w:rStyle w:val="FootnoteReference"/>
        </w:rPr>
        <w:footnoteRef/>
      </w:r>
      <w:r w:rsidRPr="008B451A">
        <w:t xml:space="preserve"> </w:t>
      </w:r>
      <w:r>
        <w:t xml:space="preserve">The seasonal AR element of the modelling process was advised by Professor </w:t>
      </w:r>
      <w:proofErr w:type="spellStart"/>
      <w:r>
        <w:t>Sephton</w:t>
      </w:r>
      <w:proofErr w:type="spellEnd"/>
      <w:r>
        <w:t xml:space="preserve"> for our project.</w:t>
      </w:r>
    </w:p>
  </w:footnote>
  <w:footnote w:id="7">
    <w:p w14:paraId="50AE98F6" w14:textId="602F8ECB" w:rsidR="009E24C1" w:rsidRPr="00B714A2" w:rsidRDefault="009E24C1">
      <w:pPr>
        <w:pStyle w:val="FootnoteText"/>
      </w:pPr>
      <w:r w:rsidRPr="00B714A2">
        <w:rPr>
          <w:rStyle w:val="FootnoteReference"/>
        </w:rPr>
        <w:footnoteRef/>
      </w:r>
      <w:r w:rsidRPr="00B714A2">
        <w:t xml:space="preserve"> ARIMA Model will be using 5 quarter holdout period</w:t>
      </w:r>
    </w:p>
  </w:footnote>
  <w:footnote w:id="8">
    <w:p w14:paraId="3204A1B4" w14:textId="293BB93D" w:rsidR="009E24C1" w:rsidRPr="003F3007" w:rsidRDefault="009E24C1">
      <w:pPr>
        <w:pStyle w:val="FootnoteText"/>
      </w:pPr>
      <w:r w:rsidRPr="003F3007">
        <w:rPr>
          <w:rStyle w:val="FootnoteReference"/>
        </w:rPr>
        <w:footnoteRef/>
      </w:r>
      <w:r w:rsidRPr="003F3007">
        <w:t xml:space="preserve"> It’s good practice to set the max</w:t>
      </w:r>
      <w:r>
        <w:t xml:space="preserve">imum lag that you will consider, </w:t>
      </w:r>
      <w:r w:rsidRPr="003F3007">
        <w:t xml:space="preserve">and </w:t>
      </w:r>
      <w:r>
        <w:t xml:space="preserve">only </w:t>
      </w:r>
      <w:r w:rsidRPr="003F3007">
        <w:t xml:space="preserve">test down </w:t>
      </w:r>
      <w:r>
        <w:t>to reduce the lag length. We did not try and test up.</w:t>
      </w:r>
    </w:p>
  </w:footnote>
  <w:footnote w:id="9">
    <w:p w14:paraId="55C0D392" w14:textId="6F88D5B2" w:rsidR="009E24C1" w:rsidRDefault="009E24C1">
      <w:pPr>
        <w:pStyle w:val="FootnoteText"/>
      </w:pPr>
      <w:r>
        <w:rPr>
          <w:rStyle w:val="FootnoteReference"/>
        </w:rPr>
        <w:footnoteRef/>
      </w:r>
      <w:r>
        <w:t xml:space="preserve"> </w:t>
      </w:r>
      <w:r w:rsidRPr="000358D5">
        <w:t>Correct lag amount is 5 and Trace Order is 1</w:t>
      </w:r>
      <w:r w:rsidR="0034431F">
        <w:t>.</w:t>
      </w:r>
    </w:p>
  </w:footnote>
  <w:footnote w:id="10">
    <w:p w14:paraId="4A94435D" w14:textId="53A6C4BA" w:rsidR="009E24C1" w:rsidRPr="00902966" w:rsidRDefault="009E24C1">
      <w:pPr>
        <w:pStyle w:val="FootnoteText"/>
      </w:pPr>
      <w:r w:rsidRPr="00902966">
        <w:rPr>
          <w:rStyle w:val="FootnoteReference"/>
        </w:rPr>
        <w:footnoteRef/>
      </w:r>
      <w:r w:rsidRPr="00902966">
        <w:t xml:space="preserve"> VECM model will be </w:t>
      </w:r>
      <w:r w:rsidRPr="00902966">
        <w:rPr>
          <w:color w:val="000000"/>
        </w:rPr>
        <w:t xml:space="preserve">using a </w:t>
      </w:r>
      <w:r>
        <w:rPr>
          <w:color w:val="000000"/>
        </w:rPr>
        <w:t xml:space="preserve">5 </w:t>
      </w:r>
      <w:r w:rsidRPr="00902966">
        <w:rPr>
          <w:color w:val="000000"/>
        </w:rPr>
        <w:t>quarter hold out period</w:t>
      </w:r>
    </w:p>
  </w:footnote>
  <w:footnote w:id="11">
    <w:p w14:paraId="4773AB13" w14:textId="0D0D4217" w:rsidR="009E24C1" w:rsidRDefault="009E24C1">
      <w:pPr>
        <w:pStyle w:val="FootnoteText"/>
      </w:pPr>
      <w:r>
        <w:rPr>
          <w:rStyle w:val="FootnoteReference"/>
        </w:rPr>
        <w:footnoteRef/>
      </w:r>
      <w:r>
        <w:t xml:space="preserve"> It’</w:t>
      </w:r>
      <w:r w:rsidRPr="000D6F00">
        <w:t xml:space="preserve">s important to note </w:t>
      </w:r>
      <w:r>
        <w:t>that there is no guarantee the modelling approach</w:t>
      </w:r>
      <w:r w:rsidRPr="000D6F00">
        <w:t xml:space="preserve"> will continue to </w:t>
      </w:r>
      <w:r>
        <w:t xml:space="preserve">be the best </w:t>
      </w:r>
      <w:r w:rsidRPr="000D6F00">
        <w:t>out of sample.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C88"/>
    <w:rsid w:val="000130BC"/>
    <w:rsid w:val="00032CEB"/>
    <w:rsid w:val="000358D5"/>
    <w:rsid w:val="00040667"/>
    <w:rsid w:val="000676A6"/>
    <w:rsid w:val="000863CF"/>
    <w:rsid w:val="000C01B1"/>
    <w:rsid w:val="000D6F00"/>
    <w:rsid w:val="000E3834"/>
    <w:rsid w:val="00106C37"/>
    <w:rsid w:val="00155A67"/>
    <w:rsid w:val="001620D5"/>
    <w:rsid w:val="00196BBB"/>
    <w:rsid w:val="001A0EA8"/>
    <w:rsid w:val="001A384A"/>
    <w:rsid w:val="001B092A"/>
    <w:rsid w:val="001D5F6B"/>
    <w:rsid w:val="0021012A"/>
    <w:rsid w:val="002600D9"/>
    <w:rsid w:val="00284F47"/>
    <w:rsid w:val="002C23AA"/>
    <w:rsid w:val="002E4B2C"/>
    <w:rsid w:val="002F53A3"/>
    <w:rsid w:val="0034431F"/>
    <w:rsid w:val="003742A4"/>
    <w:rsid w:val="003B452D"/>
    <w:rsid w:val="003F3007"/>
    <w:rsid w:val="004075E9"/>
    <w:rsid w:val="004548F7"/>
    <w:rsid w:val="00486B48"/>
    <w:rsid w:val="004F393B"/>
    <w:rsid w:val="00517F5E"/>
    <w:rsid w:val="0053070D"/>
    <w:rsid w:val="00546B03"/>
    <w:rsid w:val="005640C0"/>
    <w:rsid w:val="00571B5D"/>
    <w:rsid w:val="00574939"/>
    <w:rsid w:val="00582368"/>
    <w:rsid w:val="00582BB1"/>
    <w:rsid w:val="005A04F0"/>
    <w:rsid w:val="005B50A8"/>
    <w:rsid w:val="005C073F"/>
    <w:rsid w:val="005C3959"/>
    <w:rsid w:val="005F38F5"/>
    <w:rsid w:val="00633683"/>
    <w:rsid w:val="00670258"/>
    <w:rsid w:val="0068406D"/>
    <w:rsid w:val="00694DC9"/>
    <w:rsid w:val="00696F0B"/>
    <w:rsid w:val="006979A0"/>
    <w:rsid w:val="006B7CC2"/>
    <w:rsid w:val="006F5F11"/>
    <w:rsid w:val="00727C77"/>
    <w:rsid w:val="00733729"/>
    <w:rsid w:val="0080782F"/>
    <w:rsid w:val="00840C18"/>
    <w:rsid w:val="008413F2"/>
    <w:rsid w:val="0085733B"/>
    <w:rsid w:val="00875924"/>
    <w:rsid w:val="008B451A"/>
    <w:rsid w:val="008D3E20"/>
    <w:rsid w:val="00902966"/>
    <w:rsid w:val="0091089B"/>
    <w:rsid w:val="0093416C"/>
    <w:rsid w:val="00937C09"/>
    <w:rsid w:val="00942186"/>
    <w:rsid w:val="009564A1"/>
    <w:rsid w:val="00987751"/>
    <w:rsid w:val="00992A39"/>
    <w:rsid w:val="009C1BDF"/>
    <w:rsid w:val="009C72E5"/>
    <w:rsid w:val="009E24C1"/>
    <w:rsid w:val="00A50DBA"/>
    <w:rsid w:val="00A71A18"/>
    <w:rsid w:val="00A81A12"/>
    <w:rsid w:val="00A93D75"/>
    <w:rsid w:val="00AA41B2"/>
    <w:rsid w:val="00AB05F4"/>
    <w:rsid w:val="00AC23C0"/>
    <w:rsid w:val="00AE23BB"/>
    <w:rsid w:val="00AF21F2"/>
    <w:rsid w:val="00B714A2"/>
    <w:rsid w:val="00B876F0"/>
    <w:rsid w:val="00BE18DD"/>
    <w:rsid w:val="00BF31AE"/>
    <w:rsid w:val="00C16AB8"/>
    <w:rsid w:val="00C753B0"/>
    <w:rsid w:val="00CA5C1C"/>
    <w:rsid w:val="00CB71C0"/>
    <w:rsid w:val="00CC4D4B"/>
    <w:rsid w:val="00CE22F3"/>
    <w:rsid w:val="00D04C3B"/>
    <w:rsid w:val="00D10258"/>
    <w:rsid w:val="00D33921"/>
    <w:rsid w:val="00D5745E"/>
    <w:rsid w:val="00D7458C"/>
    <w:rsid w:val="00D95E61"/>
    <w:rsid w:val="00DE1486"/>
    <w:rsid w:val="00DF0C88"/>
    <w:rsid w:val="00DF4403"/>
    <w:rsid w:val="00E32AE2"/>
    <w:rsid w:val="00E40F23"/>
    <w:rsid w:val="00E46571"/>
    <w:rsid w:val="00E52670"/>
    <w:rsid w:val="00E52814"/>
    <w:rsid w:val="00E63332"/>
    <w:rsid w:val="00E72B88"/>
    <w:rsid w:val="00E84346"/>
    <w:rsid w:val="00E96762"/>
    <w:rsid w:val="00EB56CF"/>
    <w:rsid w:val="00ED5765"/>
    <w:rsid w:val="00F55FDE"/>
    <w:rsid w:val="00FC0F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E836"/>
  <w15:chartTrackingRefBased/>
  <w15:docId w15:val="{8F7C23BB-792C-4E8F-9326-43166FD0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D3E20"/>
    <w:pPr>
      <w:spacing w:after="0" w:line="240" w:lineRule="auto"/>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BE18D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0C88"/>
    <w:pPr>
      <w:spacing w:before="100" w:beforeAutospacing="1" w:after="100" w:afterAutospacing="1"/>
    </w:pPr>
  </w:style>
  <w:style w:type="paragraph" w:styleId="Header">
    <w:name w:val="header"/>
    <w:basedOn w:val="Normal"/>
    <w:link w:val="HeaderChar"/>
    <w:uiPriority w:val="99"/>
    <w:unhideWhenUsed/>
    <w:rsid w:val="006B7CC2"/>
    <w:pPr>
      <w:tabs>
        <w:tab w:val="center" w:pos="4680"/>
        <w:tab w:val="right" w:pos="9360"/>
      </w:tabs>
    </w:pPr>
  </w:style>
  <w:style w:type="character" w:customStyle="1" w:styleId="HeaderChar">
    <w:name w:val="Header Char"/>
    <w:basedOn w:val="DefaultParagraphFont"/>
    <w:link w:val="Header"/>
    <w:uiPriority w:val="99"/>
    <w:rsid w:val="006B7CC2"/>
  </w:style>
  <w:style w:type="paragraph" w:styleId="Footer">
    <w:name w:val="footer"/>
    <w:basedOn w:val="Normal"/>
    <w:link w:val="FooterChar"/>
    <w:uiPriority w:val="99"/>
    <w:unhideWhenUsed/>
    <w:rsid w:val="006B7CC2"/>
    <w:pPr>
      <w:tabs>
        <w:tab w:val="center" w:pos="4680"/>
        <w:tab w:val="right" w:pos="9360"/>
      </w:tabs>
    </w:pPr>
  </w:style>
  <w:style w:type="character" w:customStyle="1" w:styleId="FooterChar">
    <w:name w:val="Footer Char"/>
    <w:basedOn w:val="DefaultParagraphFont"/>
    <w:link w:val="Footer"/>
    <w:uiPriority w:val="99"/>
    <w:rsid w:val="006B7CC2"/>
  </w:style>
  <w:style w:type="paragraph" w:styleId="FootnoteText">
    <w:name w:val="footnote text"/>
    <w:basedOn w:val="Normal"/>
    <w:link w:val="FootnoteTextChar"/>
    <w:uiPriority w:val="99"/>
    <w:semiHidden/>
    <w:unhideWhenUsed/>
    <w:rsid w:val="006B7CC2"/>
    <w:rPr>
      <w:sz w:val="20"/>
      <w:szCs w:val="20"/>
    </w:rPr>
  </w:style>
  <w:style w:type="character" w:customStyle="1" w:styleId="FootnoteTextChar">
    <w:name w:val="Footnote Text Char"/>
    <w:basedOn w:val="DefaultParagraphFont"/>
    <w:link w:val="FootnoteText"/>
    <w:uiPriority w:val="99"/>
    <w:semiHidden/>
    <w:rsid w:val="006B7CC2"/>
    <w:rPr>
      <w:sz w:val="20"/>
      <w:szCs w:val="20"/>
    </w:rPr>
  </w:style>
  <w:style w:type="character" w:styleId="FootnoteReference">
    <w:name w:val="footnote reference"/>
    <w:basedOn w:val="DefaultParagraphFont"/>
    <w:uiPriority w:val="99"/>
    <w:semiHidden/>
    <w:unhideWhenUsed/>
    <w:rsid w:val="006B7CC2"/>
    <w:rPr>
      <w:vertAlign w:val="superscript"/>
    </w:rPr>
  </w:style>
  <w:style w:type="character" w:styleId="Hyperlink">
    <w:name w:val="Hyperlink"/>
    <w:basedOn w:val="DefaultParagraphFont"/>
    <w:uiPriority w:val="99"/>
    <w:unhideWhenUsed/>
    <w:rsid w:val="002E4B2C"/>
    <w:rPr>
      <w:color w:val="0563C1" w:themeColor="hyperlink"/>
      <w:u w:val="single"/>
    </w:rPr>
  </w:style>
  <w:style w:type="paragraph" w:styleId="NoSpacing">
    <w:name w:val="No Spacing"/>
    <w:link w:val="NoSpacingChar"/>
    <w:uiPriority w:val="1"/>
    <w:qFormat/>
    <w:rsid w:val="003B45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452D"/>
    <w:rPr>
      <w:rFonts w:eastAsiaTheme="minorEastAsia"/>
      <w:lang w:val="en-US"/>
    </w:rPr>
  </w:style>
  <w:style w:type="paragraph" w:styleId="ListParagraph">
    <w:name w:val="List Paragraph"/>
    <w:basedOn w:val="Normal"/>
    <w:uiPriority w:val="34"/>
    <w:qFormat/>
    <w:rsid w:val="000676A6"/>
    <w:pPr>
      <w:ind w:left="720"/>
      <w:contextualSpacing/>
    </w:pPr>
  </w:style>
  <w:style w:type="character" w:customStyle="1" w:styleId="Heading1Char">
    <w:name w:val="Heading 1 Char"/>
    <w:basedOn w:val="DefaultParagraphFont"/>
    <w:link w:val="Heading1"/>
    <w:uiPriority w:val="9"/>
    <w:rsid w:val="00BE18DD"/>
    <w:rPr>
      <w:rFonts w:asciiTheme="majorHAnsi" w:eastAsiaTheme="majorEastAsia" w:hAnsiTheme="majorHAnsi" w:cstheme="majorBidi"/>
      <w:color w:val="2E74B5" w:themeColor="accent1" w:themeShade="BF"/>
      <w:sz w:val="32"/>
      <w:szCs w:val="32"/>
      <w:lang w:eastAsia="en-CA"/>
    </w:rPr>
  </w:style>
  <w:style w:type="paragraph" w:styleId="TOCHeading">
    <w:name w:val="TOC Heading"/>
    <w:basedOn w:val="Heading1"/>
    <w:next w:val="Normal"/>
    <w:uiPriority w:val="39"/>
    <w:unhideWhenUsed/>
    <w:qFormat/>
    <w:rsid w:val="00BE18DD"/>
    <w:pPr>
      <w:spacing w:line="259" w:lineRule="auto"/>
      <w:outlineLvl w:val="9"/>
    </w:pPr>
    <w:rPr>
      <w:lang w:val="en-US" w:eastAsia="en-US"/>
    </w:rPr>
  </w:style>
  <w:style w:type="paragraph" w:styleId="TOC2">
    <w:name w:val="toc 2"/>
    <w:basedOn w:val="Normal"/>
    <w:next w:val="Normal"/>
    <w:autoRedefine/>
    <w:uiPriority w:val="39"/>
    <w:unhideWhenUsed/>
    <w:rsid w:val="00BE18DD"/>
    <w:pPr>
      <w:spacing w:after="100" w:line="259" w:lineRule="auto"/>
      <w:ind w:firstLine="446"/>
    </w:pPr>
    <w:rPr>
      <w:rFonts w:eastAsiaTheme="minorEastAsia"/>
      <w:sz w:val="22"/>
      <w:szCs w:val="22"/>
      <w:lang w:val="en-US" w:eastAsia="en-US"/>
    </w:rPr>
  </w:style>
  <w:style w:type="paragraph" w:styleId="TOC1">
    <w:name w:val="toc 1"/>
    <w:basedOn w:val="Normal"/>
    <w:next w:val="Normal"/>
    <w:autoRedefine/>
    <w:uiPriority w:val="39"/>
    <w:unhideWhenUsed/>
    <w:rsid w:val="00BE18DD"/>
    <w:pPr>
      <w:spacing w:after="100" w:line="259" w:lineRule="auto"/>
    </w:pPr>
    <w:rPr>
      <w:rFonts w:eastAsiaTheme="minorEastAsia"/>
      <w:b/>
      <w:bCs/>
      <w:sz w:val="22"/>
      <w:szCs w:val="22"/>
      <w:lang w:val="en-US" w:eastAsia="en-US"/>
    </w:rPr>
  </w:style>
  <w:style w:type="paragraph" w:styleId="TOC3">
    <w:name w:val="toc 3"/>
    <w:basedOn w:val="Normal"/>
    <w:next w:val="Normal"/>
    <w:autoRedefine/>
    <w:uiPriority w:val="39"/>
    <w:unhideWhenUsed/>
    <w:rsid w:val="00BE18DD"/>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988705">
      <w:bodyDiv w:val="1"/>
      <w:marLeft w:val="0"/>
      <w:marRight w:val="0"/>
      <w:marTop w:val="0"/>
      <w:marBottom w:val="0"/>
      <w:divBdr>
        <w:top w:val="none" w:sz="0" w:space="0" w:color="auto"/>
        <w:left w:val="none" w:sz="0" w:space="0" w:color="auto"/>
        <w:bottom w:val="none" w:sz="0" w:space="0" w:color="auto"/>
        <w:right w:val="none" w:sz="0" w:space="0" w:color="auto"/>
      </w:divBdr>
      <w:divsChild>
        <w:div w:id="1027946620">
          <w:marLeft w:val="0"/>
          <w:marRight w:val="0"/>
          <w:marTop w:val="0"/>
          <w:marBottom w:val="0"/>
          <w:divBdr>
            <w:top w:val="none" w:sz="0" w:space="0" w:color="auto"/>
            <w:left w:val="none" w:sz="0" w:space="0" w:color="auto"/>
            <w:bottom w:val="none" w:sz="0" w:space="0" w:color="auto"/>
            <w:right w:val="none" w:sz="0" w:space="0" w:color="auto"/>
          </w:divBdr>
        </w:div>
        <w:div w:id="377554963">
          <w:marLeft w:val="0"/>
          <w:marRight w:val="0"/>
          <w:marTop w:val="0"/>
          <w:marBottom w:val="0"/>
          <w:divBdr>
            <w:top w:val="none" w:sz="0" w:space="0" w:color="auto"/>
            <w:left w:val="none" w:sz="0" w:space="0" w:color="auto"/>
            <w:bottom w:val="none" w:sz="0" w:space="0" w:color="auto"/>
            <w:right w:val="none" w:sz="0" w:space="0" w:color="auto"/>
          </w:divBdr>
        </w:div>
        <w:div w:id="1118066944">
          <w:marLeft w:val="0"/>
          <w:marRight w:val="0"/>
          <w:marTop w:val="0"/>
          <w:marBottom w:val="0"/>
          <w:divBdr>
            <w:top w:val="none" w:sz="0" w:space="0" w:color="auto"/>
            <w:left w:val="none" w:sz="0" w:space="0" w:color="auto"/>
            <w:bottom w:val="none" w:sz="0" w:space="0" w:color="auto"/>
            <w:right w:val="none" w:sz="0" w:space="0" w:color="auto"/>
          </w:divBdr>
        </w:div>
        <w:div w:id="1887066647">
          <w:marLeft w:val="0"/>
          <w:marRight w:val="0"/>
          <w:marTop w:val="0"/>
          <w:marBottom w:val="0"/>
          <w:divBdr>
            <w:top w:val="none" w:sz="0" w:space="0" w:color="auto"/>
            <w:left w:val="none" w:sz="0" w:space="0" w:color="auto"/>
            <w:bottom w:val="none" w:sz="0" w:space="0" w:color="auto"/>
            <w:right w:val="none" w:sz="0" w:space="0" w:color="auto"/>
          </w:divBdr>
        </w:div>
        <w:div w:id="1174878199">
          <w:marLeft w:val="0"/>
          <w:marRight w:val="0"/>
          <w:marTop w:val="0"/>
          <w:marBottom w:val="0"/>
          <w:divBdr>
            <w:top w:val="none" w:sz="0" w:space="0" w:color="auto"/>
            <w:left w:val="none" w:sz="0" w:space="0" w:color="auto"/>
            <w:bottom w:val="none" w:sz="0" w:space="0" w:color="auto"/>
            <w:right w:val="none" w:sz="0" w:space="0" w:color="auto"/>
          </w:divBdr>
        </w:div>
        <w:div w:id="435369238">
          <w:marLeft w:val="0"/>
          <w:marRight w:val="0"/>
          <w:marTop w:val="0"/>
          <w:marBottom w:val="0"/>
          <w:divBdr>
            <w:top w:val="none" w:sz="0" w:space="0" w:color="auto"/>
            <w:left w:val="none" w:sz="0" w:space="0" w:color="auto"/>
            <w:bottom w:val="none" w:sz="0" w:space="0" w:color="auto"/>
            <w:right w:val="none" w:sz="0" w:space="0" w:color="auto"/>
          </w:divBdr>
        </w:div>
        <w:div w:id="312218743">
          <w:marLeft w:val="0"/>
          <w:marRight w:val="0"/>
          <w:marTop w:val="0"/>
          <w:marBottom w:val="0"/>
          <w:divBdr>
            <w:top w:val="none" w:sz="0" w:space="0" w:color="auto"/>
            <w:left w:val="none" w:sz="0" w:space="0" w:color="auto"/>
            <w:bottom w:val="none" w:sz="0" w:space="0" w:color="auto"/>
            <w:right w:val="none" w:sz="0" w:space="0" w:color="auto"/>
          </w:divBdr>
        </w:div>
        <w:div w:id="546265025">
          <w:marLeft w:val="0"/>
          <w:marRight w:val="0"/>
          <w:marTop w:val="0"/>
          <w:marBottom w:val="0"/>
          <w:divBdr>
            <w:top w:val="none" w:sz="0" w:space="0" w:color="auto"/>
            <w:left w:val="none" w:sz="0" w:space="0" w:color="auto"/>
            <w:bottom w:val="none" w:sz="0" w:space="0" w:color="auto"/>
            <w:right w:val="none" w:sz="0" w:space="0" w:color="auto"/>
          </w:divBdr>
        </w:div>
        <w:div w:id="450710791">
          <w:marLeft w:val="0"/>
          <w:marRight w:val="0"/>
          <w:marTop w:val="0"/>
          <w:marBottom w:val="0"/>
          <w:divBdr>
            <w:top w:val="none" w:sz="0" w:space="0" w:color="auto"/>
            <w:left w:val="none" w:sz="0" w:space="0" w:color="auto"/>
            <w:bottom w:val="none" w:sz="0" w:space="0" w:color="auto"/>
            <w:right w:val="none" w:sz="0" w:space="0" w:color="auto"/>
          </w:divBdr>
        </w:div>
        <w:div w:id="857162313">
          <w:marLeft w:val="0"/>
          <w:marRight w:val="0"/>
          <w:marTop w:val="0"/>
          <w:marBottom w:val="0"/>
          <w:divBdr>
            <w:top w:val="none" w:sz="0" w:space="0" w:color="auto"/>
            <w:left w:val="none" w:sz="0" w:space="0" w:color="auto"/>
            <w:bottom w:val="none" w:sz="0" w:space="0" w:color="auto"/>
            <w:right w:val="none" w:sz="0" w:space="0" w:color="auto"/>
          </w:divBdr>
        </w:div>
        <w:div w:id="229192524">
          <w:marLeft w:val="0"/>
          <w:marRight w:val="0"/>
          <w:marTop w:val="0"/>
          <w:marBottom w:val="0"/>
          <w:divBdr>
            <w:top w:val="none" w:sz="0" w:space="0" w:color="auto"/>
            <w:left w:val="none" w:sz="0" w:space="0" w:color="auto"/>
            <w:bottom w:val="none" w:sz="0" w:space="0" w:color="auto"/>
            <w:right w:val="none" w:sz="0" w:space="0" w:color="auto"/>
          </w:divBdr>
        </w:div>
        <w:div w:id="1948538919">
          <w:marLeft w:val="0"/>
          <w:marRight w:val="0"/>
          <w:marTop w:val="0"/>
          <w:marBottom w:val="0"/>
          <w:divBdr>
            <w:top w:val="none" w:sz="0" w:space="0" w:color="auto"/>
            <w:left w:val="none" w:sz="0" w:space="0" w:color="auto"/>
            <w:bottom w:val="none" w:sz="0" w:space="0" w:color="auto"/>
            <w:right w:val="none" w:sz="0" w:space="0" w:color="auto"/>
          </w:divBdr>
        </w:div>
        <w:div w:id="1870407958">
          <w:marLeft w:val="0"/>
          <w:marRight w:val="0"/>
          <w:marTop w:val="0"/>
          <w:marBottom w:val="0"/>
          <w:divBdr>
            <w:top w:val="none" w:sz="0" w:space="0" w:color="auto"/>
            <w:left w:val="none" w:sz="0" w:space="0" w:color="auto"/>
            <w:bottom w:val="none" w:sz="0" w:space="0" w:color="auto"/>
            <w:right w:val="none" w:sz="0" w:space="0" w:color="auto"/>
          </w:divBdr>
        </w:div>
        <w:div w:id="1029185033">
          <w:marLeft w:val="0"/>
          <w:marRight w:val="0"/>
          <w:marTop w:val="0"/>
          <w:marBottom w:val="0"/>
          <w:divBdr>
            <w:top w:val="none" w:sz="0" w:space="0" w:color="auto"/>
            <w:left w:val="none" w:sz="0" w:space="0" w:color="auto"/>
            <w:bottom w:val="none" w:sz="0" w:space="0" w:color="auto"/>
            <w:right w:val="none" w:sz="0" w:space="0" w:color="auto"/>
          </w:divBdr>
        </w:div>
        <w:div w:id="1285501705">
          <w:marLeft w:val="0"/>
          <w:marRight w:val="0"/>
          <w:marTop w:val="0"/>
          <w:marBottom w:val="0"/>
          <w:divBdr>
            <w:top w:val="none" w:sz="0" w:space="0" w:color="auto"/>
            <w:left w:val="none" w:sz="0" w:space="0" w:color="auto"/>
            <w:bottom w:val="none" w:sz="0" w:space="0" w:color="auto"/>
            <w:right w:val="none" w:sz="0" w:space="0" w:color="auto"/>
          </w:divBdr>
        </w:div>
        <w:div w:id="1823616215">
          <w:marLeft w:val="0"/>
          <w:marRight w:val="0"/>
          <w:marTop w:val="0"/>
          <w:marBottom w:val="0"/>
          <w:divBdr>
            <w:top w:val="none" w:sz="0" w:space="0" w:color="auto"/>
            <w:left w:val="none" w:sz="0" w:space="0" w:color="auto"/>
            <w:bottom w:val="none" w:sz="0" w:space="0" w:color="auto"/>
            <w:right w:val="none" w:sz="0" w:space="0" w:color="auto"/>
          </w:divBdr>
        </w:div>
        <w:div w:id="934896378">
          <w:marLeft w:val="0"/>
          <w:marRight w:val="0"/>
          <w:marTop w:val="0"/>
          <w:marBottom w:val="0"/>
          <w:divBdr>
            <w:top w:val="none" w:sz="0" w:space="0" w:color="auto"/>
            <w:left w:val="none" w:sz="0" w:space="0" w:color="auto"/>
            <w:bottom w:val="none" w:sz="0" w:space="0" w:color="auto"/>
            <w:right w:val="none" w:sz="0" w:space="0" w:color="auto"/>
          </w:divBdr>
        </w:div>
        <w:div w:id="717776755">
          <w:marLeft w:val="0"/>
          <w:marRight w:val="0"/>
          <w:marTop w:val="0"/>
          <w:marBottom w:val="0"/>
          <w:divBdr>
            <w:top w:val="none" w:sz="0" w:space="0" w:color="auto"/>
            <w:left w:val="none" w:sz="0" w:space="0" w:color="auto"/>
            <w:bottom w:val="none" w:sz="0" w:space="0" w:color="auto"/>
            <w:right w:val="none" w:sz="0" w:space="0" w:color="auto"/>
          </w:divBdr>
        </w:div>
        <w:div w:id="1179855779">
          <w:marLeft w:val="0"/>
          <w:marRight w:val="0"/>
          <w:marTop w:val="0"/>
          <w:marBottom w:val="0"/>
          <w:divBdr>
            <w:top w:val="none" w:sz="0" w:space="0" w:color="auto"/>
            <w:left w:val="none" w:sz="0" w:space="0" w:color="auto"/>
            <w:bottom w:val="none" w:sz="0" w:space="0" w:color="auto"/>
            <w:right w:val="none" w:sz="0" w:space="0" w:color="auto"/>
          </w:divBdr>
        </w:div>
        <w:div w:id="802386971">
          <w:marLeft w:val="0"/>
          <w:marRight w:val="0"/>
          <w:marTop w:val="0"/>
          <w:marBottom w:val="0"/>
          <w:divBdr>
            <w:top w:val="none" w:sz="0" w:space="0" w:color="auto"/>
            <w:left w:val="none" w:sz="0" w:space="0" w:color="auto"/>
            <w:bottom w:val="none" w:sz="0" w:space="0" w:color="auto"/>
            <w:right w:val="none" w:sz="0" w:space="0" w:color="auto"/>
          </w:divBdr>
        </w:div>
        <w:div w:id="1535389769">
          <w:marLeft w:val="0"/>
          <w:marRight w:val="0"/>
          <w:marTop w:val="0"/>
          <w:marBottom w:val="0"/>
          <w:divBdr>
            <w:top w:val="none" w:sz="0" w:space="0" w:color="auto"/>
            <w:left w:val="none" w:sz="0" w:space="0" w:color="auto"/>
            <w:bottom w:val="none" w:sz="0" w:space="0" w:color="auto"/>
            <w:right w:val="none" w:sz="0" w:space="0" w:color="auto"/>
          </w:divBdr>
        </w:div>
        <w:div w:id="33162285">
          <w:marLeft w:val="0"/>
          <w:marRight w:val="0"/>
          <w:marTop w:val="0"/>
          <w:marBottom w:val="0"/>
          <w:divBdr>
            <w:top w:val="none" w:sz="0" w:space="0" w:color="auto"/>
            <w:left w:val="none" w:sz="0" w:space="0" w:color="auto"/>
            <w:bottom w:val="none" w:sz="0" w:space="0" w:color="auto"/>
            <w:right w:val="none" w:sz="0" w:space="0" w:color="auto"/>
          </w:divBdr>
        </w:div>
        <w:div w:id="749619015">
          <w:marLeft w:val="0"/>
          <w:marRight w:val="0"/>
          <w:marTop w:val="0"/>
          <w:marBottom w:val="0"/>
          <w:divBdr>
            <w:top w:val="none" w:sz="0" w:space="0" w:color="auto"/>
            <w:left w:val="none" w:sz="0" w:space="0" w:color="auto"/>
            <w:bottom w:val="none" w:sz="0" w:space="0" w:color="auto"/>
            <w:right w:val="none" w:sz="0" w:space="0" w:color="auto"/>
          </w:divBdr>
        </w:div>
        <w:div w:id="299655067">
          <w:marLeft w:val="0"/>
          <w:marRight w:val="0"/>
          <w:marTop w:val="0"/>
          <w:marBottom w:val="0"/>
          <w:divBdr>
            <w:top w:val="none" w:sz="0" w:space="0" w:color="auto"/>
            <w:left w:val="none" w:sz="0" w:space="0" w:color="auto"/>
            <w:bottom w:val="none" w:sz="0" w:space="0" w:color="auto"/>
            <w:right w:val="none" w:sz="0" w:space="0" w:color="auto"/>
          </w:divBdr>
        </w:div>
        <w:div w:id="1568999399">
          <w:marLeft w:val="0"/>
          <w:marRight w:val="0"/>
          <w:marTop w:val="0"/>
          <w:marBottom w:val="0"/>
          <w:divBdr>
            <w:top w:val="none" w:sz="0" w:space="0" w:color="auto"/>
            <w:left w:val="none" w:sz="0" w:space="0" w:color="auto"/>
            <w:bottom w:val="none" w:sz="0" w:space="0" w:color="auto"/>
            <w:right w:val="none" w:sz="0" w:space="0" w:color="auto"/>
          </w:divBdr>
        </w:div>
        <w:div w:id="763497313">
          <w:marLeft w:val="0"/>
          <w:marRight w:val="0"/>
          <w:marTop w:val="0"/>
          <w:marBottom w:val="0"/>
          <w:divBdr>
            <w:top w:val="none" w:sz="0" w:space="0" w:color="auto"/>
            <w:left w:val="none" w:sz="0" w:space="0" w:color="auto"/>
            <w:bottom w:val="none" w:sz="0" w:space="0" w:color="auto"/>
            <w:right w:val="none" w:sz="0" w:space="0" w:color="auto"/>
          </w:divBdr>
        </w:div>
        <w:div w:id="477264045">
          <w:marLeft w:val="0"/>
          <w:marRight w:val="0"/>
          <w:marTop w:val="0"/>
          <w:marBottom w:val="0"/>
          <w:divBdr>
            <w:top w:val="none" w:sz="0" w:space="0" w:color="auto"/>
            <w:left w:val="none" w:sz="0" w:space="0" w:color="auto"/>
            <w:bottom w:val="none" w:sz="0" w:space="0" w:color="auto"/>
            <w:right w:val="none" w:sz="0" w:space="0" w:color="auto"/>
          </w:divBdr>
        </w:div>
        <w:div w:id="559248140">
          <w:marLeft w:val="0"/>
          <w:marRight w:val="0"/>
          <w:marTop w:val="0"/>
          <w:marBottom w:val="0"/>
          <w:divBdr>
            <w:top w:val="none" w:sz="0" w:space="0" w:color="auto"/>
            <w:left w:val="none" w:sz="0" w:space="0" w:color="auto"/>
            <w:bottom w:val="none" w:sz="0" w:space="0" w:color="auto"/>
            <w:right w:val="none" w:sz="0" w:space="0" w:color="auto"/>
          </w:divBdr>
        </w:div>
        <w:div w:id="983194000">
          <w:marLeft w:val="0"/>
          <w:marRight w:val="0"/>
          <w:marTop w:val="0"/>
          <w:marBottom w:val="0"/>
          <w:divBdr>
            <w:top w:val="none" w:sz="0" w:space="0" w:color="auto"/>
            <w:left w:val="none" w:sz="0" w:space="0" w:color="auto"/>
            <w:bottom w:val="none" w:sz="0" w:space="0" w:color="auto"/>
            <w:right w:val="none" w:sz="0" w:space="0" w:color="auto"/>
          </w:divBdr>
        </w:div>
        <w:div w:id="267396151">
          <w:marLeft w:val="0"/>
          <w:marRight w:val="0"/>
          <w:marTop w:val="0"/>
          <w:marBottom w:val="0"/>
          <w:divBdr>
            <w:top w:val="none" w:sz="0" w:space="0" w:color="auto"/>
            <w:left w:val="none" w:sz="0" w:space="0" w:color="auto"/>
            <w:bottom w:val="none" w:sz="0" w:space="0" w:color="auto"/>
            <w:right w:val="none" w:sz="0" w:space="0" w:color="auto"/>
          </w:divBdr>
        </w:div>
        <w:div w:id="1970817807">
          <w:marLeft w:val="0"/>
          <w:marRight w:val="0"/>
          <w:marTop w:val="0"/>
          <w:marBottom w:val="0"/>
          <w:divBdr>
            <w:top w:val="none" w:sz="0" w:space="0" w:color="auto"/>
            <w:left w:val="none" w:sz="0" w:space="0" w:color="auto"/>
            <w:bottom w:val="none" w:sz="0" w:space="0" w:color="auto"/>
            <w:right w:val="none" w:sz="0" w:space="0" w:color="auto"/>
          </w:divBdr>
        </w:div>
        <w:div w:id="443772917">
          <w:marLeft w:val="0"/>
          <w:marRight w:val="0"/>
          <w:marTop w:val="0"/>
          <w:marBottom w:val="0"/>
          <w:divBdr>
            <w:top w:val="none" w:sz="0" w:space="0" w:color="auto"/>
            <w:left w:val="none" w:sz="0" w:space="0" w:color="auto"/>
            <w:bottom w:val="none" w:sz="0" w:space="0" w:color="auto"/>
            <w:right w:val="none" w:sz="0" w:space="0" w:color="auto"/>
          </w:divBdr>
        </w:div>
        <w:div w:id="580214382">
          <w:marLeft w:val="0"/>
          <w:marRight w:val="0"/>
          <w:marTop w:val="0"/>
          <w:marBottom w:val="0"/>
          <w:divBdr>
            <w:top w:val="none" w:sz="0" w:space="0" w:color="auto"/>
            <w:left w:val="none" w:sz="0" w:space="0" w:color="auto"/>
            <w:bottom w:val="none" w:sz="0" w:space="0" w:color="auto"/>
            <w:right w:val="none" w:sz="0" w:space="0" w:color="auto"/>
          </w:divBdr>
        </w:div>
        <w:div w:id="1320962431">
          <w:marLeft w:val="0"/>
          <w:marRight w:val="0"/>
          <w:marTop w:val="0"/>
          <w:marBottom w:val="0"/>
          <w:divBdr>
            <w:top w:val="none" w:sz="0" w:space="0" w:color="auto"/>
            <w:left w:val="none" w:sz="0" w:space="0" w:color="auto"/>
            <w:bottom w:val="none" w:sz="0" w:space="0" w:color="auto"/>
            <w:right w:val="none" w:sz="0" w:space="0" w:color="auto"/>
          </w:divBdr>
        </w:div>
        <w:div w:id="777718917">
          <w:marLeft w:val="0"/>
          <w:marRight w:val="0"/>
          <w:marTop w:val="0"/>
          <w:marBottom w:val="0"/>
          <w:divBdr>
            <w:top w:val="none" w:sz="0" w:space="0" w:color="auto"/>
            <w:left w:val="none" w:sz="0" w:space="0" w:color="auto"/>
            <w:bottom w:val="none" w:sz="0" w:space="0" w:color="auto"/>
            <w:right w:val="none" w:sz="0" w:space="0" w:color="auto"/>
          </w:divBdr>
        </w:div>
        <w:div w:id="1245651270">
          <w:marLeft w:val="0"/>
          <w:marRight w:val="0"/>
          <w:marTop w:val="0"/>
          <w:marBottom w:val="0"/>
          <w:divBdr>
            <w:top w:val="none" w:sz="0" w:space="0" w:color="auto"/>
            <w:left w:val="none" w:sz="0" w:space="0" w:color="auto"/>
            <w:bottom w:val="none" w:sz="0" w:space="0" w:color="auto"/>
            <w:right w:val="none" w:sz="0" w:space="0" w:color="auto"/>
          </w:divBdr>
        </w:div>
        <w:div w:id="208306059">
          <w:marLeft w:val="0"/>
          <w:marRight w:val="0"/>
          <w:marTop w:val="0"/>
          <w:marBottom w:val="0"/>
          <w:divBdr>
            <w:top w:val="none" w:sz="0" w:space="0" w:color="auto"/>
            <w:left w:val="none" w:sz="0" w:space="0" w:color="auto"/>
            <w:bottom w:val="none" w:sz="0" w:space="0" w:color="auto"/>
            <w:right w:val="none" w:sz="0" w:space="0" w:color="auto"/>
          </w:divBdr>
        </w:div>
        <w:div w:id="674113248">
          <w:marLeft w:val="0"/>
          <w:marRight w:val="0"/>
          <w:marTop w:val="0"/>
          <w:marBottom w:val="0"/>
          <w:divBdr>
            <w:top w:val="none" w:sz="0" w:space="0" w:color="auto"/>
            <w:left w:val="none" w:sz="0" w:space="0" w:color="auto"/>
            <w:bottom w:val="none" w:sz="0" w:space="0" w:color="auto"/>
            <w:right w:val="none" w:sz="0" w:space="0" w:color="auto"/>
          </w:divBdr>
        </w:div>
        <w:div w:id="2070613262">
          <w:marLeft w:val="0"/>
          <w:marRight w:val="0"/>
          <w:marTop w:val="0"/>
          <w:marBottom w:val="0"/>
          <w:divBdr>
            <w:top w:val="none" w:sz="0" w:space="0" w:color="auto"/>
            <w:left w:val="none" w:sz="0" w:space="0" w:color="auto"/>
            <w:bottom w:val="none" w:sz="0" w:space="0" w:color="auto"/>
            <w:right w:val="none" w:sz="0" w:space="0" w:color="auto"/>
          </w:divBdr>
        </w:div>
        <w:div w:id="1650550759">
          <w:marLeft w:val="0"/>
          <w:marRight w:val="0"/>
          <w:marTop w:val="0"/>
          <w:marBottom w:val="0"/>
          <w:divBdr>
            <w:top w:val="none" w:sz="0" w:space="0" w:color="auto"/>
            <w:left w:val="none" w:sz="0" w:space="0" w:color="auto"/>
            <w:bottom w:val="none" w:sz="0" w:space="0" w:color="auto"/>
            <w:right w:val="none" w:sz="0" w:space="0" w:color="auto"/>
          </w:divBdr>
        </w:div>
        <w:div w:id="527304361">
          <w:marLeft w:val="0"/>
          <w:marRight w:val="0"/>
          <w:marTop w:val="0"/>
          <w:marBottom w:val="0"/>
          <w:divBdr>
            <w:top w:val="none" w:sz="0" w:space="0" w:color="auto"/>
            <w:left w:val="none" w:sz="0" w:space="0" w:color="auto"/>
            <w:bottom w:val="none" w:sz="0" w:space="0" w:color="auto"/>
            <w:right w:val="none" w:sz="0" w:space="0" w:color="auto"/>
          </w:divBdr>
        </w:div>
      </w:divsChild>
    </w:div>
    <w:div w:id="438260198">
      <w:bodyDiv w:val="1"/>
      <w:marLeft w:val="0"/>
      <w:marRight w:val="0"/>
      <w:marTop w:val="0"/>
      <w:marBottom w:val="0"/>
      <w:divBdr>
        <w:top w:val="none" w:sz="0" w:space="0" w:color="auto"/>
        <w:left w:val="none" w:sz="0" w:space="0" w:color="auto"/>
        <w:bottom w:val="none" w:sz="0" w:space="0" w:color="auto"/>
        <w:right w:val="none" w:sz="0" w:space="0" w:color="auto"/>
      </w:divBdr>
    </w:div>
    <w:div w:id="671027997">
      <w:bodyDiv w:val="1"/>
      <w:marLeft w:val="0"/>
      <w:marRight w:val="0"/>
      <w:marTop w:val="0"/>
      <w:marBottom w:val="0"/>
      <w:divBdr>
        <w:top w:val="none" w:sz="0" w:space="0" w:color="auto"/>
        <w:left w:val="none" w:sz="0" w:space="0" w:color="auto"/>
        <w:bottom w:val="none" w:sz="0" w:space="0" w:color="auto"/>
        <w:right w:val="none" w:sz="0" w:space="0" w:color="auto"/>
      </w:divBdr>
      <w:divsChild>
        <w:div w:id="1780445688">
          <w:marLeft w:val="0"/>
          <w:marRight w:val="0"/>
          <w:marTop w:val="0"/>
          <w:marBottom w:val="0"/>
          <w:divBdr>
            <w:top w:val="none" w:sz="0" w:space="0" w:color="auto"/>
            <w:left w:val="none" w:sz="0" w:space="0" w:color="auto"/>
            <w:bottom w:val="none" w:sz="0" w:space="0" w:color="auto"/>
            <w:right w:val="none" w:sz="0" w:space="0" w:color="auto"/>
          </w:divBdr>
        </w:div>
        <w:div w:id="1454061603">
          <w:marLeft w:val="0"/>
          <w:marRight w:val="0"/>
          <w:marTop w:val="0"/>
          <w:marBottom w:val="0"/>
          <w:divBdr>
            <w:top w:val="none" w:sz="0" w:space="0" w:color="auto"/>
            <w:left w:val="none" w:sz="0" w:space="0" w:color="auto"/>
            <w:bottom w:val="none" w:sz="0" w:space="0" w:color="auto"/>
            <w:right w:val="none" w:sz="0" w:space="0" w:color="auto"/>
          </w:divBdr>
        </w:div>
        <w:div w:id="563182073">
          <w:marLeft w:val="0"/>
          <w:marRight w:val="0"/>
          <w:marTop w:val="0"/>
          <w:marBottom w:val="0"/>
          <w:divBdr>
            <w:top w:val="none" w:sz="0" w:space="0" w:color="auto"/>
            <w:left w:val="none" w:sz="0" w:space="0" w:color="auto"/>
            <w:bottom w:val="none" w:sz="0" w:space="0" w:color="auto"/>
            <w:right w:val="none" w:sz="0" w:space="0" w:color="auto"/>
          </w:divBdr>
        </w:div>
        <w:div w:id="1731534117">
          <w:marLeft w:val="0"/>
          <w:marRight w:val="0"/>
          <w:marTop w:val="0"/>
          <w:marBottom w:val="0"/>
          <w:divBdr>
            <w:top w:val="none" w:sz="0" w:space="0" w:color="auto"/>
            <w:left w:val="none" w:sz="0" w:space="0" w:color="auto"/>
            <w:bottom w:val="none" w:sz="0" w:space="0" w:color="auto"/>
            <w:right w:val="none" w:sz="0" w:space="0" w:color="auto"/>
          </w:divBdr>
        </w:div>
        <w:div w:id="927693668">
          <w:marLeft w:val="0"/>
          <w:marRight w:val="0"/>
          <w:marTop w:val="0"/>
          <w:marBottom w:val="0"/>
          <w:divBdr>
            <w:top w:val="none" w:sz="0" w:space="0" w:color="auto"/>
            <w:left w:val="none" w:sz="0" w:space="0" w:color="auto"/>
            <w:bottom w:val="none" w:sz="0" w:space="0" w:color="auto"/>
            <w:right w:val="none" w:sz="0" w:space="0" w:color="auto"/>
          </w:divBdr>
        </w:div>
        <w:div w:id="1258828994">
          <w:marLeft w:val="0"/>
          <w:marRight w:val="0"/>
          <w:marTop w:val="0"/>
          <w:marBottom w:val="0"/>
          <w:divBdr>
            <w:top w:val="none" w:sz="0" w:space="0" w:color="auto"/>
            <w:left w:val="none" w:sz="0" w:space="0" w:color="auto"/>
            <w:bottom w:val="none" w:sz="0" w:space="0" w:color="auto"/>
            <w:right w:val="none" w:sz="0" w:space="0" w:color="auto"/>
          </w:divBdr>
        </w:div>
        <w:div w:id="317729520">
          <w:marLeft w:val="0"/>
          <w:marRight w:val="0"/>
          <w:marTop w:val="0"/>
          <w:marBottom w:val="0"/>
          <w:divBdr>
            <w:top w:val="none" w:sz="0" w:space="0" w:color="auto"/>
            <w:left w:val="none" w:sz="0" w:space="0" w:color="auto"/>
            <w:bottom w:val="none" w:sz="0" w:space="0" w:color="auto"/>
            <w:right w:val="none" w:sz="0" w:space="0" w:color="auto"/>
          </w:divBdr>
        </w:div>
        <w:div w:id="1086464030">
          <w:marLeft w:val="0"/>
          <w:marRight w:val="0"/>
          <w:marTop w:val="0"/>
          <w:marBottom w:val="0"/>
          <w:divBdr>
            <w:top w:val="none" w:sz="0" w:space="0" w:color="auto"/>
            <w:left w:val="none" w:sz="0" w:space="0" w:color="auto"/>
            <w:bottom w:val="none" w:sz="0" w:space="0" w:color="auto"/>
            <w:right w:val="none" w:sz="0" w:space="0" w:color="auto"/>
          </w:divBdr>
        </w:div>
        <w:div w:id="1133331900">
          <w:marLeft w:val="0"/>
          <w:marRight w:val="0"/>
          <w:marTop w:val="0"/>
          <w:marBottom w:val="0"/>
          <w:divBdr>
            <w:top w:val="none" w:sz="0" w:space="0" w:color="auto"/>
            <w:left w:val="none" w:sz="0" w:space="0" w:color="auto"/>
            <w:bottom w:val="none" w:sz="0" w:space="0" w:color="auto"/>
            <w:right w:val="none" w:sz="0" w:space="0" w:color="auto"/>
          </w:divBdr>
        </w:div>
        <w:div w:id="1463578007">
          <w:marLeft w:val="0"/>
          <w:marRight w:val="0"/>
          <w:marTop w:val="0"/>
          <w:marBottom w:val="0"/>
          <w:divBdr>
            <w:top w:val="none" w:sz="0" w:space="0" w:color="auto"/>
            <w:left w:val="none" w:sz="0" w:space="0" w:color="auto"/>
            <w:bottom w:val="none" w:sz="0" w:space="0" w:color="auto"/>
            <w:right w:val="none" w:sz="0" w:space="0" w:color="auto"/>
          </w:divBdr>
        </w:div>
        <w:div w:id="1938368031">
          <w:marLeft w:val="0"/>
          <w:marRight w:val="0"/>
          <w:marTop w:val="0"/>
          <w:marBottom w:val="0"/>
          <w:divBdr>
            <w:top w:val="none" w:sz="0" w:space="0" w:color="auto"/>
            <w:left w:val="none" w:sz="0" w:space="0" w:color="auto"/>
            <w:bottom w:val="none" w:sz="0" w:space="0" w:color="auto"/>
            <w:right w:val="none" w:sz="0" w:space="0" w:color="auto"/>
          </w:divBdr>
        </w:div>
        <w:div w:id="237641725">
          <w:marLeft w:val="0"/>
          <w:marRight w:val="0"/>
          <w:marTop w:val="0"/>
          <w:marBottom w:val="0"/>
          <w:divBdr>
            <w:top w:val="none" w:sz="0" w:space="0" w:color="auto"/>
            <w:left w:val="none" w:sz="0" w:space="0" w:color="auto"/>
            <w:bottom w:val="none" w:sz="0" w:space="0" w:color="auto"/>
            <w:right w:val="none" w:sz="0" w:space="0" w:color="auto"/>
          </w:divBdr>
        </w:div>
        <w:div w:id="946961601">
          <w:marLeft w:val="0"/>
          <w:marRight w:val="0"/>
          <w:marTop w:val="0"/>
          <w:marBottom w:val="0"/>
          <w:divBdr>
            <w:top w:val="none" w:sz="0" w:space="0" w:color="auto"/>
            <w:left w:val="none" w:sz="0" w:space="0" w:color="auto"/>
            <w:bottom w:val="none" w:sz="0" w:space="0" w:color="auto"/>
            <w:right w:val="none" w:sz="0" w:space="0" w:color="auto"/>
          </w:divBdr>
        </w:div>
      </w:divsChild>
    </w:div>
    <w:div w:id="942569812">
      <w:bodyDiv w:val="1"/>
      <w:marLeft w:val="0"/>
      <w:marRight w:val="0"/>
      <w:marTop w:val="0"/>
      <w:marBottom w:val="0"/>
      <w:divBdr>
        <w:top w:val="none" w:sz="0" w:space="0" w:color="auto"/>
        <w:left w:val="none" w:sz="0" w:space="0" w:color="auto"/>
        <w:bottom w:val="none" w:sz="0" w:space="0" w:color="auto"/>
        <w:right w:val="none" w:sz="0" w:space="0" w:color="auto"/>
      </w:divBdr>
      <w:divsChild>
        <w:div w:id="108206855">
          <w:marLeft w:val="0"/>
          <w:marRight w:val="0"/>
          <w:marTop w:val="0"/>
          <w:marBottom w:val="0"/>
          <w:divBdr>
            <w:top w:val="none" w:sz="0" w:space="0" w:color="auto"/>
            <w:left w:val="none" w:sz="0" w:space="0" w:color="auto"/>
            <w:bottom w:val="none" w:sz="0" w:space="0" w:color="auto"/>
            <w:right w:val="none" w:sz="0" w:space="0" w:color="auto"/>
          </w:divBdr>
        </w:div>
        <w:div w:id="1585334484">
          <w:marLeft w:val="0"/>
          <w:marRight w:val="0"/>
          <w:marTop w:val="0"/>
          <w:marBottom w:val="0"/>
          <w:divBdr>
            <w:top w:val="none" w:sz="0" w:space="0" w:color="auto"/>
            <w:left w:val="none" w:sz="0" w:space="0" w:color="auto"/>
            <w:bottom w:val="none" w:sz="0" w:space="0" w:color="auto"/>
            <w:right w:val="none" w:sz="0" w:space="0" w:color="auto"/>
          </w:divBdr>
        </w:div>
        <w:div w:id="485509964">
          <w:marLeft w:val="0"/>
          <w:marRight w:val="0"/>
          <w:marTop w:val="0"/>
          <w:marBottom w:val="0"/>
          <w:divBdr>
            <w:top w:val="none" w:sz="0" w:space="0" w:color="auto"/>
            <w:left w:val="none" w:sz="0" w:space="0" w:color="auto"/>
            <w:bottom w:val="none" w:sz="0" w:space="0" w:color="auto"/>
            <w:right w:val="none" w:sz="0" w:space="0" w:color="auto"/>
          </w:divBdr>
        </w:div>
        <w:div w:id="1055278556">
          <w:marLeft w:val="0"/>
          <w:marRight w:val="0"/>
          <w:marTop w:val="0"/>
          <w:marBottom w:val="0"/>
          <w:divBdr>
            <w:top w:val="none" w:sz="0" w:space="0" w:color="auto"/>
            <w:left w:val="none" w:sz="0" w:space="0" w:color="auto"/>
            <w:bottom w:val="none" w:sz="0" w:space="0" w:color="auto"/>
            <w:right w:val="none" w:sz="0" w:space="0" w:color="auto"/>
          </w:divBdr>
        </w:div>
        <w:div w:id="723410871">
          <w:marLeft w:val="0"/>
          <w:marRight w:val="0"/>
          <w:marTop w:val="0"/>
          <w:marBottom w:val="0"/>
          <w:divBdr>
            <w:top w:val="none" w:sz="0" w:space="0" w:color="auto"/>
            <w:left w:val="none" w:sz="0" w:space="0" w:color="auto"/>
            <w:bottom w:val="none" w:sz="0" w:space="0" w:color="auto"/>
            <w:right w:val="none" w:sz="0" w:space="0" w:color="auto"/>
          </w:divBdr>
        </w:div>
        <w:div w:id="513424782">
          <w:marLeft w:val="0"/>
          <w:marRight w:val="0"/>
          <w:marTop w:val="0"/>
          <w:marBottom w:val="0"/>
          <w:divBdr>
            <w:top w:val="none" w:sz="0" w:space="0" w:color="auto"/>
            <w:left w:val="none" w:sz="0" w:space="0" w:color="auto"/>
            <w:bottom w:val="none" w:sz="0" w:space="0" w:color="auto"/>
            <w:right w:val="none" w:sz="0" w:space="0" w:color="auto"/>
          </w:divBdr>
        </w:div>
        <w:div w:id="114256111">
          <w:marLeft w:val="0"/>
          <w:marRight w:val="0"/>
          <w:marTop w:val="0"/>
          <w:marBottom w:val="0"/>
          <w:divBdr>
            <w:top w:val="none" w:sz="0" w:space="0" w:color="auto"/>
            <w:left w:val="none" w:sz="0" w:space="0" w:color="auto"/>
            <w:bottom w:val="none" w:sz="0" w:space="0" w:color="auto"/>
            <w:right w:val="none" w:sz="0" w:space="0" w:color="auto"/>
          </w:divBdr>
        </w:div>
        <w:div w:id="1348167754">
          <w:marLeft w:val="0"/>
          <w:marRight w:val="0"/>
          <w:marTop w:val="0"/>
          <w:marBottom w:val="0"/>
          <w:divBdr>
            <w:top w:val="none" w:sz="0" w:space="0" w:color="auto"/>
            <w:left w:val="none" w:sz="0" w:space="0" w:color="auto"/>
            <w:bottom w:val="none" w:sz="0" w:space="0" w:color="auto"/>
            <w:right w:val="none" w:sz="0" w:space="0" w:color="auto"/>
          </w:divBdr>
        </w:div>
        <w:div w:id="2015494901">
          <w:marLeft w:val="0"/>
          <w:marRight w:val="0"/>
          <w:marTop w:val="0"/>
          <w:marBottom w:val="0"/>
          <w:divBdr>
            <w:top w:val="none" w:sz="0" w:space="0" w:color="auto"/>
            <w:left w:val="none" w:sz="0" w:space="0" w:color="auto"/>
            <w:bottom w:val="none" w:sz="0" w:space="0" w:color="auto"/>
            <w:right w:val="none" w:sz="0" w:space="0" w:color="auto"/>
          </w:divBdr>
        </w:div>
        <w:div w:id="1897400213">
          <w:marLeft w:val="0"/>
          <w:marRight w:val="0"/>
          <w:marTop w:val="0"/>
          <w:marBottom w:val="0"/>
          <w:divBdr>
            <w:top w:val="none" w:sz="0" w:space="0" w:color="auto"/>
            <w:left w:val="none" w:sz="0" w:space="0" w:color="auto"/>
            <w:bottom w:val="none" w:sz="0" w:space="0" w:color="auto"/>
            <w:right w:val="none" w:sz="0" w:space="0" w:color="auto"/>
          </w:divBdr>
        </w:div>
        <w:div w:id="1565019218">
          <w:marLeft w:val="0"/>
          <w:marRight w:val="0"/>
          <w:marTop w:val="0"/>
          <w:marBottom w:val="0"/>
          <w:divBdr>
            <w:top w:val="none" w:sz="0" w:space="0" w:color="auto"/>
            <w:left w:val="none" w:sz="0" w:space="0" w:color="auto"/>
            <w:bottom w:val="none" w:sz="0" w:space="0" w:color="auto"/>
            <w:right w:val="none" w:sz="0" w:space="0" w:color="auto"/>
          </w:divBdr>
        </w:div>
        <w:div w:id="285241554">
          <w:marLeft w:val="0"/>
          <w:marRight w:val="0"/>
          <w:marTop w:val="0"/>
          <w:marBottom w:val="0"/>
          <w:divBdr>
            <w:top w:val="none" w:sz="0" w:space="0" w:color="auto"/>
            <w:left w:val="none" w:sz="0" w:space="0" w:color="auto"/>
            <w:bottom w:val="none" w:sz="0" w:space="0" w:color="auto"/>
            <w:right w:val="none" w:sz="0" w:space="0" w:color="auto"/>
          </w:divBdr>
        </w:div>
        <w:div w:id="1345940784">
          <w:marLeft w:val="0"/>
          <w:marRight w:val="0"/>
          <w:marTop w:val="0"/>
          <w:marBottom w:val="0"/>
          <w:divBdr>
            <w:top w:val="none" w:sz="0" w:space="0" w:color="auto"/>
            <w:left w:val="none" w:sz="0" w:space="0" w:color="auto"/>
            <w:bottom w:val="none" w:sz="0" w:space="0" w:color="auto"/>
            <w:right w:val="none" w:sz="0" w:space="0" w:color="auto"/>
          </w:divBdr>
        </w:div>
        <w:div w:id="2048093883">
          <w:marLeft w:val="0"/>
          <w:marRight w:val="0"/>
          <w:marTop w:val="0"/>
          <w:marBottom w:val="0"/>
          <w:divBdr>
            <w:top w:val="none" w:sz="0" w:space="0" w:color="auto"/>
            <w:left w:val="none" w:sz="0" w:space="0" w:color="auto"/>
            <w:bottom w:val="none" w:sz="0" w:space="0" w:color="auto"/>
            <w:right w:val="none" w:sz="0" w:space="0" w:color="auto"/>
          </w:divBdr>
        </w:div>
        <w:div w:id="808980114">
          <w:marLeft w:val="0"/>
          <w:marRight w:val="0"/>
          <w:marTop w:val="0"/>
          <w:marBottom w:val="0"/>
          <w:divBdr>
            <w:top w:val="none" w:sz="0" w:space="0" w:color="auto"/>
            <w:left w:val="none" w:sz="0" w:space="0" w:color="auto"/>
            <w:bottom w:val="none" w:sz="0" w:space="0" w:color="auto"/>
            <w:right w:val="none" w:sz="0" w:space="0" w:color="auto"/>
          </w:divBdr>
        </w:div>
        <w:div w:id="162403025">
          <w:marLeft w:val="0"/>
          <w:marRight w:val="0"/>
          <w:marTop w:val="0"/>
          <w:marBottom w:val="0"/>
          <w:divBdr>
            <w:top w:val="none" w:sz="0" w:space="0" w:color="auto"/>
            <w:left w:val="none" w:sz="0" w:space="0" w:color="auto"/>
            <w:bottom w:val="none" w:sz="0" w:space="0" w:color="auto"/>
            <w:right w:val="none" w:sz="0" w:space="0" w:color="auto"/>
          </w:divBdr>
        </w:div>
        <w:div w:id="1922786442">
          <w:marLeft w:val="0"/>
          <w:marRight w:val="0"/>
          <w:marTop w:val="0"/>
          <w:marBottom w:val="0"/>
          <w:divBdr>
            <w:top w:val="none" w:sz="0" w:space="0" w:color="auto"/>
            <w:left w:val="none" w:sz="0" w:space="0" w:color="auto"/>
            <w:bottom w:val="none" w:sz="0" w:space="0" w:color="auto"/>
            <w:right w:val="none" w:sz="0" w:space="0" w:color="auto"/>
          </w:divBdr>
        </w:div>
      </w:divsChild>
    </w:div>
    <w:div w:id="957686032">
      <w:bodyDiv w:val="1"/>
      <w:marLeft w:val="0"/>
      <w:marRight w:val="0"/>
      <w:marTop w:val="0"/>
      <w:marBottom w:val="0"/>
      <w:divBdr>
        <w:top w:val="none" w:sz="0" w:space="0" w:color="auto"/>
        <w:left w:val="none" w:sz="0" w:space="0" w:color="auto"/>
        <w:bottom w:val="none" w:sz="0" w:space="0" w:color="auto"/>
        <w:right w:val="none" w:sz="0" w:space="0" w:color="auto"/>
      </w:divBdr>
      <w:divsChild>
        <w:div w:id="2036541007">
          <w:marLeft w:val="0"/>
          <w:marRight w:val="0"/>
          <w:marTop w:val="0"/>
          <w:marBottom w:val="0"/>
          <w:divBdr>
            <w:top w:val="none" w:sz="0" w:space="0" w:color="auto"/>
            <w:left w:val="none" w:sz="0" w:space="0" w:color="auto"/>
            <w:bottom w:val="none" w:sz="0" w:space="0" w:color="auto"/>
            <w:right w:val="none" w:sz="0" w:space="0" w:color="auto"/>
          </w:divBdr>
        </w:div>
      </w:divsChild>
    </w:div>
    <w:div w:id="998267074">
      <w:bodyDiv w:val="1"/>
      <w:marLeft w:val="0"/>
      <w:marRight w:val="0"/>
      <w:marTop w:val="0"/>
      <w:marBottom w:val="0"/>
      <w:divBdr>
        <w:top w:val="none" w:sz="0" w:space="0" w:color="auto"/>
        <w:left w:val="none" w:sz="0" w:space="0" w:color="auto"/>
        <w:bottom w:val="none" w:sz="0" w:space="0" w:color="auto"/>
        <w:right w:val="none" w:sz="0" w:space="0" w:color="auto"/>
      </w:divBdr>
      <w:divsChild>
        <w:div w:id="1254706609">
          <w:marLeft w:val="0"/>
          <w:marRight w:val="0"/>
          <w:marTop w:val="0"/>
          <w:marBottom w:val="0"/>
          <w:divBdr>
            <w:top w:val="none" w:sz="0" w:space="0" w:color="auto"/>
            <w:left w:val="none" w:sz="0" w:space="0" w:color="auto"/>
            <w:bottom w:val="none" w:sz="0" w:space="0" w:color="auto"/>
            <w:right w:val="none" w:sz="0" w:space="0" w:color="auto"/>
          </w:divBdr>
        </w:div>
        <w:div w:id="419788969">
          <w:marLeft w:val="0"/>
          <w:marRight w:val="0"/>
          <w:marTop w:val="0"/>
          <w:marBottom w:val="0"/>
          <w:divBdr>
            <w:top w:val="none" w:sz="0" w:space="0" w:color="auto"/>
            <w:left w:val="none" w:sz="0" w:space="0" w:color="auto"/>
            <w:bottom w:val="none" w:sz="0" w:space="0" w:color="auto"/>
            <w:right w:val="none" w:sz="0" w:space="0" w:color="auto"/>
          </w:divBdr>
        </w:div>
        <w:div w:id="611131004">
          <w:marLeft w:val="0"/>
          <w:marRight w:val="0"/>
          <w:marTop w:val="0"/>
          <w:marBottom w:val="0"/>
          <w:divBdr>
            <w:top w:val="none" w:sz="0" w:space="0" w:color="auto"/>
            <w:left w:val="none" w:sz="0" w:space="0" w:color="auto"/>
            <w:bottom w:val="none" w:sz="0" w:space="0" w:color="auto"/>
            <w:right w:val="none" w:sz="0" w:space="0" w:color="auto"/>
          </w:divBdr>
        </w:div>
        <w:div w:id="490874627">
          <w:marLeft w:val="0"/>
          <w:marRight w:val="0"/>
          <w:marTop w:val="0"/>
          <w:marBottom w:val="0"/>
          <w:divBdr>
            <w:top w:val="none" w:sz="0" w:space="0" w:color="auto"/>
            <w:left w:val="none" w:sz="0" w:space="0" w:color="auto"/>
            <w:bottom w:val="none" w:sz="0" w:space="0" w:color="auto"/>
            <w:right w:val="none" w:sz="0" w:space="0" w:color="auto"/>
          </w:divBdr>
        </w:div>
        <w:div w:id="536746603">
          <w:marLeft w:val="0"/>
          <w:marRight w:val="0"/>
          <w:marTop w:val="0"/>
          <w:marBottom w:val="0"/>
          <w:divBdr>
            <w:top w:val="none" w:sz="0" w:space="0" w:color="auto"/>
            <w:left w:val="none" w:sz="0" w:space="0" w:color="auto"/>
            <w:bottom w:val="none" w:sz="0" w:space="0" w:color="auto"/>
            <w:right w:val="none" w:sz="0" w:space="0" w:color="auto"/>
          </w:divBdr>
        </w:div>
        <w:div w:id="2008053436">
          <w:marLeft w:val="0"/>
          <w:marRight w:val="0"/>
          <w:marTop w:val="0"/>
          <w:marBottom w:val="0"/>
          <w:divBdr>
            <w:top w:val="none" w:sz="0" w:space="0" w:color="auto"/>
            <w:left w:val="none" w:sz="0" w:space="0" w:color="auto"/>
            <w:bottom w:val="none" w:sz="0" w:space="0" w:color="auto"/>
            <w:right w:val="none" w:sz="0" w:space="0" w:color="auto"/>
          </w:divBdr>
        </w:div>
        <w:div w:id="805858890">
          <w:marLeft w:val="0"/>
          <w:marRight w:val="0"/>
          <w:marTop w:val="0"/>
          <w:marBottom w:val="0"/>
          <w:divBdr>
            <w:top w:val="none" w:sz="0" w:space="0" w:color="auto"/>
            <w:left w:val="none" w:sz="0" w:space="0" w:color="auto"/>
            <w:bottom w:val="none" w:sz="0" w:space="0" w:color="auto"/>
            <w:right w:val="none" w:sz="0" w:space="0" w:color="auto"/>
          </w:divBdr>
        </w:div>
        <w:div w:id="1211455392">
          <w:marLeft w:val="0"/>
          <w:marRight w:val="0"/>
          <w:marTop w:val="0"/>
          <w:marBottom w:val="0"/>
          <w:divBdr>
            <w:top w:val="none" w:sz="0" w:space="0" w:color="auto"/>
            <w:left w:val="none" w:sz="0" w:space="0" w:color="auto"/>
            <w:bottom w:val="none" w:sz="0" w:space="0" w:color="auto"/>
            <w:right w:val="none" w:sz="0" w:space="0" w:color="auto"/>
          </w:divBdr>
        </w:div>
        <w:div w:id="792795616">
          <w:marLeft w:val="0"/>
          <w:marRight w:val="0"/>
          <w:marTop w:val="0"/>
          <w:marBottom w:val="0"/>
          <w:divBdr>
            <w:top w:val="none" w:sz="0" w:space="0" w:color="auto"/>
            <w:left w:val="none" w:sz="0" w:space="0" w:color="auto"/>
            <w:bottom w:val="none" w:sz="0" w:space="0" w:color="auto"/>
            <w:right w:val="none" w:sz="0" w:space="0" w:color="auto"/>
          </w:divBdr>
        </w:div>
        <w:div w:id="771822267">
          <w:marLeft w:val="0"/>
          <w:marRight w:val="0"/>
          <w:marTop w:val="0"/>
          <w:marBottom w:val="0"/>
          <w:divBdr>
            <w:top w:val="none" w:sz="0" w:space="0" w:color="auto"/>
            <w:left w:val="none" w:sz="0" w:space="0" w:color="auto"/>
            <w:bottom w:val="none" w:sz="0" w:space="0" w:color="auto"/>
            <w:right w:val="none" w:sz="0" w:space="0" w:color="auto"/>
          </w:divBdr>
        </w:div>
        <w:div w:id="339964666">
          <w:marLeft w:val="0"/>
          <w:marRight w:val="0"/>
          <w:marTop w:val="0"/>
          <w:marBottom w:val="0"/>
          <w:divBdr>
            <w:top w:val="none" w:sz="0" w:space="0" w:color="auto"/>
            <w:left w:val="none" w:sz="0" w:space="0" w:color="auto"/>
            <w:bottom w:val="none" w:sz="0" w:space="0" w:color="auto"/>
            <w:right w:val="none" w:sz="0" w:space="0" w:color="auto"/>
          </w:divBdr>
        </w:div>
        <w:div w:id="201866956">
          <w:marLeft w:val="0"/>
          <w:marRight w:val="0"/>
          <w:marTop w:val="0"/>
          <w:marBottom w:val="0"/>
          <w:divBdr>
            <w:top w:val="none" w:sz="0" w:space="0" w:color="auto"/>
            <w:left w:val="none" w:sz="0" w:space="0" w:color="auto"/>
            <w:bottom w:val="none" w:sz="0" w:space="0" w:color="auto"/>
            <w:right w:val="none" w:sz="0" w:space="0" w:color="auto"/>
          </w:divBdr>
        </w:div>
        <w:div w:id="927544889">
          <w:marLeft w:val="0"/>
          <w:marRight w:val="0"/>
          <w:marTop w:val="0"/>
          <w:marBottom w:val="0"/>
          <w:divBdr>
            <w:top w:val="none" w:sz="0" w:space="0" w:color="auto"/>
            <w:left w:val="none" w:sz="0" w:space="0" w:color="auto"/>
            <w:bottom w:val="none" w:sz="0" w:space="0" w:color="auto"/>
            <w:right w:val="none" w:sz="0" w:space="0" w:color="auto"/>
          </w:divBdr>
        </w:div>
        <w:div w:id="778258899">
          <w:marLeft w:val="0"/>
          <w:marRight w:val="0"/>
          <w:marTop w:val="0"/>
          <w:marBottom w:val="0"/>
          <w:divBdr>
            <w:top w:val="none" w:sz="0" w:space="0" w:color="auto"/>
            <w:left w:val="none" w:sz="0" w:space="0" w:color="auto"/>
            <w:bottom w:val="none" w:sz="0" w:space="0" w:color="auto"/>
            <w:right w:val="none" w:sz="0" w:space="0" w:color="auto"/>
          </w:divBdr>
        </w:div>
        <w:div w:id="1272128998">
          <w:marLeft w:val="0"/>
          <w:marRight w:val="0"/>
          <w:marTop w:val="0"/>
          <w:marBottom w:val="0"/>
          <w:divBdr>
            <w:top w:val="none" w:sz="0" w:space="0" w:color="auto"/>
            <w:left w:val="none" w:sz="0" w:space="0" w:color="auto"/>
            <w:bottom w:val="none" w:sz="0" w:space="0" w:color="auto"/>
            <w:right w:val="none" w:sz="0" w:space="0" w:color="auto"/>
          </w:divBdr>
        </w:div>
        <w:div w:id="115955730">
          <w:marLeft w:val="0"/>
          <w:marRight w:val="0"/>
          <w:marTop w:val="0"/>
          <w:marBottom w:val="0"/>
          <w:divBdr>
            <w:top w:val="none" w:sz="0" w:space="0" w:color="auto"/>
            <w:left w:val="none" w:sz="0" w:space="0" w:color="auto"/>
            <w:bottom w:val="none" w:sz="0" w:space="0" w:color="auto"/>
            <w:right w:val="none" w:sz="0" w:space="0" w:color="auto"/>
          </w:divBdr>
        </w:div>
        <w:div w:id="1591769356">
          <w:marLeft w:val="0"/>
          <w:marRight w:val="0"/>
          <w:marTop w:val="0"/>
          <w:marBottom w:val="0"/>
          <w:divBdr>
            <w:top w:val="none" w:sz="0" w:space="0" w:color="auto"/>
            <w:left w:val="none" w:sz="0" w:space="0" w:color="auto"/>
            <w:bottom w:val="none" w:sz="0" w:space="0" w:color="auto"/>
            <w:right w:val="none" w:sz="0" w:space="0" w:color="auto"/>
          </w:divBdr>
        </w:div>
        <w:div w:id="1635674256">
          <w:marLeft w:val="0"/>
          <w:marRight w:val="0"/>
          <w:marTop w:val="0"/>
          <w:marBottom w:val="0"/>
          <w:divBdr>
            <w:top w:val="none" w:sz="0" w:space="0" w:color="auto"/>
            <w:left w:val="none" w:sz="0" w:space="0" w:color="auto"/>
            <w:bottom w:val="none" w:sz="0" w:space="0" w:color="auto"/>
            <w:right w:val="none" w:sz="0" w:space="0" w:color="auto"/>
          </w:divBdr>
        </w:div>
        <w:div w:id="90056345">
          <w:marLeft w:val="0"/>
          <w:marRight w:val="0"/>
          <w:marTop w:val="0"/>
          <w:marBottom w:val="0"/>
          <w:divBdr>
            <w:top w:val="none" w:sz="0" w:space="0" w:color="auto"/>
            <w:left w:val="none" w:sz="0" w:space="0" w:color="auto"/>
            <w:bottom w:val="none" w:sz="0" w:space="0" w:color="auto"/>
            <w:right w:val="none" w:sz="0" w:space="0" w:color="auto"/>
          </w:divBdr>
        </w:div>
        <w:div w:id="1071852351">
          <w:marLeft w:val="0"/>
          <w:marRight w:val="0"/>
          <w:marTop w:val="0"/>
          <w:marBottom w:val="0"/>
          <w:divBdr>
            <w:top w:val="none" w:sz="0" w:space="0" w:color="auto"/>
            <w:left w:val="none" w:sz="0" w:space="0" w:color="auto"/>
            <w:bottom w:val="none" w:sz="0" w:space="0" w:color="auto"/>
            <w:right w:val="none" w:sz="0" w:space="0" w:color="auto"/>
          </w:divBdr>
        </w:div>
        <w:div w:id="801532656">
          <w:marLeft w:val="0"/>
          <w:marRight w:val="0"/>
          <w:marTop w:val="0"/>
          <w:marBottom w:val="0"/>
          <w:divBdr>
            <w:top w:val="none" w:sz="0" w:space="0" w:color="auto"/>
            <w:left w:val="none" w:sz="0" w:space="0" w:color="auto"/>
            <w:bottom w:val="none" w:sz="0" w:space="0" w:color="auto"/>
            <w:right w:val="none" w:sz="0" w:space="0" w:color="auto"/>
          </w:divBdr>
        </w:div>
        <w:div w:id="785346073">
          <w:marLeft w:val="0"/>
          <w:marRight w:val="0"/>
          <w:marTop w:val="0"/>
          <w:marBottom w:val="0"/>
          <w:divBdr>
            <w:top w:val="none" w:sz="0" w:space="0" w:color="auto"/>
            <w:left w:val="none" w:sz="0" w:space="0" w:color="auto"/>
            <w:bottom w:val="none" w:sz="0" w:space="0" w:color="auto"/>
            <w:right w:val="none" w:sz="0" w:space="0" w:color="auto"/>
          </w:divBdr>
        </w:div>
        <w:div w:id="1791439114">
          <w:marLeft w:val="0"/>
          <w:marRight w:val="0"/>
          <w:marTop w:val="0"/>
          <w:marBottom w:val="0"/>
          <w:divBdr>
            <w:top w:val="none" w:sz="0" w:space="0" w:color="auto"/>
            <w:left w:val="none" w:sz="0" w:space="0" w:color="auto"/>
            <w:bottom w:val="none" w:sz="0" w:space="0" w:color="auto"/>
            <w:right w:val="none" w:sz="0" w:space="0" w:color="auto"/>
          </w:divBdr>
        </w:div>
        <w:div w:id="1590654251">
          <w:marLeft w:val="0"/>
          <w:marRight w:val="0"/>
          <w:marTop w:val="0"/>
          <w:marBottom w:val="0"/>
          <w:divBdr>
            <w:top w:val="none" w:sz="0" w:space="0" w:color="auto"/>
            <w:left w:val="none" w:sz="0" w:space="0" w:color="auto"/>
            <w:bottom w:val="none" w:sz="0" w:space="0" w:color="auto"/>
            <w:right w:val="none" w:sz="0" w:space="0" w:color="auto"/>
          </w:divBdr>
        </w:div>
        <w:div w:id="527528906">
          <w:marLeft w:val="0"/>
          <w:marRight w:val="0"/>
          <w:marTop w:val="0"/>
          <w:marBottom w:val="0"/>
          <w:divBdr>
            <w:top w:val="none" w:sz="0" w:space="0" w:color="auto"/>
            <w:left w:val="none" w:sz="0" w:space="0" w:color="auto"/>
            <w:bottom w:val="none" w:sz="0" w:space="0" w:color="auto"/>
            <w:right w:val="none" w:sz="0" w:space="0" w:color="auto"/>
          </w:divBdr>
        </w:div>
        <w:div w:id="1028261369">
          <w:marLeft w:val="0"/>
          <w:marRight w:val="0"/>
          <w:marTop w:val="0"/>
          <w:marBottom w:val="0"/>
          <w:divBdr>
            <w:top w:val="none" w:sz="0" w:space="0" w:color="auto"/>
            <w:left w:val="none" w:sz="0" w:space="0" w:color="auto"/>
            <w:bottom w:val="none" w:sz="0" w:space="0" w:color="auto"/>
            <w:right w:val="none" w:sz="0" w:space="0" w:color="auto"/>
          </w:divBdr>
        </w:div>
        <w:div w:id="440954781">
          <w:marLeft w:val="0"/>
          <w:marRight w:val="0"/>
          <w:marTop w:val="0"/>
          <w:marBottom w:val="0"/>
          <w:divBdr>
            <w:top w:val="none" w:sz="0" w:space="0" w:color="auto"/>
            <w:left w:val="none" w:sz="0" w:space="0" w:color="auto"/>
            <w:bottom w:val="none" w:sz="0" w:space="0" w:color="auto"/>
            <w:right w:val="none" w:sz="0" w:space="0" w:color="auto"/>
          </w:divBdr>
        </w:div>
        <w:div w:id="338656050">
          <w:marLeft w:val="0"/>
          <w:marRight w:val="0"/>
          <w:marTop w:val="0"/>
          <w:marBottom w:val="0"/>
          <w:divBdr>
            <w:top w:val="none" w:sz="0" w:space="0" w:color="auto"/>
            <w:left w:val="none" w:sz="0" w:space="0" w:color="auto"/>
            <w:bottom w:val="none" w:sz="0" w:space="0" w:color="auto"/>
            <w:right w:val="none" w:sz="0" w:space="0" w:color="auto"/>
          </w:divBdr>
        </w:div>
        <w:div w:id="1257323716">
          <w:marLeft w:val="0"/>
          <w:marRight w:val="0"/>
          <w:marTop w:val="0"/>
          <w:marBottom w:val="0"/>
          <w:divBdr>
            <w:top w:val="none" w:sz="0" w:space="0" w:color="auto"/>
            <w:left w:val="none" w:sz="0" w:space="0" w:color="auto"/>
            <w:bottom w:val="none" w:sz="0" w:space="0" w:color="auto"/>
            <w:right w:val="none" w:sz="0" w:space="0" w:color="auto"/>
          </w:divBdr>
        </w:div>
        <w:div w:id="1150748717">
          <w:marLeft w:val="0"/>
          <w:marRight w:val="0"/>
          <w:marTop w:val="0"/>
          <w:marBottom w:val="0"/>
          <w:divBdr>
            <w:top w:val="none" w:sz="0" w:space="0" w:color="auto"/>
            <w:left w:val="none" w:sz="0" w:space="0" w:color="auto"/>
            <w:bottom w:val="none" w:sz="0" w:space="0" w:color="auto"/>
            <w:right w:val="none" w:sz="0" w:space="0" w:color="auto"/>
          </w:divBdr>
        </w:div>
        <w:div w:id="1045644955">
          <w:marLeft w:val="0"/>
          <w:marRight w:val="0"/>
          <w:marTop w:val="0"/>
          <w:marBottom w:val="0"/>
          <w:divBdr>
            <w:top w:val="none" w:sz="0" w:space="0" w:color="auto"/>
            <w:left w:val="none" w:sz="0" w:space="0" w:color="auto"/>
            <w:bottom w:val="none" w:sz="0" w:space="0" w:color="auto"/>
            <w:right w:val="none" w:sz="0" w:space="0" w:color="auto"/>
          </w:divBdr>
        </w:div>
        <w:div w:id="1415543021">
          <w:marLeft w:val="0"/>
          <w:marRight w:val="0"/>
          <w:marTop w:val="0"/>
          <w:marBottom w:val="0"/>
          <w:divBdr>
            <w:top w:val="none" w:sz="0" w:space="0" w:color="auto"/>
            <w:left w:val="none" w:sz="0" w:space="0" w:color="auto"/>
            <w:bottom w:val="none" w:sz="0" w:space="0" w:color="auto"/>
            <w:right w:val="none" w:sz="0" w:space="0" w:color="auto"/>
          </w:divBdr>
        </w:div>
        <w:div w:id="1058550161">
          <w:marLeft w:val="0"/>
          <w:marRight w:val="0"/>
          <w:marTop w:val="0"/>
          <w:marBottom w:val="0"/>
          <w:divBdr>
            <w:top w:val="none" w:sz="0" w:space="0" w:color="auto"/>
            <w:left w:val="none" w:sz="0" w:space="0" w:color="auto"/>
            <w:bottom w:val="none" w:sz="0" w:space="0" w:color="auto"/>
            <w:right w:val="none" w:sz="0" w:space="0" w:color="auto"/>
          </w:divBdr>
        </w:div>
        <w:div w:id="651982835">
          <w:marLeft w:val="0"/>
          <w:marRight w:val="0"/>
          <w:marTop w:val="0"/>
          <w:marBottom w:val="0"/>
          <w:divBdr>
            <w:top w:val="none" w:sz="0" w:space="0" w:color="auto"/>
            <w:left w:val="none" w:sz="0" w:space="0" w:color="auto"/>
            <w:bottom w:val="none" w:sz="0" w:space="0" w:color="auto"/>
            <w:right w:val="none" w:sz="0" w:space="0" w:color="auto"/>
          </w:divBdr>
        </w:div>
        <w:div w:id="1466005924">
          <w:marLeft w:val="0"/>
          <w:marRight w:val="0"/>
          <w:marTop w:val="0"/>
          <w:marBottom w:val="0"/>
          <w:divBdr>
            <w:top w:val="none" w:sz="0" w:space="0" w:color="auto"/>
            <w:left w:val="none" w:sz="0" w:space="0" w:color="auto"/>
            <w:bottom w:val="none" w:sz="0" w:space="0" w:color="auto"/>
            <w:right w:val="none" w:sz="0" w:space="0" w:color="auto"/>
          </w:divBdr>
        </w:div>
        <w:div w:id="1089472263">
          <w:marLeft w:val="0"/>
          <w:marRight w:val="0"/>
          <w:marTop w:val="0"/>
          <w:marBottom w:val="0"/>
          <w:divBdr>
            <w:top w:val="none" w:sz="0" w:space="0" w:color="auto"/>
            <w:left w:val="none" w:sz="0" w:space="0" w:color="auto"/>
            <w:bottom w:val="none" w:sz="0" w:space="0" w:color="auto"/>
            <w:right w:val="none" w:sz="0" w:space="0" w:color="auto"/>
          </w:divBdr>
        </w:div>
        <w:div w:id="669018724">
          <w:marLeft w:val="0"/>
          <w:marRight w:val="0"/>
          <w:marTop w:val="0"/>
          <w:marBottom w:val="0"/>
          <w:divBdr>
            <w:top w:val="none" w:sz="0" w:space="0" w:color="auto"/>
            <w:left w:val="none" w:sz="0" w:space="0" w:color="auto"/>
            <w:bottom w:val="none" w:sz="0" w:space="0" w:color="auto"/>
            <w:right w:val="none" w:sz="0" w:space="0" w:color="auto"/>
          </w:divBdr>
        </w:div>
        <w:div w:id="435910789">
          <w:marLeft w:val="0"/>
          <w:marRight w:val="0"/>
          <w:marTop w:val="0"/>
          <w:marBottom w:val="0"/>
          <w:divBdr>
            <w:top w:val="none" w:sz="0" w:space="0" w:color="auto"/>
            <w:left w:val="none" w:sz="0" w:space="0" w:color="auto"/>
            <w:bottom w:val="none" w:sz="0" w:space="0" w:color="auto"/>
            <w:right w:val="none" w:sz="0" w:space="0" w:color="auto"/>
          </w:divBdr>
        </w:div>
        <w:div w:id="1034186274">
          <w:marLeft w:val="0"/>
          <w:marRight w:val="0"/>
          <w:marTop w:val="0"/>
          <w:marBottom w:val="0"/>
          <w:divBdr>
            <w:top w:val="none" w:sz="0" w:space="0" w:color="auto"/>
            <w:left w:val="none" w:sz="0" w:space="0" w:color="auto"/>
            <w:bottom w:val="none" w:sz="0" w:space="0" w:color="auto"/>
            <w:right w:val="none" w:sz="0" w:space="0" w:color="auto"/>
          </w:divBdr>
        </w:div>
      </w:divsChild>
    </w:div>
    <w:div w:id="1045642070">
      <w:bodyDiv w:val="1"/>
      <w:marLeft w:val="0"/>
      <w:marRight w:val="0"/>
      <w:marTop w:val="0"/>
      <w:marBottom w:val="0"/>
      <w:divBdr>
        <w:top w:val="none" w:sz="0" w:space="0" w:color="auto"/>
        <w:left w:val="none" w:sz="0" w:space="0" w:color="auto"/>
        <w:bottom w:val="none" w:sz="0" w:space="0" w:color="auto"/>
        <w:right w:val="none" w:sz="0" w:space="0" w:color="auto"/>
      </w:divBdr>
    </w:div>
    <w:div w:id="1049915354">
      <w:bodyDiv w:val="1"/>
      <w:marLeft w:val="0"/>
      <w:marRight w:val="0"/>
      <w:marTop w:val="0"/>
      <w:marBottom w:val="0"/>
      <w:divBdr>
        <w:top w:val="none" w:sz="0" w:space="0" w:color="auto"/>
        <w:left w:val="none" w:sz="0" w:space="0" w:color="auto"/>
        <w:bottom w:val="none" w:sz="0" w:space="0" w:color="auto"/>
        <w:right w:val="none" w:sz="0" w:space="0" w:color="auto"/>
      </w:divBdr>
      <w:divsChild>
        <w:div w:id="1283809542">
          <w:marLeft w:val="0"/>
          <w:marRight w:val="0"/>
          <w:marTop w:val="0"/>
          <w:marBottom w:val="0"/>
          <w:divBdr>
            <w:top w:val="none" w:sz="0" w:space="0" w:color="auto"/>
            <w:left w:val="none" w:sz="0" w:space="0" w:color="auto"/>
            <w:bottom w:val="none" w:sz="0" w:space="0" w:color="auto"/>
            <w:right w:val="none" w:sz="0" w:space="0" w:color="auto"/>
          </w:divBdr>
        </w:div>
        <w:div w:id="1374043165">
          <w:marLeft w:val="0"/>
          <w:marRight w:val="0"/>
          <w:marTop w:val="0"/>
          <w:marBottom w:val="0"/>
          <w:divBdr>
            <w:top w:val="none" w:sz="0" w:space="0" w:color="auto"/>
            <w:left w:val="none" w:sz="0" w:space="0" w:color="auto"/>
            <w:bottom w:val="none" w:sz="0" w:space="0" w:color="auto"/>
            <w:right w:val="none" w:sz="0" w:space="0" w:color="auto"/>
          </w:divBdr>
        </w:div>
        <w:div w:id="1310748212">
          <w:marLeft w:val="0"/>
          <w:marRight w:val="0"/>
          <w:marTop w:val="0"/>
          <w:marBottom w:val="0"/>
          <w:divBdr>
            <w:top w:val="none" w:sz="0" w:space="0" w:color="auto"/>
            <w:left w:val="none" w:sz="0" w:space="0" w:color="auto"/>
            <w:bottom w:val="none" w:sz="0" w:space="0" w:color="auto"/>
            <w:right w:val="none" w:sz="0" w:space="0" w:color="auto"/>
          </w:divBdr>
        </w:div>
        <w:div w:id="2092726638">
          <w:marLeft w:val="0"/>
          <w:marRight w:val="0"/>
          <w:marTop w:val="0"/>
          <w:marBottom w:val="0"/>
          <w:divBdr>
            <w:top w:val="none" w:sz="0" w:space="0" w:color="auto"/>
            <w:left w:val="none" w:sz="0" w:space="0" w:color="auto"/>
            <w:bottom w:val="none" w:sz="0" w:space="0" w:color="auto"/>
            <w:right w:val="none" w:sz="0" w:space="0" w:color="auto"/>
          </w:divBdr>
        </w:div>
        <w:div w:id="551499567">
          <w:marLeft w:val="0"/>
          <w:marRight w:val="0"/>
          <w:marTop w:val="0"/>
          <w:marBottom w:val="0"/>
          <w:divBdr>
            <w:top w:val="none" w:sz="0" w:space="0" w:color="auto"/>
            <w:left w:val="none" w:sz="0" w:space="0" w:color="auto"/>
            <w:bottom w:val="none" w:sz="0" w:space="0" w:color="auto"/>
            <w:right w:val="none" w:sz="0" w:space="0" w:color="auto"/>
          </w:divBdr>
        </w:div>
        <w:div w:id="573666370">
          <w:marLeft w:val="0"/>
          <w:marRight w:val="0"/>
          <w:marTop w:val="0"/>
          <w:marBottom w:val="0"/>
          <w:divBdr>
            <w:top w:val="none" w:sz="0" w:space="0" w:color="auto"/>
            <w:left w:val="none" w:sz="0" w:space="0" w:color="auto"/>
            <w:bottom w:val="none" w:sz="0" w:space="0" w:color="auto"/>
            <w:right w:val="none" w:sz="0" w:space="0" w:color="auto"/>
          </w:divBdr>
        </w:div>
        <w:div w:id="1082021770">
          <w:marLeft w:val="0"/>
          <w:marRight w:val="0"/>
          <w:marTop w:val="0"/>
          <w:marBottom w:val="0"/>
          <w:divBdr>
            <w:top w:val="none" w:sz="0" w:space="0" w:color="auto"/>
            <w:left w:val="none" w:sz="0" w:space="0" w:color="auto"/>
            <w:bottom w:val="none" w:sz="0" w:space="0" w:color="auto"/>
            <w:right w:val="none" w:sz="0" w:space="0" w:color="auto"/>
          </w:divBdr>
        </w:div>
        <w:div w:id="1747221509">
          <w:marLeft w:val="0"/>
          <w:marRight w:val="0"/>
          <w:marTop w:val="0"/>
          <w:marBottom w:val="0"/>
          <w:divBdr>
            <w:top w:val="none" w:sz="0" w:space="0" w:color="auto"/>
            <w:left w:val="none" w:sz="0" w:space="0" w:color="auto"/>
            <w:bottom w:val="none" w:sz="0" w:space="0" w:color="auto"/>
            <w:right w:val="none" w:sz="0" w:space="0" w:color="auto"/>
          </w:divBdr>
        </w:div>
        <w:div w:id="2028213437">
          <w:marLeft w:val="0"/>
          <w:marRight w:val="0"/>
          <w:marTop w:val="0"/>
          <w:marBottom w:val="0"/>
          <w:divBdr>
            <w:top w:val="none" w:sz="0" w:space="0" w:color="auto"/>
            <w:left w:val="none" w:sz="0" w:space="0" w:color="auto"/>
            <w:bottom w:val="none" w:sz="0" w:space="0" w:color="auto"/>
            <w:right w:val="none" w:sz="0" w:space="0" w:color="auto"/>
          </w:divBdr>
        </w:div>
        <w:div w:id="690686318">
          <w:marLeft w:val="0"/>
          <w:marRight w:val="0"/>
          <w:marTop w:val="0"/>
          <w:marBottom w:val="0"/>
          <w:divBdr>
            <w:top w:val="none" w:sz="0" w:space="0" w:color="auto"/>
            <w:left w:val="none" w:sz="0" w:space="0" w:color="auto"/>
            <w:bottom w:val="none" w:sz="0" w:space="0" w:color="auto"/>
            <w:right w:val="none" w:sz="0" w:space="0" w:color="auto"/>
          </w:divBdr>
        </w:div>
        <w:div w:id="1090467359">
          <w:marLeft w:val="0"/>
          <w:marRight w:val="0"/>
          <w:marTop w:val="0"/>
          <w:marBottom w:val="0"/>
          <w:divBdr>
            <w:top w:val="none" w:sz="0" w:space="0" w:color="auto"/>
            <w:left w:val="none" w:sz="0" w:space="0" w:color="auto"/>
            <w:bottom w:val="none" w:sz="0" w:space="0" w:color="auto"/>
            <w:right w:val="none" w:sz="0" w:space="0" w:color="auto"/>
          </w:divBdr>
        </w:div>
        <w:div w:id="1393890102">
          <w:marLeft w:val="0"/>
          <w:marRight w:val="0"/>
          <w:marTop w:val="0"/>
          <w:marBottom w:val="0"/>
          <w:divBdr>
            <w:top w:val="none" w:sz="0" w:space="0" w:color="auto"/>
            <w:left w:val="none" w:sz="0" w:space="0" w:color="auto"/>
            <w:bottom w:val="none" w:sz="0" w:space="0" w:color="auto"/>
            <w:right w:val="none" w:sz="0" w:space="0" w:color="auto"/>
          </w:divBdr>
        </w:div>
        <w:div w:id="38670538">
          <w:marLeft w:val="0"/>
          <w:marRight w:val="0"/>
          <w:marTop w:val="0"/>
          <w:marBottom w:val="0"/>
          <w:divBdr>
            <w:top w:val="none" w:sz="0" w:space="0" w:color="auto"/>
            <w:left w:val="none" w:sz="0" w:space="0" w:color="auto"/>
            <w:bottom w:val="none" w:sz="0" w:space="0" w:color="auto"/>
            <w:right w:val="none" w:sz="0" w:space="0" w:color="auto"/>
          </w:divBdr>
        </w:div>
        <w:div w:id="508720613">
          <w:marLeft w:val="0"/>
          <w:marRight w:val="0"/>
          <w:marTop w:val="0"/>
          <w:marBottom w:val="0"/>
          <w:divBdr>
            <w:top w:val="none" w:sz="0" w:space="0" w:color="auto"/>
            <w:left w:val="none" w:sz="0" w:space="0" w:color="auto"/>
            <w:bottom w:val="none" w:sz="0" w:space="0" w:color="auto"/>
            <w:right w:val="none" w:sz="0" w:space="0" w:color="auto"/>
          </w:divBdr>
        </w:div>
        <w:div w:id="1965234087">
          <w:marLeft w:val="0"/>
          <w:marRight w:val="0"/>
          <w:marTop w:val="0"/>
          <w:marBottom w:val="0"/>
          <w:divBdr>
            <w:top w:val="none" w:sz="0" w:space="0" w:color="auto"/>
            <w:left w:val="none" w:sz="0" w:space="0" w:color="auto"/>
            <w:bottom w:val="none" w:sz="0" w:space="0" w:color="auto"/>
            <w:right w:val="none" w:sz="0" w:space="0" w:color="auto"/>
          </w:divBdr>
        </w:div>
        <w:div w:id="1778330395">
          <w:marLeft w:val="0"/>
          <w:marRight w:val="0"/>
          <w:marTop w:val="0"/>
          <w:marBottom w:val="0"/>
          <w:divBdr>
            <w:top w:val="none" w:sz="0" w:space="0" w:color="auto"/>
            <w:left w:val="none" w:sz="0" w:space="0" w:color="auto"/>
            <w:bottom w:val="none" w:sz="0" w:space="0" w:color="auto"/>
            <w:right w:val="none" w:sz="0" w:space="0" w:color="auto"/>
          </w:divBdr>
        </w:div>
        <w:div w:id="818184082">
          <w:marLeft w:val="0"/>
          <w:marRight w:val="0"/>
          <w:marTop w:val="0"/>
          <w:marBottom w:val="0"/>
          <w:divBdr>
            <w:top w:val="none" w:sz="0" w:space="0" w:color="auto"/>
            <w:left w:val="none" w:sz="0" w:space="0" w:color="auto"/>
            <w:bottom w:val="none" w:sz="0" w:space="0" w:color="auto"/>
            <w:right w:val="none" w:sz="0" w:space="0" w:color="auto"/>
          </w:divBdr>
        </w:div>
        <w:div w:id="700790170">
          <w:marLeft w:val="0"/>
          <w:marRight w:val="0"/>
          <w:marTop w:val="0"/>
          <w:marBottom w:val="0"/>
          <w:divBdr>
            <w:top w:val="none" w:sz="0" w:space="0" w:color="auto"/>
            <w:left w:val="none" w:sz="0" w:space="0" w:color="auto"/>
            <w:bottom w:val="none" w:sz="0" w:space="0" w:color="auto"/>
            <w:right w:val="none" w:sz="0" w:space="0" w:color="auto"/>
          </w:divBdr>
        </w:div>
        <w:div w:id="1610628222">
          <w:marLeft w:val="0"/>
          <w:marRight w:val="0"/>
          <w:marTop w:val="0"/>
          <w:marBottom w:val="0"/>
          <w:divBdr>
            <w:top w:val="none" w:sz="0" w:space="0" w:color="auto"/>
            <w:left w:val="none" w:sz="0" w:space="0" w:color="auto"/>
            <w:bottom w:val="none" w:sz="0" w:space="0" w:color="auto"/>
            <w:right w:val="none" w:sz="0" w:space="0" w:color="auto"/>
          </w:divBdr>
        </w:div>
        <w:div w:id="1057315043">
          <w:marLeft w:val="0"/>
          <w:marRight w:val="0"/>
          <w:marTop w:val="0"/>
          <w:marBottom w:val="0"/>
          <w:divBdr>
            <w:top w:val="none" w:sz="0" w:space="0" w:color="auto"/>
            <w:left w:val="none" w:sz="0" w:space="0" w:color="auto"/>
            <w:bottom w:val="none" w:sz="0" w:space="0" w:color="auto"/>
            <w:right w:val="none" w:sz="0" w:space="0" w:color="auto"/>
          </w:divBdr>
        </w:div>
        <w:div w:id="729426158">
          <w:marLeft w:val="0"/>
          <w:marRight w:val="0"/>
          <w:marTop w:val="0"/>
          <w:marBottom w:val="0"/>
          <w:divBdr>
            <w:top w:val="none" w:sz="0" w:space="0" w:color="auto"/>
            <w:left w:val="none" w:sz="0" w:space="0" w:color="auto"/>
            <w:bottom w:val="none" w:sz="0" w:space="0" w:color="auto"/>
            <w:right w:val="none" w:sz="0" w:space="0" w:color="auto"/>
          </w:divBdr>
        </w:div>
        <w:div w:id="1086146093">
          <w:marLeft w:val="0"/>
          <w:marRight w:val="0"/>
          <w:marTop w:val="0"/>
          <w:marBottom w:val="0"/>
          <w:divBdr>
            <w:top w:val="none" w:sz="0" w:space="0" w:color="auto"/>
            <w:left w:val="none" w:sz="0" w:space="0" w:color="auto"/>
            <w:bottom w:val="none" w:sz="0" w:space="0" w:color="auto"/>
            <w:right w:val="none" w:sz="0" w:space="0" w:color="auto"/>
          </w:divBdr>
        </w:div>
        <w:div w:id="1128208459">
          <w:marLeft w:val="0"/>
          <w:marRight w:val="0"/>
          <w:marTop w:val="0"/>
          <w:marBottom w:val="0"/>
          <w:divBdr>
            <w:top w:val="none" w:sz="0" w:space="0" w:color="auto"/>
            <w:left w:val="none" w:sz="0" w:space="0" w:color="auto"/>
            <w:bottom w:val="none" w:sz="0" w:space="0" w:color="auto"/>
            <w:right w:val="none" w:sz="0" w:space="0" w:color="auto"/>
          </w:divBdr>
        </w:div>
        <w:div w:id="318728687">
          <w:marLeft w:val="0"/>
          <w:marRight w:val="0"/>
          <w:marTop w:val="0"/>
          <w:marBottom w:val="0"/>
          <w:divBdr>
            <w:top w:val="none" w:sz="0" w:space="0" w:color="auto"/>
            <w:left w:val="none" w:sz="0" w:space="0" w:color="auto"/>
            <w:bottom w:val="none" w:sz="0" w:space="0" w:color="auto"/>
            <w:right w:val="none" w:sz="0" w:space="0" w:color="auto"/>
          </w:divBdr>
        </w:div>
        <w:div w:id="401605601">
          <w:marLeft w:val="0"/>
          <w:marRight w:val="0"/>
          <w:marTop w:val="0"/>
          <w:marBottom w:val="0"/>
          <w:divBdr>
            <w:top w:val="none" w:sz="0" w:space="0" w:color="auto"/>
            <w:left w:val="none" w:sz="0" w:space="0" w:color="auto"/>
            <w:bottom w:val="none" w:sz="0" w:space="0" w:color="auto"/>
            <w:right w:val="none" w:sz="0" w:space="0" w:color="auto"/>
          </w:divBdr>
        </w:div>
        <w:div w:id="1530100404">
          <w:marLeft w:val="0"/>
          <w:marRight w:val="0"/>
          <w:marTop w:val="0"/>
          <w:marBottom w:val="0"/>
          <w:divBdr>
            <w:top w:val="none" w:sz="0" w:space="0" w:color="auto"/>
            <w:left w:val="none" w:sz="0" w:space="0" w:color="auto"/>
            <w:bottom w:val="none" w:sz="0" w:space="0" w:color="auto"/>
            <w:right w:val="none" w:sz="0" w:space="0" w:color="auto"/>
          </w:divBdr>
        </w:div>
        <w:div w:id="2101634157">
          <w:marLeft w:val="0"/>
          <w:marRight w:val="0"/>
          <w:marTop w:val="0"/>
          <w:marBottom w:val="0"/>
          <w:divBdr>
            <w:top w:val="none" w:sz="0" w:space="0" w:color="auto"/>
            <w:left w:val="none" w:sz="0" w:space="0" w:color="auto"/>
            <w:bottom w:val="none" w:sz="0" w:space="0" w:color="auto"/>
            <w:right w:val="none" w:sz="0" w:space="0" w:color="auto"/>
          </w:divBdr>
        </w:div>
        <w:div w:id="1539707011">
          <w:marLeft w:val="0"/>
          <w:marRight w:val="0"/>
          <w:marTop w:val="0"/>
          <w:marBottom w:val="0"/>
          <w:divBdr>
            <w:top w:val="none" w:sz="0" w:space="0" w:color="auto"/>
            <w:left w:val="none" w:sz="0" w:space="0" w:color="auto"/>
            <w:bottom w:val="none" w:sz="0" w:space="0" w:color="auto"/>
            <w:right w:val="none" w:sz="0" w:space="0" w:color="auto"/>
          </w:divBdr>
        </w:div>
        <w:div w:id="2093887867">
          <w:marLeft w:val="0"/>
          <w:marRight w:val="0"/>
          <w:marTop w:val="0"/>
          <w:marBottom w:val="0"/>
          <w:divBdr>
            <w:top w:val="none" w:sz="0" w:space="0" w:color="auto"/>
            <w:left w:val="none" w:sz="0" w:space="0" w:color="auto"/>
            <w:bottom w:val="none" w:sz="0" w:space="0" w:color="auto"/>
            <w:right w:val="none" w:sz="0" w:space="0" w:color="auto"/>
          </w:divBdr>
        </w:div>
        <w:div w:id="1510829821">
          <w:marLeft w:val="0"/>
          <w:marRight w:val="0"/>
          <w:marTop w:val="0"/>
          <w:marBottom w:val="0"/>
          <w:divBdr>
            <w:top w:val="none" w:sz="0" w:space="0" w:color="auto"/>
            <w:left w:val="none" w:sz="0" w:space="0" w:color="auto"/>
            <w:bottom w:val="none" w:sz="0" w:space="0" w:color="auto"/>
            <w:right w:val="none" w:sz="0" w:space="0" w:color="auto"/>
          </w:divBdr>
        </w:div>
        <w:div w:id="2139184350">
          <w:marLeft w:val="0"/>
          <w:marRight w:val="0"/>
          <w:marTop w:val="0"/>
          <w:marBottom w:val="0"/>
          <w:divBdr>
            <w:top w:val="none" w:sz="0" w:space="0" w:color="auto"/>
            <w:left w:val="none" w:sz="0" w:space="0" w:color="auto"/>
            <w:bottom w:val="none" w:sz="0" w:space="0" w:color="auto"/>
            <w:right w:val="none" w:sz="0" w:space="0" w:color="auto"/>
          </w:divBdr>
        </w:div>
        <w:div w:id="1722630228">
          <w:marLeft w:val="0"/>
          <w:marRight w:val="0"/>
          <w:marTop w:val="0"/>
          <w:marBottom w:val="0"/>
          <w:divBdr>
            <w:top w:val="none" w:sz="0" w:space="0" w:color="auto"/>
            <w:left w:val="none" w:sz="0" w:space="0" w:color="auto"/>
            <w:bottom w:val="none" w:sz="0" w:space="0" w:color="auto"/>
            <w:right w:val="none" w:sz="0" w:space="0" w:color="auto"/>
          </w:divBdr>
        </w:div>
        <w:div w:id="1731658996">
          <w:marLeft w:val="0"/>
          <w:marRight w:val="0"/>
          <w:marTop w:val="0"/>
          <w:marBottom w:val="0"/>
          <w:divBdr>
            <w:top w:val="none" w:sz="0" w:space="0" w:color="auto"/>
            <w:left w:val="none" w:sz="0" w:space="0" w:color="auto"/>
            <w:bottom w:val="none" w:sz="0" w:space="0" w:color="auto"/>
            <w:right w:val="none" w:sz="0" w:space="0" w:color="auto"/>
          </w:divBdr>
        </w:div>
        <w:div w:id="2086799338">
          <w:marLeft w:val="0"/>
          <w:marRight w:val="0"/>
          <w:marTop w:val="0"/>
          <w:marBottom w:val="0"/>
          <w:divBdr>
            <w:top w:val="none" w:sz="0" w:space="0" w:color="auto"/>
            <w:left w:val="none" w:sz="0" w:space="0" w:color="auto"/>
            <w:bottom w:val="none" w:sz="0" w:space="0" w:color="auto"/>
            <w:right w:val="none" w:sz="0" w:space="0" w:color="auto"/>
          </w:divBdr>
        </w:div>
        <w:div w:id="871039924">
          <w:marLeft w:val="0"/>
          <w:marRight w:val="0"/>
          <w:marTop w:val="0"/>
          <w:marBottom w:val="0"/>
          <w:divBdr>
            <w:top w:val="none" w:sz="0" w:space="0" w:color="auto"/>
            <w:left w:val="none" w:sz="0" w:space="0" w:color="auto"/>
            <w:bottom w:val="none" w:sz="0" w:space="0" w:color="auto"/>
            <w:right w:val="none" w:sz="0" w:space="0" w:color="auto"/>
          </w:divBdr>
        </w:div>
        <w:div w:id="349651107">
          <w:marLeft w:val="0"/>
          <w:marRight w:val="0"/>
          <w:marTop w:val="0"/>
          <w:marBottom w:val="0"/>
          <w:divBdr>
            <w:top w:val="none" w:sz="0" w:space="0" w:color="auto"/>
            <w:left w:val="none" w:sz="0" w:space="0" w:color="auto"/>
            <w:bottom w:val="none" w:sz="0" w:space="0" w:color="auto"/>
            <w:right w:val="none" w:sz="0" w:space="0" w:color="auto"/>
          </w:divBdr>
        </w:div>
        <w:div w:id="1280263633">
          <w:marLeft w:val="0"/>
          <w:marRight w:val="0"/>
          <w:marTop w:val="0"/>
          <w:marBottom w:val="0"/>
          <w:divBdr>
            <w:top w:val="none" w:sz="0" w:space="0" w:color="auto"/>
            <w:left w:val="none" w:sz="0" w:space="0" w:color="auto"/>
            <w:bottom w:val="none" w:sz="0" w:space="0" w:color="auto"/>
            <w:right w:val="none" w:sz="0" w:space="0" w:color="auto"/>
          </w:divBdr>
        </w:div>
        <w:div w:id="85268899">
          <w:marLeft w:val="0"/>
          <w:marRight w:val="0"/>
          <w:marTop w:val="0"/>
          <w:marBottom w:val="0"/>
          <w:divBdr>
            <w:top w:val="none" w:sz="0" w:space="0" w:color="auto"/>
            <w:left w:val="none" w:sz="0" w:space="0" w:color="auto"/>
            <w:bottom w:val="none" w:sz="0" w:space="0" w:color="auto"/>
            <w:right w:val="none" w:sz="0" w:space="0" w:color="auto"/>
          </w:divBdr>
        </w:div>
        <w:div w:id="439108287">
          <w:marLeft w:val="0"/>
          <w:marRight w:val="0"/>
          <w:marTop w:val="0"/>
          <w:marBottom w:val="0"/>
          <w:divBdr>
            <w:top w:val="none" w:sz="0" w:space="0" w:color="auto"/>
            <w:left w:val="none" w:sz="0" w:space="0" w:color="auto"/>
            <w:bottom w:val="none" w:sz="0" w:space="0" w:color="auto"/>
            <w:right w:val="none" w:sz="0" w:space="0" w:color="auto"/>
          </w:divBdr>
        </w:div>
      </w:divsChild>
    </w:div>
    <w:div w:id="1112284636">
      <w:bodyDiv w:val="1"/>
      <w:marLeft w:val="0"/>
      <w:marRight w:val="0"/>
      <w:marTop w:val="0"/>
      <w:marBottom w:val="0"/>
      <w:divBdr>
        <w:top w:val="none" w:sz="0" w:space="0" w:color="auto"/>
        <w:left w:val="none" w:sz="0" w:space="0" w:color="auto"/>
        <w:bottom w:val="none" w:sz="0" w:space="0" w:color="auto"/>
        <w:right w:val="none" w:sz="0" w:space="0" w:color="auto"/>
      </w:divBdr>
    </w:div>
    <w:div w:id="1144812518">
      <w:bodyDiv w:val="1"/>
      <w:marLeft w:val="0"/>
      <w:marRight w:val="0"/>
      <w:marTop w:val="0"/>
      <w:marBottom w:val="0"/>
      <w:divBdr>
        <w:top w:val="none" w:sz="0" w:space="0" w:color="auto"/>
        <w:left w:val="none" w:sz="0" w:space="0" w:color="auto"/>
        <w:bottom w:val="none" w:sz="0" w:space="0" w:color="auto"/>
        <w:right w:val="none" w:sz="0" w:space="0" w:color="auto"/>
      </w:divBdr>
    </w:div>
    <w:div w:id="1180000166">
      <w:bodyDiv w:val="1"/>
      <w:marLeft w:val="0"/>
      <w:marRight w:val="0"/>
      <w:marTop w:val="0"/>
      <w:marBottom w:val="0"/>
      <w:divBdr>
        <w:top w:val="none" w:sz="0" w:space="0" w:color="auto"/>
        <w:left w:val="none" w:sz="0" w:space="0" w:color="auto"/>
        <w:bottom w:val="none" w:sz="0" w:space="0" w:color="auto"/>
        <w:right w:val="none" w:sz="0" w:space="0" w:color="auto"/>
      </w:divBdr>
    </w:div>
    <w:div w:id="1365789794">
      <w:bodyDiv w:val="1"/>
      <w:marLeft w:val="0"/>
      <w:marRight w:val="0"/>
      <w:marTop w:val="0"/>
      <w:marBottom w:val="0"/>
      <w:divBdr>
        <w:top w:val="none" w:sz="0" w:space="0" w:color="auto"/>
        <w:left w:val="none" w:sz="0" w:space="0" w:color="auto"/>
        <w:bottom w:val="none" w:sz="0" w:space="0" w:color="auto"/>
        <w:right w:val="none" w:sz="0" w:space="0" w:color="auto"/>
      </w:divBdr>
      <w:divsChild>
        <w:div w:id="619186932">
          <w:marLeft w:val="0"/>
          <w:marRight w:val="0"/>
          <w:marTop w:val="0"/>
          <w:marBottom w:val="0"/>
          <w:divBdr>
            <w:top w:val="none" w:sz="0" w:space="0" w:color="auto"/>
            <w:left w:val="none" w:sz="0" w:space="0" w:color="auto"/>
            <w:bottom w:val="none" w:sz="0" w:space="0" w:color="auto"/>
            <w:right w:val="none" w:sz="0" w:space="0" w:color="auto"/>
          </w:divBdr>
        </w:div>
        <w:div w:id="1037244108">
          <w:marLeft w:val="0"/>
          <w:marRight w:val="0"/>
          <w:marTop w:val="0"/>
          <w:marBottom w:val="0"/>
          <w:divBdr>
            <w:top w:val="none" w:sz="0" w:space="0" w:color="auto"/>
            <w:left w:val="none" w:sz="0" w:space="0" w:color="auto"/>
            <w:bottom w:val="none" w:sz="0" w:space="0" w:color="auto"/>
            <w:right w:val="none" w:sz="0" w:space="0" w:color="auto"/>
          </w:divBdr>
        </w:div>
        <w:div w:id="410155512">
          <w:marLeft w:val="0"/>
          <w:marRight w:val="0"/>
          <w:marTop w:val="0"/>
          <w:marBottom w:val="0"/>
          <w:divBdr>
            <w:top w:val="none" w:sz="0" w:space="0" w:color="auto"/>
            <w:left w:val="none" w:sz="0" w:space="0" w:color="auto"/>
            <w:bottom w:val="none" w:sz="0" w:space="0" w:color="auto"/>
            <w:right w:val="none" w:sz="0" w:space="0" w:color="auto"/>
          </w:divBdr>
        </w:div>
        <w:div w:id="1019816422">
          <w:marLeft w:val="0"/>
          <w:marRight w:val="0"/>
          <w:marTop w:val="0"/>
          <w:marBottom w:val="0"/>
          <w:divBdr>
            <w:top w:val="none" w:sz="0" w:space="0" w:color="auto"/>
            <w:left w:val="none" w:sz="0" w:space="0" w:color="auto"/>
            <w:bottom w:val="none" w:sz="0" w:space="0" w:color="auto"/>
            <w:right w:val="none" w:sz="0" w:space="0" w:color="auto"/>
          </w:divBdr>
        </w:div>
        <w:div w:id="1992707602">
          <w:marLeft w:val="0"/>
          <w:marRight w:val="0"/>
          <w:marTop w:val="0"/>
          <w:marBottom w:val="0"/>
          <w:divBdr>
            <w:top w:val="none" w:sz="0" w:space="0" w:color="auto"/>
            <w:left w:val="none" w:sz="0" w:space="0" w:color="auto"/>
            <w:bottom w:val="none" w:sz="0" w:space="0" w:color="auto"/>
            <w:right w:val="none" w:sz="0" w:space="0" w:color="auto"/>
          </w:divBdr>
        </w:div>
        <w:div w:id="774859559">
          <w:marLeft w:val="0"/>
          <w:marRight w:val="0"/>
          <w:marTop w:val="0"/>
          <w:marBottom w:val="0"/>
          <w:divBdr>
            <w:top w:val="none" w:sz="0" w:space="0" w:color="auto"/>
            <w:left w:val="none" w:sz="0" w:space="0" w:color="auto"/>
            <w:bottom w:val="none" w:sz="0" w:space="0" w:color="auto"/>
            <w:right w:val="none" w:sz="0" w:space="0" w:color="auto"/>
          </w:divBdr>
        </w:div>
        <w:div w:id="1725249331">
          <w:marLeft w:val="0"/>
          <w:marRight w:val="0"/>
          <w:marTop w:val="0"/>
          <w:marBottom w:val="0"/>
          <w:divBdr>
            <w:top w:val="none" w:sz="0" w:space="0" w:color="auto"/>
            <w:left w:val="none" w:sz="0" w:space="0" w:color="auto"/>
            <w:bottom w:val="none" w:sz="0" w:space="0" w:color="auto"/>
            <w:right w:val="none" w:sz="0" w:space="0" w:color="auto"/>
          </w:divBdr>
        </w:div>
        <w:div w:id="1125346645">
          <w:marLeft w:val="0"/>
          <w:marRight w:val="0"/>
          <w:marTop w:val="0"/>
          <w:marBottom w:val="0"/>
          <w:divBdr>
            <w:top w:val="none" w:sz="0" w:space="0" w:color="auto"/>
            <w:left w:val="none" w:sz="0" w:space="0" w:color="auto"/>
            <w:bottom w:val="none" w:sz="0" w:space="0" w:color="auto"/>
            <w:right w:val="none" w:sz="0" w:space="0" w:color="auto"/>
          </w:divBdr>
        </w:div>
        <w:div w:id="5376187">
          <w:marLeft w:val="0"/>
          <w:marRight w:val="0"/>
          <w:marTop w:val="0"/>
          <w:marBottom w:val="0"/>
          <w:divBdr>
            <w:top w:val="none" w:sz="0" w:space="0" w:color="auto"/>
            <w:left w:val="none" w:sz="0" w:space="0" w:color="auto"/>
            <w:bottom w:val="none" w:sz="0" w:space="0" w:color="auto"/>
            <w:right w:val="none" w:sz="0" w:space="0" w:color="auto"/>
          </w:divBdr>
        </w:div>
        <w:div w:id="2106461225">
          <w:marLeft w:val="0"/>
          <w:marRight w:val="0"/>
          <w:marTop w:val="0"/>
          <w:marBottom w:val="0"/>
          <w:divBdr>
            <w:top w:val="none" w:sz="0" w:space="0" w:color="auto"/>
            <w:left w:val="none" w:sz="0" w:space="0" w:color="auto"/>
            <w:bottom w:val="none" w:sz="0" w:space="0" w:color="auto"/>
            <w:right w:val="none" w:sz="0" w:space="0" w:color="auto"/>
          </w:divBdr>
        </w:div>
        <w:div w:id="245770446">
          <w:marLeft w:val="0"/>
          <w:marRight w:val="0"/>
          <w:marTop w:val="0"/>
          <w:marBottom w:val="0"/>
          <w:divBdr>
            <w:top w:val="none" w:sz="0" w:space="0" w:color="auto"/>
            <w:left w:val="none" w:sz="0" w:space="0" w:color="auto"/>
            <w:bottom w:val="none" w:sz="0" w:space="0" w:color="auto"/>
            <w:right w:val="none" w:sz="0" w:space="0" w:color="auto"/>
          </w:divBdr>
        </w:div>
        <w:div w:id="1919053709">
          <w:marLeft w:val="0"/>
          <w:marRight w:val="0"/>
          <w:marTop w:val="0"/>
          <w:marBottom w:val="0"/>
          <w:divBdr>
            <w:top w:val="none" w:sz="0" w:space="0" w:color="auto"/>
            <w:left w:val="none" w:sz="0" w:space="0" w:color="auto"/>
            <w:bottom w:val="none" w:sz="0" w:space="0" w:color="auto"/>
            <w:right w:val="none" w:sz="0" w:space="0" w:color="auto"/>
          </w:divBdr>
        </w:div>
        <w:div w:id="216624312">
          <w:marLeft w:val="0"/>
          <w:marRight w:val="0"/>
          <w:marTop w:val="0"/>
          <w:marBottom w:val="0"/>
          <w:divBdr>
            <w:top w:val="none" w:sz="0" w:space="0" w:color="auto"/>
            <w:left w:val="none" w:sz="0" w:space="0" w:color="auto"/>
            <w:bottom w:val="none" w:sz="0" w:space="0" w:color="auto"/>
            <w:right w:val="none" w:sz="0" w:space="0" w:color="auto"/>
          </w:divBdr>
        </w:div>
        <w:div w:id="1998149797">
          <w:marLeft w:val="0"/>
          <w:marRight w:val="0"/>
          <w:marTop w:val="0"/>
          <w:marBottom w:val="0"/>
          <w:divBdr>
            <w:top w:val="none" w:sz="0" w:space="0" w:color="auto"/>
            <w:left w:val="none" w:sz="0" w:space="0" w:color="auto"/>
            <w:bottom w:val="none" w:sz="0" w:space="0" w:color="auto"/>
            <w:right w:val="none" w:sz="0" w:space="0" w:color="auto"/>
          </w:divBdr>
        </w:div>
        <w:div w:id="1186679092">
          <w:marLeft w:val="0"/>
          <w:marRight w:val="0"/>
          <w:marTop w:val="0"/>
          <w:marBottom w:val="0"/>
          <w:divBdr>
            <w:top w:val="none" w:sz="0" w:space="0" w:color="auto"/>
            <w:left w:val="none" w:sz="0" w:space="0" w:color="auto"/>
            <w:bottom w:val="none" w:sz="0" w:space="0" w:color="auto"/>
            <w:right w:val="none" w:sz="0" w:space="0" w:color="auto"/>
          </w:divBdr>
        </w:div>
        <w:div w:id="1964068974">
          <w:marLeft w:val="0"/>
          <w:marRight w:val="0"/>
          <w:marTop w:val="0"/>
          <w:marBottom w:val="0"/>
          <w:divBdr>
            <w:top w:val="none" w:sz="0" w:space="0" w:color="auto"/>
            <w:left w:val="none" w:sz="0" w:space="0" w:color="auto"/>
            <w:bottom w:val="none" w:sz="0" w:space="0" w:color="auto"/>
            <w:right w:val="none" w:sz="0" w:space="0" w:color="auto"/>
          </w:divBdr>
        </w:div>
        <w:div w:id="830950444">
          <w:marLeft w:val="0"/>
          <w:marRight w:val="0"/>
          <w:marTop w:val="0"/>
          <w:marBottom w:val="0"/>
          <w:divBdr>
            <w:top w:val="none" w:sz="0" w:space="0" w:color="auto"/>
            <w:left w:val="none" w:sz="0" w:space="0" w:color="auto"/>
            <w:bottom w:val="none" w:sz="0" w:space="0" w:color="auto"/>
            <w:right w:val="none" w:sz="0" w:space="0" w:color="auto"/>
          </w:divBdr>
        </w:div>
        <w:div w:id="1573926454">
          <w:marLeft w:val="0"/>
          <w:marRight w:val="0"/>
          <w:marTop w:val="0"/>
          <w:marBottom w:val="0"/>
          <w:divBdr>
            <w:top w:val="none" w:sz="0" w:space="0" w:color="auto"/>
            <w:left w:val="none" w:sz="0" w:space="0" w:color="auto"/>
            <w:bottom w:val="none" w:sz="0" w:space="0" w:color="auto"/>
            <w:right w:val="none" w:sz="0" w:space="0" w:color="auto"/>
          </w:divBdr>
        </w:div>
        <w:div w:id="1473059071">
          <w:marLeft w:val="0"/>
          <w:marRight w:val="0"/>
          <w:marTop w:val="0"/>
          <w:marBottom w:val="0"/>
          <w:divBdr>
            <w:top w:val="none" w:sz="0" w:space="0" w:color="auto"/>
            <w:left w:val="none" w:sz="0" w:space="0" w:color="auto"/>
            <w:bottom w:val="none" w:sz="0" w:space="0" w:color="auto"/>
            <w:right w:val="none" w:sz="0" w:space="0" w:color="auto"/>
          </w:divBdr>
        </w:div>
        <w:div w:id="2010406884">
          <w:marLeft w:val="0"/>
          <w:marRight w:val="0"/>
          <w:marTop w:val="0"/>
          <w:marBottom w:val="0"/>
          <w:divBdr>
            <w:top w:val="none" w:sz="0" w:space="0" w:color="auto"/>
            <w:left w:val="none" w:sz="0" w:space="0" w:color="auto"/>
            <w:bottom w:val="none" w:sz="0" w:space="0" w:color="auto"/>
            <w:right w:val="none" w:sz="0" w:space="0" w:color="auto"/>
          </w:divBdr>
        </w:div>
        <w:div w:id="1233585946">
          <w:marLeft w:val="0"/>
          <w:marRight w:val="0"/>
          <w:marTop w:val="0"/>
          <w:marBottom w:val="0"/>
          <w:divBdr>
            <w:top w:val="none" w:sz="0" w:space="0" w:color="auto"/>
            <w:left w:val="none" w:sz="0" w:space="0" w:color="auto"/>
            <w:bottom w:val="none" w:sz="0" w:space="0" w:color="auto"/>
            <w:right w:val="none" w:sz="0" w:space="0" w:color="auto"/>
          </w:divBdr>
        </w:div>
        <w:div w:id="1772511607">
          <w:marLeft w:val="0"/>
          <w:marRight w:val="0"/>
          <w:marTop w:val="0"/>
          <w:marBottom w:val="0"/>
          <w:divBdr>
            <w:top w:val="none" w:sz="0" w:space="0" w:color="auto"/>
            <w:left w:val="none" w:sz="0" w:space="0" w:color="auto"/>
            <w:bottom w:val="none" w:sz="0" w:space="0" w:color="auto"/>
            <w:right w:val="none" w:sz="0" w:space="0" w:color="auto"/>
          </w:divBdr>
        </w:div>
        <w:div w:id="877396139">
          <w:marLeft w:val="0"/>
          <w:marRight w:val="0"/>
          <w:marTop w:val="0"/>
          <w:marBottom w:val="0"/>
          <w:divBdr>
            <w:top w:val="none" w:sz="0" w:space="0" w:color="auto"/>
            <w:left w:val="none" w:sz="0" w:space="0" w:color="auto"/>
            <w:bottom w:val="none" w:sz="0" w:space="0" w:color="auto"/>
            <w:right w:val="none" w:sz="0" w:space="0" w:color="auto"/>
          </w:divBdr>
        </w:div>
        <w:div w:id="912394634">
          <w:marLeft w:val="0"/>
          <w:marRight w:val="0"/>
          <w:marTop w:val="0"/>
          <w:marBottom w:val="0"/>
          <w:divBdr>
            <w:top w:val="none" w:sz="0" w:space="0" w:color="auto"/>
            <w:left w:val="none" w:sz="0" w:space="0" w:color="auto"/>
            <w:bottom w:val="none" w:sz="0" w:space="0" w:color="auto"/>
            <w:right w:val="none" w:sz="0" w:space="0" w:color="auto"/>
          </w:divBdr>
        </w:div>
        <w:div w:id="2033723156">
          <w:marLeft w:val="0"/>
          <w:marRight w:val="0"/>
          <w:marTop w:val="0"/>
          <w:marBottom w:val="0"/>
          <w:divBdr>
            <w:top w:val="none" w:sz="0" w:space="0" w:color="auto"/>
            <w:left w:val="none" w:sz="0" w:space="0" w:color="auto"/>
            <w:bottom w:val="none" w:sz="0" w:space="0" w:color="auto"/>
            <w:right w:val="none" w:sz="0" w:space="0" w:color="auto"/>
          </w:divBdr>
        </w:div>
        <w:div w:id="921253326">
          <w:marLeft w:val="0"/>
          <w:marRight w:val="0"/>
          <w:marTop w:val="0"/>
          <w:marBottom w:val="0"/>
          <w:divBdr>
            <w:top w:val="none" w:sz="0" w:space="0" w:color="auto"/>
            <w:left w:val="none" w:sz="0" w:space="0" w:color="auto"/>
            <w:bottom w:val="none" w:sz="0" w:space="0" w:color="auto"/>
            <w:right w:val="none" w:sz="0" w:space="0" w:color="auto"/>
          </w:divBdr>
        </w:div>
        <w:div w:id="839193875">
          <w:marLeft w:val="0"/>
          <w:marRight w:val="0"/>
          <w:marTop w:val="0"/>
          <w:marBottom w:val="0"/>
          <w:divBdr>
            <w:top w:val="none" w:sz="0" w:space="0" w:color="auto"/>
            <w:left w:val="none" w:sz="0" w:space="0" w:color="auto"/>
            <w:bottom w:val="none" w:sz="0" w:space="0" w:color="auto"/>
            <w:right w:val="none" w:sz="0" w:space="0" w:color="auto"/>
          </w:divBdr>
        </w:div>
        <w:div w:id="443580266">
          <w:marLeft w:val="0"/>
          <w:marRight w:val="0"/>
          <w:marTop w:val="0"/>
          <w:marBottom w:val="0"/>
          <w:divBdr>
            <w:top w:val="none" w:sz="0" w:space="0" w:color="auto"/>
            <w:left w:val="none" w:sz="0" w:space="0" w:color="auto"/>
            <w:bottom w:val="none" w:sz="0" w:space="0" w:color="auto"/>
            <w:right w:val="none" w:sz="0" w:space="0" w:color="auto"/>
          </w:divBdr>
        </w:div>
        <w:div w:id="829637585">
          <w:marLeft w:val="0"/>
          <w:marRight w:val="0"/>
          <w:marTop w:val="0"/>
          <w:marBottom w:val="0"/>
          <w:divBdr>
            <w:top w:val="none" w:sz="0" w:space="0" w:color="auto"/>
            <w:left w:val="none" w:sz="0" w:space="0" w:color="auto"/>
            <w:bottom w:val="none" w:sz="0" w:space="0" w:color="auto"/>
            <w:right w:val="none" w:sz="0" w:space="0" w:color="auto"/>
          </w:divBdr>
        </w:div>
        <w:div w:id="960382837">
          <w:marLeft w:val="0"/>
          <w:marRight w:val="0"/>
          <w:marTop w:val="0"/>
          <w:marBottom w:val="0"/>
          <w:divBdr>
            <w:top w:val="none" w:sz="0" w:space="0" w:color="auto"/>
            <w:left w:val="none" w:sz="0" w:space="0" w:color="auto"/>
            <w:bottom w:val="none" w:sz="0" w:space="0" w:color="auto"/>
            <w:right w:val="none" w:sz="0" w:space="0" w:color="auto"/>
          </w:divBdr>
        </w:div>
        <w:div w:id="31460258">
          <w:marLeft w:val="0"/>
          <w:marRight w:val="0"/>
          <w:marTop w:val="0"/>
          <w:marBottom w:val="0"/>
          <w:divBdr>
            <w:top w:val="none" w:sz="0" w:space="0" w:color="auto"/>
            <w:left w:val="none" w:sz="0" w:space="0" w:color="auto"/>
            <w:bottom w:val="none" w:sz="0" w:space="0" w:color="auto"/>
            <w:right w:val="none" w:sz="0" w:space="0" w:color="auto"/>
          </w:divBdr>
        </w:div>
        <w:div w:id="1217549520">
          <w:marLeft w:val="0"/>
          <w:marRight w:val="0"/>
          <w:marTop w:val="0"/>
          <w:marBottom w:val="0"/>
          <w:divBdr>
            <w:top w:val="none" w:sz="0" w:space="0" w:color="auto"/>
            <w:left w:val="none" w:sz="0" w:space="0" w:color="auto"/>
            <w:bottom w:val="none" w:sz="0" w:space="0" w:color="auto"/>
            <w:right w:val="none" w:sz="0" w:space="0" w:color="auto"/>
          </w:divBdr>
        </w:div>
        <w:div w:id="1322849900">
          <w:marLeft w:val="0"/>
          <w:marRight w:val="0"/>
          <w:marTop w:val="0"/>
          <w:marBottom w:val="0"/>
          <w:divBdr>
            <w:top w:val="none" w:sz="0" w:space="0" w:color="auto"/>
            <w:left w:val="none" w:sz="0" w:space="0" w:color="auto"/>
            <w:bottom w:val="none" w:sz="0" w:space="0" w:color="auto"/>
            <w:right w:val="none" w:sz="0" w:space="0" w:color="auto"/>
          </w:divBdr>
        </w:div>
        <w:div w:id="1161232505">
          <w:marLeft w:val="0"/>
          <w:marRight w:val="0"/>
          <w:marTop w:val="0"/>
          <w:marBottom w:val="0"/>
          <w:divBdr>
            <w:top w:val="none" w:sz="0" w:space="0" w:color="auto"/>
            <w:left w:val="none" w:sz="0" w:space="0" w:color="auto"/>
            <w:bottom w:val="none" w:sz="0" w:space="0" w:color="auto"/>
            <w:right w:val="none" w:sz="0" w:space="0" w:color="auto"/>
          </w:divBdr>
        </w:div>
        <w:div w:id="853307598">
          <w:marLeft w:val="0"/>
          <w:marRight w:val="0"/>
          <w:marTop w:val="0"/>
          <w:marBottom w:val="0"/>
          <w:divBdr>
            <w:top w:val="none" w:sz="0" w:space="0" w:color="auto"/>
            <w:left w:val="none" w:sz="0" w:space="0" w:color="auto"/>
            <w:bottom w:val="none" w:sz="0" w:space="0" w:color="auto"/>
            <w:right w:val="none" w:sz="0" w:space="0" w:color="auto"/>
          </w:divBdr>
        </w:div>
        <w:div w:id="1131751088">
          <w:marLeft w:val="0"/>
          <w:marRight w:val="0"/>
          <w:marTop w:val="0"/>
          <w:marBottom w:val="0"/>
          <w:divBdr>
            <w:top w:val="none" w:sz="0" w:space="0" w:color="auto"/>
            <w:left w:val="none" w:sz="0" w:space="0" w:color="auto"/>
            <w:bottom w:val="none" w:sz="0" w:space="0" w:color="auto"/>
            <w:right w:val="none" w:sz="0" w:space="0" w:color="auto"/>
          </w:divBdr>
        </w:div>
        <w:div w:id="950939289">
          <w:marLeft w:val="0"/>
          <w:marRight w:val="0"/>
          <w:marTop w:val="0"/>
          <w:marBottom w:val="0"/>
          <w:divBdr>
            <w:top w:val="none" w:sz="0" w:space="0" w:color="auto"/>
            <w:left w:val="none" w:sz="0" w:space="0" w:color="auto"/>
            <w:bottom w:val="none" w:sz="0" w:space="0" w:color="auto"/>
            <w:right w:val="none" w:sz="0" w:space="0" w:color="auto"/>
          </w:divBdr>
        </w:div>
        <w:div w:id="699162765">
          <w:marLeft w:val="0"/>
          <w:marRight w:val="0"/>
          <w:marTop w:val="0"/>
          <w:marBottom w:val="0"/>
          <w:divBdr>
            <w:top w:val="none" w:sz="0" w:space="0" w:color="auto"/>
            <w:left w:val="none" w:sz="0" w:space="0" w:color="auto"/>
            <w:bottom w:val="none" w:sz="0" w:space="0" w:color="auto"/>
            <w:right w:val="none" w:sz="0" w:space="0" w:color="auto"/>
          </w:divBdr>
        </w:div>
        <w:div w:id="801388472">
          <w:marLeft w:val="0"/>
          <w:marRight w:val="0"/>
          <w:marTop w:val="0"/>
          <w:marBottom w:val="0"/>
          <w:divBdr>
            <w:top w:val="none" w:sz="0" w:space="0" w:color="auto"/>
            <w:left w:val="none" w:sz="0" w:space="0" w:color="auto"/>
            <w:bottom w:val="none" w:sz="0" w:space="0" w:color="auto"/>
            <w:right w:val="none" w:sz="0" w:space="0" w:color="auto"/>
          </w:divBdr>
        </w:div>
        <w:div w:id="757360532">
          <w:marLeft w:val="0"/>
          <w:marRight w:val="0"/>
          <w:marTop w:val="0"/>
          <w:marBottom w:val="0"/>
          <w:divBdr>
            <w:top w:val="none" w:sz="0" w:space="0" w:color="auto"/>
            <w:left w:val="none" w:sz="0" w:space="0" w:color="auto"/>
            <w:bottom w:val="none" w:sz="0" w:space="0" w:color="auto"/>
            <w:right w:val="none" w:sz="0" w:space="0" w:color="auto"/>
          </w:divBdr>
        </w:div>
        <w:div w:id="1307468839">
          <w:marLeft w:val="0"/>
          <w:marRight w:val="0"/>
          <w:marTop w:val="0"/>
          <w:marBottom w:val="0"/>
          <w:divBdr>
            <w:top w:val="none" w:sz="0" w:space="0" w:color="auto"/>
            <w:left w:val="none" w:sz="0" w:space="0" w:color="auto"/>
            <w:bottom w:val="none" w:sz="0" w:space="0" w:color="auto"/>
            <w:right w:val="none" w:sz="0" w:space="0" w:color="auto"/>
          </w:divBdr>
        </w:div>
      </w:divsChild>
    </w:div>
    <w:div w:id="1684822440">
      <w:bodyDiv w:val="1"/>
      <w:marLeft w:val="0"/>
      <w:marRight w:val="0"/>
      <w:marTop w:val="0"/>
      <w:marBottom w:val="0"/>
      <w:divBdr>
        <w:top w:val="none" w:sz="0" w:space="0" w:color="auto"/>
        <w:left w:val="none" w:sz="0" w:space="0" w:color="auto"/>
        <w:bottom w:val="none" w:sz="0" w:space="0" w:color="auto"/>
        <w:right w:val="none" w:sz="0" w:space="0" w:color="auto"/>
      </w:divBdr>
      <w:divsChild>
        <w:div w:id="907375061">
          <w:marLeft w:val="0"/>
          <w:marRight w:val="0"/>
          <w:marTop w:val="0"/>
          <w:marBottom w:val="0"/>
          <w:divBdr>
            <w:top w:val="none" w:sz="0" w:space="0" w:color="auto"/>
            <w:left w:val="none" w:sz="0" w:space="0" w:color="auto"/>
            <w:bottom w:val="none" w:sz="0" w:space="0" w:color="auto"/>
            <w:right w:val="none" w:sz="0" w:space="0" w:color="auto"/>
          </w:divBdr>
        </w:div>
        <w:div w:id="826480495">
          <w:marLeft w:val="0"/>
          <w:marRight w:val="0"/>
          <w:marTop w:val="0"/>
          <w:marBottom w:val="0"/>
          <w:divBdr>
            <w:top w:val="none" w:sz="0" w:space="0" w:color="auto"/>
            <w:left w:val="none" w:sz="0" w:space="0" w:color="auto"/>
            <w:bottom w:val="none" w:sz="0" w:space="0" w:color="auto"/>
            <w:right w:val="none" w:sz="0" w:space="0" w:color="auto"/>
          </w:divBdr>
        </w:div>
        <w:div w:id="19665330">
          <w:marLeft w:val="0"/>
          <w:marRight w:val="0"/>
          <w:marTop w:val="0"/>
          <w:marBottom w:val="0"/>
          <w:divBdr>
            <w:top w:val="none" w:sz="0" w:space="0" w:color="auto"/>
            <w:left w:val="none" w:sz="0" w:space="0" w:color="auto"/>
            <w:bottom w:val="none" w:sz="0" w:space="0" w:color="auto"/>
            <w:right w:val="none" w:sz="0" w:space="0" w:color="auto"/>
          </w:divBdr>
        </w:div>
      </w:divsChild>
    </w:div>
    <w:div w:id="1763641171">
      <w:bodyDiv w:val="1"/>
      <w:marLeft w:val="0"/>
      <w:marRight w:val="0"/>
      <w:marTop w:val="0"/>
      <w:marBottom w:val="0"/>
      <w:divBdr>
        <w:top w:val="none" w:sz="0" w:space="0" w:color="auto"/>
        <w:left w:val="none" w:sz="0" w:space="0" w:color="auto"/>
        <w:bottom w:val="none" w:sz="0" w:space="0" w:color="auto"/>
        <w:right w:val="none" w:sz="0" w:space="0" w:color="auto"/>
      </w:divBdr>
      <w:divsChild>
        <w:div w:id="1981106076">
          <w:marLeft w:val="0"/>
          <w:marRight w:val="0"/>
          <w:marTop w:val="0"/>
          <w:marBottom w:val="0"/>
          <w:divBdr>
            <w:top w:val="none" w:sz="0" w:space="0" w:color="auto"/>
            <w:left w:val="none" w:sz="0" w:space="0" w:color="auto"/>
            <w:bottom w:val="none" w:sz="0" w:space="0" w:color="auto"/>
            <w:right w:val="none" w:sz="0" w:space="0" w:color="auto"/>
          </w:divBdr>
        </w:div>
        <w:div w:id="1161433092">
          <w:marLeft w:val="0"/>
          <w:marRight w:val="0"/>
          <w:marTop w:val="0"/>
          <w:marBottom w:val="0"/>
          <w:divBdr>
            <w:top w:val="none" w:sz="0" w:space="0" w:color="auto"/>
            <w:left w:val="none" w:sz="0" w:space="0" w:color="auto"/>
            <w:bottom w:val="none" w:sz="0" w:space="0" w:color="auto"/>
            <w:right w:val="none" w:sz="0" w:space="0" w:color="auto"/>
          </w:divBdr>
        </w:div>
        <w:div w:id="2145275297">
          <w:marLeft w:val="0"/>
          <w:marRight w:val="0"/>
          <w:marTop w:val="0"/>
          <w:marBottom w:val="0"/>
          <w:divBdr>
            <w:top w:val="none" w:sz="0" w:space="0" w:color="auto"/>
            <w:left w:val="none" w:sz="0" w:space="0" w:color="auto"/>
            <w:bottom w:val="none" w:sz="0" w:space="0" w:color="auto"/>
            <w:right w:val="none" w:sz="0" w:space="0" w:color="auto"/>
          </w:divBdr>
        </w:div>
        <w:div w:id="1041129771">
          <w:marLeft w:val="0"/>
          <w:marRight w:val="0"/>
          <w:marTop w:val="0"/>
          <w:marBottom w:val="0"/>
          <w:divBdr>
            <w:top w:val="none" w:sz="0" w:space="0" w:color="auto"/>
            <w:left w:val="none" w:sz="0" w:space="0" w:color="auto"/>
            <w:bottom w:val="none" w:sz="0" w:space="0" w:color="auto"/>
            <w:right w:val="none" w:sz="0" w:space="0" w:color="auto"/>
          </w:divBdr>
        </w:div>
        <w:div w:id="1449742203">
          <w:marLeft w:val="0"/>
          <w:marRight w:val="0"/>
          <w:marTop w:val="0"/>
          <w:marBottom w:val="0"/>
          <w:divBdr>
            <w:top w:val="none" w:sz="0" w:space="0" w:color="auto"/>
            <w:left w:val="none" w:sz="0" w:space="0" w:color="auto"/>
            <w:bottom w:val="none" w:sz="0" w:space="0" w:color="auto"/>
            <w:right w:val="none" w:sz="0" w:space="0" w:color="auto"/>
          </w:divBdr>
        </w:div>
        <w:div w:id="1192570873">
          <w:marLeft w:val="0"/>
          <w:marRight w:val="0"/>
          <w:marTop w:val="0"/>
          <w:marBottom w:val="0"/>
          <w:divBdr>
            <w:top w:val="none" w:sz="0" w:space="0" w:color="auto"/>
            <w:left w:val="none" w:sz="0" w:space="0" w:color="auto"/>
            <w:bottom w:val="none" w:sz="0" w:space="0" w:color="auto"/>
            <w:right w:val="none" w:sz="0" w:space="0" w:color="auto"/>
          </w:divBdr>
        </w:div>
        <w:div w:id="179860722">
          <w:marLeft w:val="0"/>
          <w:marRight w:val="0"/>
          <w:marTop w:val="0"/>
          <w:marBottom w:val="0"/>
          <w:divBdr>
            <w:top w:val="none" w:sz="0" w:space="0" w:color="auto"/>
            <w:left w:val="none" w:sz="0" w:space="0" w:color="auto"/>
            <w:bottom w:val="none" w:sz="0" w:space="0" w:color="auto"/>
            <w:right w:val="none" w:sz="0" w:space="0" w:color="auto"/>
          </w:divBdr>
        </w:div>
        <w:div w:id="522406160">
          <w:marLeft w:val="0"/>
          <w:marRight w:val="0"/>
          <w:marTop w:val="0"/>
          <w:marBottom w:val="0"/>
          <w:divBdr>
            <w:top w:val="none" w:sz="0" w:space="0" w:color="auto"/>
            <w:left w:val="none" w:sz="0" w:space="0" w:color="auto"/>
            <w:bottom w:val="none" w:sz="0" w:space="0" w:color="auto"/>
            <w:right w:val="none" w:sz="0" w:space="0" w:color="auto"/>
          </w:divBdr>
        </w:div>
        <w:div w:id="2079746910">
          <w:marLeft w:val="0"/>
          <w:marRight w:val="0"/>
          <w:marTop w:val="0"/>
          <w:marBottom w:val="0"/>
          <w:divBdr>
            <w:top w:val="none" w:sz="0" w:space="0" w:color="auto"/>
            <w:left w:val="none" w:sz="0" w:space="0" w:color="auto"/>
            <w:bottom w:val="none" w:sz="0" w:space="0" w:color="auto"/>
            <w:right w:val="none" w:sz="0" w:space="0" w:color="auto"/>
          </w:divBdr>
        </w:div>
        <w:div w:id="322516121">
          <w:marLeft w:val="0"/>
          <w:marRight w:val="0"/>
          <w:marTop w:val="0"/>
          <w:marBottom w:val="0"/>
          <w:divBdr>
            <w:top w:val="none" w:sz="0" w:space="0" w:color="auto"/>
            <w:left w:val="none" w:sz="0" w:space="0" w:color="auto"/>
            <w:bottom w:val="none" w:sz="0" w:space="0" w:color="auto"/>
            <w:right w:val="none" w:sz="0" w:space="0" w:color="auto"/>
          </w:divBdr>
        </w:div>
        <w:div w:id="1597516363">
          <w:marLeft w:val="0"/>
          <w:marRight w:val="0"/>
          <w:marTop w:val="0"/>
          <w:marBottom w:val="0"/>
          <w:divBdr>
            <w:top w:val="none" w:sz="0" w:space="0" w:color="auto"/>
            <w:left w:val="none" w:sz="0" w:space="0" w:color="auto"/>
            <w:bottom w:val="none" w:sz="0" w:space="0" w:color="auto"/>
            <w:right w:val="none" w:sz="0" w:space="0" w:color="auto"/>
          </w:divBdr>
        </w:div>
        <w:div w:id="287203884">
          <w:marLeft w:val="0"/>
          <w:marRight w:val="0"/>
          <w:marTop w:val="0"/>
          <w:marBottom w:val="0"/>
          <w:divBdr>
            <w:top w:val="none" w:sz="0" w:space="0" w:color="auto"/>
            <w:left w:val="none" w:sz="0" w:space="0" w:color="auto"/>
            <w:bottom w:val="none" w:sz="0" w:space="0" w:color="auto"/>
            <w:right w:val="none" w:sz="0" w:space="0" w:color="auto"/>
          </w:divBdr>
        </w:div>
        <w:div w:id="1358115111">
          <w:marLeft w:val="0"/>
          <w:marRight w:val="0"/>
          <w:marTop w:val="0"/>
          <w:marBottom w:val="0"/>
          <w:divBdr>
            <w:top w:val="none" w:sz="0" w:space="0" w:color="auto"/>
            <w:left w:val="none" w:sz="0" w:space="0" w:color="auto"/>
            <w:bottom w:val="none" w:sz="0" w:space="0" w:color="auto"/>
            <w:right w:val="none" w:sz="0" w:space="0" w:color="auto"/>
          </w:divBdr>
        </w:div>
        <w:div w:id="1263150265">
          <w:marLeft w:val="0"/>
          <w:marRight w:val="0"/>
          <w:marTop w:val="0"/>
          <w:marBottom w:val="0"/>
          <w:divBdr>
            <w:top w:val="none" w:sz="0" w:space="0" w:color="auto"/>
            <w:left w:val="none" w:sz="0" w:space="0" w:color="auto"/>
            <w:bottom w:val="none" w:sz="0" w:space="0" w:color="auto"/>
            <w:right w:val="none" w:sz="0" w:space="0" w:color="auto"/>
          </w:divBdr>
        </w:div>
        <w:div w:id="1708607066">
          <w:marLeft w:val="0"/>
          <w:marRight w:val="0"/>
          <w:marTop w:val="0"/>
          <w:marBottom w:val="0"/>
          <w:divBdr>
            <w:top w:val="none" w:sz="0" w:space="0" w:color="auto"/>
            <w:left w:val="none" w:sz="0" w:space="0" w:color="auto"/>
            <w:bottom w:val="none" w:sz="0" w:space="0" w:color="auto"/>
            <w:right w:val="none" w:sz="0" w:space="0" w:color="auto"/>
          </w:divBdr>
        </w:div>
        <w:div w:id="32577585">
          <w:marLeft w:val="0"/>
          <w:marRight w:val="0"/>
          <w:marTop w:val="0"/>
          <w:marBottom w:val="0"/>
          <w:divBdr>
            <w:top w:val="none" w:sz="0" w:space="0" w:color="auto"/>
            <w:left w:val="none" w:sz="0" w:space="0" w:color="auto"/>
            <w:bottom w:val="none" w:sz="0" w:space="0" w:color="auto"/>
            <w:right w:val="none" w:sz="0" w:space="0" w:color="auto"/>
          </w:divBdr>
        </w:div>
        <w:div w:id="230385396">
          <w:marLeft w:val="0"/>
          <w:marRight w:val="0"/>
          <w:marTop w:val="0"/>
          <w:marBottom w:val="0"/>
          <w:divBdr>
            <w:top w:val="none" w:sz="0" w:space="0" w:color="auto"/>
            <w:left w:val="none" w:sz="0" w:space="0" w:color="auto"/>
            <w:bottom w:val="none" w:sz="0" w:space="0" w:color="auto"/>
            <w:right w:val="none" w:sz="0" w:space="0" w:color="auto"/>
          </w:divBdr>
        </w:div>
        <w:div w:id="1475830496">
          <w:marLeft w:val="0"/>
          <w:marRight w:val="0"/>
          <w:marTop w:val="0"/>
          <w:marBottom w:val="0"/>
          <w:divBdr>
            <w:top w:val="none" w:sz="0" w:space="0" w:color="auto"/>
            <w:left w:val="none" w:sz="0" w:space="0" w:color="auto"/>
            <w:bottom w:val="none" w:sz="0" w:space="0" w:color="auto"/>
            <w:right w:val="none" w:sz="0" w:space="0" w:color="auto"/>
          </w:divBdr>
        </w:div>
        <w:div w:id="1535652968">
          <w:marLeft w:val="0"/>
          <w:marRight w:val="0"/>
          <w:marTop w:val="0"/>
          <w:marBottom w:val="0"/>
          <w:divBdr>
            <w:top w:val="none" w:sz="0" w:space="0" w:color="auto"/>
            <w:left w:val="none" w:sz="0" w:space="0" w:color="auto"/>
            <w:bottom w:val="none" w:sz="0" w:space="0" w:color="auto"/>
            <w:right w:val="none" w:sz="0" w:space="0" w:color="auto"/>
          </w:divBdr>
        </w:div>
        <w:div w:id="489709362">
          <w:marLeft w:val="0"/>
          <w:marRight w:val="0"/>
          <w:marTop w:val="0"/>
          <w:marBottom w:val="0"/>
          <w:divBdr>
            <w:top w:val="none" w:sz="0" w:space="0" w:color="auto"/>
            <w:left w:val="none" w:sz="0" w:space="0" w:color="auto"/>
            <w:bottom w:val="none" w:sz="0" w:space="0" w:color="auto"/>
            <w:right w:val="none" w:sz="0" w:space="0" w:color="auto"/>
          </w:divBdr>
        </w:div>
        <w:div w:id="487598725">
          <w:marLeft w:val="0"/>
          <w:marRight w:val="0"/>
          <w:marTop w:val="0"/>
          <w:marBottom w:val="0"/>
          <w:divBdr>
            <w:top w:val="none" w:sz="0" w:space="0" w:color="auto"/>
            <w:left w:val="none" w:sz="0" w:space="0" w:color="auto"/>
            <w:bottom w:val="none" w:sz="0" w:space="0" w:color="auto"/>
            <w:right w:val="none" w:sz="0" w:space="0" w:color="auto"/>
          </w:divBdr>
        </w:div>
        <w:div w:id="1330448279">
          <w:marLeft w:val="0"/>
          <w:marRight w:val="0"/>
          <w:marTop w:val="0"/>
          <w:marBottom w:val="0"/>
          <w:divBdr>
            <w:top w:val="none" w:sz="0" w:space="0" w:color="auto"/>
            <w:left w:val="none" w:sz="0" w:space="0" w:color="auto"/>
            <w:bottom w:val="none" w:sz="0" w:space="0" w:color="auto"/>
            <w:right w:val="none" w:sz="0" w:space="0" w:color="auto"/>
          </w:divBdr>
        </w:div>
        <w:div w:id="961495005">
          <w:marLeft w:val="0"/>
          <w:marRight w:val="0"/>
          <w:marTop w:val="0"/>
          <w:marBottom w:val="0"/>
          <w:divBdr>
            <w:top w:val="none" w:sz="0" w:space="0" w:color="auto"/>
            <w:left w:val="none" w:sz="0" w:space="0" w:color="auto"/>
            <w:bottom w:val="none" w:sz="0" w:space="0" w:color="auto"/>
            <w:right w:val="none" w:sz="0" w:space="0" w:color="auto"/>
          </w:divBdr>
        </w:div>
        <w:div w:id="264770877">
          <w:marLeft w:val="0"/>
          <w:marRight w:val="0"/>
          <w:marTop w:val="0"/>
          <w:marBottom w:val="0"/>
          <w:divBdr>
            <w:top w:val="none" w:sz="0" w:space="0" w:color="auto"/>
            <w:left w:val="none" w:sz="0" w:space="0" w:color="auto"/>
            <w:bottom w:val="none" w:sz="0" w:space="0" w:color="auto"/>
            <w:right w:val="none" w:sz="0" w:space="0" w:color="auto"/>
          </w:divBdr>
        </w:div>
        <w:div w:id="1651442903">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718817941">
          <w:marLeft w:val="0"/>
          <w:marRight w:val="0"/>
          <w:marTop w:val="0"/>
          <w:marBottom w:val="0"/>
          <w:divBdr>
            <w:top w:val="none" w:sz="0" w:space="0" w:color="auto"/>
            <w:left w:val="none" w:sz="0" w:space="0" w:color="auto"/>
            <w:bottom w:val="none" w:sz="0" w:space="0" w:color="auto"/>
            <w:right w:val="none" w:sz="0" w:space="0" w:color="auto"/>
          </w:divBdr>
        </w:div>
        <w:div w:id="584802477">
          <w:marLeft w:val="0"/>
          <w:marRight w:val="0"/>
          <w:marTop w:val="0"/>
          <w:marBottom w:val="0"/>
          <w:divBdr>
            <w:top w:val="none" w:sz="0" w:space="0" w:color="auto"/>
            <w:left w:val="none" w:sz="0" w:space="0" w:color="auto"/>
            <w:bottom w:val="none" w:sz="0" w:space="0" w:color="auto"/>
            <w:right w:val="none" w:sz="0" w:space="0" w:color="auto"/>
          </w:divBdr>
        </w:div>
        <w:div w:id="1823230927">
          <w:marLeft w:val="0"/>
          <w:marRight w:val="0"/>
          <w:marTop w:val="0"/>
          <w:marBottom w:val="0"/>
          <w:divBdr>
            <w:top w:val="none" w:sz="0" w:space="0" w:color="auto"/>
            <w:left w:val="none" w:sz="0" w:space="0" w:color="auto"/>
            <w:bottom w:val="none" w:sz="0" w:space="0" w:color="auto"/>
            <w:right w:val="none" w:sz="0" w:space="0" w:color="auto"/>
          </w:divBdr>
        </w:div>
        <w:div w:id="1510943845">
          <w:marLeft w:val="0"/>
          <w:marRight w:val="0"/>
          <w:marTop w:val="0"/>
          <w:marBottom w:val="0"/>
          <w:divBdr>
            <w:top w:val="none" w:sz="0" w:space="0" w:color="auto"/>
            <w:left w:val="none" w:sz="0" w:space="0" w:color="auto"/>
            <w:bottom w:val="none" w:sz="0" w:space="0" w:color="auto"/>
            <w:right w:val="none" w:sz="0" w:space="0" w:color="auto"/>
          </w:divBdr>
        </w:div>
        <w:div w:id="985210258">
          <w:marLeft w:val="0"/>
          <w:marRight w:val="0"/>
          <w:marTop w:val="0"/>
          <w:marBottom w:val="0"/>
          <w:divBdr>
            <w:top w:val="none" w:sz="0" w:space="0" w:color="auto"/>
            <w:left w:val="none" w:sz="0" w:space="0" w:color="auto"/>
            <w:bottom w:val="none" w:sz="0" w:space="0" w:color="auto"/>
            <w:right w:val="none" w:sz="0" w:space="0" w:color="auto"/>
          </w:divBdr>
        </w:div>
        <w:div w:id="2007245603">
          <w:marLeft w:val="0"/>
          <w:marRight w:val="0"/>
          <w:marTop w:val="0"/>
          <w:marBottom w:val="0"/>
          <w:divBdr>
            <w:top w:val="none" w:sz="0" w:space="0" w:color="auto"/>
            <w:left w:val="none" w:sz="0" w:space="0" w:color="auto"/>
            <w:bottom w:val="none" w:sz="0" w:space="0" w:color="auto"/>
            <w:right w:val="none" w:sz="0" w:space="0" w:color="auto"/>
          </w:divBdr>
        </w:div>
        <w:div w:id="363287209">
          <w:marLeft w:val="0"/>
          <w:marRight w:val="0"/>
          <w:marTop w:val="0"/>
          <w:marBottom w:val="0"/>
          <w:divBdr>
            <w:top w:val="none" w:sz="0" w:space="0" w:color="auto"/>
            <w:left w:val="none" w:sz="0" w:space="0" w:color="auto"/>
            <w:bottom w:val="none" w:sz="0" w:space="0" w:color="auto"/>
            <w:right w:val="none" w:sz="0" w:space="0" w:color="auto"/>
          </w:divBdr>
        </w:div>
        <w:div w:id="738137977">
          <w:marLeft w:val="0"/>
          <w:marRight w:val="0"/>
          <w:marTop w:val="0"/>
          <w:marBottom w:val="0"/>
          <w:divBdr>
            <w:top w:val="none" w:sz="0" w:space="0" w:color="auto"/>
            <w:left w:val="none" w:sz="0" w:space="0" w:color="auto"/>
            <w:bottom w:val="none" w:sz="0" w:space="0" w:color="auto"/>
            <w:right w:val="none" w:sz="0" w:space="0" w:color="auto"/>
          </w:divBdr>
        </w:div>
        <w:div w:id="2141534284">
          <w:marLeft w:val="0"/>
          <w:marRight w:val="0"/>
          <w:marTop w:val="0"/>
          <w:marBottom w:val="0"/>
          <w:divBdr>
            <w:top w:val="none" w:sz="0" w:space="0" w:color="auto"/>
            <w:left w:val="none" w:sz="0" w:space="0" w:color="auto"/>
            <w:bottom w:val="none" w:sz="0" w:space="0" w:color="auto"/>
            <w:right w:val="none" w:sz="0" w:space="0" w:color="auto"/>
          </w:divBdr>
        </w:div>
        <w:div w:id="1616400421">
          <w:marLeft w:val="0"/>
          <w:marRight w:val="0"/>
          <w:marTop w:val="0"/>
          <w:marBottom w:val="0"/>
          <w:divBdr>
            <w:top w:val="none" w:sz="0" w:space="0" w:color="auto"/>
            <w:left w:val="none" w:sz="0" w:space="0" w:color="auto"/>
            <w:bottom w:val="none" w:sz="0" w:space="0" w:color="auto"/>
            <w:right w:val="none" w:sz="0" w:space="0" w:color="auto"/>
          </w:divBdr>
        </w:div>
        <w:div w:id="1043020364">
          <w:marLeft w:val="0"/>
          <w:marRight w:val="0"/>
          <w:marTop w:val="0"/>
          <w:marBottom w:val="0"/>
          <w:divBdr>
            <w:top w:val="none" w:sz="0" w:space="0" w:color="auto"/>
            <w:left w:val="none" w:sz="0" w:space="0" w:color="auto"/>
            <w:bottom w:val="none" w:sz="0" w:space="0" w:color="auto"/>
            <w:right w:val="none" w:sz="0" w:space="0" w:color="auto"/>
          </w:divBdr>
        </w:div>
        <w:div w:id="279069900">
          <w:marLeft w:val="0"/>
          <w:marRight w:val="0"/>
          <w:marTop w:val="0"/>
          <w:marBottom w:val="0"/>
          <w:divBdr>
            <w:top w:val="none" w:sz="0" w:space="0" w:color="auto"/>
            <w:left w:val="none" w:sz="0" w:space="0" w:color="auto"/>
            <w:bottom w:val="none" w:sz="0" w:space="0" w:color="auto"/>
            <w:right w:val="none" w:sz="0" w:space="0" w:color="auto"/>
          </w:divBdr>
        </w:div>
        <w:div w:id="1851872248">
          <w:marLeft w:val="0"/>
          <w:marRight w:val="0"/>
          <w:marTop w:val="0"/>
          <w:marBottom w:val="0"/>
          <w:divBdr>
            <w:top w:val="none" w:sz="0" w:space="0" w:color="auto"/>
            <w:left w:val="none" w:sz="0" w:space="0" w:color="auto"/>
            <w:bottom w:val="none" w:sz="0" w:space="0" w:color="auto"/>
            <w:right w:val="none" w:sz="0" w:space="0" w:color="auto"/>
          </w:divBdr>
        </w:div>
        <w:div w:id="2135829236">
          <w:marLeft w:val="0"/>
          <w:marRight w:val="0"/>
          <w:marTop w:val="0"/>
          <w:marBottom w:val="0"/>
          <w:divBdr>
            <w:top w:val="none" w:sz="0" w:space="0" w:color="auto"/>
            <w:left w:val="none" w:sz="0" w:space="0" w:color="auto"/>
            <w:bottom w:val="none" w:sz="0" w:space="0" w:color="auto"/>
            <w:right w:val="none" w:sz="0" w:space="0" w:color="auto"/>
          </w:divBdr>
        </w:div>
      </w:divsChild>
    </w:div>
    <w:div w:id="2109345059">
      <w:bodyDiv w:val="1"/>
      <w:marLeft w:val="0"/>
      <w:marRight w:val="0"/>
      <w:marTop w:val="0"/>
      <w:marBottom w:val="0"/>
      <w:divBdr>
        <w:top w:val="none" w:sz="0" w:space="0" w:color="auto"/>
        <w:left w:val="none" w:sz="0" w:space="0" w:color="auto"/>
        <w:bottom w:val="none" w:sz="0" w:space="0" w:color="auto"/>
        <w:right w:val="none" w:sz="0" w:space="0" w:color="auto"/>
      </w:divBdr>
      <w:divsChild>
        <w:div w:id="1102723001">
          <w:marLeft w:val="0"/>
          <w:marRight w:val="0"/>
          <w:marTop w:val="0"/>
          <w:marBottom w:val="0"/>
          <w:divBdr>
            <w:top w:val="none" w:sz="0" w:space="0" w:color="auto"/>
            <w:left w:val="none" w:sz="0" w:space="0" w:color="auto"/>
            <w:bottom w:val="none" w:sz="0" w:space="0" w:color="auto"/>
            <w:right w:val="none" w:sz="0" w:space="0" w:color="auto"/>
          </w:divBdr>
        </w:div>
        <w:div w:id="1607729236">
          <w:marLeft w:val="0"/>
          <w:marRight w:val="0"/>
          <w:marTop w:val="0"/>
          <w:marBottom w:val="0"/>
          <w:divBdr>
            <w:top w:val="none" w:sz="0" w:space="0" w:color="auto"/>
            <w:left w:val="none" w:sz="0" w:space="0" w:color="auto"/>
            <w:bottom w:val="none" w:sz="0" w:space="0" w:color="auto"/>
            <w:right w:val="none" w:sz="0" w:space="0" w:color="auto"/>
          </w:divBdr>
        </w:div>
        <w:div w:id="750590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ooks.google.ca/books?id=-U_wEoivFEcC&amp;pg=PA42&amp;lpg=PA42&amp;dq=home+largest+capital+asset+people+own&amp;source=bl&amp;ots=iBlZeIyqmn&amp;sig=8IP9P3KfERlrg4oB9UnLU3yTo5w&amp;hl=en&amp;sa=X&amp;ved=0ahUKEwi2k_awgtTQAhXk54MKHa-UA644ChDoAQgaMAA" TargetMode="External"/><Relationship Id="rId50" Type="http://schemas.openxmlformats.org/officeDocument/2006/relationships/hyperlink" Target="http://www.rbc.com/economics/economic-reports/canadian-housing-forecast.html"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imf.org/external/np/speeches/2014/060514.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investopedia.com/articles/mortages-real-estate/11/factors-affecting-real-estate-marke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bnn.ca/how-canada-s-hot-housing-market-is-propping-up-gdp-growth-1.5186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theglobeandmail.com/globe-investor/personal-finance/household-finances/canadians-spend-more-of-their-income-on-housing-than-almost-anyone-in-the-world/article21369414/"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homeguides.sfgate.com/economy-affect-housing-market-50583.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51D42FD2C447AC908C89549A669AEA"/>
        <w:category>
          <w:name w:val="General"/>
          <w:gallery w:val="placeholder"/>
        </w:category>
        <w:types>
          <w:type w:val="bbPlcHdr"/>
        </w:types>
        <w:behaviors>
          <w:behavior w:val="content"/>
        </w:behaviors>
        <w:guid w:val="{E6499072-F273-4661-9E8C-33D494830460}"/>
      </w:docPartPr>
      <w:docPartBody>
        <w:p w:rsidR="00CC2537" w:rsidRDefault="001B08A2" w:rsidP="001B08A2">
          <w:pPr>
            <w:pStyle w:val="A551D42FD2C447AC908C89549A669AEA"/>
          </w:pPr>
          <w:r>
            <w:rPr>
              <w:color w:val="2E74B5" w:themeColor="accent1" w:themeShade="BF"/>
              <w:sz w:val="24"/>
              <w:szCs w:val="24"/>
            </w:rPr>
            <w:t>[Company name]</w:t>
          </w:r>
        </w:p>
      </w:docPartBody>
    </w:docPart>
    <w:docPart>
      <w:docPartPr>
        <w:name w:val="87B973AF6B46460E9C22648F39254ACD"/>
        <w:category>
          <w:name w:val="General"/>
          <w:gallery w:val="placeholder"/>
        </w:category>
        <w:types>
          <w:type w:val="bbPlcHdr"/>
        </w:types>
        <w:behaviors>
          <w:behavior w:val="content"/>
        </w:behaviors>
        <w:guid w:val="{5BABDA54-8ADB-4B45-94EE-A4AD7CE23DE1}"/>
      </w:docPartPr>
      <w:docPartBody>
        <w:p w:rsidR="00CC2537" w:rsidRDefault="001B08A2" w:rsidP="001B08A2">
          <w:pPr>
            <w:pStyle w:val="87B973AF6B46460E9C22648F39254ACD"/>
          </w:pPr>
          <w:r>
            <w:rPr>
              <w:rFonts w:asciiTheme="majorHAnsi" w:eastAsiaTheme="majorEastAsia" w:hAnsiTheme="majorHAnsi" w:cstheme="majorBidi"/>
              <w:color w:val="5B9BD5" w:themeColor="accent1"/>
              <w:sz w:val="88"/>
              <w:szCs w:val="88"/>
            </w:rPr>
            <w:t>[Document title]</w:t>
          </w:r>
        </w:p>
      </w:docPartBody>
    </w:docPart>
    <w:docPart>
      <w:docPartPr>
        <w:name w:val="AC085739B28E4CD8A7C4135BD5DF0FD9"/>
        <w:category>
          <w:name w:val="General"/>
          <w:gallery w:val="placeholder"/>
        </w:category>
        <w:types>
          <w:type w:val="bbPlcHdr"/>
        </w:types>
        <w:behaviors>
          <w:behavior w:val="content"/>
        </w:behaviors>
        <w:guid w:val="{B859A419-E1CA-4C6F-A52C-5C701B5DA500}"/>
      </w:docPartPr>
      <w:docPartBody>
        <w:p w:rsidR="00CC2537" w:rsidRDefault="001B08A2" w:rsidP="001B08A2">
          <w:pPr>
            <w:pStyle w:val="AC085739B28E4CD8A7C4135BD5DF0FD9"/>
          </w:pPr>
          <w:r>
            <w:rPr>
              <w:color w:val="2E74B5" w:themeColor="accent1" w:themeShade="BF"/>
              <w:sz w:val="24"/>
              <w:szCs w:val="24"/>
            </w:rPr>
            <w:t>[Document subtitle]</w:t>
          </w:r>
        </w:p>
      </w:docPartBody>
    </w:docPart>
    <w:docPart>
      <w:docPartPr>
        <w:name w:val="D918C58851A44ACFAC244993E2E75C2E"/>
        <w:category>
          <w:name w:val="General"/>
          <w:gallery w:val="placeholder"/>
        </w:category>
        <w:types>
          <w:type w:val="bbPlcHdr"/>
        </w:types>
        <w:behaviors>
          <w:behavior w:val="content"/>
        </w:behaviors>
        <w:guid w:val="{A752AE57-0F7C-4AA0-9398-F28639F3EEE8}"/>
      </w:docPartPr>
      <w:docPartBody>
        <w:p w:rsidR="00CC2537" w:rsidRDefault="001B08A2" w:rsidP="001B08A2">
          <w:pPr>
            <w:pStyle w:val="D918C58851A44ACFAC244993E2E75C2E"/>
          </w:pPr>
          <w:r>
            <w:rPr>
              <w:color w:val="5B9BD5" w:themeColor="accent1"/>
              <w:sz w:val="28"/>
              <w:szCs w:val="28"/>
            </w:rPr>
            <w:t>[Author name]</w:t>
          </w:r>
        </w:p>
      </w:docPartBody>
    </w:docPart>
    <w:docPart>
      <w:docPartPr>
        <w:name w:val="795EEC216CD841B78C23ACFF2E9AEAFF"/>
        <w:category>
          <w:name w:val="General"/>
          <w:gallery w:val="placeholder"/>
        </w:category>
        <w:types>
          <w:type w:val="bbPlcHdr"/>
        </w:types>
        <w:behaviors>
          <w:behavior w:val="content"/>
        </w:behaviors>
        <w:guid w:val="{E8575590-81AB-41A1-8745-2F31764F8BCE}"/>
      </w:docPartPr>
      <w:docPartBody>
        <w:p w:rsidR="00CC2537" w:rsidRDefault="001B08A2" w:rsidP="001B08A2">
          <w:pPr>
            <w:pStyle w:val="795EEC216CD841B78C23ACFF2E9AEAF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8A2"/>
    <w:rsid w:val="001B08A2"/>
    <w:rsid w:val="00C46D07"/>
    <w:rsid w:val="00CC2537"/>
    <w:rsid w:val="00D607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30FC188DEE44F79A437FD5F3559347">
    <w:name w:val="5530FC188DEE44F79A437FD5F3559347"/>
    <w:rsid w:val="001B08A2"/>
  </w:style>
  <w:style w:type="paragraph" w:customStyle="1" w:styleId="D62609F6ED404980A6BCB5D42ED9B9BE">
    <w:name w:val="D62609F6ED404980A6BCB5D42ED9B9BE"/>
    <w:rsid w:val="001B08A2"/>
  </w:style>
  <w:style w:type="paragraph" w:customStyle="1" w:styleId="674C9817292B41729B8A4145A9F7E087">
    <w:name w:val="674C9817292B41729B8A4145A9F7E087"/>
    <w:rsid w:val="001B08A2"/>
  </w:style>
  <w:style w:type="paragraph" w:customStyle="1" w:styleId="2F10667903714BCEAA4F2E43FAC2F61E">
    <w:name w:val="2F10667903714BCEAA4F2E43FAC2F61E"/>
    <w:rsid w:val="001B08A2"/>
  </w:style>
  <w:style w:type="paragraph" w:customStyle="1" w:styleId="3DC515F5AE9F44B6B6A10176E0369A6C">
    <w:name w:val="3DC515F5AE9F44B6B6A10176E0369A6C"/>
    <w:rsid w:val="001B08A2"/>
  </w:style>
  <w:style w:type="paragraph" w:customStyle="1" w:styleId="A551D42FD2C447AC908C89549A669AEA">
    <w:name w:val="A551D42FD2C447AC908C89549A669AEA"/>
    <w:rsid w:val="001B08A2"/>
  </w:style>
  <w:style w:type="paragraph" w:customStyle="1" w:styleId="87B973AF6B46460E9C22648F39254ACD">
    <w:name w:val="87B973AF6B46460E9C22648F39254ACD"/>
    <w:rsid w:val="001B08A2"/>
  </w:style>
  <w:style w:type="paragraph" w:customStyle="1" w:styleId="AC085739B28E4CD8A7C4135BD5DF0FD9">
    <w:name w:val="AC085739B28E4CD8A7C4135BD5DF0FD9"/>
    <w:rsid w:val="001B08A2"/>
  </w:style>
  <w:style w:type="paragraph" w:customStyle="1" w:styleId="D918C58851A44ACFAC244993E2E75C2E">
    <w:name w:val="D918C58851A44ACFAC244993E2E75C2E"/>
    <w:rsid w:val="001B08A2"/>
  </w:style>
  <w:style w:type="paragraph" w:customStyle="1" w:styleId="795EEC216CD841B78C23ACFF2E9AEAFF">
    <w:name w:val="795EEC216CD841B78C23ACFF2E9AEAFF"/>
    <w:rsid w:val="001B08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518E1-1BA0-4E32-B04A-D742179A7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Forecasting Toronto Housing Prices</vt:lpstr>
    </vt:vector>
  </TitlesOfParts>
  <Company>COMM350</Company>
  <LinksUpToDate>false</LinksUpToDate>
  <CharactersWithSpaces>29691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Toronto Housing Prices</dc:title>
  <dc:subject>Peter Sephton</dc:subject>
  <dc:creator>Andrew Kosc</dc:creator>
  <cp:keywords/>
  <dc:description/>
  <cp:lastModifiedBy>Michael Krakovsky</cp:lastModifiedBy>
  <cp:revision>2</cp:revision>
  <dcterms:created xsi:type="dcterms:W3CDTF">2016-12-02T02:09:00Z</dcterms:created>
  <dcterms:modified xsi:type="dcterms:W3CDTF">2016-12-02T02:09:00Z</dcterms:modified>
</cp:coreProperties>
</file>