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ZT1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>Data –</w:t>
      </w:r>
      <w:r>
        <w:rPr>
          <w:rFonts w:ascii="Times New Roman" w:cs="Times New Roman" w:hAnsi="Times New Roman"/>
          <w:sz w:val="20"/>
          <w:szCs w:val="20"/>
        </w:rPr>
        <w:t xml:space="preserve"> údaje popisující realitu, forma je textová, kódová či obrazová. Data se získávají z DB pomocí SQL </w:t>
        <w:tab/>
        <w:t>dotazů, cílem je data přenést, zpracovat či zpřístupnit.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>Informace</w:t>
      </w:r>
      <w:r>
        <w:rPr>
          <w:rFonts w:ascii="Times New Roman" w:cs="Times New Roman" w:hAnsi="Times New Roman"/>
          <w:sz w:val="20"/>
          <w:szCs w:val="20"/>
        </w:rPr>
        <w:t xml:space="preserve"> – Data, která pro nás mají význam a smysl. Cílem je snížit entropii (nejistotu). Je to </w:t>
        <w:tab/>
        <w:t xml:space="preserve">surovina pro </w:t>
        <w:tab/>
        <w:t>tvorbu znalostí.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Znalosti – </w:t>
      </w:r>
      <w:r>
        <w:rPr>
          <w:rFonts w:ascii="Times New Roman" w:cs="Times New Roman" w:hAnsi="Times New Roman"/>
          <w:sz w:val="20"/>
          <w:szCs w:val="20"/>
        </w:rPr>
        <w:t>Informace nebo data začleněná do souvislostí, cílem je porozumění těmto souvislostem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Znalostní technologie  - </w:t>
      </w:r>
      <w:r>
        <w:rPr>
          <w:rFonts w:ascii="Times New Roman" w:cs="Times New Roman" w:hAnsi="Times New Roman"/>
          <w:sz w:val="20"/>
          <w:szCs w:val="20"/>
        </w:rPr>
        <w:t xml:space="preserve">SW prostředky, které operují se znalostmi, jak je získávat, sdílet, uchovávat, </w:t>
        <w:tab/>
        <w:t>zpracovávat, předávat a vytvářet.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Syntaktický web – </w:t>
      </w:r>
      <w:r>
        <w:rPr>
          <w:rFonts w:ascii="Times New Roman" w:cs="Times New Roman" w:hAnsi="Times New Roman"/>
          <w:sz w:val="20"/>
          <w:szCs w:val="20"/>
        </w:rPr>
        <w:t xml:space="preserve">v systému je problematické klást komplexní dotazy využívající znalosti, získávat znalosti </w:t>
        <w:tab/>
        <w:t xml:space="preserve">z různých datových zdrojů a delegovat komplexní úkoly webovým agentům. Tyto problémy se řeší přes </w:t>
        <w:tab/>
        <w:t>XML, jakožto značkovací jazyk.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Problémy syntaktického webu: </w:t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  <w:t>Nelze klást komplexní dotazy (Najdi zverimex v HK, který má otevřeno….)</w:t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  <w:t xml:space="preserve">Získávat znalosti z různých datových zdrojů (Hledej takové dopravní spojení, abych se dostal z NBK do </w:t>
        <w:tab/>
        <w:t>kina v HK za půl hodiny před filmem Avatar).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XML – </w:t>
      </w:r>
      <w:r>
        <w:rPr>
          <w:rFonts w:ascii="Times New Roman" w:cs="Times New Roman" w:hAnsi="Times New Roman"/>
          <w:sz w:val="20"/>
          <w:szCs w:val="20"/>
        </w:rPr>
        <w:t xml:space="preserve">eXtensible Markup Language, značkovací jazyk, jehož účelem je označkování textových dat pomocí </w:t>
        <w:tab/>
        <w:t>vlastních tagů a dodání jasné struktury webovým dokumentům. Je dobře zpracovatelný lidmi i stroji.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Ontologie z pohledu počítačové vědy – </w:t>
      </w:r>
      <w:r>
        <w:rPr>
          <w:rFonts w:ascii="Times New Roman" w:cs="Times New Roman" w:hAnsi="Times New Roman"/>
          <w:sz w:val="20"/>
          <w:szCs w:val="20"/>
        </w:rPr>
        <w:t xml:space="preserve">Ontologie je explicitní (jednoduše dostupná) specifikace </w:t>
        <w:tab/>
        <w:t xml:space="preserve">konceptualizace (systém pojmů modelující určitou část světa). 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>Vrstvy</w:t>
      </w:r>
      <w:r>
        <w:rPr>
          <w:rFonts w:ascii="Times New Roman" w:cs="Times New Roman" w:hAnsi="Times New Roman"/>
          <w:sz w:val="20"/>
          <w:szCs w:val="20"/>
        </w:rPr>
        <w:t xml:space="preserve"> – XML, RDF, Ontologie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TBox – </w:t>
      </w:r>
      <w:r>
        <w:rPr>
          <w:rFonts w:ascii="Times New Roman" w:cs="Times New Roman" w:hAnsi="Times New Roman"/>
          <w:sz w:val="20"/>
          <w:szCs w:val="20"/>
        </w:rPr>
        <w:t>slovník (taxonomie) obsahující definice konceptů a vztahů mezi nimi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ABox – </w:t>
      </w:r>
      <w:r>
        <w:rPr>
          <w:rFonts w:ascii="Times New Roman" w:cs="Times New Roman" w:hAnsi="Times New Roman"/>
          <w:sz w:val="20"/>
          <w:szCs w:val="20"/>
        </w:rPr>
        <w:t>konkrétní fakta (data) vztažená k určitému slovníku (TBoxu)</w:t>
      </w:r>
    </w:p>
    <w:p>
      <w:pPr>
        <w:pStyle w:val="style26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Použití OWL – </w:t>
      </w:r>
      <w:r>
        <w:rPr>
          <w:rFonts w:ascii="Times New Roman" w:cs="Times New Roman" w:hAnsi="Times New Roman"/>
          <w:sz w:val="20"/>
          <w:szCs w:val="20"/>
        </w:rPr>
        <w:t xml:space="preserve">OWL jako jazyk pro výměnu dat, pro tvorbu ontologií, založený na deskripční logice, OWL </w:t>
        <w:tab/>
        <w:t>jako terminologie nebo znalostní model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>Přínos Ontologie –</w:t>
        <w:tab/>
      </w:r>
      <w:r>
        <w:rPr>
          <w:rFonts w:ascii="Times New Roman" w:cs="Times New Roman" w:hAnsi="Times New Roman"/>
          <w:sz w:val="20"/>
          <w:szCs w:val="20"/>
        </w:rPr>
        <w:t>Komunikace člověk – člověk: jednoznačná, komunikace znalostní inženýr-</w:t>
        <w:tab/>
        <w:tab/>
        <w:tab/>
        <w:tab/>
        <w:t>expert, podpora sběru požadavků pro IS</w:t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  <w:tab/>
        <w:tab/>
        <w:tab/>
        <w:t xml:space="preserve">Komunikace PC – PC: podpora komunikace mezi různými platformami podle </w:t>
        <w:tab/>
        <w:tab/>
        <w:tab/>
        <w:tab/>
        <w:t>jednotného slovníku</w:t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  <w:tab/>
        <w:tab/>
        <w:tab/>
        <w:t xml:space="preserve">Komunikace člověk – PC: znovupoužitelnost (formální zakódování důležitých </w:t>
        <w:tab/>
        <w:tab/>
        <w:tab/>
        <w:tab/>
        <w:t xml:space="preserve">entit a atributů, ontologie použitelná v různých aplikacích s možností </w:t>
        <w:tab/>
        <w:tab/>
        <w:tab/>
        <w:tab/>
        <w:tab/>
        <w:t>přizpůsobení), Vyhledávání, Spolehlivost</w:t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  <w:t>Ontologie zachycuje význam nějaké specifické oblasti nebo znalosti, odpovídá tomu, co člověk ví a zná o určité oblasti.</w:t>
      </w:r>
    </w:p>
    <w:p>
      <w:pPr>
        <w:pStyle w:val="style0"/>
      </w:pPr>
      <w:r>
        <w:rPr>
          <w:b/>
          <w:bCs/>
          <w:sz w:val="20"/>
          <w:szCs w:val="20"/>
        </w:rPr>
        <w:t>Normalizovaná ontologie</w:t>
      </w:r>
      <w:r>
        <w:rPr>
          <w:sz w:val="20"/>
          <w:szCs w:val="20"/>
        </w:rPr>
        <w:t xml:space="preserve"> – ontologie, kterou systematickým způsobem strukturujeme tak, že na nejvyšší úrovni </w:t>
        <w:tab/>
        <w:t>jsou tři třídy – primitivní, přídavné a definované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26"/>
      </w:pPr>
      <w:r>
        <w:rPr>
          <w:rFonts w:ascii="Times New Roman" w:cs="Times New Roman" w:hAnsi="Times New Roman"/>
          <w:b/>
          <w:sz w:val="24"/>
          <w:szCs w:val="24"/>
        </w:rPr>
        <w:t>Složky jazyka pro reprezentaci ontologií</w:t>
        <w:tab/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>Syntaktická</w:t>
      </w:r>
      <w:r>
        <w:rPr>
          <w:rFonts w:ascii="Times New Roman" w:cs="Times New Roman" w:hAnsi="Times New Roman"/>
          <w:sz w:val="20"/>
          <w:szCs w:val="20"/>
        </w:rPr>
        <w:t xml:space="preserve"> –každý jazyk má syntaxi, syntaktické výrazy jsou bez významu, dokud jim nepřiřadíme </w:t>
        <w:tab/>
        <w:tab/>
        <w:t xml:space="preserve">objekty </w:t>
        <w:tab/>
        <w:t>modelu.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Strukturální – </w:t>
      </w:r>
      <w:r>
        <w:rPr>
          <w:rFonts w:ascii="Times New Roman" w:cs="Times New Roman" w:hAnsi="Times New Roman"/>
          <w:sz w:val="20"/>
          <w:szCs w:val="20"/>
        </w:rPr>
        <w:t>způsob organizace prvků modelu, např. databázové schéma, tabulky, řádky, sloupce…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>Sémantická – p</w:t>
      </w:r>
      <w:r>
        <w:rPr>
          <w:rFonts w:ascii="Times New Roman" w:cs="Times New Roman" w:hAnsi="Times New Roman"/>
          <w:sz w:val="20"/>
          <w:szCs w:val="20"/>
        </w:rPr>
        <w:t xml:space="preserve">řiřazení mezi strukturovanou podmnožinou dat a modelem množiny objektů. Tento model </w:t>
        <w:tab/>
        <w:t>existuje jen v naší mysli. Znát sémantickou interpretaci = umět cizí jazyk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Pragmatická – </w:t>
      </w:r>
      <w:r>
        <w:rPr>
          <w:rFonts w:ascii="Times New Roman" w:cs="Times New Roman" w:hAnsi="Times New Roman"/>
          <w:sz w:val="20"/>
          <w:szCs w:val="20"/>
        </w:rPr>
        <w:t>co vše lze z dané informace vyčíst. Bude pršet -&gt; budu mokrý</w:t>
      </w:r>
    </w:p>
    <w:p>
      <w:pPr>
        <w:pStyle w:val="style26"/>
      </w:pPr>
      <w:r>
        <w:rPr>
          <w:rFonts w:ascii="Times New Roman" w:cs="Times New Roman" w:hAnsi="Times New Roman"/>
          <w:b/>
          <w:sz w:val="20"/>
          <w:szCs w:val="20"/>
        </w:rPr>
        <w:t xml:space="preserve">Cíle sémantického webu - </w:t>
      </w:r>
      <w:r>
        <w:rPr>
          <w:rFonts w:ascii="Times New Roman" w:cs="Times New Roman" w:hAnsi="Times New Roman"/>
          <w:sz w:val="20"/>
          <w:szCs w:val="20"/>
        </w:rPr>
        <w:t>Dodat informacím na webu jednoznačně reprezentovaný význam, zachycený v jazyku přístupném pro automatické zpracování. Automatické nástroje pracující se  znalostmi budou schopné do velké míry samostatně nalézat relevantní zdroje informací, zpracovávat je a odvodit ze stávajících znalostí nové.</w:t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</w:r>
    </w:p>
    <w:p>
      <w:pPr>
        <w:pStyle w:val="style26"/>
      </w:pPr>
      <w:r>
        <w:rPr>
          <w:rFonts w:ascii="Times New Roman" w:cs="Times New Roman" w:hAnsi="Times New Roman"/>
          <w:sz w:val="20"/>
          <w:szCs w:val="20"/>
        </w:rPr>
      </w:r>
    </w:p>
    <w:p>
      <w:pPr>
        <w:pStyle w:val="style26"/>
      </w:pPr>
      <w:r>
        <w:rPr>
          <w:rFonts w:ascii="Times New Roman" w:cs="Times New Roman" w:hAnsi="Times New Roman"/>
          <w:b/>
          <w:sz w:val="28"/>
          <w:szCs w:val="28"/>
        </w:rPr>
        <w:t>Ontologie a její součásti</w:t>
      </w:r>
    </w:p>
    <w:p>
      <w:pPr>
        <w:pStyle w:val="style0"/>
      </w:pPr>
      <w:r>
        <w:rPr>
          <w:b/>
          <w:bCs/>
          <w:sz w:val="20"/>
          <w:szCs w:val="20"/>
        </w:rPr>
        <w:t>Inverzní vlastnost</w:t>
      </w:r>
      <w:r>
        <w:rPr>
          <w:sz w:val="20"/>
          <w:szCs w:val="20"/>
        </w:rPr>
        <w:t xml:space="preserve"> – přiřazení, které vede i opačným směrem, např. inverzní vlastností k HK hasPart Malšovice je Malšovice </w:t>
      </w:r>
      <w:r>
        <w:rPr>
          <w:sz w:val="20"/>
          <w:szCs w:val="20"/>
          <w:u w:val="single"/>
        </w:rPr>
        <w:t>isLocatedIn</w:t>
      </w:r>
      <w:r>
        <w:rPr>
          <w:sz w:val="20"/>
          <w:szCs w:val="20"/>
        </w:rPr>
        <w:t xml:space="preserve"> HK</w:t>
      </w:r>
    </w:p>
    <w:p>
      <w:pPr>
        <w:pStyle w:val="style0"/>
      </w:pPr>
      <w:r>
        <w:rPr>
          <w:b/>
          <w:bCs/>
          <w:sz w:val="20"/>
          <w:szCs w:val="20"/>
        </w:rPr>
        <w:t>Tranzitivní vlastnost</w:t>
      </w:r>
      <w:r>
        <w:rPr>
          <w:sz w:val="20"/>
          <w:szCs w:val="20"/>
        </w:rPr>
        <w:t xml:space="preserve"> – vztah X je tranzitivní, jestliže platí:</w:t>
      </w:r>
    </w:p>
    <w:p>
      <w:pPr>
        <w:pStyle w:val="style0"/>
      </w:pPr>
      <w:r>
        <w:rPr>
          <w:sz w:val="20"/>
          <w:szCs w:val="20"/>
        </w:rPr>
        <w:tab/>
        <w:tab/>
        <w:t>Když A je ve vztahu X k B, a B je ve vztahu X k C, pak A je ve vztahu X k C</w:t>
      </w:r>
    </w:p>
    <w:p>
      <w:pPr>
        <w:pStyle w:val="style0"/>
      </w:pPr>
      <w:r>
        <w:rPr>
          <w:b/>
          <w:bCs/>
          <w:sz w:val="20"/>
          <w:szCs w:val="20"/>
        </w:rPr>
        <w:t>Symetrická vlastnost</w:t>
      </w:r>
      <w:r>
        <w:rPr>
          <w:sz w:val="20"/>
          <w:szCs w:val="20"/>
        </w:rPr>
        <w:t xml:space="preserve"> – pokud platí A je ve vztahu X k B a B je ve vztahu X k A, např. sourozenci</w:t>
      </w:r>
    </w:p>
    <w:p>
      <w:pPr>
        <w:pStyle w:val="style0"/>
      </w:pPr>
      <w:r>
        <w:rPr>
          <w:b/>
          <w:bCs/>
          <w:sz w:val="20"/>
          <w:szCs w:val="20"/>
        </w:rPr>
        <w:t>Funkcionální vztah</w:t>
      </w:r>
      <w:r>
        <w:rPr>
          <w:sz w:val="20"/>
          <w:szCs w:val="20"/>
        </w:rPr>
        <w:t xml:space="preserve"> – pro každé x existuje max. jedno f(x)</w:t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 xml:space="preserve">Odvozování klasifikátorem – </w:t>
      </w:r>
      <w:r>
        <w:rPr>
          <w:bCs/>
          <w:sz w:val="20"/>
          <w:szCs w:val="20"/>
        </w:rPr>
        <w:t>kontrola konzistence dat, klasifikace tří a jedinců</w:t>
      </w:r>
    </w:p>
    <w:p>
      <w:pPr>
        <w:pStyle w:val="style0"/>
      </w:pPr>
      <w:r>
        <w:rPr>
          <w:bCs/>
          <w:sz w:val="20"/>
          <w:szCs w:val="20"/>
        </w:rPr>
        <w:t>Př.</w:t>
      </w:r>
    </w:p>
    <w:p>
      <w:pPr>
        <w:pStyle w:val="style0"/>
      </w:pPr>
      <w:r>
        <w:rPr>
          <w:sz w:val="20"/>
          <w:szCs w:val="20"/>
        </w:rPr>
        <w:t xml:space="preserve">máme třídu Samotář, která je definována takto:každá taková osoba, která má </w:t>
        <w:tab/>
        <w:t xml:space="preserve">nejvýše jednoho důvěrného přítele. Víme, že Jeroným má přítele Lea,  máme popsat Jeronýma tak, aby </w:t>
        <w:tab/>
        <w:t xml:space="preserve">ho klasifikátor zařadil jako samotáře musíme zjistit, zda nemá nějaké další přátele, zda je Leo důvěrným </w:t>
        <w:tab/>
        <w:t>přítelem nebo není, zda je Jeronym osoba, zda je Leo osoba, zda je vztah funkcionální</w:t>
      </w:r>
    </w:p>
    <w:p>
      <w:pPr>
        <w:pStyle w:val="style0"/>
      </w:pPr>
      <w:r>
        <w:rPr>
          <w:b/>
          <w:sz w:val="20"/>
          <w:szCs w:val="20"/>
        </w:rPr>
        <w:t xml:space="preserve">Reflexivní vlastnost – </w:t>
      </w:r>
      <w:r>
        <w:rPr>
          <w:sz w:val="20"/>
          <w:szCs w:val="20"/>
        </w:rPr>
        <w:t xml:space="preserve">Vztah X je reflexivní, jestliže pro jedince A platí: A je ve vztahu k A, Df musí mít </w:t>
        <w:tab/>
        <w:t>neprázdný průnik. Př. větší nebo rovno, dělitelný na množině přirozených čísel.</w:t>
      </w:r>
    </w:p>
    <w:p>
      <w:pPr>
        <w:pStyle w:val="style0"/>
      </w:pPr>
      <w:r>
        <w:rPr>
          <w:b/>
          <w:sz w:val="20"/>
          <w:szCs w:val="20"/>
        </w:rPr>
        <w:t xml:space="preserve">Datotypová vlastnost – </w:t>
      </w:r>
      <w:r>
        <w:rPr>
          <w:sz w:val="20"/>
          <w:szCs w:val="20"/>
        </w:rPr>
        <w:t>Přiřazuje jedincům primitivní hodnoty. Př. Jan máVěk 22.</w:t>
      </w:r>
    </w:p>
    <w:p>
      <w:pPr>
        <w:pStyle w:val="style0"/>
      </w:pPr>
      <w:r>
        <w:rPr>
          <w:b/>
          <w:sz w:val="20"/>
          <w:szCs w:val="20"/>
        </w:rPr>
        <w:t xml:space="preserve">Třída – </w:t>
      </w:r>
      <w:r>
        <w:rPr>
          <w:sz w:val="20"/>
          <w:szCs w:val="20"/>
        </w:rPr>
        <w:t>množina jedinců se společnými charakteristikami</w:t>
      </w:r>
    </w:p>
    <w:p>
      <w:pPr>
        <w:pStyle w:val="style0"/>
      </w:pPr>
      <w:r>
        <w:rPr>
          <w:b/>
          <w:sz w:val="20"/>
          <w:szCs w:val="20"/>
        </w:rPr>
        <w:t xml:space="preserve">Definiční obor – </w:t>
      </w:r>
      <w:r>
        <w:rPr>
          <w:sz w:val="20"/>
          <w:szCs w:val="20"/>
        </w:rPr>
        <w:t>může být i několik tříd, jedinec se může účastnit pouze takového vztahu, kde splňuje Df.</w:t>
      </w:r>
    </w:p>
    <w:p>
      <w:pPr>
        <w:pStyle w:val="style0"/>
      </w:pPr>
      <w:r>
        <w:rPr>
          <w:sz w:val="20"/>
          <w:szCs w:val="20"/>
        </w:rPr>
        <w:tab/>
        <w:t>př. Hradec (destinace) máUbytování Hotel Černigov (ubytování)</w:t>
      </w:r>
    </w:p>
    <w:p>
      <w:pPr>
        <w:pStyle w:val="style0"/>
      </w:pPr>
      <w:r>
        <w:rPr>
          <w:sz w:val="20"/>
          <w:szCs w:val="20"/>
        </w:rPr>
        <w:t>Df – destinace, Obor hodnot – ubytování</w:t>
      </w:r>
    </w:p>
    <w:p>
      <w:pPr>
        <w:pStyle w:val="style0"/>
      </w:pPr>
      <w:r>
        <w:rPr>
          <w:b/>
          <w:sz w:val="20"/>
          <w:szCs w:val="20"/>
        </w:rPr>
        <w:t xml:space="preserve">Obor hodnot – </w:t>
      </w:r>
      <w:r>
        <w:rPr>
          <w:sz w:val="20"/>
          <w:szCs w:val="20"/>
        </w:rPr>
        <w:t>Určuje, jakých hodnot může jedinec u dané vlastnosti nabývat, může být i několik tříd</w:t>
      </w:r>
    </w:p>
    <w:p>
      <w:pPr>
        <w:pStyle w:val="style0"/>
      </w:pPr>
      <w:r>
        <w:rPr>
          <w:b/>
          <w:sz w:val="20"/>
          <w:szCs w:val="20"/>
        </w:rPr>
        <w:t xml:space="preserve">Nadtřída a podtřída – </w:t>
      </w:r>
      <w:r>
        <w:rPr>
          <w:sz w:val="20"/>
          <w:szCs w:val="20"/>
        </w:rPr>
        <w:t xml:space="preserve">třídy jsou uspořádány do hierarchie podle principu generalizace-specializace. Jednotlivé </w:t>
        <w:tab/>
        <w:t>třídy se mohou mít společné jedince. př. Střední Čechy -&gt; Praha</w:t>
      </w:r>
    </w:p>
    <w:p>
      <w:pPr>
        <w:pStyle w:val="style0"/>
      </w:pPr>
      <w:r>
        <w:rPr>
          <w:b/>
          <w:sz w:val="20"/>
          <w:szCs w:val="20"/>
        </w:rPr>
        <w:t xml:space="preserve">Disjunktnost tříd – </w:t>
      </w:r>
      <w:r>
        <w:rPr>
          <w:sz w:val="20"/>
          <w:szCs w:val="20"/>
        </w:rPr>
        <w:t xml:space="preserve">teoreticky se mohou všechny třídy překrývat, ale často chceme zaručit, že nemají </w:t>
        <w:tab/>
        <w:t>společného jedince.</w:t>
      </w:r>
      <w:r>
        <w:rPr>
          <w:sz w:val="22"/>
          <w:szCs w:val="22"/>
        </w:rPr>
        <w:t xml:space="preserve"> </w:t>
      </w:r>
    </w:p>
    <w:p>
      <w:pPr>
        <w:pStyle w:val="style0"/>
      </w:pPr>
      <w:r>
        <w:rPr>
          <w:b/>
          <w:sz w:val="20"/>
          <w:szCs w:val="20"/>
        </w:rPr>
        <w:t xml:space="preserve">Role – </w:t>
      </w:r>
      <w:r>
        <w:rPr>
          <w:sz w:val="20"/>
          <w:szCs w:val="20"/>
        </w:rPr>
        <w:t>role určuje zařazení jedince v hierarchii tříd.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b/>
          <w:sz w:val="28"/>
          <w:szCs w:val="28"/>
        </w:rPr>
        <w:t>Sémantika v ontologii</w:t>
      </w:r>
    </w:p>
    <w:p>
      <w:pPr>
        <w:pStyle w:val="style0"/>
      </w:pPr>
      <w:r>
        <w:rPr>
          <w:b/>
          <w:sz w:val="20"/>
          <w:szCs w:val="20"/>
        </w:rPr>
        <w:t>Typy tříd –</w:t>
        <w:tab/>
      </w:r>
      <w:r>
        <w:rPr>
          <w:sz w:val="20"/>
          <w:szCs w:val="20"/>
        </w:rPr>
        <w:t xml:space="preserve">Anonymní – bezejmenná třída vymezená definováním logických výrazů (OR, AND, </w:t>
        <w:tab/>
        <w:tab/>
        <w:tab/>
        <w:tab/>
        <w:t xml:space="preserve">výčtem), omezením. </w:t>
      </w:r>
    </w:p>
    <w:p>
      <w:pPr>
        <w:pStyle w:val="style0"/>
      </w:pPr>
      <w:r>
        <w:rPr>
          <w:sz w:val="20"/>
          <w:szCs w:val="20"/>
        </w:rPr>
        <w:tab/>
        <w:tab/>
        <w:t xml:space="preserve">Primitivní – je pojmenovaná, z názvu je jasné, co reprezentuje, třídu můžeme dále </w:t>
        <w:tab/>
        <w:tab/>
        <w:tab/>
        <w:tab/>
        <w:t>popsat a uvést její charakteristiky. Pizza má přísadu</w:t>
      </w:r>
    </w:p>
    <w:p>
      <w:pPr>
        <w:pStyle w:val="style0"/>
      </w:pPr>
      <w:r>
        <w:rPr>
          <w:sz w:val="20"/>
          <w:szCs w:val="20"/>
        </w:rPr>
        <w:tab/>
        <w:tab/>
        <w:t>Definovaná – třída vymezená definováním, třída lze definovat několika způsoby</w:t>
      </w:r>
    </w:p>
    <w:p>
      <w:pPr>
        <w:pStyle w:val="style0"/>
      </w:pPr>
      <w:r>
        <w:rPr>
          <w:sz w:val="20"/>
          <w:szCs w:val="20"/>
        </w:rPr>
        <w:tab/>
        <w:tab/>
        <w:tab/>
        <w:t>Hlasitý papoušek – exotický pták, který má vysoký stupeň hlasitosti</w:t>
      </w:r>
    </w:p>
    <w:p>
      <w:pPr>
        <w:pStyle w:val="style0"/>
      </w:pPr>
      <w:r>
        <w:rPr>
          <w:b/>
          <w:sz w:val="20"/>
          <w:szCs w:val="20"/>
        </w:rPr>
        <w:t xml:space="preserve">Vymezení třídy popsáním – </w:t>
      </w:r>
      <w:r>
        <w:rPr>
          <w:sz w:val="20"/>
          <w:szCs w:val="20"/>
        </w:rPr>
        <w:t>popsání = vymezení třídy použitím jejích charakteristik. Př. Každá pizza obsahuje přísadu -&gt; Pizza hasTopping some Topping.</w:t>
      </w:r>
    </w:p>
    <w:p>
      <w:pPr>
        <w:pStyle w:val="style0"/>
      </w:pPr>
      <w:r>
        <w:rPr>
          <w:sz w:val="20"/>
          <w:szCs w:val="20"/>
        </w:rPr>
        <w:t>Př. Každý časopis Science American vychází každý měsíc a zabývá se přírodními vědami</w:t>
      </w:r>
    </w:p>
    <w:p>
      <w:pPr>
        <w:pStyle w:val="style0"/>
      </w:pPr>
      <w:r>
        <w:rPr>
          <w:sz w:val="20"/>
          <w:szCs w:val="20"/>
        </w:rPr>
        <w:t>-&gt; Journal AND hasReleaseOn some Month AND hasInterest some NaturalScience</w:t>
      </w:r>
    </w:p>
    <w:p>
      <w:pPr>
        <w:pStyle w:val="style0"/>
      </w:pPr>
      <w:r>
        <w:rPr>
          <w:sz w:val="20"/>
          <w:szCs w:val="20"/>
        </w:rPr>
        <w:t>Popsání třídy nestačí pro jednoznačné zařazení jedince do třídy. K třídě musíme přidat další vlastnosti nebo změnit její typ. Třídu popisujeme, abychom mohli zkontrolovat, zda jedinec splňuje kritéria pro zařazení do dané třídy.</w:t>
      </w:r>
    </w:p>
    <w:p>
      <w:pPr>
        <w:pStyle w:val="style0"/>
      </w:pPr>
      <w:r>
        <w:rPr>
          <w:b/>
          <w:sz w:val="20"/>
          <w:szCs w:val="20"/>
        </w:rPr>
        <w:t xml:space="preserve">Vymezení třídy definováním – </w:t>
      </w:r>
      <w:r>
        <w:rPr>
          <w:sz w:val="20"/>
          <w:szCs w:val="20"/>
        </w:rPr>
        <w:t xml:space="preserve">pro jednoznačnější zařazení jedince do třídy určujeme definici třídy. </w:t>
      </w:r>
    </w:p>
    <w:p>
      <w:pPr>
        <w:pStyle w:val="style0"/>
      </w:pPr>
      <w:r>
        <w:rPr>
          <w:sz w:val="20"/>
          <w:szCs w:val="20"/>
        </w:rPr>
        <w:t>Př. Každá sýrová pizza má sýrovou přísadu -&gt; CheesePizza hasTopping some CheeseTopping</w:t>
      </w:r>
    </w:p>
    <w:p>
      <w:pPr>
        <w:pStyle w:val="style0"/>
      </w:pPr>
      <w:r>
        <w:rPr>
          <w:sz w:val="20"/>
          <w:szCs w:val="20"/>
        </w:rPr>
        <w:t>Definice třídy CheesePizza – jestliže je něco sýrová pizza, pak patří do třídy Pizza a zároveň patří do třídy všech jedinců, kteří obsahují sýrovou přísadu. Jestliže je něco Pizza a obsahuje sýrovou přísadu, pak patří do třídy sýrová pizza.</w:t>
      </w:r>
    </w:p>
    <w:p>
      <w:pPr>
        <w:pStyle w:val="style0"/>
      </w:pPr>
      <w:r>
        <w:rPr>
          <w:b/>
          <w:sz w:val="20"/>
          <w:szCs w:val="20"/>
        </w:rPr>
        <w:t xml:space="preserve">Vymezení třídy výčtem – </w:t>
      </w:r>
      <w:r>
        <w:rPr>
          <w:sz w:val="20"/>
          <w:szCs w:val="20"/>
        </w:rPr>
        <w:t>třídu tvoří výčet jedinců. Př. Programovací jazyk – Java, C++, VB…</w:t>
      </w:r>
    </w:p>
    <w:p>
      <w:pPr>
        <w:pStyle w:val="style0"/>
      </w:pPr>
      <w:r>
        <w:rPr>
          <w:b/>
          <w:sz w:val="20"/>
          <w:szCs w:val="20"/>
        </w:rPr>
        <w:t xml:space="preserve">Omezení someValuesFrom (karidální) – </w:t>
      </w:r>
      <w:r>
        <w:rPr>
          <w:sz w:val="20"/>
          <w:szCs w:val="20"/>
        </w:rPr>
        <w:t xml:space="preserve">alespoň jedna vlastnost musí být uvedeného typu. Př. Sýrová pizza je </w:t>
        <w:tab/>
        <w:t xml:space="preserve">taková, </w:t>
        <w:tab/>
        <w:t>která má alespoň jednu přísadu sýrovou</w:t>
      </w:r>
    </w:p>
    <w:p>
      <w:pPr>
        <w:pStyle w:val="style0"/>
      </w:pPr>
      <w:r>
        <w:rPr>
          <w:b/>
          <w:sz w:val="20"/>
          <w:szCs w:val="20"/>
        </w:rPr>
        <w:t xml:space="preserve">Omezení allValuesFrom – </w:t>
      </w:r>
      <w:r>
        <w:rPr>
          <w:sz w:val="20"/>
          <w:szCs w:val="20"/>
        </w:rPr>
        <w:t xml:space="preserve">Všechny hodnoty musí být uvedeného typu. Ze splnění allValuesFrom nevyplyne </w:t>
        <w:tab/>
        <w:t>someValuesFrom</w:t>
      </w:r>
    </w:p>
    <w:p>
      <w:pPr>
        <w:pStyle w:val="style0"/>
      </w:pPr>
      <w:r>
        <w:rPr>
          <w:b/>
          <w:sz w:val="20"/>
          <w:szCs w:val="20"/>
        </w:rPr>
        <w:t xml:space="preserve">Omezení hasValue – </w:t>
      </w:r>
      <w:r>
        <w:rPr>
          <w:sz w:val="20"/>
          <w:szCs w:val="20"/>
        </w:rPr>
        <w:t xml:space="preserve">přiřazuje konkrétního jedince/hodnotu. Podobné omezení someValuesFrom, ale pro </w:t>
        <w:tab/>
        <w:t xml:space="preserve">jedince a primitivní datové hodnoty </w:t>
      </w:r>
    </w:p>
    <w:p>
      <w:pPr>
        <w:pStyle w:val="style0"/>
      </w:pPr>
      <w:r>
        <w:rPr>
          <w:b/>
          <w:sz w:val="20"/>
          <w:szCs w:val="20"/>
        </w:rPr>
        <w:t xml:space="preserve">Sjednocení – </w:t>
      </w:r>
      <w:r>
        <w:rPr>
          <w:sz w:val="20"/>
          <w:szCs w:val="20"/>
        </w:rPr>
        <w:t>jedinci, kteří patří do třídy A nebo B</w:t>
      </w:r>
    </w:p>
    <w:p>
      <w:pPr>
        <w:pStyle w:val="style0"/>
      </w:pPr>
      <w:r>
        <w:rPr>
          <w:b/>
          <w:sz w:val="20"/>
          <w:szCs w:val="20"/>
        </w:rPr>
        <w:t xml:space="preserve">Průnik – </w:t>
      </w:r>
      <w:r>
        <w:rPr>
          <w:sz w:val="20"/>
          <w:szCs w:val="20"/>
        </w:rPr>
        <w:t>jedinci, kteří patří do A, a zároveň do B</w:t>
      </w:r>
    </w:p>
    <w:p>
      <w:pPr>
        <w:pStyle w:val="style0"/>
      </w:pPr>
      <w:r>
        <w:rPr>
          <w:b/>
          <w:sz w:val="20"/>
          <w:szCs w:val="20"/>
        </w:rPr>
        <w:t xml:space="preserve">Doplněk – </w:t>
      </w:r>
      <w:r>
        <w:rPr>
          <w:sz w:val="20"/>
          <w:szCs w:val="20"/>
        </w:rPr>
        <w:t xml:space="preserve">třída jedinců, kteří nepatří do žádné třídy. Př. nevegetariánská pizza je pizza, která není </w:t>
        <w:tab/>
        <w:t>vegetariánská</w:t>
      </w:r>
    </w:p>
    <w:p>
      <w:pPr>
        <w:pStyle w:val="style0"/>
      </w:pPr>
      <w:r>
        <w:rPr>
          <w:b/>
          <w:sz w:val="20"/>
          <w:szCs w:val="20"/>
        </w:rPr>
        <w:t xml:space="preserve">Odvozovač (klasifikátor) – </w:t>
      </w:r>
      <w:r>
        <w:rPr>
          <w:sz w:val="20"/>
          <w:szCs w:val="20"/>
        </w:rPr>
        <w:t xml:space="preserve">usuzovací program, který je schopen z ontologie odvodit informace, které v ní </w:t>
        <w:tab/>
        <w:t xml:space="preserve">nejsou explicitně vyjádřeny. Důvody použití: Sémantický web usiluje o více inteligence při strojovém </w:t>
        <w:tab/>
        <w:t xml:space="preserve">zpracování informací bez asistence člověka. Pomáhají uživateli udržovat kvalitní ontologie (smysluplné, </w:t>
        <w:tab/>
        <w:t>korektní, minimálně redundantní). Např. Pellet</w:t>
      </w:r>
    </w:p>
    <w:p>
      <w:pPr>
        <w:pStyle w:val="style0"/>
      </w:pPr>
      <w:r>
        <w:rPr>
          <w:sz w:val="20"/>
          <w:szCs w:val="20"/>
        </w:rPr>
        <w:tab/>
        <w:t>Jeho úlohy: kontrola konzistence ontologie, klasifikace tříd, klasifikace jedinců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Princip uzavřeného světa CWA – </w:t>
      </w:r>
      <w:r>
        <w:rPr>
          <w:sz w:val="20"/>
          <w:szCs w:val="20"/>
        </w:rPr>
        <w:t xml:space="preserve">Nějaké tvrzení může být pravdivé, nepravdivé nebo nerozhodnutelné. </w:t>
        <w:tab/>
        <w:t xml:space="preserve">V uzavřeném světě nepředpokládáme zjišťování nových skutečností. Jestliže neumím u tvrzení X </w:t>
        <w:tab/>
        <w:t>prokázat, že je pravdivé, je nepravdivé.</w:t>
      </w:r>
    </w:p>
    <w:p>
      <w:pPr>
        <w:pStyle w:val="style0"/>
      </w:pPr>
      <w:r>
        <w:rPr>
          <w:b/>
          <w:sz w:val="20"/>
          <w:szCs w:val="20"/>
        </w:rPr>
        <w:t xml:space="preserve">Princip otevřeného světa OWA – </w:t>
      </w:r>
      <w:r>
        <w:rPr>
          <w:sz w:val="20"/>
          <w:szCs w:val="20"/>
        </w:rPr>
        <w:t xml:space="preserve">V otevřeném světě předpokládáme, že díky vědě a výzkumu přibudou další </w:t>
        <w:tab/>
        <w:t xml:space="preserve">informace k aktuálnímu stavu. Jestliže tvrzení X není pravdivé, může být jak nepravdivé, tak </w:t>
        <w:tab/>
        <w:t>nerozhodnutelné.</w:t>
      </w:r>
    </w:p>
    <w:p>
      <w:pPr>
        <w:pStyle w:val="style0"/>
      </w:pPr>
      <w:r>
        <w:rPr>
          <w:b/>
          <w:sz w:val="20"/>
          <w:szCs w:val="20"/>
        </w:rPr>
        <w:t xml:space="preserve">Porovnání OWA vs. CWA – </w:t>
      </w:r>
      <w:r>
        <w:rPr>
          <w:sz w:val="20"/>
          <w:szCs w:val="20"/>
        </w:rPr>
        <w:t>Databáze je příkladem uzavřeného světa. Pokud osoba není v živnostenském rejstříku, podle CWA je osoba nenalezena, podle OWA osoba není živnostník.</w:t>
      </w:r>
    </w:p>
    <w:p>
      <w:pPr>
        <w:pStyle w:val="style0"/>
      </w:pPr>
      <w:r>
        <w:rPr>
          <w:b/>
          <w:sz w:val="20"/>
          <w:szCs w:val="20"/>
        </w:rPr>
        <w:t xml:space="preserve">Axiom pokrytí třídy – </w:t>
      </w:r>
      <w:r>
        <w:rPr>
          <w:sz w:val="20"/>
          <w:szCs w:val="20"/>
        </w:rPr>
        <w:t>do třídy nebude možné přidávat další možné hodnoty, dle principu CWA.</w:t>
      </w:r>
    </w:p>
    <w:p>
      <w:pPr>
        <w:pStyle w:val="style0"/>
      </w:pPr>
      <w:r>
        <w:rPr>
          <w:b/>
          <w:sz w:val="20"/>
          <w:szCs w:val="20"/>
        </w:rPr>
        <w:t xml:space="preserve">Binární relace – </w:t>
      </w:r>
      <w:r>
        <w:rPr>
          <w:sz w:val="20"/>
          <w:szCs w:val="20"/>
        </w:rPr>
        <w:t>vztah mezi objektem a maximálně jednou hodnotou.</w:t>
      </w:r>
    </w:p>
    <w:p>
      <w:pPr>
        <w:pStyle w:val="style0"/>
      </w:pPr>
      <w:r>
        <w:rPr>
          <w:b/>
          <w:sz w:val="20"/>
          <w:szCs w:val="20"/>
        </w:rPr>
        <w:t xml:space="preserve">N-ární relace – </w:t>
      </w:r>
      <w:r>
        <w:rPr>
          <w:sz w:val="20"/>
          <w:szCs w:val="20"/>
        </w:rPr>
        <w:t>vztah mezi objektem a minimálně dvěma dalšími hodnotami</w:t>
      </w:r>
    </w:p>
    <w:p>
      <w:pPr>
        <w:pStyle w:val="style0"/>
      </w:pPr>
      <w:r>
        <w:rPr>
          <w:b/>
          <w:sz w:val="20"/>
          <w:szCs w:val="20"/>
        </w:rPr>
        <w:t xml:space="preserve">Pseudojedinec – </w:t>
      </w:r>
      <w:r>
        <w:rPr>
          <w:sz w:val="20"/>
          <w:szCs w:val="20"/>
        </w:rPr>
        <w:t xml:space="preserve">třída bez podtříd, pseudojedinec je podtřídou té třídy, do které by měl nahrazovaný jedinec </w:t>
        <w:tab/>
        <w:t>patřit.</w:t>
      </w:r>
    </w:p>
    <w:p>
      <w:pPr>
        <w:pStyle w:val="style0"/>
      </w:pPr>
      <w:r>
        <w:rPr>
          <w:b/>
          <w:sz w:val="20"/>
          <w:szCs w:val="20"/>
        </w:rPr>
        <w:t xml:space="preserve">Normalizace – </w:t>
      </w:r>
      <w:r>
        <w:rPr>
          <w:sz w:val="20"/>
          <w:szCs w:val="20"/>
        </w:rPr>
        <w:t xml:space="preserve">technika, která nám pomáhá pomocí klasifikátoru uchovávat ontologii v udržitelném a </w:t>
        <w:tab/>
        <w:t>modulárním stavu. Ontologii vytváříme jako stromovou strukturu nikoli jako graf</w:t>
      </w:r>
    </w:p>
    <w:p>
      <w:pPr>
        <w:pStyle w:val="style0"/>
      </w:pPr>
      <w:r>
        <w:rPr>
          <w:b/>
          <w:sz w:val="20"/>
          <w:szCs w:val="20"/>
        </w:rPr>
        <w:t xml:space="preserve">Role – </w:t>
      </w:r>
      <w:r>
        <w:rPr>
          <w:sz w:val="20"/>
          <w:szCs w:val="20"/>
        </w:rPr>
        <w:t xml:space="preserve">určuje zařazení jedince na pozici v hierarchii. Role ovlivňuje, jaké typy podmínek budou u daného </w:t>
        <w:tab/>
        <w:t>konceptu přiřazené.</w:t>
      </w:r>
    </w:p>
    <w:p>
      <w:pPr>
        <w:pStyle w:val="style0"/>
      </w:pPr>
      <w:r>
        <w:rPr>
          <w:b/>
          <w:sz w:val="20"/>
          <w:szCs w:val="20"/>
        </w:rPr>
        <w:t xml:space="preserve">Meronymický vztah – </w:t>
      </w:r>
      <w:r>
        <w:rPr>
          <w:sz w:val="20"/>
          <w:szCs w:val="20"/>
        </w:rPr>
        <w:t xml:space="preserve">vztah mezi částí a celkem. Kompozice/agregace. Snižuje složitost, protože místo mnoha </w:t>
        <w:tab/>
        <w:t xml:space="preserve">objektů se zabýváme jen celkem. Kompozice -&gt; Hlava je částí těla. </w:t>
      </w:r>
    </w:p>
    <w:p>
      <w:pPr>
        <w:pStyle w:val="style0"/>
      </w:pPr>
      <w:r>
        <w:rPr>
          <w:sz w:val="20"/>
          <w:szCs w:val="20"/>
        </w:rPr>
        <w:tab/>
        <w:t>Základní vlastnosti vztahu kompozice – Konfigurace, stejnorodost, neměnitelnost</w:t>
      </w:r>
    </w:p>
    <w:p>
      <w:pPr>
        <w:pStyle w:val="style0"/>
      </w:pPr>
      <w:r>
        <w:rPr>
          <w:sz w:val="20"/>
          <w:szCs w:val="20"/>
        </w:rPr>
        <w:tab/>
        <w:t>6 typů meronymického vztahu – komponenta-jednotný objekt, materiál-objekt, porce-objekt, místo-</w:t>
        <w:tab/>
        <w:t>oblast, člen-shluk, člen-partnerství.</w:t>
      </w:r>
    </w:p>
    <w:p>
      <w:pPr>
        <w:pStyle w:val="style0"/>
      </w:pPr>
      <w:r>
        <w:rPr>
          <w:sz w:val="20"/>
          <w:szCs w:val="20"/>
        </w:rPr>
        <w:tab/>
        <w:t>Př. Automobil je z části železo, vztah materiál-objekt -&gt; železo nejde od auta oddělit</w:t>
      </w:r>
    </w:p>
    <w:p>
      <w:pPr>
        <w:pStyle w:val="style0"/>
      </w:pPr>
      <w:r>
        <w:rPr>
          <w:sz w:val="20"/>
          <w:szCs w:val="20"/>
        </w:rPr>
        <w:tab/>
        <w:t>Auto – kola -&gt; komponenta, jednotný objekt, lze oddělit</w:t>
      </w:r>
    </w:p>
    <w:p>
      <w:pPr>
        <w:pStyle w:val="style0"/>
      </w:pPr>
      <w:r>
        <w:rPr>
          <w:b/>
          <w:sz w:val="20"/>
          <w:szCs w:val="20"/>
        </w:rPr>
        <w:t>Ontologie jako axiomatický systém –</w:t>
        <w:tab/>
      </w:r>
      <w:r>
        <w:rPr>
          <w:sz w:val="20"/>
          <w:szCs w:val="20"/>
        </w:rPr>
        <w:t>Axiomy: pravdivá tvrzení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ab/>
        <w:t xml:space="preserve">Usuzovací pravidla: logicky korektní zásady vytváření pravdivých </w:t>
        <w:tab/>
        <w:tab/>
        <w:tab/>
        <w:tab/>
        <w:tab/>
        <w:tab/>
        <w:t>tvrzení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ab/>
        <w:t>Věty: hypotézy, které je třeba dokázat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ab/>
        <w:t>Logická teorie: axiomy+usuzovací pravidla + pravdivé věty</w:t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  <w:sz w:val="28"/>
          <w:szCs w:val="28"/>
        </w:rPr>
        <w:t>Způsoby interference pomocí:</w:t>
      </w:r>
    </w:p>
    <w:p>
      <w:pPr>
        <w:pStyle w:val="style0"/>
      </w:pPr>
      <w:r>
        <w:rPr>
          <w:b/>
          <w:sz w:val="20"/>
          <w:szCs w:val="20"/>
        </w:rPr>
        <w:t xml:space="preserve">dedukce – </w:t>
      </w:r>
      <w:r>
        <w:rPr>
          <w:sz w:val="20"/>
          <w:szCs w:val="20"/>
        </w:rPr>
        <w:t>logické usuzování, při kterém musí závěr plynout z předpokladů</w:t>
      </w:r>
    </w:p>
    <w:p>
      <w:pPr>
        <w:pStyle w:val="style0"/>
      </w:pPr>
      <w:r>
        <w:rPr>
          <w:b/>
          <w:sz w:val="20"/>
          <w:szCs w:val="20"/>
        </w:rPr>
        <w:t xml:space="preserve">indukce – </w:t>
      </w:r>
      <w:r>
        <w:rPr>
          <w:sz w:val="20"/>
          <w:szCs w:val="20"/>
        </w:rPr>
        <w:t>zobecnění speciálních  případů. Hledáme zákonitosti spojující fakta</w:t>
      </w:r>
    </w:p>
    <w:p>
      <w:pPr>
        <w:pStyle w:val="style0"/>
      </w:pPr>
      <w:r>
        <w:rPr>
          <w:b/>
          <w:sz w:val="20"/>
          <w:szCs w:val="20"/>
        </w:rPr>
        <w:t xml:space="preserve">abdukce – </w:t>
      </w:r>
      <w:r>
        <w:rPr>
          <w:sz w:val="20"/>
          <w:szCs w:val="20"/>
        </w:rPr>
        <w:t>známe B, A=&gt;B a usuzujeme na A, hledáme vysvětlení pro fakta, která máme k dispozici</w:t>
      </w:r>
    </w:p>
    <w:p>
      <w:pPr>
        <w:pStyle w:val="style0"/>
      </w:pPr>
      <w:r>
        <w:rPr>
          <w:b/>
          <w:sz w:val="20"/>
          <w:szCs w:val="20"/>
        </w:rPr>
        <w:t xml:space="preserve">heuristiky – </w:t>
      </w:r>
      <w:r>
        <w:rPr>
          <w:sz w:val="20"/>
          <w:szCs w:val="20"/>
        </w:rPr>
        <w:t>pravidla založená na zkušenosti experta</w:t>
      </w:r>
    </w:p>
    <w:p>
      <w:pPr>
        <w:pStyle w:val="style0"/>
      </w:pPr>
      <w:r>
        <w:rPr>
          <w:b/>
          <w:sz w:val="20"/>
          <w:szCs w:val="20"/>
        </w:rPr>
        <w:t xml:space="preserve">analogie – </w:t>
      </w:r>
      <w:r>
        <w:rPr>
          <w:sz w:val="20"/>
          <w:szCs w:val="20"/>
        </w:rPr>
        <w:t>odvození závěru na základě podobnosti s jinou situací</w:t>
      </w:r>
    </w:p>
    <w:p>
      <w:pPr>
        <w:pStyle w:val="style0"/>
      </w:pPr>
      <w:r>
        <w:rPr>
          <w:b/>
          <w:sz w:val="20"/>
          <w:szCs w:val="20"/>
        </w:rPr>
        <w:t xml:space="preserve">defaultních hodnot – </w:t>
      </w:r>
      <w:r>
        <w:rPr>
          <w:sz w:val="20"/>
          <w:szCs w:val="20"/>
        </w:rPr>
        <w:t>usuzování pomocí obecných znalostí, pokud nejsou speciální</w:t>
      </w:r>
    </w:p>
    <w:p>
      <w:pPr>
        <w:pStyle w:val="style0"/>
      </w:pPr>
      <w:r>
        <w:rPr>
          <w:b/>
          <w:sz w:val="20"/>
          <w:szCs w:val="20"/>
        </w:rPr>
        <w:t xml:space="preserve">nemonotonního usuzování – </w:t>
      </w:r>
      <w:r>
        <w:rPr>
          <w:sz w:val="20"/>
          <w:szCs w:val="20"/>
        </w:rPr>
        <w:t>předcházející znalosti se mohou revidovat na základě nových poznatků</w:t>
      </w:r>
    </w:p>
    <w:p>
      <w:pPr>
        <w:pStyle w:val="style0"/>
      </w:pPr>
      <w:r>
        <w:rPr>
          <w:b/>
          <w:sz w:val="20"/>
          <w:szCs w:val="20"/>
        </w:rPr>
        <w:t xml:space="preserve">generování a testování – </w:t>
      </w:r>
      <w:r>
        <w:rPr>
          <w:sz w:val="20"/>
          <w:szCs w:val="20"/>
        </w:rPr>
        <w:t xml:space="preserve">metoda pokusů a omylů, opakovaně se generuje možné řešení a testuje se, zda </w:t>
        <w:tab/>
        <w:t>vyhovuje požadavkům.</w:t>
      </w:r>
    </w:p>
    <w:p>
      <w:pPr>
        <w:pStyle w:val="style0"/>
      </w:pPr>
      <w:r>
        <w:rPr>
          <w:b/>
          <w:sz w:val="20"/>
          <w:szCs w:val="20"/>
        </w:rPr>
        <w:t xml:space="preserve">Jazyk SWRL – Pravidlový jazyk </w:t>
      </w:r>
      <w:r>
        <w:rPr>
          <w:sz w:val="20"/>
          <w:szCs w:val="20"/>
        </w:rPr>
        <w:t xml:space="preserve">Semantic Web Rule Languague. Rozšiřuje OWL o možnost tvorby pravidel. </w:t>
        <w:tab/>
        <w:t>Odvozování vztahů: patří do</w:t>
      </w:r>
    </w:p>
    <w:p>
      <w:pPr>
        <w:pStyle w:val="style0"/>
      </w:pPr>
      <w:r>
        <w:rPr>
          <w:b/>
          <w:sz w:val="20"/>
          <w:szCs w:val="20"/>
        </w:rPr>
        <w:t xml:space="preserve">SWRL a jeho komponenty – </w:t>
      </w:r>
      <w:r>
        <w:rPr>
          <w:sz w:val="20"/>
          <w:szCs w:val="20"/>
        </w:rPr>
        <w:t xml:space="preserve">Třída Film, FilmZanruSciFi, objektová vlastnost maZanr. </w:t>
      </w:r>
    </w:p>
    <w:p>
      <w:pPr>
        <w:pStyle w:val="style0"/>
      </w:pPr>
      <w:r>
        <w:rPr>
          <w:color w:val="00B050"/>
          <w:sz w:val="20"/>
          <w:szCs w:val="20"/>
        </w:rPr>
        <w:tab/>
      </w:r>
      <w:r>
        <w:rPr>
          <w:sz w:val="20"/>
          <w:szCs w:val="20"/>
        </w:rPr>
        <w:t>Film(?film)^maZanr(?film, scifi)</w:t>
      </w:r>
    </w:p>
    <w:p>
      <w:pPr>
        <w:pStyle w:val="style0"/>
      </w:pPr>
      <w:r>
        <w:rPr>
          <w:b/>
          <w:sz w:val="20"/>
          <w:szCs w:val="20"/>
        </w:rPr>
        <w:t xml:space="preserve">OWL vs. SWRL – </w:t>
      </w:r>
      <w:r>
        <w:rPr>
          <w:sz w:val="20"/>
          <w:szCs w:val="20"/>
        </w:rPr>
        <w:t xml:space="preserve">OWL nepracuje s proměnnými, SWRL ano. V SWRL lze zkoumat, zda jedinec pracuje sám </w:t>
        <w:tab/>
        <w:t xml:space="preserve">se sebou. U jedinců OWL nelze použít axiom uzávěru vlastnosti, ale ani u SWRL. SWRL zatím </w:t>
        <w:tab/>
        <w:t xml:space="preserve">neposkytuje dostatečné prostředky pro tvorbu složitějších pravidel. SWRL neříká, jak odvozovat, je </w:t>
        <w:tab/>
        <w:t>říká, jaká pravidla dodržovat.</w:t>
      </w:r>
    </w:p>
    <w:p>
      <w:pPr>
        <w:pStyle w:val="style0"/>
      </w:pPr>
      <w:r>
        <w:rPr>
          <w:b/>
          <w:sz w:val="20"/>
          <w:szCs w:val="20"/>
        </w:rPr>
        <w:t xml:space="preserve">Dle předmětu konceptualizace – </w:t>
      </w:r>
      <w:r>
        <w:rPr>
          <w:sz w:val="20"/>
          <w:szCs w:val="20"/>
        </w:rPr>
        <w:t>generické, doménové, úlohové, aplikační a reprezentační onotologie.</w:t>
      </w:r>
    </w:p>
    <w:p>
      <w:pPr>
        <w:pStyle w:val="style0"/>
      </w:pPr>
      <w:r>
        <w:rPr>
          <w:b/>
          <w:sz w:val="20"/>
          <w:szCs w:val="20"/>
        </w:rPr>
        <w:t xml:space="preserve">Generické ontologie – </w:t>
      </w:r>
      <w:r>
        <w:rPr>
          <w:sz w:val="20"/>
          <w:szCs w:val="20"/>
        </w:rPr>
        <w:t>širší záběr než doménové, zachycení obecných zákonitostí, nejdou příliš do hloubky.</w:t>
        <w:tab/>
        <w:t>Využívají se pro tvorbu nových ontologií, reprezentaci běžného uvažování.</w:t>
      </w:r>
    </w:p>
    <w:p>
      <w:pPr>
        <w:pStyle w:val="style0"/>
      </w:pPr>
      <w:r>
        <w:rPr>
          <w:b/>
          <w:sz w:val="20"/>
          <w:szCs w:val="20"/>
        </w:rPr>
        <w:t xml:space="preserve">Doménové ontologie – </w:t>
      </w:r>
      <w:r>
        <w:rPr>
          <w:sz w:val="20"/>
          <w:szCs w:val="20"/>
        </w:rPr>
        <w:t xml:space="preserve">zaměření na konkrétní věcnou oblast nebo její dílčí část. Vznikají buď jako nové </w:t>
        <w:tab/>
        <w:t xml:space="preserve">ontologie, či jako obohacení existujícího informačního zdroje. </w:t>
      </w:r>
    </w:p>
    <w:p>
      <w:pPr>
        <w:pStyle w:val="style0"/>
      </w:pPr>
      <w:r>
        <w:rPr>
          <w:b/>
          <w:sz w:val="20"/>
          <w:szCs w:val="20"/>
        </w:rPr>
        <w:t xml:space="preserve">Úlohové ontologie – </w:t>
      </w:r>
      <w:r>
        <w:rPr>
          <w:sz w:val="20"/>
          <w:szCs w:val="20"/>
        </w:rPr>
        <w:t xml:space="preserve">slovník pojmů, který se týká řešeného problému, ontologie jako model pro řešení </w:t>
        <w:tab/>
        <w:t>problému. Aplikace např. jako diagnostika, monitorování</w:t>
      </w:r>
    </w:p>
    <w:p>
      <w:pPr>
        <w:pStyle w:val="style0"/>
      </w:pPr>
      <w:r>
        <w:rPr>
          <w:b/>
          <w:sz w:val="20"/>
          <w:szCs w:val="20"/>
        </w:rPr>
        <w:t xml:space="preserve">Aplikační ontologie – </w:t>
      </w:r>
      <w:r>
        <w:rPr>
          <w:sz w:val="20"/>
          <w:szCs w:val="20"/>
        </w:rPr>
        <w:t xml:space="preserve">nejčastější typ ontologií, součást konkrétní aplikace. Obsahuje definice potřebné </w:t>
        <w:tab/>
        <w:t>k modelování znalostí vyžadovaných konkrétní aplikací. Rozdělení na část obecnou a specifickou</w:t>
      </w:r>
    </w:p>
    <w:p>
      <w:pPr>
        <w:pStyle w:val="style0"/>
      </w:pPr>
      <w:r>
        <w:rPr>
          <w:b/>
          <w:sz w:val="20"/>
          <w:szCs w:val="20"/>
        </w:rPr>
        <w:t xml:space="preserve">Reprezentační ontologie – </w:t>
      </w:r>
      <w:r>
        <w:rPr>
          <w:sz w:val="20"/>
          <w:szCs w:val="20"/>
        </w:rPr>
        <w:t>definuje jazyk pro reprezentaci znalosti. Ontologie definující reprezentaci abstraktního modelu znalosti.</w:t>
      </w:r>
    </w:p>
    <w:p>
      <w:pPr>
        <w:pStyle w:val="style0"/>
      </w:pPr>
      <w:r>
        <w:rPr>
          <w:b/>
          <w:color w:val="00B050"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Taxonomie – </w:t>
      </w:r>
      <w:r>
        <w:rPr>
          <w:sz w:val="20"/>
          <w:szCs w:val="20"/>
        </w:rPr>
        <w:t xml:space="preserve">hierarchická doménová struktura obsahující hierarchické vztahy a jednotlivé modelované </w:t>
        <w:tab/>
        <w:t xml:space="preserve">koncepty. Neexistuje standardizovaný přístup pro modelování ani definice. Používá se hlavně pro </w:t>
        <w:tab/>
        <w:t>strukturované slovníky pro klasifikaci zdrojů, vizuální navigace strukturou pojmů</w:t>
      </w:r>
    </w:p>
    <w:p>
      <w:pPr>
        <w:pStyle w:val="style0"/>
      </w:pPr>
      <w:r>
        <w:rPr>
          <w:b/>
          <w:sz w:val="20"/>
          <w:szCs w:val="20"/>
        </w:rPr>
        <w:t xml:space="preserve">Tezaurus – </w:t>
      </w:r>
      <w:r>
        <w:rPr>
          <w:sz w:val="20"/>
          <w:szCs w:val="20"/>
        </w:rPr>
        <w:t>Strukturovaný slovník slov. Obsahuje pojmy a relace (hierarchické, ekvivalentní a asociativní).</w:t>
      </w:r>
    </w:p>
    <w:p>
      <w:pPr>
        <w:pStyle w:val="style0"/>
      </w:pPr>
      <w:r>
        <w:rPr>
          <w:sz w:val="20"/>
          <w:szCs w:val="20"/>
        </w:rPr>
        <w:tab/>
        <w:t>Používá se pro získávání informačních zdrojů a index pojmů se vztahy mezi nimi.</w:t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  <w:sz w:val="28"/>
          <w:szCs w:val="28"/>
        </w:rPr>
        <w:t>Reprezentace znalostí</w:t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</w:pPr>
      <w:r>
        <w:rPr>
          <w:b/>
          <w:sz w:val="20"/>
          <w:szCs w:val="20"/>
        </w:rPr>
        <w:t xml:space="preserve">Lexikální část – </w:t>
      </w:r>
      <w:r>
        <w:rPr>
          <w:sz w:val="20"/>
          <w:szCs w:val="20"/>
        </w:rPr>
        <w:t xml:space="preserve">specifikuje, které pojmy jsou povoleny ve slovníku reprezentace, např. Defrule: pravidla </w:t>
        <w:tab/>
        <w:t>v jazyce Clips.</w:t>
      </w:r>
    </w:p>
    <w:p>
      <w:pPr>
        <w:pStyle w:val="style0"/>
      </w:pPr>
      <w:r>
        <w:rPr>
          <w:b/>
          <w:sz w:val="20"/>
          <w:szCs w:val="20"/>
        </w:rPr>
        <w:t xml:space="preserve">Strukturální část – </w:t>
      </w:r>
      <w:r>
        <w:rPr>
          <w:sz w:val="20"/>
          <w:szCs w:val="20"/>
        </w:rPr>
        <w:t>specifikuje způsoby, jakými mohou být symboly uspořádány (syntaktická pravidla)</w:t>
      </w:r>
    </w:p>
    <w:p>
      <w:pPr>
        <w:pStyle w:val="style0"/>
      </w:pPr>
      <w:r>
        <w:rPr>
          <w:b/>
          <w:sz w:val="20"/>
          <w:szCs w:val="20"/>
        </w:rPr>
        <w:t xml:space="preserve">Procedurální část – </w:t>
      </w:r>
      <w:r>
        <w:rPr>
          <w:sz w:val="20"/>
          <w:szCs w:val="20"/>
        </w:rPr>
        <w:t>specifikuje přístupové procedury</w:t>
      </w:r>
    </w:p>
    <w:p>
      <w:pPr>
        <w:pStyle w:val="style0"/>
      </w:pPr>
      <w:r>
        <w:rPr>
          <w:b/>
          <w:sz w:val="20"/>
          <w:szCs w:val="20"/>
        </w:rPr>
        <w:t xml:space="preserve">Sémantická část – </w:t>
      </w:r>
      <w:r>
        <w:rPr>
          <w:sz w:val="20"/>
          <w:szCs w:val="20"/>
        </w:rPr>
        <w:t>specifikuje způsoby přiřazení významu popisům</w:t>
      </w:r>
    </w:p>
    <w:p>
      <w:pPr>
        <w:pStyle w:val="style0"/>
      </w:pPr>
      <w:r>
        <w:rPr>
          <w:color w:val="FF0000"/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8"/>
          <w:szCs w:val="28"/>
        </w:rPr>
        <w:t>Schémata reprezentace znalostí</w:t>
      </w:r>
    </w:p>
    <w:p>
      <w:pPr>
        <w:pStyle w:val="style0"/>
      </w:pPr>
      <w:r>
        <w:rPr>
          <w:b/>
          <w:sz w:val="20"/>
          <w:szCs w:val="20"/>
        </w:rPr>
        <w:t xml:space="preserve">Procedurální schémata – </w:t>
      </w:r>
      <w:r>
        <w:rPr>
          <w:sz w:val="20"/>
          <w:szCs w:val="20"/>
        </w:rPr>
        <w:t xml:space="preserve">znalosti reprezentované formou procedur, znalosti získáme po provedení procedury. </w:t>
        <w:tab/>
        <w:t>Forma znalosti je implicitní, odpověď na otázku: Jak dojít k řešení?</w:t>
      </w:r>
    </w:p>
    <w:p>
      <w:pPr>
        <w:pStyle w:val="style0"/>
      </w:pPr>
      <w:r>
        <w:rPr>
          <w:b/>
          <w:sz w:val="20"/>
          <w:szCs w:val="20"/>
        </w:rPr>
        <w:t xml:space="preserve">Deklarativní schémata – </w:t>
      </w:r>
      <w:r>
        <w:rPr>
          <w:sz w:val="20"/>
          <w:szCs w:val="20"/>
        </w:rPr>
        <w:t xml:space="preserve">znalosti reprezentovány formou pravidel. Používá se v umělé inteligenci. Forma </w:t>
        <w:tab/>
        <w:t>znalosti je explicitní, odpověď na otázku: CO platí pro řešení?</w:t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Požadavky na ontologický jazyk – </w:t>
      </w:r>
      <w:r>
        <w:rPr>
          <w:sz w:val="20"/>
          <w:szCs w:val="20"/>
        </w:rPr>
        <w:t>dobře definovaná syntaxe, sémantika, výkonná odvozovací podpora.</w:t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>Sémantická schémata</w:t>
      </w:r>
    </w:p>
    <w:p>
      <w:pPr>
        <w:pStyle w:val="style0"/>
      </w:pPr>
      <w:r>
        <w:rPr>
          <w:sz w:val="20"/>
          <w:szCs w:val="20"/>
        </w:rPr>
        <w:t>Založená na reprezentaci znalostí pomocí ohodnocených grafů. Hlavní reprezentant: Sémantická (asociativní) síť. Lze v ní reprezentovat vztahy: je podmnožinou, je prvkem množiny, pojmy jedinečné, pojmy obecné, taxonomické uspořádání</w:t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</w:rPr>
        <w:t>Jazyk RDF</w:t>
      </w:r>
    </w:p>
    <w:p>
      <w:pPr>
        <w:pStyle w:val="style0"/>
      </w:pPr>
      <w:r>
        <w:rPr>
          <w:sz w:val="20"/>
          <w:szCs w:val="20"/>
        </w:rPr>
        <w:t>definuje jazyk pro popis zdrojů. RDF zdroj: fyzicky existující objekt. Tvorba metadat různých identifikovatelných zdrojů na webu, obrázek, animace, video. RDF nabízí strojově srozumitelnou sémantiku dat a lepší přesnost při vyhledávání zdrojů než při použití plných textů</w:t>
      </w:r>
    </w:p>
    <w:p>
      <w:pPr>
        <w:pStyle w:val="style0"/>
      </w:pPr>
      <w:r>
        <w:rPr>
          <w:b/>
          <w:sz w:val="20"/>
          <w:szCs w:val="20"/>
        </w:rPr>
        <w:t>Datový model</w:t>
      </w:r>
      <w:r>
        <w:rPr>
          <w:sz w:val="20"/>
          <w:szCs w:val="20"/>
        </w:rPr>
        <w:t xml:space="preserve"> - Subjekt - predikát -&gt; subjekt. Subjekt je podmět nebo zdroj. Predikát: název vlastnosti zdroje, </w:t>
        <w:tab/>
        <w:t>Objekt: předmět, hodnota vlastnosti zdroje, který je popisován.</w:t>
      </w:r>
    </w:p>
    <w:p>
      <w:pPr>
        <w:pStyle w:val="style0"/>
      </w:pPr>
      <w:r>
        <w:rPr>
          <w:sz w:val="20"/>
          <w:szCs w:val="20"/>
        </w:rPr>
        <w:tab/>
        <w:t>Př. Straka v říši entropie – autor -&gt; Markéta Baňková</w:t>
      </w:r>
    </w:p>
    <w:p>
      <w:pPr>
        <w:pStyle w:val="style0"/>
      </w:pPr>
      <w:r>
        <w:rPr>
          <w:sz w:val="20"/>
          <w:szCs w:val="20"/>
        </w:rPr>
        <w:t>RDF je aplikací XML využívající URI. Syntaxe XML zajišťuje pro RDF nezávislost na platformě, rozšiřitelnost, možnost validace, přehlednost.</w:t>
      </w:r>
    </w:p>
    <w:p>
      <w:pPr>
        <w:pStyle w:val="style0"/>
      </w:pPr>
      <w:r>
        <w:rPr>
          <w:b/>
          <w:sz w:val="20"/>
          <w:szCs w:val="20"/>
        </w:rPr>
        <w:t>URI</w:t>
      </w:r>
      <w:r>
        <w:rPr>
          <w:sz w:val="20"/>
          <w:szCs w:val="20"/>
        </w:rPr>
        <w:t xml:space="preserve"> – identifikátor pro jednoznačné identifikace zdroje jakéhokoliv obsahu (text, obrázek). Obvykle obsahuje mechanismus pro přístup ke zdroji, adresu počítače, kde je zdroj dostupný a identifikaci zdroje v rámci PC.</w:t>
      </w:r>
    </w:p>
    <w:p>
      <w:pPr>
        <w:pStyle w:val="style0"/>
      </w:pPr>
      <w:r>
        <w:rPr>
          <w:sz w:val="20"/>
          <w:szCs w:val="20"/>
        </w:rPr>
        <w:t>Aplikace metadat vyjádřených v RDF: vyhledávání zdrojů, katalogizace, hodnocení obsahu vzhledem k ochraně dětí a soukromí, použití inteligentních agentů pro usnadnění sdílení či výměny znalostí.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Jazyk RDFS</w:t>
      </w:r>
    </w:p>
    <w:p>
      <w:pPr>
        <w:pStyle w:val="style0"/>
      </w:pPr>
      <w:r>
        <w:rPr>
          <w:sz w:val="20"/>
          <w:szCs w:val="20"/>
        </w:rPr>
        <w:t>Nadstavba jazyk RDF, které je vhodnější pro reprezentaci ontologií. Vznikl rozšířením syntaxe a sémantiky RDF. RDFS nabízí navíc specifikace definičního oboru a oboru hodnot, specifikace datových typů, reprezentace tříd a jejich hierarchií a tvorbu komentářů.</w:t>
      </w:r>
    </w:p>
    <w:p>
      <w:pPr>
        <w:pStyle w:val="style0"/>
      </w:pPr>
      <w:r>
        <w:rPr>
          <w:sz w:val="20"/>
          <w:szCs w:val="20"/>
        </w:rPr>
        <w:t xml:space="preserve">Výhody RDFS: nižší výpočetní složitost, usuzování v RDF je na stejné úrovni jako v RDFS, tvorba </w:t>
        <w:tab/>
        <w:t>jednoduchých ontologických struktur</w:t>
      </w:r>
    </w:p>
    <w:p>
      <w:pPr>
        <w:pStyle w:val="style0"/>
      </w:pPr>
      <w:r>
        <w:rPr>
          <w:sz w:val="20"/>
          <w:szCs w:val="20"/>
        </w:rPr>
        <w:t xml:space="preserve">Nevýhody RDFS: nevhodné pro tvorbu komplexních ontologií, OWL je vhodnější, nelze vyjádřit ekvivalenci </w:t>
        <w:tab/>
        <w:t>tříd, inverzní vlastnosti, omezení kardinality vlastností</w:t>
      </w:r>
    </w:p>
    <w:p>
      <w:pPr>
        <w:pStyle w:val="style0"/>
        <w:jc w:val="center"/>
      </w:pPr>
      <w:r>
        <w:rPr>
          <w:b/>
          <w:sz w:val="36"/>
          <w:szCs w:val="36"/>
          <w:u w:val="single"/>
        </w:rPr>
      </w:r>
    </w:p>
    <w:p>
      <w:pPr>
        <w:pStyle w:val="style0"/>
      </w:pPr>
      <w:r>
        <w:rPr>
          <w:b/>
          <w:sz w:val="20"/>
          <w:szCs w:val="20"/>
        </w:rPr>
        <w:t xml:space="preserve">Existenční omezení – </w:t>
      </w:r>
      <w:r>
        <w:rPr>
          <w:sz w:val="20"/>
          <w:szCs w:val="20"/>
        </w:rPr>
        <w:t xml:space="preserve">someValuesFrom – pro každého jedince z A musí existovat alespoň jeden jedinec z třídy </w:t>
        <w:tab/>
        <w:t>B, se kterým je ve vztahu X</w:t>
      </w:r>
    </w:p>
    <w:p>
      <w:pPr>
        <w:pStyle w:val="style0"/>
      </w:pPr>
      <w:r>
        <w:rPr>
          <w:b/>
          <w:sz w:val="20"/>
          <w:szCs w:val="20"/>
        </w:rPr>
        <w:t xml:space="preserve">Univerzální omezení – </w:t>
      </w:r>
      <w:r>
        <w:rPr>
          <w:sz w:val="20"/>
          <w:szCs w:val="20"/>
        </w:rPr>
        <w:t xml:space="preserve">allValuesFrom – vegetariánská pizza může obsahovat jen sýrovou nebo zeleninovou </w:t>
        <w:tab/>
        <w:tab/>
        <w:t>přísadu</w:t>
      </w:r>
    </w:p>
    <w:p>
      <w:pPr>
        <w:pStyle w:val="style0"/>
        <w:jc w:val="center"/>
      </w:pPr>
      <w:r>
        <w:rPr>
          <w:b/>
          <w:sz w:val="36"/>
          <w:szCs w:val="36"/>
          <w:u w:val="single"/>
        </w:rPr>
      </w:r>
    </w:p>
    <w:p>
      <w:pPr>
        <w:pStyle w:val="style0"/>
        <w:jc w:val="center"/>
      </w:pPr>
      <w:r>
        <w:rPr>
          <w:b/>
          <w:sz w:val="36"/>
          <w:szCs w:val="36"/>
          <w:u w:val="single"/>
        </w:rPr>
        <w:t>ZT2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Vyhledávací stroje</w:t>
      </w:r>
      <w:r>
        <w:rPr>
          <w:sz w:val="20"/>
          <w:szCs w:val="20"/>
        </w:rPr>
        <w:t xml:space="preserve"> – Shromažďuje informace o webových dokumentech analýzou obsahu webového prostoru </w:t>
        <w:tab/>
        <w:t xml:space="preserve">pro tvorbu tzv. indexu. Kvalita hledání záleží na kvalitě indexu, způsobu dotazování uživatele a způsob, </w:t>
        <w:tab/>
        <w:t>jakým je web. dokument vytvořen.</w:t>
      </w:r>
    </w:p>
    <w:p>
      <w:pPr>
        <w:pStyle w:val="style0"/>
      </w:pPr>
      <w:r>
        <w:rPr>
          <w:b/>
          <w:sz w:val="20"/>
          <w:szCs w:val="20"/>
        </w:rPr>
        <w:t xml:space="preserve">Metavyhledávače – </w:t>
      </w:r>
      <w:r>
        <w:rPr>
          <w:sz w:val="20"/>
          <w:szCs w:val="20"/>
        </w:rPr>
        <w:t xml:space="preserve">využití již existujících vyhledávacích strojů, nevytváří indexy, ale hrají prostředníka mezi </w:t>
        <w:tab/>
        <w:t xml:space="preserve">uživatelem a ostatními vyhledávači. Uživatel má jedno GUI, pomocí kterého zadává dotazy. Výhodou </w:t>
        <w:tab/>
        <w:t xml:space="preserve">je jen jedno rozhraní, pomocí kterého se dotazuje více vyhledávačů, nevýhodou naopak pomalost kvůli </w:t>
        <w:tab/>
        <w:t>zapojení několika vyhledávacích systémů.</w:t>
      </w:r>
    </w:p>
    <w:p>
      <w:pPr>
        <w:pStyle w:val="style0"/>
      </w:pPr>
      <w:r>
        <w:rPr>
          <w:b/>
          <w:sz w:val="20"/>
          <w:szCs w:val="20"/>
        </w:rPr>
        <w:t xml:space="preserve">TopicMaps – </w:t>
      </w:r>
      <w:r>
        <w:rPr>
          <w:sz w:val="20"/>
          <w:szCs w:val="20"/>
        </w:rPr>
        <w:t xml:space="preserve">reprezentace informací a znalostí pro lepší nalezení v prostředí webu. </w:t>
      </w:r>
    </w:p>
    <w:p>
      <w:pPr>
        <w:pStyle w:val="style0"/>
      </w:pPr>
      <w:r>
        <w:rPr>
          <w:sz w:val="20"/>
          <w:szCs w:val="20"/>
        </w:rPr>
        <w:tab/>
        <w:t>Námětová mapa: dokument reprezentuje soubor námětů a tvrzení o nich</w:t>
      </w:r>
    </w:p>
    <w:p>
      <w:pPr>
        <w:pStyle w:val="style0"/>
      </w:pPr>
      <w:r>
        <w:rPr>
          <w:sz w:val="20"/>
          <w:szCs w:val="20"/>
        </w:rPr>
        <w:tab/>
        <w:t>Základní elementy: Námět a téma – cokoliv bez ohledu na to, zda to existuje, ale chceme o tom hovořit</w:t>
      </w:r>
    </w:p>
    <w:p>
      <w:pPr>
        <w:pStyle w:val="style0"/>
      </w:pPr>
      <w:r>
        <w:rPr>
          <w:sz w:val="20"/>
          <w:szCs w:val="20"/>
        </w:rPr>
        <w:tab/>
        <w:tab/>
        <w:tab/>
        <w:t>Asociace – vyjadřuje vztah mezi náměty</w:t>
      </w:r>
    </w:p>
    <w:p>
      <w:pPr>
        <w:pStyle w:val="style0"/>
      </w:pPr>
      <w:r>
        <w:rPr>
          <w:sz w:val="20"/>
          <w:szCs w:val="20"/>
        </w:rPr>
        <w:tab/>
        <w:tab/>
        <w:tab/>
        <w:t>Výskyt – podává bližší informaci o námětu</w:t>
      </w:r>
    </w:p>
    <w:p>
      <w:pPr>
        <w:pStyle w:val="style0"/>
      </w:pPr>
      <w:r>
        <w:rPr>
          <w:b/>
          <w:sz w:val="20"/>
          <w:szCs w:val="20"/>
        </w:rPr>
        <w:t xml:space="preserve">Vrstvy námětové mapy </w:t>
      </w:r>
      <w:r>
        <w:rPr>
          <w:sz w:val="20"/>
          <w:szCs w:val="20"/>
        </w:rPr>
        <w:t>– znalostní = koncepty, asociace mezi koncepty, vrstva informací = text, obraz, zvuk</w:t>
      </w:r>
    </w:p>
    <w:p>
      <w:pPr>
        <w:pStyle w:val="style0"/>
      </w:pPr>
      <w:r>
        <w:rPr>
          <w:b/>
          <w:sz w:val="20"/>
          <w:szCs w:val="20"/>
        </w:rPr>
        <w:t xml:space="preserve">Typ námětu – </w:t>
      </w:r>
      <w:r>
        <w:rPr>
          <w:sz w:val="20"/>
          <w:szCs w:val="20"/>
        </w:rPr>
        <w:t>vystihuje skupinu prvků se stejnými charakteristikami</w:t>
      </w:r>
    </w:p>
    <w:p>
      <w:pPr>
        <w:pStyle w:val="style0"/>
      </w:pPr>
      <w:r>
        <w:rPr>
          <w:b/>
          <w:sz w:val="20"/>
          <w:szCs w:val="20"/>
        </w:rPr>
        <w:t xml:space="preserve">Námět – </w:t>
      </w:r>
      <w:r>
        <w:rPr>
          <w:sz w:val="20"/>
          <w:szCs w:val="20"/>
        </w:rPr>
        <w:t>představuje konkrétní prvek, o kterém uvádíme jeho vlastnosti a vztahy</w:t>
      </w:r>
    </w:p>
    <w:p>
      <w:pPr>
        <w:pStyle w:val="style0"/>
      </w:pPr>
      <w:r>
        <w:rPr>
          <w:b/>
          <w:sz w:val="20"/>
          <w:szCs w:val="20"/>
        </w:rPr>
        <w:t xml:space="preserve">Typ asociace – </w:t>
      </w:r>
      <w:r>
        <w:rPr>
          <w:sz w:val="20"/>
          <w:szCs w:val="20"/>
        </w:rPr>
        <w:t xml:space="preserve">vyjadřuje obecný předpis vztahu mezi náměty. Je určen názvem, rolemi a povolenými typy </w:t>
        <w:tab/>
        <w:t>účastníků rolí. Není orientovaná.</w:t>
      </w:r>
    </w:p>
    <w:p>
      <w:pPr>
        <w:pStyle w:val="style0"/>
      </w:pPr>
      <w:r>
        <w:rPr>
          <w:b/>
          <w:sz w:val="20"/>
          <w:szCs w:val="20"/>
        </w:rPr>
        <w:t xml:space="preserve">Asociace – </w:t>
      </w:r>
      <w:r>
        <w:rPr>
          <w:sz w:val="20"/>
          <w:szCs w:val="20"/>
        </w:rPr>
        <w:t xml:space="preserve">vyjadřuje konkrétní vztah mezi náměty, je to základ sémantické mapy. Arita asociace = kolik námětu </w:t>
        <w:tab/>
        <w:t xml:space="preserve">v asociaci vystupuje. </w:t>
      </w:r>
    </w:p>
    <w:p>
      <w:pPr>
        <w:pStyle w:val="style0"/>
      </w:pPr>
      <w:r>
        <w:rPr>
          <w:b/>
          <w:sz w:val="20"/>
          <w:szCs w:val="20"/>
        </w:rPr>
        <w:t xml:space="preserve">Role – </w:t>
      </w:r>
      <w:r>
        <w:rPr>
          <w:sz w:val="20"/>
          <w:szCs w:val="20"/>
        </w:rPr>
        <w:t>vyjadřuje způsob účasti aktéra v asociaci</w:t>
      </w:r>
    </w:p>
    <w:p>
      <w:pPr>
        <w:pStyle w:val="style0"/>
      </w:pPr>
      <w:r>
        <w:rPr>
          <w:b/>
          <w:sz w:val="20"/>
          <w:szCs w:val="20"/>
        </w:rPr>
        <w:t xml:space="preserve">Typ výskytu – </w:t>
      </w:r>
      <w:r>
        <w:rPr>
          <w:sz w:val="20"/>
          <w:szCs w:val="20"/>
        </w:rPr>
        <w:t>vyjadřuje obecný předpis vztahu  mezi námětem a info o něm, interní (popis) nebo externí (web)</w:t>
      </w:r>
    </w:p>
    <w:p>
      <w:pPr>
        <w:pStyle w:val="style0"/>
      </w:pPr>
      <w:r>
        <w:rPr>
          <w:b/>
          <w:sz w:val="20"/>
          <w:szCs w:val="20"/>
        </w:rPr>
        <w:t xml:space="preserve">Výskyt – </w:t>
      </w:r>
      <w:r>
        <w:rPr>
          <w:sz w:val="20"/>
          <w:szCs w:val="20"/>
        </w:rPr>
        <w:t>popisuje vztah mezi konkrétním námětem a konkrétní informaci o předmětu</w:t>
      </w:r>
    </w:p>
    <w:p>
      <w:pPr>
        <w:pStyle w:val="style0"/>
      </w:pPr>
      <w:r>
        <w:rPr>
          <w:b/>
          <w:sz w:val="20"/>
          <w:szCs w:val="20"/>
        </w:rPr>
        <w:t>Rozsah platnosti</w:t>
      </w:r>
      <w:r>
        <w:rPr>
          <w:sz w:val="20"/>
          <w:szCs w:val="20"/>
        </w:rPr>
        <w:t xml:space="preserve"> – Charakteristiky námětů jsou platné vždy v nějakých souvislostech</w:t>
      </w:r>
    </w:p>
    <w:p>
      <w:pPr>
        <w:pStyle w:val="style0"/>
      </w:pPr>
      <w:r>
        <w:rPr>
          <w:b/>
          <w:color w:val="FF0000"/>
        </w:rPr>
      </w:r>
    </w:p>
    <w:p>
      <w:pPr>
        <w:pStyle w:val="style0"/>
      </w:pPr>
      <w:r>
        <w:rPr>
          <w:b/>
        </w:rPr>
        <w:t>Vlastnosti námětu</w:t>
      </w:r>
    </w:p>
    <w:p>
      <w:pPr>
        <w:pStyle w:val="style0"/>
      </w:pPr>
      <w:r>
        <w:rPr>
          <w:b/>
          <w:sz w:val="20"/>
          <w:szCs w:val="20"/>
        </w:rPr>
        <w:t xml:space="preserve">Omezující podmínky – </w:t>
      </w:r>
      <w:r>
        <w:rPr>
          <w:sz w:val="20"/>
          <w:szCs w:val="20"/>
        </w:rPr>
        <w:t xml:space="preserve">vymezení formátu hodnot výskytů (datum musí být ve formátu datum), vymezení </w:t>
        <w:tab/>
        <w:t xml:space="preserve">kardinality asociace/výskytu pro námět (každá osoba má právě jedno datum narození), Vymezení </w:t>
        <w:tab/>
        <w:t>unikátnosti použitých hodnot (email je unikátní)</w:t>
      </w:r>
    </w:p>
    <w:p>
      <w:pPr>
        <w:pStyle w:val="style0"/>
      </w:pPr>
      <w:r>
        <w:rPr>
          <w:b/>
          <w:sz w:val="20"/>
          <w:szCs w:val="20"/>
        </w:rPr>
        <w:t xml:space="preserve">Účel a použití námětových map – </w:t>
      </w:r>
      <w:r>
        <w:rPr>
          <w:sz w:val="20"/>
          <w:szCs w:val="20"/>
        </w:rPr>
        <w:t xml:space="preserve">Explicitně vyjádřit znalosti tak, že identifikujeme náměty a popíšeme vztahy </w:t>
        <w:tab/>
        <w:t xml:space="preserve">mezi nimi, propojit informace a znalosti tak, že zaznamenáme, ve kterých zdrojích je možné najít </w:t>
        <w:tab/>
        <w:t>informace o kterých námětech.</w:t>
      </w:r>
    </w:p>
    <w:p>
      <w:pPr>
        <w:pStyle w:val="style0"/>
      </w:pPr>
      <w:r>
        <w:rPr>
          <w:sz w:val="20"/>
          <w:szCs w:val="20"/>
        </w:rPr>
        <w:tab/>
        <w:t xml:space="preserve">Dále slouží k zachycení složitějších hierarchických struktur na základě struktur jednodušších a použitím </w:t>
        <w:tab/>
        <w:t>pravidel.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Syntaxe XTM (XML TopicMaps) </w:t>
      </w:r>
      <w:r>
        <w:rPr>
          <w:sz w:val="20"/>
          <w:szCs w:val="20"/>
        </w:rPr>
        <w:t xml:space="preserve">– vznik syntaxe na základě požadavku využití technologie TopicMaps ve </w:t>
        <w:tab/>
        <w:t>webovém prostředí.</w:t>
      </w:r>
    </w:p>
    <w:p>
      <w:pPr>
        <w:pStyle w:val="style0"/>
      </w:pPr>
      <w:r>
        <w:rPr>
          <w:b/>
          <w:sz w:val="20"/>
          <w:szCs w:val="20"/>
        </w:rPr>
        <w:t>Syntaxe LTM</w:t>
      </w:r>
      <w:r>
        <w:rPr>
          <w:sz w:val="20"/>
          <w:szCs w:val="20"/>
        </w:rPr>
        <w:t xml:space="preserve"> – nestandardizovaná syntaxe, oproti XTM je jednodušší, využívá se pro vývoj menších a </w:t>
        <w:tab/>
        <w:t xml:space="preserve">jednodušších námětových map, může být napsána v jakémkoliv textovém editoru a následně zpracována </w:t>
        <w:tab/>
        <w:t>SW pro námětové mapy.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Metadata – </w:t>
      </w:r>
      <w:r>
        <w:rPr>
          <w:sz w:val="20"/>
          <w:szCs w:val="20"/>
        </w:rPr>
        <w:t>data o datech. Příklady: Katalogizační záznam publikace v knihovně, zkrácený výtah, abstrakt.</w:t>
      </w:r>
    </w:p>
    <w:p>
      <w:pPr>
        <w:pStyle w:val="style0"/>
      </w:pPr>
      <w:r>
        <w:rPr>
          <w:b/>
          <w:sz w:val="20"/>
          <w:szCs w:val="20"/>
        </w:rPr>
        <w:t>Funkce metadat</w:t>
      </w:r>
    </w:p>
    <w:p>
      <w:pPr>
        <w:pStyle w:val="style0"/>
      </w:pPr>
      <w:r>
        <w:rPr>
          <w:sz w:val="20"/>
          <w:szCs w:val="20"/>
        </w:rPr>
        <w:t>shrnutí: sumarizace obsahu</w:t>
      </w:r>
    </w:p>
    <w:p>
      <w:pPr>
        <w:pStyle w:val="style0"/>
      </w:pPr>
      <w:r>
        <w:rPr>
          <w:sz w:val="20"/>
          <w:szCs w:val="20"/>
        </w:rPr>
        <w:t>vyhledávání: prohledávání metadat s cílem vyšší přesnosti výsledků</w:t>
      </w:r>
    </w:p>
    <w:p>
      <w:pPr>
        <w:pStyle w:val="style0"/>
      </w:pPr>
      <w:r>
        <w:rPr>
          <w:sz w:val="20"/>
          <w:szCs w:val="20"/>
        </w:rPr>
        <w:t>Přístup: zajištění přístupu k datům</w:t>
      </w:r>
    </w:p>
    <w:p>
      <w:pPr>
        <w:pStyle w:val="style0"/>
      </w:pPr>
      <w:r>
        <w:rPr>
          <w:sz w:val="20"/>
          <w:szCs w:val="20"/>
        </w:rPr>
        <w:t>Historie: popis historie dat</w:t>
      </w:r>
    </w:p>
    <w:p>
      <w:pPr>
        <w:pStyle w:val="style0"/>
      </w:pPr>
      <w:r>
        <w:rPr>
          <w:sz w:val="20"/>
          <w:szCs w:val="20"/>
        </w:rPr>
        <w:t>Metadata pomáhají řešit problémy s slovy s více významy, synonymy a víceznačností.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Standardizace metadat</w:t>
      </w:r>
    </w:p>
    <w:p>
      <w:pPr>
        <w:pStyle w:val="style0"/>
      </w:pPr>
      <w:r>
        <w:rPr>
          <w:sz w:val="20"/>
          <w:szCs w:val="20"/>
        </w:rPr>
        <w:t xml:space="preserve">Nutnost použití standardů pro zajištění jednotného způsobu reprezentace metadat. Každé metadatové schéma má omezený počet elementů, pojmenování každého elementu a význam každého elementu. </w:t>
      </w:r>
    </w:p>
    <w:p>
      <w:pPr>
        <w:pStyle w:val="style0"/>
      </w:pPr>
      <w:r>
        <w:rPr>
          <w:sz w:val="20"/>
          <w:szCs w:val="20"/>
        </w:rPr>
        <w:t>Problémy mohou být různé projekty pro definici metadat, různé skupiny mohou definovat vlastní způsob tvorby metadat, čímž vzniká problém s kompatibilitou.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Metadatové systémy</w:t>
      </w:r>
    </w:p>
    <w:p>
      <w:pPr>
        <w:pStyle w:val="style0"/>
      </w:pPr>
      <w:r>
        <w:rPr>
          <w:b/>
          <w:sz w:val="20"/>
          <w:szCs w:val="20"/>
        </w:rPr>
        <w:t xml:space="preserve">Jednoduchá metadata – </w:t>
      </w:r>
      <w:r>
        <w:rPr>
          <w:sz w:val="20"/>
          <w:szCs w:val="20"/>
        </w:rPr>
        <w:t xml:space="preserve">obsahují nestrukturovaná data, která jsou automaticky extrahována ze zdrojů a poté </w:t>
        <w:tab/>
        <w:t>indexována pro potřeby vyhledávání</w:t>
      </w:r>
    </w:p>
    <w:p>
      <w:pPr>
        <w:pStyle w:val="style0"/>
      </w:pPr>
      <w:r>
        <w:rPr>
          <w:b/>
          <w:sz w:val="20"/>
          <w:szCs w:val="20"/>
        </w:rPr>
        <w:t xml:space="preserve">Strukturovaná metadata – </w:t>
      </w:r>
      <w:r>
        <w:rPr>
          <w:sz w:val="20"/>
          <w:szCs w:val="20"/>
        </w:rPr>
        <w:t xml:space="preserve">umožňují dostatečně úplný popis zdroje do té míry, aby mohl každý uživatel </w:t>
        <w:tab/>
        <w:t>posoudit užitečnost zdroje. Jsou tvořeny převážně manuálně, využívají určité standardy.</w:t>
      </w:r>
    </w:p>
    <w:p>
      <w:pPr>
        <w:pStyle w:val="style0"/>
      </w:pPr>
      <w:r>
        <w:rPr>
          <w:b/>
          <w:sz w:val="20"/>
          <w:szCs w:val="20"/>
        </w:rPr>
        <w:t xml:space="preserve">Čistá metadata – </w:t>
      </w:r>
      <w:r>
        <w:rPr>
          <w:sz w:val="20"/>
          <w:szCs w:val="20"/>
        </w:rPr>
        <w:t>zajišťují úplný popis zdroje, využívají se hlavně pro vyhledávání zdroje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Kódování metadat</w:t>
      </w:r>
    </w:p>
    <w:p>
      <w:pPr>
        <w:pStyle w:val="style0"/>
      </w:pPr>
      <w:r>
        <w:rPr>
          <w:sz w:val="20"/>
          <w:szCs w:val="20"/>
        </w:rPr>
        <w:t>Standard definuje pouze sémantiku. Pro PC je potřeba řešit syntaxi i formální část. V současné době se využívají značkovací jazyky pro k´dování metadat: SGML, HTML, XML, RDF, OWL, TopicMaps.</w:t>
      </w:r>
    </w:p>
    <w:p>
      <w:pPr>
        <w:pStyle w:val="style0"/>
      </w:pPr>
      <w:r>
        <w:rPr>
          <w:b/>
          <w:sz w:val="20"/>
          <w:szCs w:val="20"/>
        </w:rPr>
        <w:t xml:space="preserve">Nezbytné vlastnosti pro kódování – </w:t>
      </w:r>
      <w:r>
        <w:rPr>
          <w:sz w:val="20"/>
          <w:szCs w:val="20"/>
        </w:rPr>
        <w:t xml:space="preserve">srozumitelnost po PC i člověka, podpora více jazyků, možnost </w:t>
        <w:tab/>
        <w:t>seskupování elementů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Problémy s metadaty – </w:t>
      </w:r>
      <w:r>
        <w:rPr>
          <w:sz w:val="20"/>
          <w:szCs w:val="20"/>
        </w:rPr>
        <w:t xml:space="preserve">Tvorba (tvorba metadat spolu s tvorbou zdroje) a uložení metadat )vnoření metadat do </w:t>
        <w:tab/>
        <w:t>samotného zdroje) – využíváno hlavně u webových dokumentů.</w:t>
      </w:r>
    </w:p>
    <w:p>
      <w:pPr>
        <w:pStyle w:val="style0"/>
      </w:pPr>
      <w:r>
        <w:rPr>
          <w:sz w:val="20"/>
          <w:szCs w:val="20"/>
        </w:rPr>
        <w:t>Další problém je s přirozeným jazykem při specifikaci metadat, identifikaci zdrojů (Indetifikátory pro knihy ISBN, ISSN), Identifikátory pro web (URL, URI).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Generátory metadat - </w:t>
      </w:r>
      <w:r>
        <w:rPr>
          <w:sz w:val="20"/>
          <w:szCs w:val="20"/>
        </w:rPr>
        <w:t>pro minimalizaci ruční tvorby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metadat. Princip: po zadání URL generátoru se snaží </w:t>
        <w:tab/>
        <w:t>vybrat ze zdroje údaje, které budou součástí metadat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>Slučování námětů</w:t>
      </w:r>
      <w:r>
        <w:rPr>
          <w:sz w:val="20"/>
          <w:szCs w:val="20"/>
        </w:rPr>
        <w:t xml:space="preserve"> – ke sloučení dojde tehdy, kdy oba dva reprezentují stejný předmět, což poznáme z jejich </w:t>
        <w:tab/>
        <w:t xml:space="preserve">identifikátorů. Výsledkem je jeden námět, který obsahuje sjednocení všech vlastností původních </w:t>
        <w:tab/>
        <w:t>námětů, duplicity jsou odstraněny</w:t>
      </w:r>
    </w:p>
    <w:p>
      <w:pPr>
        <w:pStyle w:val="style0"/>
      </w:pPr>
      <w:r>
        <w:rPr>
          <w:b/>
          <w:sz w:val="20"/>
          <w:szCs w:val="20"/>
        </w:rPr>
        <w:t>Slučování námětových map</w:t>
      </w:r>
      <w:r>
        <w:rPr>
          <w:sz w:val="20"/>
          <w:szCs w:val="20"/>
        </w:rPr>
        <w:t xml:space="preserve"> – princip je stejný jako u námětů</w:t>
      </w:r>
    </w:p>
    <w:p>
      <w:pPr>
        <w:pStyle w:val="style0"/>
        <w:tabs>
          <w:tab w:leader="none" w:pos="9072" w:val="right"/>
        </w:tabs>
      </w:pPr>
      <w:r>
        <w:rPr>
          <w:b/>
          <w:sz w:val="20"/>
          <w:szCs w:val="20"/>
        </w:rPr>
        <w:t xml:space="preserve">Validace námětové mapy – </w:t>
      </w:r>
      <w:r>
        <w:rPr>
          <w:sz w:val="20"/>
          <w:szCs w:val="20"/>
        </w:rPr>
        <w:t xml:space="preserve">ověřujeme, zda tvrzení v námětové mapě odpovídají omezením pro tato tvrzení. </w:t>
        <w:tab/>
      </w:r>
    </w:p>
    <w:p>
      <w:pPr>
        <w:pStyle w:val="style0"/>
        <w:tabs>
          <w:tab w:leader="none" w:pos="9781" w:val="right"/>
        </w:tabs>
        <w:ind w:hanging="709" w:left="709" w:right="0"/>
      </w:pPr>
      <w:r>
        <w:rPr>
          <w:b/>
          <w:sz w:val="20"/>
          <w:szCs w:val="20"/>
        </w:rPr>
        <w:t xml:space="preserve">TMCL – </w:t>
      </w:r>
      <w:r>
        <w:rPr>
          <w:sz w:val="20"/>
          <w:szCs w:val="20"/>
        </w:rPr>
        <w:t>obsahuje schéma pro definici struktur, které lze pro tvorbu omezení použít. Využívá se jen pro specifikaci omezení bez možnosti interference</w:t>
      </w:r>
    </w:p>
    <w:p>
      <w:pPr>
        <w:pStyle w:val="style0"/>
      </w:pPr>
      <w:r>
        <w:rPr>
          <w:b/>
          <w:sz w:val="20"/>
          <w:szCs w:val="20"/>
        </w:rPr>
        <w:t xml:space="preserve">OSL(Ontopia Schema Languague) – </w:t>
      </w:r>
      <w:r>
        <w:rPr>
          <w:sz w:val="20"/>
          <w:szCs w:val="20"/>
        </w:rPr>
        <w:t xml:space="preserve">jazyk pro definici omezení. </w:t>
      </w:r>
      <w:r>
        <w:rPr>
          <w:b/>
          <w:sz w:val="20"/>
          <w:szCs w:val="20"/>
        </w:rPr>
        <w:t xml:space="preserve">Vizualizace – </w:t>
      </w:r>
      <w:r>
        <w:rPr>
          <w:sz w:val="20"/>
          <w:szCs w:val="20"/>
        </w:rPr>
        <w:t>slouží pro získání prvotní představy o obsahu námětové mapy. Od vizualizačního nástroje požadujeme, aby nabídl zobrazení základní struktury mapy, možnost zaměřit se na specifickou část a možnost volení různých detailů pohledu na elementy námětové mapy.</w:t>
      </w:r>
    </w:p>
    <w:p>
      <w:pPr>
        <w:pStyle w:val="style0"/>
      </w:pPr>
      <w:r>
        <w:rPr>
          <w:b/>
          <w:sz w:val="20"/>
          <w:szCs w:val="20"/>
        </w:rPr>
        <w:t>Přístupy pro vizualizaci –</w:t>
        <w:tab/>
      </w:r>
      <w:r>
        <w:rPr>
          <w:sz w:val="20"/>
          <w:szCs w:val="20"/>
        </w:rPr>
        <w:t xml:space="preserve">Grafy – Statické grafy (celá mapa), dynamické grafy (možnost zobrazení </w:t>
        <w:tab/>
        <w:tab/>
        <w:tab/>
        <w:tab/>
        <w:tab/>
        <w:t>části mapy dle našeho požadavku)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 xml:space="preserve"> Stromy – hierarchický pohled na data, pro globální přehled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>Mapy – jasný a přehledný obraz o informacích v námětové mapě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Dotazování</w:t>
      </w:r>
    </w:p>
    <w:p>
      <w:pPr>
        <w:pStyle w:val="style0"/>
      </w:pPr>
      <w:r>
        <w:rPr>
          <w:sz w:val="20"/>
          <w:szCs w:val="20"/>
        </w:rPr>
        <w:t>Námětová mapa je abstraktní struktura, která obsahuje informace a znalosti z určité oblasti zájmu. Navigace sama nestačí, a proto potřebujeme dotazovací jazyk. Ten by měl vracet výsledky, přidat informace do námětové mapy a také je odstranit.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TOLOG</w:t>
      </w:r>
    </w:p>
    <w:p>
      <w:pPr>
        <w:pStyle w:val="style0"/>
      </w:pPr>
      <w:r>
        <w:rPr>
          <w:sz w:val="20"/>
          <w:szCs w:val="20"/>
        </w:rPr>
        <w:t>Jeden z nejúčelnějších dotazovacích jazyků, vychází z programovacího jazyk Prolog a je inspirován SQL. Dotazovat se lze na náměty určitých typů, typy asociací, všechny náměty vystupující v rolích…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Základní konstrukcí je predikát s parametry. Predikát zachycuje vztahy mezi objekty. Parametrem může být proměnná, konstanta nebo řetězcová hodnota. V rámci Tologu rozlišujeme predikáty vestavěné predikáty ( instance-of, záleží na pořadí, jak uvádíme jeho parametry) a uživatelské predikáty (studuje, pracujePro). Predikáty lze skládat pomocí logických spojek:</w:t>
      </w:r>
    </w:p>
    <w:p>
      <w:pPr>
        <w:pStyle w:val="style0"/>
      </w:pPr>
      <w:r>
        <w:rPr>
          <w:sz w:val="20"/>
          <w:szCs w:val="20"/>
        </w:rPr>
        <w:t>, a zároveň</w:t>
      </w:r>
    </w:p>
    <w:p>
      <w:pPr>
        <w:pStyle w:val="style0"/>
      </w:pPr>
      <w:r>
        <w:rPr>
          <w:sz w:val="20"/>
          <w:szCs w:val="20"/>
        </w:rPr>
        <w:t>| nebo</w:t>
      </w:r>
    </w:p>
    <w:p>
      <w:pPr>
        <w:pStyle w:val="style0"/>
      </w:pPr>
      <w:r>
        <w:rPr>
          <w:sz w:val="20"/>
          <w:szCs w:val="20"/>
        </w:rPr>
        <w:t>not negace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Nikdy neselhávající věta – </w:t>
      </w:r>
      <w:r>
        <w:rPr>
          <w:sz w:val="20"/>
          <w:szCs w:val="20"/>
        </w:rPr>
        <w:t xml:space="preserve">někdy chceme získat dotazem i data, která nemusí být v mapě obsažena, třeba proto, </w:t>
        <w:tab/>
        <w:t xml:space="preserve">že nejsou hodnoty požadovány. Tato věta vrací hodnotu proměnné, ale nevede k chybě, když hodnotu </w:t>
        <w:tab/>
        <w:t>nenajde.</w:t>
      </w:r>
    </w:p>
    <w:p>
      <w:pPr>
        <w:pStyle w:val="style0"/>
      </w:pPr>
      <w:r>
        <w:rPr>
          <w:b/>
          <w:sz w:val="20"/>
          <w:szCs w:val="20"/>
        </w:rPr>
        <w:t xml:space="preserve">Projekce – </w:t>
      </w:r>
      <w:r>
        <w:rPr>
          <w:sz w:val="20"/>
          <w:szCs w:val="20"/>
        </w:rPr>
        <w:t xml:space="preserve">pokud používáme více proměnných, ale zajímá nás jen některá, použijeme projekci. K tomu složí </w:t>
        <w:tab/>
        <w:t>klíčové slovo Select. Podobné jako v SQL.</w:t>
      </w:r>
    </w:p>
    <w:p>
      <w:pPr>
        <w:pStyle w:val="style0"/>
      </w:pPr>
      <w:r>
        <w:rPr>
          <w:b/>
          <w:sz w:val="20"/>
          <w:szCs w:val="20"/>
        </w:rPr>
        <w:t xml:space="preserve">Počítání – </w:t>
      </w:r>
      <w:r>
        <w:rPr>
          <w:sz w:val="20"/>
          <w:szCs w:val="20"/>
        </w:rPr>
        <w:t>v rámci příkazu select můžeme zjistit počet řádků v tabulce příkazem count.</w:t>
      </w:r>
    </w:p>
    <w:p>
      <w:pPr>
        <w:pStyle w:val="style0"/>
      </w:pPr>
      <w:r>
        <w:rPr>
          <w:b/>
          <w:sz w:val="20"/>
          <w:szCs w:val="20"/>
        </w:rPr>
        <w:t xml:space="preserve">Třídění – </w:t>
      </w:r>
      <w:r>
        <w:rPr>
          <w:sz w:val="20"/>
          <w:szCs w:val="20"/>
        </w:rPr>
        <w:t xml:space="preserve">výsledky dotazu lze třídit vzestupně nebo sestupně pomocí </w:t>
      </w:r>
      <w:r>
        <w:rPr>
          <w:b/>
          <w:sz w:val="20"/>
          <w:szCs w:val="20"/>
        </w:rPr>
        <w:t>asc</w:t>
      </w:r>
      <w:r>
        <w:rPr>
          <w:sz w:val="20"/>
          <w:szCs w:val="20"/>
        </w:rPr>
        <w:t xml:space="preserve"> nebo </w:t>
      </w:r>
      <w:r>
        <w:rPr>
          <w:b/>
          <w:sz w:val="20"/>
          <w:szCs w:val="20"/>
        </w:rPr>
        <w:t>desc</w:t>
      </w:r>
    </w:p>
    <w:p>
      <w:pPr>
        <w:pStyle w:val="style0"/>
      </w:pPr>
      <w:r>
        <w:rPr>
          <w:b/>
          <w:sz w:val="20"/>
          <w:szCs w:val="20"/>
        </w:rPr>
        <w:t xml:space="preserve">Stránkování – </w:t>
      </w:r>
      <w:r>
        <w:rPr>
          <w:sz w:val="20"/>
          <w:szCs w:val="20"/>
        </w:rPr>
        <w:t>omezí výsledek zobrazení dat jen na omezený počet, je to pomocí příkazu limit „číslo“</w:t>
      </w:r>
    </w:p>
    <w:p>
      <w:pPr>
        <w:pStyle w:val="style0"/>
      </w:pPr>
      <w:r>
        <w:rPr>
          <w:b/>
          <w:sz w:val="20"/>
          <w:szCs w:val="20"/>
        </w:rPr>
        <w:t xml:space="preserve">Predikáty porovnání - /=, &gt;=, &lt; </w:t>
      </w:r>
      <w:r>
        <w:rPr>
          <w:sz w:val="20"/>
          <w:szCs w:val="20"/>
        </w:rPr>
        <w:t>a tak dále</w:t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Odvozovací pravidla – </w:t>
      </w:r>
      <w:r>
        <w:rPr>
          <w:sz w:val="20"/>
          <w:szCs w:val="20"/>
        </w:rPr>
        <w:t>některé informace nejsou zcela zřejmé a tak lze využít odvozovacích pravidel.</w:t>
      </w:r>
    </w:p>
    <w:p>
      <w:pPr>
        <w:pStyle w:val="style0"/>
      </w:pPr>
      <w:r>
        <w:rPr>
          <w:sz w:val="20"/>
          <w:szCs w:val="20"/>
        </w:rPr>
        <w:tab/>
        <w:t>pracujeKde(</w:t>
      </w:r>
      <w:r>
        <w:rPr>
          <w:sz w:val="20"/>
          <w:szCs w:val="20"/>
          <w:lang w:val="en-US"/>
        </w:rPr>
        <w:t>$clovek, $misto</w:t>
      </w:r>
      <w:r>
        <w:rPr>
          <w:sz w:val="20"/>
          <w:szCs w:val="20"/>
        </w:rPr>
        <w:t>):-{pracujeV</w:t>
      </w:r>
      <w:r>
        <w:rPr>
          <w:sz w:val="20"/>
          <w:szCs w:val="20"/>
          <w:lang w:val="en-US"/>
        </w:rPr>
        <w:t>($clovek : person, $firma : zamestnavatel), (</w:t>
      </w:r>
    </w:p>
    <w:p>
      <w:pPr>
        <w:pStyle w:val="style0"/>
      </w:pPr>
      <w:r>
        <w:rPr>
          <w:sz w:val="20"/>
          <w:szCs w:val="20"/>
          <w:lang w:val="en-US"/>
        </w:rPr>
        <w:tab/>
        <w:tab/>
        <w:t>sidli($firma : zamestnavatel, $misto : sidlo)</w:t>
      </w:r>
      <w:r>
        <w:rPr>
          <w:sz w:val="20"/>
          <w:szCs w:val="20"/>
        </w:rPr>
        <w:t>}.</w:t>
      </w:r>
    </w:p>
    <w:p>
      <w:pPr>
        <w:pStyle w:val="style0"/>
      </w:pPr>
      <w:r>
        <w:rPr>
          <w:color w:val="FF0000"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Dotazovací systémy – </w:t>
      </w:r>
      <w:r>
        <w:rPr>
          <w:sz w:val="20"/>
          <w:szCs w:val="20"/>
        </w:rPr>
        <w:t xml:space="preserve">systému se lze dotazovat v přirozeném jazyku, který je převeden do jazyka Toma. Systém </w:t>
        <w:tab/>
        <w:tab/>
        <w:t xml:space="preserve">je schopen odpovídat na základní otázky.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 xml:space="preserve">Informační proces </w:t>
      </w:r>
    </w:p>
    <w:p>
      <w:pPr>
        <w:pStyle w:val="style0"/>
      </w:pPr>
      <w:r>
        <w:rPr>
          <w:sz w:val="20"/>
          <w:szCs w:val="20"/>
        </w:rPr>
        <w:t xml:space="preserve">Informace musím transformovat do vhodné struktury. Přenos informací zprostředkovávají informační systémy.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>Informační zdroj</w:t>
      </w:r>
      <w:r>
        <w:rPr>
          <w:sz w:val="20"/>
          <w:szCs w:val="20"/>
        </w:rPr>
        <w:t xml:space="preserve"> je obtížně definovatelný. Je to systém, který je reálným nebo potencionálním nositelem, zprostředkovatelem nebo šiřitelem informací. Dělí se z hlediska poskytování informací.</w:t>
      </w:r>
    </w:p>
    <w:p>
      <w:pPr>
        <w:pStyle w:val="style0"/>
      </w:pPr>
      <w:r>
        <w:rPr>
          <w:b/>
          <w:sz w:val="20"/>
          <w:szCs w:val="20"/>
        </w:rPr>
        <w:t xml:space="preserve">Hodnocení informačního zdroje – </w:t>
      </w:r>
      <w:r>
        <w:rPr>
          <w:sz w:val="20"/>
          <w:szCs w:val="20"/>
        </w:rPr>
        <w:t xml:space="preserve">podle typu informací, kolik záznamů obsahuje, jak daleko do minulosti </w:t>
        <w:tab/>
        <w:t>sahají uchovávané informace, perioda aktualizace, cena, dostupnost.</w:t>
      </w:r>
    </w:p>
    <w:p>
      <w:pPr>
        <w:pStyle w:val="style0"/>
      </w:pPr>
      <w:r>
        <w:rPr>
          <w:b/>
          <w:sz w:val="20"/>
          <w:szCs w:val="20"/>
        </w:rPr>
        <w:t>Vyhledávání dokumentů -</w:t>
        <w:tab/>
      </w:r>
      <w:r>
        <w:rPr>
          <w:sz w:val="20"/>
          <w:szCs w:val="20"/>
        </w:rPr>
        <w:t>1) potřeba po vyhledávání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>2) vytipování vhodného informačního zdroje</w:t>
      </w:r>
    </w:p>
    <w:p>
      <w:pPr>
        <w:pStyle w:val="style0"/>
      </w:pPr>
      <w:r>
        <w:rPr>
          <w:sz w:val="20"/>
          <w:szCs w:val="20"/>
        </w:rPr>
        <w:tab/>
        <w:tab/>
        <w:tab/>
        <w:tab/>
        <w:t>3) vyhledání dokumentu ve zdrojích</w:t>
      </w:r>
    </w:p>
    <w:p>
      <w:pPr>
        <w:pStyle w:val="style0"/>
      </w:pPr>
      <w:r>
        <w:rPr>
          <w:sz w:val="20"/>
          <w:szCs w:val="20"/>
        </w:rPr>
        <w:t>Cílem je získat vhodný počet dokumentů vyhovujících informačnímu požadavku.</w:t>
      </w:r>
    </w:p>
    <w:p>
      <w:pPr>
        <w:pStyle w:val="style0"/>
      </w:pPr>
      <w:r>
        <w:rPr>
          <w:b/>
          <w:sz w:val="20"/>
          <w:szCs w:val="20"/>
        </w:rPr>
        <w:t xml:space="preserve">Popis dokumentu – </w:t>
      </w:r>
      <w:r>
        <w:rPr>
          <w:sz w:val="20"/>
          <w:szCs w:val="20"/>
        </w:rPr>
        <w:t>identifikační popis (jméno autora, rok vydání), charakteristika obsahu dokumentu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Hledání informací dle obsahu – </w:t>
      </w:r>
      <w:r>
        <w:rPr>
          <w:sz w:val="20"/>
          <w:szCs w:val="20"/>
        </w:rPr>
        <w:t xml:space="preserve">obsah dokumentu se dá vyjádřit různě a do výstupu se pak dostávají i </w:t>
        <w:tab/>
        <w:t>dokumenty nevyhovující informačnímu požadavku. Odchylky nejsou zanedbatelné.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Hodnocení úspěšnosti vyhledání požadovaných informací</w:t>
      </w:r>
    </w:p>
    <w:p>
      <w:pPr>
        <w:pStyle w:val="style0"/>
      </w:pPr>
      <w:r>
        <w:rPr>
          <w:b/>
          <w:sz w:val="20"/>
          <w:szCs w:val="20"/>
        </w:rPr>
        <w:t>Koeficient přesnosti – P</w:t>
      </w:r>
    </w:p>
    <w:tbl>
      <w:tblPr>
        <w:jc w:val="left"/>
        <w:tblInd w:type="dxa" w:w="-108"/>
        <w:tblBorders>
          <w:bottom w:color="00000A" w:space="0" w:sz="4" w:val="single"/>
        </w:tblBorders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vybráno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nevybráno</w:t>
            </w:r>
          </w:p>
        </w:tc>
        <w:tc>
          <w:tcPr>
            <w:tcW w:type="dxa" w:w="2302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02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relevantní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type="dxa" w:w="2302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A+B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irelevantní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type="dxa" w:w="230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C+D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2303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A+C</w:t>
            </w:r>
          </w:p>
        </w:tc>
        <w:tc>
          <w:tcPr>
            <w:tcW w:type="dxa" w:w="2303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B+D</w:t>
            </w:r>
          </w:p>
        </w:tc>
        <w:tc>
          <w:tcPr>
            <w:tcW w:type="dxa" w:w="2302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>P = A/(A+C)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>Koeficient úplnosti - R</w:t>
      </w:r>
    </w:p>
    <w:tbl>
      <w:tblPr>
        <w:jc w:val="left"/>
        <w:tblInd w:type="dxa" w:w="-108"/>
        <w:tblBorders>
          <w:bottom w:color="00000A" w:space="0" w:sz="4" w:val="single"/>
        </w:tblBorders>
      </w:tblPr>
      <w:tblGrid>
        <w:gridCol w:w="2302"/>
        <w:gridCol w:w="2303"/>
        <w:gridCol w:w="2303"/>
        <w:gridCol w:w="2302"/>
      </w:tblGrid>
      <w:tr>
        <w:trPr>
          <w:cantSplit w:val="false"/>
        </w:trPr>
        <w:tc>
          <w:tcPr>
            <w:tcW w:type="dxa" w:w="2302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vybráno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nevybráno</w:t>
            </w:r>
          </w:p>
        </w:tc>
        <w:tc>
          <w:tcPr>
            <w:tcW w:type="dxa" w:w="2302"/>
            <w:tcBorders>
              <w:bottom w:color="00000A" w:space="0" w:sz="4" w:val="single"/>
            </w:tcBorders>
            <w:shd w:fill="A6A6A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302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relevantní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type="dxa" w:w="2302"/>
            <w:tcBorders>
              <w:bottom w:color="00000A" w:space="0" w:sz="4" w:val="single"/>
            </w:tcBorders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A+B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irelevantní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type="dxa" w:w="2303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type="dxa" w:w="2302"/>
            <w:tcBorders>
              <w:bottom w:color="00000A" w:space="0" w:sz="4" w:val="single"/>
            </w:tcBorders>
            <w:shd w:fill="F2F2F2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C+D</w:t>
            </w:r>
          </w:p>
        </w:tc>
      </w:tr>
      <w:tr>
        <w:trPr>
          <w:cantSplit w:val="false"/>
        </w:trPr>
        <w:tc>
          <w:tcPr>
            <w:tcW w:type="dxa" w:w="2302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2303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A+C</w:t>
            </w:r>
          </w:p>
        </w:tc>
        <w:tc>
          <w:tcPr>
            <w:tcW w:type="dxa" w:w="2303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  <w:t>B+D</w:t>
            </w:r>
          </w:p>
        </w:tc>
        <w:tc>
          <w:tcPr>
            <w:tcW w:type="dxa" w:w="2302"/>
            <w:tcBorders/>
            <w:shd w:fill="7F7F7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>R = A/(A+B)</w:t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Ideální stav – </w:t>
      </w:r>
      <w:r>
        <w:rPr>
          <w:sz w:val="20"/>
          <w:szCs w:val="20"/>
        </w:rPr>
        <w:t xml:space="preserve">P = R = 1. Obvykle je mezi P a R vztah nepřímé úměrnosti. Hledání dle obsahu je nepřesné a </w:t>
        <w:tab/>
        <w:t>neúplné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index a indexování</w:t>
      </w:r>
      <w:r>
        <w:rPr>
          <w:sz w:val="20"/>
          <w:szCs w:val="20"/>
        </w:rPr>
        <w:t xml:space="preserve"> – vyhledávání = přiřazení relevantních dokumentů vzhledem k dotazu</w:t>
      </w:r>
    </w:p>
    <w:p>
      <w:pPr>
        <w:pStyle w:val="style0"/>
        <w:numPr>
          <w:ilvl w:val="0"/>
          <w:numId w:val="1"/>
        </w:numPr>
      </w:pPr>
      <w:r>
        <w:rPr>
          <w:sz w:val="20"/>
          <w:szCs w:val="20"/>
        </w:rPr>
        <w:t>položka indexu = každé slovo, které se vyskytne alespoň jednou v souboru www dokumentů</w:t>
      </w:r>
    </w:p>
    <w:p>
      <w:pPr>
        <w:pStyle w:val="style0"/>
        <w:numPr>
          <w:ilvl w:val="0"/>
          <w:numId w:val="1"/>
        </w:numPr>
      </w:pPr>
      <w:r>
        <w:rPr>
          <w:sz w:val="20"/>
          <w:szCs w:val="20"/>
        </w:rPr>
        <w:t>zkoumá se plný text nebo jen významnější části</w:t>
      </w:r>
    </w:p>
    <w:p>
      <w:pPr>
        <w:pStyle w:val="style0"/>
        <w:numPr>
          <w:ilvl w:val="0"/>
          <w:numId w:val="1"/>
        </w:numPr>
      </w:pPr>
      <w:r>
        <w:rPr>
          <w:sz w:val="20"/>
          <w:szCs w:val="20"/>
        </w:rPr>
        <w:t>transformace při indexování – vše je převedeno na malá písmena, stopslova jsou vyloučena, manipulace s koncovkami a tvary slov</w:t>
      </w:r>
    </w:p>
    <w:p>
      <w:pPr>
        <w:pStyle w:val="style0"/>
        <w:numPr>
          <w:ilvl w:val="0"/>
          <w:numId w:val="1"/>
        </w:numPr>
      </w:pPr>
      <w:r>
        <w:rPr>
          <w:sz w:val="20"/>
          <w:szCs w:val="20"/>
        </w:rPr>
        <w:t>ke každé položce indexu je připojen seznam odkazů na www dokumenty + další údaje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</w:r>
    </w:p>
    <w:p>
      <w:pPr>
        <w:pStyle w:val="style0"/>
      </w:pPr>
      <w:r>
        <w:rPr>
          <w:b/>
          <w:bCs/>
          <w:sz w:val="20"/>
          <w:szCs w:val="20"/>
        </w:rPr>
        <w:t>Tezaurus</w:t>
      </w:r>
      <w:r>
        <w:rPr>
          <w:sz w:val="20"/>
          <w:szCs w:val="20"/>
        </w:rPr>
        <w:t xml:space="preserve"> – hesla, např. popis, homonyma (slova stejně znějící, ale mající jiný význam), </w:t>
        <w:tab/>
        <w:t xml:space="preserve">synonyma (slovo, které zní jinak, ale má stejný či podobný význam), antonyma(slova </w:t>
        <w:tab/>
        <w:t>opačného významu), generalizace(souhrnný název), specializace(konkrétní název)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</w:rPr>
        <w:t>Vyhledávání na internetu</w:t>
      </w:r>
    </w:p>
    <w:p>
      <w:pPr>
        <w:pStyle w:val="style0"/>
      </w:pPr>
      <w:r>
        <w:rPr>
          <w:b/>
          <w:sz w:val="20"/>
          <w:szCs w:val="20"/>
        </w:rPr>
        <w:t xml:space="preserve">Vyhledávací systém – </w:t>
      </w:r>
      <w:r>
        <w:rPr>
          <w:sz w:val="20"/>
          <w:szCs w:val="20"/>
        </w:rPr>
        <w:t xml:space="preserve">prostředek pro lokalizaci informací na internetu. Je navržen tak, aby ovládání bylo </w:t>
        <w:tab/>
        <w:t xml:space="preserve">intuitivní a uživatelsky přívětivé. </w:t>
      </w:r>
    </w:p>
    <w:p>
      <w:pPr>
        <w:pStyle w:val="style0"/>
      </w:pPr>
      <w:r>
        <w:rPr>
          <w:b/>
          <w:sz w:val="20"/>
          <w:szCs w:val="20"/>
        </w:rPr>
        <w:t xml:space="preserve">Princip fungování – </w:t>
      </w:r>
      <w:r>
        <w:rPr>
          <w:sz w:val="20"/>
          <w:szCs w:val="20"/>
        </w:rPr>
        <w:t xml:space="preserve">vyhledávací systém je tvořen robotem, indexem (invertovaný soubor) a vlastním </w:t>
        <w:tab/>
        <w:t>vyhledávacím strojem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Prohledávání do šířky – </w:t>
      </w:r>
      <w:r>
        <w:rPr>
          <w:sz w:val="20"/>
          <w:szCs w:val="20"/>
        </w:rPr>
        <w:t xml:space="preserve">nové odkazy se přidávají na konec a začíná se opět od startovního dokumentu. Robot </w:t>
        <w:tab/>
        <w:t xml:space="preserve">zpracuje všechny dokumenty, na které směřují odkazy A =&gt; B, C, D. Poté zpracovává B, C a D. </w:t>
        <w:tab/>
        <w:t>Zpracovává webové dokumenty dle úrovní.</w:t>
      </w:r>
    </w:p>
    <w:p>
      <w:pPr>
        <w:pStyle w:val="style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Prohledávání do hloubky – </w:t>
      </w:r>
      <w:r>
        <w:rPr>
          <w:sz w:val="20"/>
          <w:szCs w:val="20"/>
        </w:rPr>
        <w:t xml:space="preserve">robot začne pracovat s menší množinou webových dokumentů. Každá URL </w:t>
        <w:tab/>
        <w:t xml:space="preserve">z nenavštíveného místa je zaznamenána na začátek seznamu. Po tom, co tento dokument zpracuje, je ze </w:t>
        <w:tab/>
        <w:t xml:space="preserve">seznamu vyřazen. Robot pak postupuje hlouběji vzhledem k počtu úrovní a vnoření odkazů.  Pokud </w:t>
        <w:tab/>
        <w:t>narazí na dokument bez odkazů, vrátí se o krok zpět a pokračuje další položkou nenavštívených míst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Robot – </w:t>
      </w:r>
      <w:r>
        <w:rPr>
          <w:sz w:val="20"/>
          <w:szCs w:val="20"/>
        </w:rPr>
        <w:t xml:space="preserve">program sám vykonává určitou činnost. Komunikuje s webovými servery, od kterých získává webové </w:t>
        <w:tab/>
        <w:t xml:space="preserve">dokumenty. Ty dává k analýze svému vyhledávacímu systému, který nalezené výsledky robotem </w:t>
        <w:tab/>
        <w:t xml:space="preserve">zařazuje do databáze. Dokumenty jsou díky indexu dohledatelné. Robot prochází všechny weby bez </w:t>
        <w:tab/>
        <w:t xml:space="preserve">omezení. </w:t>
      </w:r>
    </w:p>
    <w:p>
      <w:pPr>
        <w:pStyle w:val="style0"/>
      </w:pPr>
      <w:r>
        <w:rPr>
          <w:sz w:val="20"/>
          <w:szCs w:val="20"/>
        </w:rPr>
        <w:t>Problémem robotů je nekonečná rekurze, kdy některé stránky obsahují CGI skript, který obsahuje odkaz na další CGI skript. Tím se robot dostane na nekonečnou posloupnost čísel, což je nebezpečné u prohledávání do hloubky. Důsledkem je zhroucení robota z důvodu nedostatku paměti.</w:t>
      </w:r>
    </w:p>
    <w:p>
      <w:pPr>
        <w:pStyle w:val="style0"/>
      </w:pPr>
      <w:r>
        <w:rPr>
          <w:sz w:val="20"/>
          <w:szCs w:val="20"/>
        </w:rPr>
        <w:t>Robot dokáže zahltit vzdálený WWW server. Řešením je nastavení zpožďovacího intervalu.</w:t>
      </w:r>
    </w:p>
    <w:p>
      <w:pPr>
        <w:pStyle w:val="style0"/>
      </w:pPr>
      <w:r>
        <w:rPr>
          <w:sz w:val="20"/>
          <w:szCs w:val="20"/>
        </w:rPr>
        <w:t xml:space="preserve">Problémy pak představují dokumenty chráněné hesly nebo v jiném formátu než HTML.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 xml:space="preserve">Životní cyklus dokumentu – </w:t>
      </w:r>
      <w:r>
        <w:rPr>
          <w:sz w:val="20"/>
          <w:szCs w:val="20"/>
        </w:rPr>
        <w:t xml:space="preserve">vyhledávací robot analyzuje web, dokumenty, vytvoří index z výsledků robota a </w:t>
        <w:tab/>
        <w:t>dokumenty pak vyhledává uživatel.</w:t>
      </w:r>
    </w:p>
    <w:p>
      <w:pPr>
        <w:pStyle w:val="style0"/>
      </w:pPr>
      <w:r>
        <w:rPr>
          <w:sz w:val="20"/>
          <w:szCs w:val="20"/>
        </w:rPr>
        <w:t xml:space="preserve">Výsledkem indexace je index. Index přiřazuje klíčová slova k množinám WWW dokumentů. Vyhledávací stroj si sám určí, ze kterých částí dokumentu vytvoří index. V indexu se zaznamenává datum a čas poslední aktualizace. </w:t>
      </w:r>
    </w:p>
    <w:p>
      <w:pPr>
        <w:pStyle w:val="style0"/>
      </w:pPr>
      <w:r>
        <w:rPr>
          <w:sz w:val="20"/>
          <w:szCs w:val="20"/>
        </w:rPr>
        <w:t>Pro zvýšení úspěšnosti ve vyhledávání se slova určitým způsobem transformují (sjednocení velikosti písmen, vyloučení stopslov)</w:t>
      </w:r>
    </w:p>
    <w:p>
      <w:pPr>
        <w:pStyle w:val="style0"/>
      </w:pPr>
      <w:r>
        <w:rPr>
          <w:b/>
          <w:sz w:val="20"/>
          <w:szCs w:val="20"/>
        </w:rPr>
        <w:t xml:space="preserve">Stopslova - </w:t>
      </w:r>
      <w:r>
        <w:rPr>
          <w:sz w:val="20"/>
          <w:szCs w:val="20"/>
        </w:rPr>
        <w:t>slovo, které se v daném </w:t>
      </w:r>
      <w:hyperlink r:id="rId2">
        <w:r>
          <w:rPr>
            <w:rStyle w:val="style20"/>
            <w:sz w:val="20"/>
            <w:szCs w:val="20"/>
          </w:rPr>
          <w:t>jazyce</w:t>
        </w:r>
      </w:hyperlink>
      <w:r>
        <w:rPr>
          <w:sz w:val="20"/>
          <w:szCs w:val="20"/>
        </w:rPr>
        <w:t xml:space="preserve"> vyskytuje často, ale nenese žádnou významovou informaci, má </w:t>
        <w:tab/>
        <w:t xml:space="preserve">zpravidla pouze </w:t>
      </w:r>
      <w:hyperlink r:id="rId3">
        <w:r>
          <w:rPr>
            <w:rStyle w:val="style20"/>
            <w:sz w:val="20"/>
            <w:szCs w:val="20"/>
          </w:rPr>
          <w:t>syntaktický</w:t>
        </w:r>
      </w:hyperlink>
      <w:r>
        <w:rPr>
          <w:sz w:val="20"/>
          <w:szCs w:val="20"/>
        </w:rPr>
        <w:t> význam; typicky se jedná o </w:t>
      </w:r>
      <w:hyperlink r:id="rId4">
        <w:r>
          <w:rPr>
            <w:rStyle w:val="style20"/>
            <w:sz w:val="20"/>
            <w:szCs w:val="20"/>
          </w:rPr>
          <w:t>spojky</w:t>
        </w:r>
      </w:hyperlink>
      <w:r>
        <w:rPr>
          <w:sz w:val="20"/>
          <w:szCs w:val="20"/>
        </w:rPr>
        <w:t>, </w:t>
      </w:r>
      <w:hyperlink r:id="rId5">
        <w:r>
          <w:rPr>
            <w:rStyle w:val="style20"/>
            <w:sz w:val="20"/>
            <w:szCs w:val="20"/>
          </w:rPr>
          <w:t>předložky</w:t>
        </w:r>
      </w:hyperlink>
      <w:r>
        <w:rPr>
          <w:sz w:val="20"/>
          <w:szCs w:val="20"/>
        </w:rPr>
        <w:t> atp.</w:t>
      </w:r>
    </w:p>
    <w:p>
      <w:pPr>
        <w:pStyle w:val="style0"/>
      </w:pPr>
      <w:r>
        <w:rPr>
          <w:b/>
          <w:sz w:val="20"/>
          <w:szCs w:val="20"/>
        </w:rPr>
        <w:t xml:space="preserve">Invertovaný soubor – </w:t>
      </w:r>
      <w:r>
        <w:rPr>
          <w:sz w:val="20"/>
          <w:szCs w:val="20"/>
        </w:rPr>
        <w:t>datová struktura pro vyhledávání dokumentů splňujících zadanou podmínku</w:t>
      </w:r>
    </w:p>
    <w:p>
      <w:pPr>
        <w:pStyle w:val="style0"/>
      </w:pPr>
      <w:r>
        <w:rPr/>
      </w:r>
    </w:p>
    <w:sectPr>
      <w:footerReference r:id="rId6" w:type="default"/>
      <w:type w:val="nextPage"/>
      <w:pgSz w:h="16838" w:w="11906"/>
      <w:pgMar w:bottom="1417" w:footer="708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29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0"/>
      <w:numFmt w:val="bullet"/>
      <w:lvlText w:val="-"/>
      <w:lvlJc w:val="left"/>
      <w:pPr>
        <w:tabs>
          <w:tab w:pos="1770" w:val="num"/>
        </w:tabs>
        <w:ind w:hanging="360" w:left="177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2490" w:val="num"/>
        </w:tabs>
        <w:ind w:hanging="360" w:left="249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210" w:val="num"/>
        </w:tabs>
        <w:ind w:hanging="360" w:left="321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930" w:val="num"/>
        </w:tabs>
        <w:ind w:hanging="360" w:left="393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4650" w:val="num"/>
        </w:tabs>
        <w:ind w:hanging="360" w:left="465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5370" w:val="num"/>
        </w:tabs>
        <w:ind w:hanging="360" w:left="537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090" w:val="num"/>
        </w:tabs>
        <w:ind w:hanging="360" w:left="609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810" w:val="num"/>
        </w:tabs>
        <w:ind w:hanging="360" w:left="681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7530" w:val="num"/>
        </w:tabs>
        <w:ind w:hanging="360" w:left="753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Times New Roman" w:hAnsi="Times New Roman"/>
      <w:color w:val="auto"/>
      <w:sz w:val="24"/>
      <w:szCs w:val="24"/>
      <w:lang w:bidi="ar-SA" w:eastAsia="cs-CZ" w:val="cs-CZ"/>
    </w:rPr>
  </w:style>
  <w:style w:styleId="style15" w:type="character">
    <w:name w:val="Default Paragraph Font"/>
    <w:next w:val="style15"/>
    <w:rPr/>
  </w:style>
  <w:style w:styleId="style16" w:type="character">
    <w:name w:val="Záhlaví Ch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cs-CZ"/>
    </w:rPr>
  </w:style>
  <w:style w:styleId="style17" w:type="character">
    <w:name w:val="Zápatí Ch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cs-CZ"/>
    </w:rPr>
  </w:style>
  <w:style w:styleId="style18" w:type="character">
    <w:name w:val="ListLabel 1"/>
    <w:next w:val="style18"/>
    <w:rPr>
      <w:rFonts w:cs="Times New Roman" w:eastAsia="Times New Roman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Internet Link"/>
    <w:next w:val="style20"/>
    <w:rPr>
      <w:color w:val="000080"/>
      <w:u w:val="single"/>
      <w:lang w:bidi="en-US" w:eastAsia="en-US" w:val="en-US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FreeSans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FreeSans"/>
    </w:rPr>
  </w:style>
  <w:style w:styleId="style26" w:type="paragraph">
    <w:name w:val="No Spacing"/>
    <w:next w:val="style2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auto"/>
      <w:sz w:val="22"/>
      <w:szCs w:val="22"/>
      <w:lang w:bidi="ar-SA" w:eastAsia="en-US" w:val="cs-CZ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  <w:style w:styleId="style28" w:type="paragraph">
    <w:name w:val="Header"/>
    <w:basedOn w:val="style0"/>
    <w:next w:val="style28"/>
    <w:pPr>
      <w:suppressLineNumbers/>
      <w:tabs>
        <w:tab w:leader="none" w:pos="4536" w:val="center"/>
        <w:tab w:leader="none" w:pos="9072" w:val="right"/>
      </w:tabs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.wikipedia.org/wiki/Jazyk_(lingvistika)" TargetMode="External"/><Relationship Id="rId3" Type="http://schemas.openxmlformats.org/officeDocument/2006/relationships/hyperlink" Target="http://cs.wikipedia.org/wiki/Syntax" TargetMode="External"/><Relationship Id="rId4" Type="http://schemas.openxmlformats.org/officeDocument/2006/relationships/hyperlink" Target="http://cs.wikipedia.org/wiki/Spojka_(slovn&#237;_druh)" TargetMode="External"/><Relationship Id="rId5" Type="http://schemas.openxmlformats.org/officeDocument/2006/relationships/hyperlink" Target="http://cs.wikipedia.org/wiki/P&#345;edlo&#382;ka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2012-05-07T18:52:00.00Z</dcterms:created>
  <dc:creator>Jan</dc:creator>
  <cp:lastModifiedBy>Jan</cp:lastModifiedBy>
  <cp:lastPrinted>2012-05-08T08:54:00.00Z</cp:lastPrinted>
  <dcterms:modified xsi:type="dcterms:W3CDTF">2012-05-08T10:51:00.00Z</dcterms:modified>
  <cp:revision>22</cp:revision>
</cp:coreProperties>
</file>