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yalhxl06kby" w:id="0"/>
      <w:bookmarkEnd w:id="0"/>
      <w:r w:rsidDel="00000000" w:rsidR="00000000" w:rsidRPr="00000000">
        <w:rPr>
          <w:rtl w:val="0"/>
        </w:rPr>
        <w:t xml:space="preserve">Career Research Findings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o1ibno7jmls" w:id="1"/>
      <w:bookmarkEnd w:id="1"/>
      <w:r w:rsidDel="00000000" w:rsidR="00000000" w:rsidRPr="00000000">
        <w:rPr>
          <w:rtl w:val="0"/>
        </w:rPr>
        <w:t xml:space="preserve">Fundraising Manager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mission-driven role — securing donations, grants, and sponsorships for nonprofit organizations, entered through a Development Associate or Coordinator before advancing to Manager.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ic2lypa1qobx" w:id="2"/>
      <w:bookmarkEnd w:id="2"/>
      <w:r w:rsidDel="00000000" w:rsidR="00000000" w:rsidRPr="00000000">
        <w:rPr>
          <w:rtl w:val="0"/>
        </w:rPr>
        <w:t xml:space="preserve">Fundraising Manager is a mission-based career that will keep Michael motivated by feeling like his work matters.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attainable for my current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Rockland Housing Authority and Autism Learning Partners are both mission-driven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General AI skills map directly onto the fundraising role — our curated listings (Poder Latinx) list exactly this as a necessary skill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Self-reported experience asking for money is a valuable skill that can set me above other entry level candidates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Multiple live listings (Bounce, Poder Latinx, Borderless Magazine) explicitly state no prior fundraising history is required — nonprofit/admin/coordination background is the stated qualifying experience. Rockland Housing most closely aligned with this description of 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How can I maximize my growth in this field through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degree bar at entry level is a bachelor's and sometimes two-year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CFRE certification and an MPA are advancement credentials for the Manager/Director tier later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Grow through experience on the job, e.g. master a CRM system, run one small campaign, build a grant-writing portfolio — each of these is achievable inside a first Associate/Coordinator role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next steps can I take to manifest this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Apply to the low-bar cluster first: Bounce, Poder Latinx, Borderless Magazine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Build resume/cover letter language around four pillars: mission-sector service, applied-AI research skill, CRM/data fluency, and the donor-ask experience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a first Associate-level role to build the track record needed for stretch targets (Center for Fiction, NCPPR) within roughly a year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Job listings researched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Development Manager — Bounce Children's Foundation</w:t>
        </w:r>
      </w:hyperlink>
      <w:r w:rsidDel="00000000" w:rsidR="00000000" w:rsidRPr="00000000">
        <w:rPr>
          <w:rtl w:val="0"/>
        </w:rPr>
        <w:t xml:space="preserve"> (Wheeling) — Entry-level, 2-year degree, $52K–$56K. Logistics backbone for two annual fundraisers, sponsorship recognition, and volunteer coordination.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Development Manager — The Center for Fiction</w:t>
        </w:r>
      </w:hyperlink>
      <w:r w:rsidDel="00000000" w:rsidR="00000000" w:rsidRPr="00000000">
        <w:rPr>
          <w:rtl w:val="0"/>
        </w:rPr>
        <w:t xml:space="preserve"> (Brooklyn) — Managerial-level, $72K. Owns the grants portfolio end-to-end on a small development team; a stretch target after building a track record.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Development Manager — National Center for Public Policy Research</w:t>
        </w:r>
      </w:hyperlink>
      <w:r w:rsidDel="00000000" w:rsidR="00000000" w:rsidRPr="00000000">
        <w:rPr>
          <w:rtl w:val="0"/>
        </w:rPr>
        <w:t xml:space="preserve"> (Washington, DC) — Mid-level, 4-year degree, $75K–$95K. Donor engagement, grants, and corporate sponsorships; another stretch target.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Development Associate — Poder Latinx</w:t>
        </w:r>
      </w:hyperlink>
      <w:r w:rsidDel="00000000" w:rsidR="00000000" w:rsidRPr="00000000">
        <w:rPr>
          <w:rtl w:val="0"/>
        </w:rPr>
        <w:t xml:space="preserve"> (Washington, DC) — Entry-level, explicitly framed as a mentored launchpad role. Prospect research, grant reporting support, donor correspondence.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Development Associate — Borderless Magazine</w:t>
        </w:r>
      </w:hyperlink>
      <w:r w:rsidDel="00000000" w:rsidR="00000000" w:rsidRPr="00000000">
        <w:rPr>
          <w:rtl w:val="0"/>
        </w:rPr>
        <w:t xml:space="preserve"> (Chicago, hybrid) — Entry-level. States plainly that no nonprofit fundraising background is needed — project coordination or admin experience translates directly.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t7c7ic5moog" w:id="3"/>
      <w:bookmarkEnd w:id="3"/>
      <w:r w:rsidDel="00000000" w:rsidR="00000000" w:rsidRPr="00000000">
        <w:rPr>
          <w:rtl w:val="0"/>
        </w:rPr>
        <w:t xml:space="preserve">PR Manager/Specialist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communications career that lets Michael build relationships and shape messaging — without it needing to be sleazy.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attainable for my current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Every listing asking for good written communication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Rockland Housing Authority, ALP, and Bright Horizons all incorporated the need to produce formal communications with tenants, insurance companies, and parents (in relative order). I learned how to convey what the company wanted to say and what the receiver needed to know.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Several listings (ACU, Shakespeare Theatre Company, Pension Rights Center) accept relevant experience in place of a degree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General admin/coordination background can be demonstrated like fundraiser position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How can I maximize my growth in this field through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degree bar at entry level is still bachelor's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Unlike Fundraising, some PR listings prefer a communications/journalism/PR-specific major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PRSA's Accreditation in Public Relations (APR) is the field's advancement credential — a later career-stage add-on, not an entry requirement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Grow through experience on the job: build media-monitoring and press-list experience, develop a writing portfolio, learn PR/social tools (Cision, Hootsuite, Meta Business Suite)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next steps can I take to manifest this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Apply to the low-bar cluster first: ACU Communications &amp; Marketing Coordinator, Shakespeare Theatre Marketing and Communications Coordinator, Pension Rights Center Program and Communications Coordinator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Build resume/cover letter language around: technical writing/documentation experience, public-facing community work, admin/coordination fluency, and a writing sample to offset the non-communications degree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a first Coordinator-level role to build the track record needed for stretch targets (AAJ, ReThink Media) within roughly a year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Job listings researched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Communications &amp; Marketing Coordinator, Disaster Preparedness — Association of Clinicians for the Underserved</w:t>
        </w:r>
      </w:hyperlink>
      <w:r w:rsidDel="00000000" w:rsidR="00000000" w:rsidRPr="00000000">
        <w:rPr>
          <w:rtl w:val="0"/>
        </w:rPr>
        <w:t xml:space="preserve"> (Washington, DC) — Explicitly states experience may substitute for a degree. Content creation, database management, and writing for a mission-driven health access initiative.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Marketing and Communications Coordinator — Shakespeare Theatre Company</w:t>
        </w:r>
      </w:hyperlink>
      <w:r w:rsidDel="00000000" w:rsidR="00000000" w:rsidRPr="00000000">
        <w:rPr>
          <w:rtl w:val="0"/>
        </w:rPr>
        <w:t xml:space="preserve"> (Washington, DC) — $46K–$49K. Administrative and office support role — proofreading, scheduling, print/publicity coordination. No degree requirement stated.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Program and Communications Coordinator — Pension Rights Center</w:t>
        </w:r>
      </w:hyperlink>
      <w:r w:rsidDel="00000000" w:rsidR="00000000" w:rsidRPr="00000000">
        <w:rPr>
          <w:rtl w:val="0"/>
        </w:rPr>
        <w:t xml:space="preserve"> (Washington, DC, hybrid) — Broad admin/coordination role spanning comms, WordPress CMS, newsletter, and media outreach support.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Communications Coordinator — American Association for Justice</w:t>
        </w:r>
      </w:hyperlink>
      <w:r w:rsidDel="00000000" w:rsidR="00000000" w:rsidRPr="00000000">
        <w:rPr>
          <w:rtl w:val="0"/>
        </w:rPr>
        <w:t xml:space="preserve"> (Washington, DC) — Reach target. Requires bachelor's plus 1–2 years of communications/PR-specific experience; rapid-response media strategy, Capitol Hill-adjacent.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Communications Associate, Client Services — ReThink Media</w:t>
        </w:r>
      </w:hyperlink>
      <w:r w:rsidDel="00000000" w:rsidR="00000000" w:rsidRPr="00000000">
        <w:rPr>
          <w:rtl w:val="0"/>
        </w:rPr>
        <w:t xml:space="preserve"> (Washington, DC) — Reach target. Client-facing comms strategy and media placement; assumes ability to build a communications strategy, not just execute one.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vxeujqpi42nm" w:id="4"/>
      <w:bookmarkEnd w:id="4"/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Editor is a behind-the-scenes career that lets Michael use his technical skillset without needing to be front and center.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attainable for my current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formal education requirement exists across the field — most editors hold a bachelor's, but backgrounds vary widely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Rockland Housing Authority, ALP, and Bright Horizons all built the same clear-communication skill editors need, just aimed at different readers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skills can be a differentiator to employers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Several listings (Vital City, Salvation Army, KidSpirit) accept relevant experience, an in-progress degree, or general organizational/writing skill in place of formal editing credentials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How can I maximize my growth in this field through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formal degree-subject requirement — more forgiving than PR; a portfolio can stand in for a specific major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Salvation Army listing explicitly accepts a degree still in progress, matching where I am right now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Technical/science editing pays notably higher and rewards the ML/AI + documentation background directly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Grow through experience: build a writing/editing portfolio, get proofreading/copyediting reps, learn tools like Adobe InDesign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next steps can I take to manifest this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to the low-bar cluster first: Vital City, Salvation Army Publications Editorial Intern, KidSpirit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resume/cover letter language and a writing sample around documentation/technical writing experience and the same public-facing writing built at Rockland Housing Authority, ALP, and Bright Horizons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a first Assistant/Intern-level role to build the portfolio needed for stretch targets (FSG, Earth Island Journal) within roughly a year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Job listings researched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Editorial Assistant — Vital City</w:t>
        </w:r>
      </w:hyperlink>
      <w:r w:rsidDel="00000000" w:rsidR="00000000" w:rsidRPr="00000000">
        <w:rPr>
          <w:rtl w:val="0"/>
        </w:rPr>
        <w:t xml:space="preserve"> (New York, NY) — Bachelor's degree, interest in urban issues, feel for language and organization. Explicitly welcomes applicants of all backgrounds, no editing history required.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Publications Editorial Intern — The Salvation Army</w:t>
        </w:r>
      </w:hyperlink>
      <w:r w:rsidDel="00000000" w:rsidR="00000000" w:rsidRPr="00000000">
        <w:rPr>
          <w:rtl w:val="0"/>
        </w:rPr>
        <w:t xml:space="preserve"> (Alexandria, VA) — Accepts a bachelor's degree still in progress. Copyediting, proofreading, and content creation across three publications. Part-time, hourly internship.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Editorial and Communications Assistant — KidSpirit</w:t>
        </w:r>
      </w:hyperlink>
      <w:r w:rsidDel="00000000" w:rsidR="00000000" w:rsidRPr="00000000">
        <w:rPr>
          <w:rtl w:val="0"/>
        </w:rPr>
        <w:t xml:space="preserve"> (New York, NY) — Part-time with growth potential to full-time. Newsletter writing, social media, and admin support for a youth-writing nonprofit.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Editorial Assistant, FSG — Macmillan Publishers</w:t>
        </w:r>
      </w:hyperlink>
      <w:r w:rsidDel="00000000" w:rsidR="00000000" w:rsidRPr="00000000">
        <w:rPr>
          <w:rtl w:val="0"/>
        </w:rPr>
        <w:t xml:space="preserve"> (New York, NY / Remote) — Reach target. Competitive trade publisher; prior publishing experience helpful but not required, offset by a required cover letter and writing sample.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Associate Editor — Earth Island Journal</w:t>
        </w:r>
      </w:hyperlink>
      <w:r w:rsidDel="00000000" w:rsidR="00000000" w:rsidRPr="00000000">
        <w:rPr>
          <w:rtl w:val="0"/>
        </w:rPr>
        <w:t xml:space="preserve"> (Berkeley, CA) — Reach target. Tagged "entry level" but requires 3–5 years of professional editing experience.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yr15ghjxqma9" w:id="5"/>
      <w:bookmarkEnd w:id="5"/>
      <w:r w:rsidDel="00000000" w:rsidR="00000000" w:rsidRPr="00000000">
        <w:rPr>
          <w:rtl w:val="0"/>
        </w:rPr>
        <w:t xml:space="preserve">Advertising/Promo Manager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Advertising/Promo Manager is a messaging-focused career that lets Michael use his creative and communication skills on work he can genuinely stand behind.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attainable for my current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General admin/coordination background applies — content scheduling, campaign tracking, cross-team coordination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skills can be a differentiator to employers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couple of genuinely low-bar entry points exist (iMission, entry-level event marketing coordinator) that don't require years of marketing-specific history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 flag: unlike Fundraising, PR, and Editor, most nonprofit "Marketing Coordinator" listings actually want 2–5 years of experience even when tagged "entry level" — the bar is higher to start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How can I maximize my growth in this field through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Bachelor's degree still the bar, in progress is fine — same pattern as the other three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"Manager" title specifically requires 4–6 years of experience across nearly every source — longer climb than previous roles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Certified Marketer certificate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Grow through experience: build a portfolio of campaign/content work, get reps with scheduling and analytics tools, use an entry Coordinator role to build years toward Manager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next steps can I take to manifest this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to the two genuinely low-bar options first: iMission Marketing Coordinator, entry-level event marketing coordinator roles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resume/cover letter language around admin/coordination fluency, the applied-AI differentiator, and the same public-facing communication built at Rockland Housing Authority, ALP, and Bright Horizons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the longer typical climb to "Manager," weigh this as a multi-year track rather than a near-term primary target when prioritizing against Fundraising/PR/Editor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Job listings researched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Marketing Coordinator — iMission Institute</w:t>
        </w:r>
      </w:hyperlink>
      <w:r w:rsidDel="00000000" w:rsidR="00000000" w:rsidRPr="00000000">
        <w:rPr>
          <w:rtl w:val="0"/>
        </w:rPr>
        <w:t xml:space="preserve"> (Remote, contract) — 1–3 years marketing/comms/social media experience, $25/hr. Broad admin + coordination duties, explicitly welcomes all backgrounds.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Entry Level Marketing Coordinator</w:t>
        </w:r>
      </w:hyperlink>
      <w:r w:rsidDel="00000000" w:rsidR="00000000" w:rsidRPr="00000000">
        <w:rPr>
          <w:rtl w:val="0"/>
        </w:rPr>
        <w:t xml:space="preserve"> (event marketing firm, San Ramon, CA) — States plainly: no prior marketing experience required, full training provided. Public-facing, event-based marketing and promotions.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Marketing Coordinator — Call2Recycle</w:t>
        </w:r>
      </w:hyperlink>
      <w:r w:rsidDel="00000000" w:rsidR="00000000" w:rsidRPr="00000000">
        <w:rPr>
          <w:rtl w:val="0"/>
        </w:rPr>
        <w:t xml:space="preserve"> (Remote) — Reach target. Tagged "Entry Level" but requires a bachelor's degree plus a minimum three years' experience using data for marketing decisions.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Marketing Coordinator — Islamic Scholarship Fund</w:t>
        </w:r>
      </w:hyperlink>
      <w:r w:rsidDel="00000000" w:rsidR="00000000" w:rsidRPr="00000000">
        <w:rPr>
          <w:rtl w:val="0"/>
        </w:rPr>
        <w:t xml:space="preserve"> (Remote/Bay Area hybrid) — Reach target. Tagged "Entry Level" but requires a bachelor's degree plus 3–5 years of marketing/communications/digital media experience.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Marketing Assistant — Baby2Baby</w:t>
        </w:r>
      </w:hyperlink>
      <w:r w:rsidDel="00000000" w:rsidR="00000000" w:rsidRPr="00000000">
        <w:rPr>
          <w:rtl w:val="0"/>
        </w:rPr>
        <w:t xml:space="preserve"> (Los Angeles, CA) — Reach target. Bachelor's degree required plus a minimum of 2 years' employment experience.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dealist.org/en/nonprofit-job/84ea28571f6f42f89be23dee37d6ae17-associate-editor-earth-island-institute-berkeley" TargetMode="External"/><Relationship Id="rId22" Type="http://schemas.openxmlformats.org/officeDocument/2006/relationships/hyperlink" Target="https://builtin.com/job/entry-level-marketing-coordinator/7405785" TargetMode="External"/><Relationship Id="rId21" Type="http://schemas.openxmlformats.org/officeDocument/2006/relationships/hyperlink" Target="https://www.idealist.org/en/consultant-job/1145965c82c442fd971047b16a0777c5-marketing-coordinator-imission-institute-new-haven" TargetMode="External"/><Relationship Id="rId24" Type="http://schemas.openxmlformats.org/officeDocument/2006/relationships/hyperlink" Target="https://www.idealist.org/en/consultant-job/16084a77b28d4232b1c4cb5f5fb66032-marketing-coordinator-at-islamic-scholarship-fund-bash-advisory-new-york" TargetMode="External"/><Relationship Id="rId23" Type="http://schemas.openxmlformats.org/officeDocument/2006/relationships/hyperlink" Target="https://www.idealist.org/en/nonprofit-job/6a70374cf64e453190882a23634685a5-marketing-coordinator-call2recycle-inc-mariet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dealist.org/en/nonprofit-job/36aa4dbac05c4f43a5bdab1f6a9b08cd-development-associate-poder-latinx-washington-dc" TargetMode="External"/><Relationship Id="rId25" Type="http://schemas.openxmlformats.org/officeDocument/2006/relationships/hyperlink" Target="https://www.idealist.org/en/nonprofit-job/e50e704ee5ba49a5bd619a74ad57588c-marketing-assistant-baby2baby-los-angel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dealist.org/en/nonprofit-job/542934f3e931425fa3919f53b1ef62d9-development-manager-bounce-childrens-foundation-wheeling" TargetMode="External"/><Relationship Id="rId7" Type="http://schemas.openxmlformats.org/officeDocument/2006/relationships/hyperlink" Target="https://www.idealist.org/en/nonprofit-job/09aec84f88b24c5096f1af5447d2a2f8-development-manager-the-center-for-fiction-brooklyn" TargetMode="External"/><Relationship Id="rId8" Type="http://schemas.openxmlformats.org/officeDocument/2006/relationships/hyperlink" Target="https://www.idealist.org/en/nonprofit-job/6d4191c76a024fbabaf9e6844ed11f38-development-manager-national-center-for-public-policy-research-washington" TargetMode="External"/><Relationship Id="rId11" Type="http://schemas.openxmlformats.org/officeDocument/2006/relationships/hyperlink" Target="https://www.idealist.org/en/nonprofit-job/ffee9bae1f0b4a25b1d70b07f9e5a20c-communications-marketing-coordinator-disaster-preparedness-response-association-of-clinicians-for-the-underserved-washington" TargetMode="External"/><Relationship Id="rId10" Type="http://schemas.openxmlformats.org/officeDocument/2006/relationships/hyperlink" Target="https://www.idealist.org/en/nonprofit-job/b296a529a1dc4c61b55cb948a8bea418-development-associate-borderless-magazine-nfp-chicago" TargetMode="External"/><Relationship Id="rId13" Type="http://schemas.openxmlformats.org/officeDocument/2006/relationships/hyperlink" Target="https://www.idealist.org/en/nonprofit-job/fb5ac0f2c19945a8a79115c6372a1989-program-and-communications-coordinator-pension-rights-center-washington" TargetMode="External"/><Relationship Id="rId12" Type="http://schemas.openxmlformats.org/officeDocument/2006/relationships/hyperlink" Target="https://www.idealist.org/en/nonprofit-job/f3bfacafb2564d3a8c52fff7c594e008-marketing-and-communications-coordinator-shakespeare-theatre-company-washington" TargetMode="External"/><Relationship Id="rId15" Type="http://schemas.openxmlformats.org/officeDocument/2006/relationships/hyperlink" Target="https://www.idealist.org/en/nonprofit-job/784d8e8c98874d1ea23eb7bf5acda65a-communications-associate-client-services-rethink-media-washington" TargetMode="External"/><Relationship Id="rId14" Type="http://schemas.openxmlformats.org/officeDocument/2006/relationships/hyperlink" Target="https://www.idealist.org/en/nonprofit-job/526cadda2e7b4f2b8ced9e001a97486e-communications-coordinator-american-association-for-justice-washington" TargetMode="External"/><Relationship Id="rId17" Type="http://schemas.openxmlformats.org/officeDocument/2006/relationships/hyperlink" Target="https://www.idealist.org/en/nonprofit-internship/cf0f127a1e954f6cbfe258fa1480691e-publications-editorial-intern-the-salvation-army-national-headquarters-alexandria" TargetMode="External"/><Relationship Id="rId16" Type="http://schemas.openxmlformats.org/officeDocument/2006/relationships/hyperlink" Target="https://www.idealist.org/en/nonprofit-job/8fec585645ba41bb9a1ca113ad2562b3-editorial-assistant-vital-city-new-york" TargetMode="External"/><Relationship Id="rId19" Type="http://schemas.openxmlformats.org/officeDocument/2006/relationships/hyperlink" Target="https://holtzbrinck.com/en/job/editorial-assistant-fsg" TargetMode="External"/><Relationship Id="rId18" Type="http://schemas.openxmlformats.org/officeDocument/2006/relationships/hyperlink" Target="https://www.idealist.org/en/nonprofit-job/5001c8edcf084e19be30fc2a0babda43-editorial-and-communications-assistant-part-time-kidspiritonline-new-y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