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Ear, Nose, &amp; Throat</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1E0DA6" w:rsidRDefault="001E0DA6" w:rsidP="001E0D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1E0DA6" w:rsidRDefault="001E0DA6" w:rsidP="001E0DA6">
      <w:pPr>
        <w:ind w:right="525"/>
        <w:jc w:val="right"/>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1E0DA6" w:rsidRDefault="001E0DA6" w:rsidP="001E0D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1E0DA6" w:rsidRDefault="001E0DA6" w:rsidP="001E0DA6">
      <w:pPr>
        <w:widowControl w:val="0"/>
        <w:autoSpaceDE w:val="0"/>
        <w:autoSpaceDN w:val="0"/>
        <w:adjustRightInd w:val="0"/>
        <w:spacing w:line="207" w:lineRule="exact"/>
        <w:rPr>
          <w:rFonts w:ascii="Abadi MT Light" w:hAnsi="Abadi MT Light"/>
          <w:color w:val="000000"/>
          <w:spacing w:val="-2"/>
          <w:sz w:val="16"/>
          <w:szCs w:val="16"/>
        </w:rPr>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w:t>
      </w:r>
      <w:proofErr w:type="spellStart"/>
      <w:r>
        <w:rPr>
          <w:rFonts w:ascii="Abadi MT Light" w:hAnsi="Abadi MT Light"/>
          <w:color w:val="000000"/>
          <w:spacing w:val="-2"/>
          <w:sz w:val="16"/>
          <w:szCs w:val="16"/>
        </w:rPr>
        <w:t>Restylane</w:t>
      </w:r>
      <w:proofErr w:type="spellEnd"/>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1E0DA6" w:rsidRPr="00256FE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4D7A43" w:rsidRDefault="00F662FC" w:rsidP="004D7A43">
      <w:r w:rsidRPr="00F662FC">
        <w:rPr>
          <w:rFonts w:ascii="Abadi MT Extra Bold" w:hAnsi="Abadi MT Extra Bold"/>
          <w:noProof/>
          <w:color w:val="000000"/>
          <w:spacing w:val="-2"/>
          <w:sz w:val="20"/>
          <w:szCs w:val="20"/>
        </w:rPr>
        <w:pict>
          <v:shapetype id="_x0000_t202" coordsize="21600,21600" o:spt="202" path="m0,0l0,21600,21600,21600,21600,0xe">
            <v:stroke joinstyle="miter"/>
            <v:path gradientshapeok="t" o:connecttype="rect"/>
          </v:shapetype>
          <v:shape id="_x0000_s1026" type="#_x0000_t202" style="position:absolute;margin-left:2in;margin-top:-448.6pt;width:414pt;height:36pt;z-index:251658240;mso-wrap-edited:f;mso-position-horizontal:absolute;mso-position-vertical:absolute" wrapcoords="0 0 21600 0 21600 21600 0 21600 0 0" filled="f" stroked="f">
            <v:fill o:detectmouseclick="t"/>
            <v:textbox inset=",7.2pt,,7.2pt">
              <w:txbxContent>
                <w:p w:rsidR="001E0DA6" w:rsidRPr="001E0DA6" w:rsidRDefault="004D7A43">
                  <w:pPr>
                    <w:rPr>
                      <w:b/>
                      <w:sz w:val="32"/>
                    </w:rPr>
                  </w:pPr>
                  <w:r>
                    <w:rPr>
                      <w:b/>
                      <w:sz w:val="32"/>
                    </w:rPr>
                    <w:t>PATIENT REFERRAL SHEET</w:t>
                  </w:r>
                </w:p>
              </w:txbxContent>
            </v:textbox>
          </v:shape>
        </w:pict>
      </w:r>
      <w:r w:rsidR="001E0DA6">
        <w:br w:type="column"/>
      </w:r>
    </w:p>
    <w:p w:rsidR="004D7A43" w:rsidRDefault="004D7A43" w:rsidP="004D7A43"/>
    <w:p w:rsidR="004D7A43" w:rsidRDefault="004D7A43" w:rsidP="004D7A43">
      <w:pPr>
        <w:rPr>
          <w:b/>
        </w:rPr>
      </w:pPr>
      <w:r>
        <w:rPr>
          <w:b/>
        </w:rPr>
        <w:t>Welcome to our practice.  We want to take a moment and thank you for choosing us.  Please take a moment and tell us how you found us (please circle or write answer):</w:t>
      </w:r>
    </w:p>
    <w:p w:rsidR="004D7A43" w:rsidRDefault="004D7A43" w:rsidP="004D7A43">
      <w:pPr>
        <w:rPr>
          <w:b/>
        </w:rPr>
      </w:pPr>
    </w:p>
    <w:p w:rsidR="004D7A43" w:rsidRDefault="004D7A43" w:rsidP="004D7A43">
      <w:pPr>
        <w:numPr>
          <w:ilvl w:val="0"/>
          <w:numId w:val="1"/>
        </w:numPr>
        <w:rPr>
          <w:b/>
        </w:rPr>
      </w:pPr>
      <w:r>
        <w:rPr>
          <w:b/>
        </w:rPr>
        <w:t xml:space="preserve">Referred by my Physician: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4D7A43" w:rsidRDefault="004D7A43" w:rsidP="004D7A43">
      <w:pPr>
        <w:ind w:left="360"/>
        <w:rPr>
          <w:b/>
        </w:rPr>
      </w:pPr>
    </w:p>
    <w:p w:rsidR="004D7A43" w:rsidRDefault="004D7A43" w:rsidP="004D7A43">
      <w:pPr>
        <w:numPr>
          <w:ilvl w:val="0"/>
          <w:numId w:val="1"/>
        </w:numPr>
        <w:rPr>
          <w:b/>
        </w:rPr>
      </w:pPr>
      <w:r>
        <w:rPr>
          <w:b/>
        </w:rPr>
        <w:t>Referred by Friend or Family</w:t>
      </w:r>
    </w:p>
    <w:p w:rsidR="004D7A43" w:rsidRDefault="004D7A43" w:rsidP="004D7A43">
      <w:pPr>
        <w:rPr>
          <w:b/>
        </w:rPr>
      </w:pPr>
    </w:p>
    <w:p w:rsidR="004D7A43" w:rsidRDefault="004D7A43" w:rsidP="004D7A43">
      <w:pPr>
        <w:numPr>
          <w:ilvl w:val="0"/>
          <w:numId w:val="1"/>
        </w:numPr>
        <w:rPr>
          <w:b/>
        </w:rPr>
      </w:pPr>
      <w:r>
        <w:rPr>
          <w:b/>
        </w:rPr>
        <w:t>Referred by a Hospital:</w:t>
      </w:r>
    </w:p>
    <w:p w:rsidR="004D7A43" w:rsidRDefault="004D7A43" w:rsidP="004D7A43">
      <w:pPr>
        <w:numPr>
          <w:ilvl w:val="1"/>
          <w:numId w:val="1"/>
        </w:numPr>
        <w:rPr>
          <w:b/>
        </w:rPr>
      </w:pPr>
      <w:r>
        <w:rPr>
          <w:b/>
        </w:rPr>
        <w:t>Phoenixville</w:t>
      </w:r>
    </w:p>
    <w:p w:rsidR="004D7A43" w:rsidRDefault="004D7A43" w:rsidP="004D7A43">
      <w:pPr>
        <w:numPr>
          <w:ilvl w:val="1"/>
          <w:numId w:val="1"/>
        </w:numPr>
        <w:rPr>
          <w:b/>
        </w:rPr>
      </w:pPr>
      <w:r>
        <w:rPr>
          <w:b/>
        </w:rPr>
        <w:t xml:space="preserve">Bryn </w:t>
      </w:r>
      <w:proofErr w:type="spellStart"/>
      <w:r>
        <w:rPr>
          <w:b/>
        </w:rPr>
        <w:t>Mawr</w:t>
      </w:r>
      <w:proofErr w:type="spellEnd"/>
    </w:p>
    <w:p w:rsidR="004D7A43" w:rsidRDefault="004D7A43" w:rsidP="004D7A43">
      <w:pPr>
        <w:numPr>
          <w:ilvl w:val="1"/>
          <w:numId w:val="1"/>
        </w:numPr>
        <w:rPr>
          <w:b/>
        </w:rPr>
      </w:pPr>
      <w:proofErr w:type="spellStart"/>
      <w:r>
        <w:rPr>
          <w:b/>
        </w:rPr>
        <w:t>Roxborough</w:t>
      </w:r>
      <w:proofErr w:type="spellEnd"/>
    </w:p>
    <w:p w:rsidR="004D7A43" w:rsidRDefault="004D7A43" w:rsidP="004D7A43">
      <w:pPr>
        <w:numPr>
          <w:ilvl w:val="1"/>
          <w:numId w:val="1"/>
        </w:numPr>
        <w:rPr>
          <w:b/>
        </w:rPr>
      </w:pPr>
      <w:r>
        <w:rPr>
          <w:b/>
        </w:rPr>
        <w:t>Pottstown</w:t>
      </w:r>
    </w:p>
    <w:p w:rsidR="004D7A43" w:rsidRDefault="004D7A43" w:rsidP="004D7A43">
      <w:pPr>
        <w:numPr>
          <w:ilvl w:val="1"/>
          <w:numId w:val="1"/>
        </w:numPr>
        <w:rPr>
          <w:b/>
        </w:rPr>
      </w:pPr>
      <w:r>
        <w:rPr>
          <w:b/>
        </w:rPr>
        <w:t>Other ___________________________</w:t>
      </w:r>
    </w:p>
    <w:p w:rsidR="004D7A43" w:rsidRDefault="004D7A43" w:rsidP="004D7A43">
      <w:pPr>
        <w:ind w:left="1080"/>
        <w:rPr>
          <w:b/>
        </w:rPr>
      </w:pPr>
    </w:p>
    <w:p w:rsidR="004D7A43" w:rsidRDefault="004D7A43" w:rsidP="004D7A43">
      <w:pPr>
        <w:numPr>
          <w:ilvl w:val="0"/>
          <w:numId w:val="1"/>
        </w:numPr>
        <w:rPr>
          <w:b/>
        </w:rPr>
      </w:pPr>
      <w:r>
        <w:rPr>
          <w:b/>
        </w:rPr>
        <w:t>Referred by your Insurance Company</w:t>
      </w:r>
    </w:p>
    <w:p w:rsidR="004D7A43" w:rsidRDefault="004D7A43" w:rsidP="004D7A43">
      <w:pPr>
        <w:ind w:left="360"/>
        <w:rPr>
          <w:b/>
        </w:rPr>
      </w:pPr>
    </w:p>
    <w:p w:rsidR="004D7A43" w:rsidRDefault="004D7A43" w:rsidP="004D7A43">
      <w:pPr>
        <w:numPr>
          <w:ilvl w:val="0"/>
          <w:numId w:val="1"/>
        </w:numPr>
        <w:rPr>
          <w:b/>
        </w:rPr>
      </w:pPr>
      <w:r>
        <w:rPr>
          <w:b/>
        </w:rPr>
        <w:t>Internet – what site? ___________________________________</w:t>
      </w:r>
    </w:p>
    <w:p w:rsidR="004D7A43" w:rsidRDefault="004D7A43" w:rsidP="004D7A43">
      <w:pPr>
        <w:rPr>
          <w:b/>
        </w:rPr>
      </w:pPr>
    </w:p>
    <w:p w:rsidR="004D7A43" w:rsidRDefault="004D7A43" w:rsidP="004D7A43">
      <w:pPr>
        <w:numPr>
          <w:ilvl w:val="0"/>
          <w:numId w:val="1"/>
        </w:numPr>
        <w:rPr>
          <w:b/>
        </w:rPr>
      </w:pPr>
      <w:r>
        <w:rPr>
          <w:b/>
        </w:rPr>
        <w:t>Yellow pages</w:t>
      </w:r>
    </w:p>
    <w:p w:rsidR="004D7A43" w:rsidRDefault="004D7A43" w:rsidP="004D7A43">
      <w:pPr>
        <w:rPr>
          <w:b/>
        </w:rPr>
      </w:pPr>
    </w:p>
    <w:p w:rsidR="004D7A43" w:rsidRDefault="004D7A43" w:rsidP="004D7A43">
      <w:pPr>
        <w:numPr>
          <w:ilvl w:val="0"/>
          <w:numId w:val="1"/>
        </w:numPr>
        <w:rPr>
          <w:b/>
        </w:rPr>
      </w:pPr>
      <w:r>
        <w:rPr>
          <w:b/>
        </w:rPr>
        <w:t>Main Line Today ______________________________________</w:t>
      </w:r>
    </w:p>
    <w:p w:rsidR="004D7A43" w:rsidRDefault="004D7A43" w:rsidP="004D7A43">
      <w:pPr>
        <w:rPr>
          <w:b/>
        </w:rPr>
      </w:pPr>
    </w:p>
    <w:p w:rsidR="004D7A43" w:rsidRDefault="004D7A43" w:rsidP="004D7A43">
      <w:pPr>
        <w:numPr>
          <w:ilvl w:val="0"/>
          <w:numId w:val="1"/>
        </w:numPr>
        <w:rPr>
          <w:b/>
        </w:rPr>
      </w:pPr>
      <w:r>
        <w:rPr>
          <w:b/>
        </w:rPr>
        <w:t>Advertisement _________________________________________</w:t>
      </w:r>
    </w:p>
    <w:p w:rsidR="004D7A43" w:rsidRDefault="004D7A43" w:rsidP="004D7A43">
      <w:pPr>
        <w:rPr>
          <w:b/>
        </w:rPr>
      </w:pPr>
    </w:p>
    <w:p w:rsidR="004D7A43" w:rsidRPr="008E2F03" w:rsidRDefault="004D7A43" w:rsidP="004D7A43">
      <w:pPr>
        <w:numPr>
          <w:ilvl w:val="0"/>
          <w:numId w:val="1"/>
        </w:numPr>
        <w:rPr>
          <w:b/>
        </w:rPr>
      </w:pPr>
      <w:r>
        <w:rPr>
          <w:b/>
        </w:rPr>
        <w:t>Other _________________________________________________</w:t>
      </w:r>
    </w:p>
    <w:p w:rsidR="004D7A43" w:rsidRDefault="004D7A43" w:rsidP="004D7A43"/>
    <w:p w:rsidR="004D7A43" w:rsidRPr="006F515E"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1E0DA6" w:rsidRDefault="001E0DA6" w:rsidP="001E0DA6">
      <w:pPr>
        <w:widowControl w:val="0"/>
        <w:autoSpaceDE w:val="0"/>
        <w:autoSpaceDN w:val="0"/>
        <w:adjustRightInd w:val="0"/>
      </w:pPr>
    </w:p>
    <w:sectPr w:rsidR="001E0DA6" w:rsidSect="001E0DA6">
      <w:headerReference w:type="default" r:id="rId5"/>
      <w:footerReference w:type="default" r:id="rId6"/>
      <w:pgSz w:w="12240" w:h="15840"/>
      <w:pgMar w:top="2160" w:right="720" w:bottom="1440" w:left="720" w:header="792" w:gutter="0"/>
      <w:cols w:num="2" w:space="576" w:equalWidth="0">
        <w:col w:w="2304" w:space="576"/>
        <w:col w:w="79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badi MT Extra Bold">
    <w:altName w:val="Helvetica Neue UltraLight"/>
    <w:charset w:val="00"/>
    <w:family w:val="swiss"/>
    <w:pitch w:val="variable"/>
    <w:sig w:usb0="00000003" w:usb1="00000000" w:usb2="00000000" w:usb3="00000000" w:csb0="00000001" w:csb1="00000000"/>
  </w:font>
  <w:font w:name="Abadi MT Light">
    <w:altName w:val="Helvetica Neue Bold Condensed"/>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F662FC">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1E0DA6" w:rsidRDefault="001E0DA6"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1E0DA6" w:rsidRDefault="001E0DA6" w:rsidP="001E0DA6">
                <w:pPr>
                  <w:rPr>
                    <w:color w:val="000000"/>
                    <w:spacing w:val="-2"/>
                    <w:sz w:val="14"/>
                    <w:szCs w:val="14"/>
                  </w:rPr>
                </w:pPr>
                <w:r>
                  <w:rPr>
                    <w:color w:val="000000"/>
                    <w:spacing w:val="-2"/>
                    <w:sz w:val="14"/>
                    <w:szCs w:val="14"/>
                  </w:rPr>
                  <w:t>826 Main St, Suite 201</w:t>
                </w:r>
              </w:p>
              <w:p w:rsidR="001E0DA6" w:rsidRDefault="001E0DA6" w:rsidP="001E0DA6">
                <w:pPr>
                  <w:rPr>
                    <w:color w:val="000000"/>
                    <w:spacing w:val="-3"/>
                    <w:sz w:val="14"/>
                    <w:szCs w:val="14"/>
                  </w:rPr>
                </w:pPr>
                <w:r>
                  <w:rPr>
                    <w:color w:val="000000"/>
                    <w:spacing w:val="-3"/>
                    <w:sz w:val="14"/>
                    <w:szCs w:val="14"/>
                  </w:rPr>
                  <w:t>Phoenixville, PA 19460</w:t>
                </w:r>
              </w:p>
              <w:p w:rsidR="001E0DA6" w:rsidRDefault="001E0DA6" w:rsidP="001E0DA6">
                <w:pPr>
                  <w:rPr>
                    <w:color w:val="000000"/>
                    <w:spacing w:val="-3"/>
                    <w:sz w:val="14"/>
                    <w:szCs w:val="14"/>
                  </w:rPr>
                </w:pPr>
                <w:r>
                  <w:rPr>
                    <w:color w:val="000000"/>
                    <w:spacing w:val="-3"/>
                    <w:sz w:val="14"/>
                    <w:szCs w:val="14"/>
                  </w:rPr>
                  <w:t>T 610.415.1100</w:t>
                </w:r>
              </w:p>
              <w:p w:rsidR="001E0DA6" w:rsidRDefault="001E0DA6"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 xml:space="preserve">Bryn </w:t>
                </w:r>
                <w:proofErr w:type="spellStart"/>
                <w:r>
                  <w:rPr>
                    <w:rFonts w:ascii="Abadi MT Extra Bold" w:hAnsi="Abadi MT Extra Bold"/>
                    <w:color w:val="000000"/>
                    <w:w w:val="110"/>
                    <w:sz w:val="14"/>
                    <w:szCs w:val="14"/>
                  </w:rPr>
                  <w:t>Mawr</w:t>
                </w:r>
                <w:proofErr w:type="spellEnd"/>
              </w:p>
              <w:p w:rsidR="001E0DA6" w:rsidRDefault="001E0DA6" w:rsidP="001E0DA6">
                <w:pPr>
                  <w:rPr>
                    <w:color w:val="000000"/>
                    <w:spacing w:val="-2"/>
                    <w:sz w:val="14"/>
                    <w:szCs w:val="14"/>
                  </w:rPr>
                </w:pPr>
                <w:r>
                  <w:rPr>
                    <w:color w:val="000000"/>
                    <w:spacing w:val="-2"/>
                    <w:sz w:val="14"/>
                    <w:szCs w:val="14"/>
                  </w:rPr>
                  <w:t>1201 County Line Rd, Suite 101</w:t>
                </w:r>
              </w:p>
              <w:p w:rsidR="001E0DA6" w:rsidRDefault="001E0DA6" w:rsidP="001E0DA6">
                <w:pPr>
                  <w:rPr>
                    <w:color w:val="000000"/>
                    <w:spacing w:val="-5"/>
                    <w:sz w:val="14"/>
                    <w:szCs w:val="14"/>
                  </w:rPr>
                </w:pPr>
                <w:r>
                  <w:rPr>
                    <w:color w:val="000000"/>
                    <w:spacing w:val="-5"/>
                    <w:sz w:val="14"/>
                    <w:szCs w:val="14"/>
                  </w:rPr>
                  <w:t>Bryn Mawr, PA 19010</w:t>
                </w:r>
              </w:p>
              <w:p w:rsidR="001E0DA6" w:rsidRDefault="001E0DA6" w:rsidP="001E0DA6">
                <w:pPr>
                  <w:rPr>
                    <w:color w:val="000000"/>
                    <w:spacing w:val="-3"/>
                    <w:sz w:val="14"/>
                    <w:szCs w:val="14"/>
                  </w:rPr>
                </w:pPr>
                <w:r>
                  <w:rPr>
                    <w:color w:val="000000"/>
                    <w:spacing w:val="-3"/>
                    <w:sz w:val="14"/>
                    <w:szCs w:val="14"/>
                  </w:rPr>
                  <w:t>T 610.520.0900</w:t>
                </w:r>
              </w:p>
              <w:p w:rsidR="001E0DA6" w:rsidRDefault="001E0DA6"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1E0DA6" w:rsidRDefault="001E0DA6" w:rsidP="001E0DA6">
                <w:pPr>
                  <w:rPr>
                    <w:color w:val="000000"/>
                    <w:spacing w:val="-2"/>
                    <w:sz w:val="14"/>
                    <w:szCs w:val="14"/>
                  </w:rPr>
                </w:pPr>
                <w:r>
                  <w:rPr>
                    <w:color w:val="000000"/>
                    <w:spacing w:val="-2"/>
                    <w:sz w:val="14"/>
                    <w:szCs w:val="14"/>
                  </w:rPr>
                  <w:t>5 South Sunnybrook Rd, Suite 300</w:t>
                </w:r>
              </w:p>
              <w:p w:rsidR="001E0DA6" w:rsidRDefault="001E0DA6" w:rsidP="001E0DA6">
                <w:pPr>
                  <w:rPr>
                    <w:color w:val="000000"/>
                    <w:spacing w:val="-2"/>
                    <w:sz w:val="14"/>
                    <w:szCs w:val="14"/>
                  </w:rPr>
                </w:pPr>
                <w:r>
                  <w:rPr>
                    <w:color w:val="000000"/>
                    <w:spacing w:val="-2"/>
                    <w:sz w:val="14"/>
                    <w:szCs w:val="14"/>
                  </w:rPr>
                  <w:t>Pottstown, PA 19460</w:t>
                </w:r>
              </w:p>
              <w:p w:rsidR="001E0DA6" w:rsidRDefault="001E0DA6" w:rsidP="001E0DA6">
                <w:pPr>
                  <w:rPr>
                    <w:color w:val="000000"/>
                    <w:spacing w:val="-3"/>
                    <w:sz w:val="14"/>
                    <w:szCs w:val="14"/>
                  </w:rPr>
                </w:pPr>
                <w:r>
                  <w:rPr>
                    <w:color w:val="000000"/>
                    <w:spacing w:val="-3"/>
                    <w:sz w:val="14"/>
                    <w:szCs w:val="14"/>
                  </w:rPr>
                  <w:t>T 610.326.3600</w:t>
                </w:r>
              </w:p>
              <w:p w:rsidR="001E0DA6" w:rsidRDefault="001E0DA6"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1E0DA6" w:rsidRPr="00481F59" w:rsidRDefault="001E0DA6" w:rsidP="001E0DA6">
                <w:pPr>
                  <w:rPr>
                    <w:rFonts w:ascii="Abadi MT Extra Bold" w:hAnsi="Abadi MT Extra Bold"/>
                    <w:sz w:val="14"/>
                    <w:szCs w:val="14"/>
                  </w:rPr>
                </w:pPr>
                <w:proofErr w:type="spellStart"/>
                <w:r w:rsidRPr="00481F59">
                  <w:rPr>
                    <w:rFonts w:ascii="Abadi MT Extra Bold" w:hAnsi="Abadi MT Extra Bold"/>
                    <w:sz w:val="14"/>
                    <w:szCs w:val="14"/>
                  </w:rPr>
                  <w:t>Roxborough</w:t>
                </w:r>
                <w:proofErr w:type="spellEnd"/>
              </w:p>
              <w:p w:rsidR="001E0DA6" w:rsidRPr="00481F59" w:rsidRDefault="001E0DA6" w:rsidP="001E0DA6">
                <w:pPr>
                  <w:rPr>
                    <w:sz w:val="14"/>
                    <w:szCs w:val="14"/>
                  </w:rPr>
                </w:pPr>
                <w:r>
                  <w:rPr>
                    <w:sz w:val="14"/>
                    <w:szCs w:val="14"/>
                  </w:rPr>
                  <w:t>525 Jamestown Ave, Suite 205</w:t>
                </w:r>
              </w:p>
              <w:p w:rsidR="001E0DA6" w:rsidRPr="00481F59" w:rsidRDefault="001E0DA6" w:rsidP="001E0DA6">
                <w:pPr>
                  <w:rPr>
                    <w:sz w:val="14"/>
                    <w:szCs w:val="14"/>
                  </w:rPr>
                </w:pPr>
                <w:r w:rsidRPr="00481F59">
                  <w:rPr>
                    <w:sz w:val="14"/>
                    <w:szCs w:val="14"/>
                  </w:rPr>
                  <w:t>Philadelphia, PA 19128</w:t>
                </w:r>
              </w:p>
              <w:p w:rsidR="001E0DA6" w:rsidRPr="00481F59" w:rsidRDefault="001E0DA6" w:rsidP="001E0DA6">
                <w:pPr>
                  <w:rPr>
                    <w:sz w:val="14"/>
                    <w:szCs w:val="14"/>
                  </w:rPr>
                </w:pPr>
                <w:r w:rsidRPr="00481F59">
                  <w:rPr>
                    <w:sz w:val="14"/>
                    <w:szCs w:val="14"/>
                  </w:rPr>
                  <w:t>T 215.487.7200</w:t>
                </w:r>
              </w:p>
              <w:p w:rsidR="001E0DA6" w:rsidRPr="00481F59" w:rsidRDefault="001E0DA6"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1E0DA6" w:rsidRDefault="001E0DA6" w:rsidP="001E0DA6">
                <w:pPr>
                  <w:rPr>
                    <w:rFonts w:ascii="Abadi MT Extra Bold" w:hAnsi="Abadi MT Extra Bold"/>
                    <w:color w:val="000000"/>
                    <w:w w:val="113"/>
                    <w:sz w:val="14"/>
                    <w:szCs w:val="14"/>
                  </w:rPr>
                </w:pPr>
                <w:proofErr w:type="spellStart"/>
                <w:r>
                  <w:rPr>
                    <w:rFonts w:ascii="Abadi MT Extra Bold" w:hAnsi="Abadi MT Extra Bold"/>
                    <w:color w:val="000000"/>
                    <w:w w:val="113"/>
                    <w:sz w:val="14"/>
                    <w:szCs w:val="14"/>
                  </w:rPr>
                  <w:t>Lionville</w:t>
                </w:r>
                <w:proofErr w:type="spellEnd"/>
              </w:p>
              <w:p w:rsidR="001E0DA6" w:rsidRDefault="001E0DA6" w:rsidP="001E0DA6">
                <w:pPr>
                  <w:rPr>
                    <w:color w:val="000000"/>
                    <w:spacing w:val="-2"/>
                    <w:sz w:val="14"/>
                    <w:szCs w:val="14"/>
                  </w:rPr>
                </w:pPr>
                <w:r>
                  <w:rPr>
                    <w:color w:val="000000"/>
                    <w:spacing w:val="-2"/>
                    <w:sz w:val="14"/>
                    <w:szCs w:val="14"/>
                  </w:rPr>
                  <w:t>255 Gordon Dr, Suite 101</w:t>
                </w:r>
              </w:p>
              <w:p w:rsidR="001E0DA6" w:rsidRDefault="001E0DA6" w:rsidP="001E0DA6">
                <w:pPr>
                  <w:rPr>
                    <w:color w:val="000000"/>
                    <w:spacing w:val="-3"/>
                    <w:sz w:val="14"/>
                    <w:szCs w:val="14"/>
                  </w:rPr>
                </w:pPr>
                <w:r>
                  <w:rPr>
                    <w:color w:val="000000"/>
                    <w:spacing w:val="-3"/>
                    <w:sz w:val="14"/>
                    <w:szCs w:val="14"/>
                  </w:rPr>
                  <w:t>Lionville, PA 19341</w:t>
                </w:r>
              </w:p>
              <w:p w:rsidR="001E0DA6" w:rsidRDefault="001E0DA6" w:rsidP="001E0DA6">
                <w:pPr>
                  <w:rPr>
                    <w:color w:val="000000"/>
                    <w:spacing w:val="-3"/>
                    <w:sz w:val="14"/>
                    <w:szCs w:val="14"/>
                  </w:rPr>
                </w:pPr>
                <w:r>
                  <w:rPr>
                    <w:color w:val="000000"/>
                    <w:spacing w:val="-3"/>
                    <w:sz w:val="14"/>
                    <w:szCs w:val="14"/>
                  </w:rPr>
                  <w:t>T 610.524.5300</w:t>
                </w:r>
              </w:p>
              <w:p w:rsidR="001E0DA6" w:rsidRDefault="001E0DA6" w:rsidP="001E0DA6">
                <w:r>
                  <w:rPr>
                    <w:color w:val="000000"/>
                    <w:spacing w:val="-2"/>
                    <w:sz w:val="14"/>
                    <w:szCs w:val="14"/>
                  </w:rPr>
                  <w:t>F 610.524.0100</w:t>
                </w:r>
              </w:p>
            </w:txbxContent>
          </v:textbox>
        </v:shape>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F662FC">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1E0DA6" w:rsidRDefault="001E0DA6"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w10:wrap type="tight" anchorx="margin" anchory="margin"/>
        </v:shape>
        <o:OLEObject Type="Embed" ProgID="Word.Picture.8" ShapeID="_x0000_s2052" DrawAspect="Content" ObjectID="_1252670182" r:id="rId3"/>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00F71"/>
    <w:multiLevelType w:val="hybridMultilevel"/>
    <w:tmpl w:val="040A5A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3"/>
    <o:shapelayout v:ext="edit">
      <o:idmap v:ext="edit" data="2"/>
    </o:shapelayout>
  </w:hdrShapeDefaults>
  <w:compat>
    <w:doNotAutofitConstrainedTables/>
    <w:splitPgBreakAndParaMark/>
    <w:doNotVertAlignCellWithSp/>
    <w:doNotBreakConstrainedForcedTable/>
    <w:useAnsiKerningPairs/>
    <w:cachedColBalance/>
  </w:compat>
  <w:rsids>
    <w:rsidRoot w:val="001E0DA6"/>
    <w:rsid w:val="001E0DA6"/>
    <w:rsid w:val="004D7A43"/>
    <w:rsid w:val="00F662FC"/>
  </w:rsids>
  <m:mathPr>
    <m:mathFont m:val="Abadi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A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1E0DA6"/>
  </w:style>
  <w:style w:type="paragraph" w:styleId="Footer">
    <w:name w:val="footer"/>
    <w:basedOn w:val="Normal"/>
    <w:link w:val="Foot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1E0DA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ict"/><Relationship Id="rId3"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639</Words>
  <Characters>3645</Characters>
  <Application>Microsoft Macintosh Word</Application>
  <DocSecurity>0</DocSecurity>
  <Lines>30</Lines>
  <Paragraphs>7</Paragraphs>
  <ScaleCrop>false</ScaleCrop>
  <Company>eLocal USA</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cp:lastModifiedBy>Michael McMillan</cp:lastModifiedBy>
  <cp:revision>2</cp:revision>
  <dcterms:created xsi:type="dcterms:W3CDTF">2011-09-29T19:09:00Z</dcterms:created>
  <dcterms:modified xsi:type="dcterms:W3CDTF">2011-09-29T19:09:00Z</dcterms:modified>
</cp:coreProperties>
</file>