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rdScore Performance &amp; Technical Limit Testing Plan</w:t>
      </w:r>
    </w:p>
    <w:p>
      <w:r>
        <w:t>Objective:</w:t>
        <w:br/>
        <w:t>Identify the technical limits of rdScore under heavy PDF usage scenarios (large files, many pages, limited RAM systems, CPU constraints).</w:t>
      </w:r>
    </w:p>
    <w:p>
      <w:pPr>
        <w:pStyle w:val="Heading2"/>
      </w:pPr>
      <w:r>
        <w:t>1. Large PDF Scenarios to Test</w:t>
      </w:r>
    </w:p>
    <w:p>
      <w:r>
        <w:t>Test the following categories:</w:t>
      </w:r>
    </w:p>
    <w:p>
      <w:r>
        <w:t>1. Very high page count (e.g., 1000–2000 pages, text-heavy manual)</w:t>
      </w:r>
    </w:p>
    <w:p>
      <w:r>
        <w:t>2. High-resolution scanned pages (A3, 300–600 DPI, image-heavy)</w:t>
      </w:r>
    </w:p>
    <w:p>
      <w:r>
        <w:t>3. Complex vector PDF (architectural plans, vector scores)</w:t>
      </w:r>
    </w:p>
    <w:p>
      <w:r>
        <w:t>4. Multi-language manuals with embedded fonts and graphics</w:t>
      </w:r>
    </w:p>
    <w:p>
      <w:pPr>
        <w:pStyle w:val="Heading2"/>
      </w:pPr>
      <w:r>
        <w:t>2. Metrics to Measure</w:t>
      </w:r>
    </w:p>
    <w:p>
      <w:r>
        <w:t>For each test case, measure:</w:t>
      </w:r>
    </w:p>
    <w:p>
      <w:r>
        <w:t>- Opening time</w:t>
      </w:r>
    </w:p>
    <w:p>
      <w:r>
        <w:t>- First render time</w:t>
      </w:r>
    </w:p>
    <w:p>
      <w:r>
        <w:t>- Zoom responsiveness</w:t>
      </w:r>
    </w:p>
    <w:p>
      <w:r>
        <w:t>- Scroll smoothness</w:t>
      </w:r>
    </w:p>
    <w:p>
      <w:r>
        <w:t>- Peak RAM usage</w:t>
      </w:r>
    </w:p>
    <w:p>
      <w:r>
        <w:t>- CPU usage during heavy redraw</w:t>
      </w:r>
    </w:p>
    <w:p>
      <w:pPr>
        <w:pStyle w:val="Heading2"/>
      </w:pPr>
      <w:r>
        <w:t>3. Measuring Memory and CPU Usage</w:t>
      </w:r>
    </w:p>
    <w:p>
      <w:r>
        <w:t>Use the following command to measure execution statistics:</w:t>
      </w:r>
    </w:p>
    <w:p>
      <w:r>
        <w:t>/usr/bin/time -v ./rdScore-x86_64.AppImage "file.pdf"</w:t>
      </w:r>
    </w:p>
    <w:p>
      <w:r>
        <w:t>Observe particularly:</w:t>
      </w:r>
    </w:p>
    <w:p>
      <w:r>
        <w:t>- Maximum resident set size (peak RAM)</w:t>
      </w:r>
    </w:p>
    <w:p>
      <w:r>
        <w:t>- User time / System time</w:t>
      </w:r>
    </w:p>
    <w:p>
      <w:r>
        <w:t>Monitor live system load using:</w:t>
      </w:r>
    </w:p>
    <w:p>
      <w:r>
        <w:t>htop</w:t>
      </w:r>
    </w:p>
    <w:p>
      <w:r>
        <w:t>free -h</w:t>
      </w:r>
    </w:p>
    <w:p>
      <w:pPr>
        <w:pStyle w:val="Heading2"/>
      </w:pPr>
      <w:r>
        <w:t>4. Simulating a 4GB RAM Machine</w:t>
      </w:r>
    </w:p>
    <w:p>
      <w:r>
        <w:t>To simulate memory constraints even on a stronger machine, run:</w:t>
      </w:r>
    </w:p>
    <w:p>
      <w:r>
        <w:t>systemd-run --user -p MemoryMax=1500M -p CPUQuota=80% ./rdScore-x86_64.AppImage "file.pdf"</w:t>
      </w:r>
    </w:p>
    <w:p>
      <w:r>
        <w:t>This helps evaluate behavior under limited memory and CPU conditions.</w:t>
      </w:r>
    </w:p>
    <w:p>
      <w:pPr>
        <w:pStyle w:val="Heading2"/>
      </w:pPr>
      <w:r>
        <w:t>5. Advanced Memory Profiling (Optional)</w:t>
      </w:r>
    </w:p>
    <w:p>
      <w:r>
        <w:t>Install valgrind:</w:t>
      </w:r>
    </w:p>
    <w:p>
      <w:r>
        <w:t>sudo apt install valgrind</w:t>
      </w:r>
    </w:p>
    <w:p>
      <w:r>
        <w:t>Run memory profiling:</w:t>
      </w:r>
    </w:p>
    <w:p>
      <w:r>
        <w:t>valgrind --tool=massif ./rdScore "file.pdf"</w:t>
      </w:r>
    </w:p>
    <w:p>
      <w:r>
        <w:t>Analyze results with:</w:t>
      </w:r>
    </w:p>
    <w:p>
      <w:r>
        <w:t>ms_print massif.out.* | less</w:t>
      </w:r>
    </w:p>
    <w:p>
      <w:pPr>
        <w:pStyle w:val="Heading2"/>
      </w:pPr>
      <w:r>
        <w:t>6. Real-World Testing Procedure</w:t>
      </w:r>
    </w:p>
    <w:p>
      <w:r>
        <w:t>For each heavy PDF:</w:t>
      </w:r>
    </w:p>
    <w:p>
      <w:r>
        <w:t>- Open the file</w:t>
      </w:r>
    </w:p>
    <w:p>
      <w:r>
        <w:t>- Navigate 20 pages (PageDown)</w:t>
      </w:r>
    </w:p>
    <w:p>
      <w:r>
        <w:t>- Zoom in 5 times (Ctrl +)</w:t>
      </w:r>
    </w:p>
    <w:p>
      <w:r>
        <w:t>- Scroll vertically and horizontally</w:t>
      </w:r>
    </w:p>
    <w:p>
      <w:r>
        <w:t>- Extract pages (e.g., 10–20)</w:t>
      </w:r>
    </w:p>
    <w:p>
      <w:pPr>
        <w:pStyle w:val="Heading2"/>
      </w:pPr>
      <w:r>
        <w:t>7. Expected Technical Behavior</w:t>
      </w:r>
    </w:p>
    <w:p>
      <w:r>
        <w:t>Based on current architecture:</w:t>
      </w:r>
    </w:p>
    <w:p>
      <w:r>
        <w:t>- RAM usage should remain moderate (no persistent page caching)</w:t>
      </w:r>
    </w:p>
    <w:p>
      <w:r>
        <w:t>- CPU usage may increase during zoom/scroll (full redraw via Poppler/Cairo)</w:t>
      </w:r>
    </w:p>
    <w:p>
      <w:r>
        <w:t>- Very large scanned PDFs may stress CPU more than RAM</w:t>
      </w:r>
    </w:p>
    <w:p>
      <w:r>
        <w:br/>
        <w:t>Conclusion:</w:t>
        <w:br/>
        <w:t>These tests help determine whether rdScore remains stable and usable on low-RAM systems (4GB), large technical documents, and high-resolution scans.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