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8"/>
        <w:gridCol w:w="5310"/>
      </w:tblGrid>
      <w:tr w:rsidR="00B755FD" w:rsidRPr="00041A2C" w14:paraId="67485707" w14:textId="77777777" w:rsidTr="00D82FE9">
        <w:tc>
          <w:tcPr>
            <w:tcW w:w="4338" w:type="dxa"/>
          </w:tcPr>
          <w:p w14:paraId="55A72F51" w14:textId="72DE39B3" w:rsidR="00B755FD" w:rsidRPr="00041A2C" w:rsidRDefault="00B755FD" w:rsidP="0090457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41A2C">
              <w:rPr>
                <w:rFonts w:ascii="Arial" w:hAnsi="Arial" w:cs="Arial"/>
                <w:sz w:val="20"/>
                <w:szCs w:val="20"/>
              </w:rPr>
              <w:t>Số</w:t>
            </w:r>
            <w:proofErr w:type="spellEnd"/>
            <w:r w:rsidRPr="00041A2C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904574" w:rsidRPr="00041A2C">
              <w:rPr>
                <w:rFonts w:ascii="Arial" w:hAnsi="Arial" w:cs="Arial"/>
                <w:sz w:val="20"/>
                <w:szCs w:val="20"/>
              </w:rPr>
              <w:t xml:space="preserve">07/2023/ THKT-PHL-AD</w:t>
            </w:r>
          </w:p>
        </w:tc>
        <w:tc>
          <w:tcPr>
            <w:tcW w:w="5310" w:type="dxa"/>
          </w:tcPr>
          <w:p w14:paraId="09CF0D92" w14:textId="139C4E8B" w:rsidR="00B755FD" w:rsidRPr="00041A2C" w:rsidRDefault="00B755FD" w:rsidP="00DF558E">
            <w:pPr>
              <w:ind w:left="-10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41A2C">
              <w:rPr>
                <w:rFonts w:ascii="Arial" w:hAnsi="Arial" w:cs="Arial"/>
                <w:i/>
                <w:sz w:val="20"/>
                <w:szCs w:val="20"/>
              </w:rPr>
              <w:t xml:space="preserve">Tp. </w:t>
            </w:r>
            <w:proofErr w:type="spellStart"/>
            <w:r w:rsidRPr="00041A2C">
              <w:rPr>
                <w:rFonts w:ascii="Arial" w:hAnsi="Arial" w:cs="Arial"/>
                <w:i/>
                <w:sz w:val="20"/>
                <w:szCs w:val="20"/>
              </w:rPr>
              <w:t>Hồ</w:t>
            </w:r>
            <w:proofErr w:type="spellEnd"/>
            <w:r w:rsidRPr="00041A2C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i/>
                <w:sz w:val="20"/>
                <w:szCs w:val="20"/>
              </w:rPr>
              <w:t>Chí</w:t>
            </w:r>
            <w:proofErr w:type="spellEnd"/>
            <w:r w:rsidRPr="00041A2C">
              <w:rPr>
                <w:rFonts w:ascii="Arial" w:hAnsi="Arial" w:cs="Arial"/>
                <w:i/>
                <w:sz w:val="20"/>
                <w:szCs w:val="20"/>
              </w:rPr>
              <w:t xml:space="preserve"> Minh, </w:t>
            </w:r>
            <w:proofErr w:type="spellStart"/>
            <w:r w:rsidRPr="00041A2C">
              <w:rPr>
                <w:rFonts w:ascii="Arial" w:hAnsi="Arial" w:cs="Arial"/>
                <w:i/>
                <w:sz w:val="20"/>
                <w:szCs w:val="20"/>
              </w:rPr>
              <w:t>ngày</w:t>
            </w:r>
            <w:proofErr w:type="spellEnd"/>
            <w:r w:rsidRPr="00041A2C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DF558E">
              <w:rPr>
                <w:rFonts w:ascii="Arial" w:hAnsi="Arial" w:cs="Arial"/>
                <w:i/>
                <w:sz w:val="20"/>
                <w:szCs w:val="20"/>
              </w:rPr>
              <w:t>26</w:t>
            </w:r>
            <w:r w:rsidR="008F3FC6" w:rsidRPr="00041A2C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proofErr w:type="spellStart"/>
            <w:r w:rsidR="008F3FC6" w:rsidRPr="00041A2C">
              <w:rPr>
                <w:rFonts w:ascii="Arial" w:hAnsi="Arial" w:cs="Arial"/>
                <w:i/>
                <w:sz w:val="20"/>
                <w:szCs w:val="20"/>
              </w:rPr>
              <w:t>tháng</w:t>
            </w:r>
            <w:proofErr w:type="spellEnd"/>
            <w:r w:rsidR="008F3FC6" w:rsidRPr="00041A2C">
              <w:rPr>
                <w:rFonts w:ascii="Arial" w:hAnsi="Arial" w:cs="Arial"/>
                <w:i/>
                <w:sz w:val="20"/>
                <w:szCs w:val="20"/>
              </w:rPr>
              <w:t xml:space="preserve"> 09 </w:t>
            </w:r>
            <w:proofErr w:type="spellStart"/>
            <w:r w:rsidR="008F3FC6" w:rsidRPr="00041A2C">
              <w:rPr>
                <w:rFonts w:ascii="Arial" w:hAnsi="Arial" w:cs="Arial"/>
                <w:i/>
                <w:sz w:val="20"/>
                <w:szCs w:val="20"/>
              </w:rPr>
              <w:t>năm</w:t>
            </w:r>
            <w:proofErr w:type="spellEnd"/>
            <w:r w:rsidR="008F3FC6" w:rsidRPr="00041A2C">
              <w:rPr>
                <w:rFonts w:ascii="Arial" w:hAnsi="Arial" w:cs="Arial"/>
                <w:i/>
                <w:sz w:val="20"/>
                <w:szCs w:val="20"/>
              </w:rPr>
              <w:t xml:space="preserve"> 2023</w:t>
            </w:r>
          </w:p>
        </w:tc>
      </w:tr>
    </w:tbl>
    <w:p w14:paraId="5D3FA233" w14:textId="77777777" w:rsidR="00B755FD" w:rsidRPr="00041A2C" w:rsidRDefault="00B755FD" w:rsidP="00B755FD">
      <w:pPr>
        <w:spacing w:line="480" w:lineRule="auto"/>
        <w:jc w:val="center"/>
        <w:rPr>
          <w:rFonts w:ascii="Arial" w:hAnsi="Arial" w:cs="Arial"/>
          <w:b/>
          <w:sz w:val="20"/>
          <w:szCs w:val="20"/>
        </w:rPr>
      </w:pPr>
    </w:p>
    <w:p w14:paraId="7AA677BD" w14:textId="45F658AD" w:rsidR="00180B34" w:rsidRPr="00041A2C" w:rsidRDefault="00180B34" w:rsidP="00180B34">
      <w:pPr>
        <w:tabs>
          <w:tab w:val="left" w:pos="1350"/>
          <w:tab w:val="left" w:pos="5400"/>
        </w:tabs>
        <w:spacing w:after="120" w:line="360" w:lineRule="auto"/>
        <w:ind w:left="4050" w:hanging="3960"/>
        <w:jc w:val="center"/>
        <w:rPr>
          <w:rFonts w:ascii="Arial" w:eastAsia="Times New Roman" w:hAnsi="Arial" w:cs="Arial"/>
          <w:b/>
          <w:bCs/>
        </w:rPr>
      </w:pPr>
      <w:r w:rsidRPr="00041A2C">
        <w:rPr>
          <w:rFonts w:ascii="Arial" w:eastAsia="Times New Roman" w:hAnsi="Arial" w:cs="Arial"/>
          <w:b/>
          <w:bCs/>
        </w:rPr>
        <w:t>THÔNG BÁO THU HỒI KHOẢN THƯỞNG KINH DOANH</w:t>
      </w:r>
    </w:p>
    <w:p w14:paraId="0DCDA8EF" w14:textId="24E407B1" w:rsidR="00B755FD" w:rsidRPr="002342DF" w:rsidRDefault="00B755FD" w:rsidP="00E81A53">
      <w:pPr>
        <w:tabs>
          <w:tab w:val="left" w:pos="1350"/>
          <w:tab w:val="left" w:pos="5400"/>
        </w:tabs>
        <w:spacing w:after="120" w:line="360" w:lineRule="auto"/>
        <w:ind w:left="4050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041A2C">
        <w:rPr>
          <w:rFonts w:ascii="Arial" w:hAnsi="Arial" w:cs="Arial"/>
          <w:sz w:val="20"/>
          <w:szCs w:val="20"/>
        </w:rPr>
        <w:t>Kính</w:t>
      </w:r>
      <w:proofErr w:type="spellEnd"/>
      <w:r w:rsidRPr="00041A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1A2C">
        <w:rPr>
          <w:rFonts w:ascii="Arial" w:hAnsi="Arial" w:cs="Arial"/>
          <w:sz w:val="20"/>
          <w:szCs w:val="20"/>
        </w:rPr>
        <w:t>gửi</w:t>
      </w:r>
      <w:proofErr w:type="spellEnd"/>
      <w:r w:rsidRPr="00041A2C">
        <w:rPr>
          <w:rFonts w:ascii="Arial" w:hAnsi="Arial" w:cs="Arial"/>
          <w:sz w:val="20"/>
          <w:szCs w:val="20"/>
        </w:rPr>
        <w:tab/>
      </w:r>
      <w:r w:rsidRPr="002342DF">
        <w:rPr>
          <w:rFonts w:ascii="Arial" w:hAnsi="Arial" w:cs="Arial"/>
          <w:sz w:val="20"/>
          <w:szCs w:val="20"/>
        </w:rPr>
        <w:t>:</w:t>
      </w:r>
      <w:r w:rsidRPr="002342DF">
        <w:rPr>
          <w:rFonts w:ascii="Arial" w:hAnsi="Arial" w:cs="Arial"/>
          <w:b/>
          <w:sz w:val="20"/>
          <w:szCs w:val="20"/>
        </w:rPr>
        <w:t xml:space="preserve"> </w:t>
      </w:r>
      <w:r w:rsidR="00451EC0" w:rsidRPr="002342DF">
        <w:rPr>
          <w:rFonts w:ascii="Arial" w:hAnsi="Arial" w:cs="Arial"/>
          <w:b/>
          <w:sz w:val="20"/>
          <w:szCs w:val="20"/>
        </w:rPr>
        <w:t xml:space="preserve">Chị</w:t>
      </w:r>
      <w:r w:rsidR="00CC4203" w:rsidRPr="002342DF">
        <w:rPr>
          <w:rFonts w:ascii="Arial" w:hAnsi="Arial" w:cs="Arial"/>
          <w:b/>
          <w:sz w:val="20"/>
          <w:szCs w:val="20"/>
        </w:rPr>
        <w:t xml:space="preserve"> </w:t>
      </w:r>
      <w:r w:rsidR="00451EC0" w:rsidRPr="002342DF">
        <w:rPr>
          <w:rFonts w:ascii="Arial" w:hAnsi="Arial" w:cs="Arial"/>
          <w:b/>
          <w:sz w:val="20"/>
          <w:szCs w:val="20"/>
        </w:rPr>
        <w:t xml:space="preserve">Trần Thị Anh Thư</w:t>
      </w:r>
    </w:p>
    <w:p w14:paraId="25D68B67" w14:textId="7286A1C2" w:rsidR="00B755FD" w:rsidRPr="002342DF" w:rsidRDefault="00B755FD" w:rsidP="00E81A53">
      <w:pPr>
        <w:tabs>
          <w:tab w:val="left" w:pos="1350"/>
          <w:tab w:val="left" w:pos="5400"/>
        </w:tabs>
        <w:spacing w:before="120" w:after="120" w:line="360" w:lineRule="auto"/>
        <w:ind w:left="5490" w:hanging="1440"/>
        <w:jc w:val="both"/>
        <w:rPr>
          <w:rFonts w:ascii="Arial" w:hAnsi="Arial" w:cs="Arial"/>
          <w:sz w:val="20"/>
          <w:szCs w:val="20"/>
        </w:rPr>
      </w:pPr>
      <w:proofErr w:type="spellStart"/>
      <w:r w:rsidRPr="002342DF">
        <w:rPr>
          <w:rFonts w:ascii="Arial" w:hAnsi="Arial" w:cs="Arial"/>
          <w:sz w:val="20"/>
          <w:szCs w:val="20"/>
        </w:rPr>
        <w:t>Địa</w:t>
      </w:r>
      <w:proofErr w:type="spellEnd"/>
      <w:r w:rsidRPr="002342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42DF">
        <w:rPr>
          <w:rFonts w:ascii="Arial" w:hAnsi="Arial" w:cs="Arial"/>
          <w:sz w:val="20"/>
          <w:szCs w:val="20"/>
        </w:rPr>
        <w:t>chỉ</w:t>
      </w:r>
      <w:proofErr w:type="spellEnd"/>
      <w:r w:rsidRPr="002342DF">
        <w:rPr>
          <w:rFonts w:ascii="Arial" w:hAnsi="Arial" w:cs="Arial"/>
          <w:sz w:val="20"/>
          <w:szCs w:val="20"/>
        </w:rPr>
        <w:tab/>
        <w:t xml:space="preserve">: </w:t>
      </w:r>
      <w:r w:rsidR="008F3FC6" w:rsidRPr="002342DF">
        <w:rPr>
          <w:rFonts w:ascii="Arial" w:hAnsi="Arial" w:cs="Arial"/>
          <w:sz w:val="20"/>
          <w:szCs w:val="20"/>
        </w:rPr>
        <w:t xml:space="preserve">203 C6 Chung Cư An Bình, KP.1, Phường An Bình,  TP. Biên Hòa, Tỉnh Đồng Nai</w:t>
      </w:r>
      <w:r w:rsidRPr="002342DF">
        <w:rPr>
          <w:rFonts w:ascii="Arial" w:hAnsi="Arial" w:cs="Arial"/>
          <w:sz w:val="20"/>
          <w:szCs w:val="20"/>
        </w:rPr>
        <w:t xml:space="preserve"> </w:t>
      </w:r>
    </w:p>
    <w:p w14:paraId="32AEB933" w14:textId="7BA5CF98" w:rsidR="00B755FD" w:rsidRPr="00041A2C" w:rsidRDefault="00CC4203" w:rsidP="00E81A53">
      <w:pPr>
        <w:tabs>
          <w:tab w:val="left" w:pos="990"/>
          <w:tab w:val="left" w:pos="1350"/>
          <w:tab w:val="left" w:pos="5400"/>
        </w:tabs>
        <w:spacing w:before="120" w:after="120" w:line="360" w:lineRule="auto"/>
        <w:ind w:left="4050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2342DF">
        <w:rPr>
          <w:rFonts w:ascii="Arial" w:hAnsi="Arial" w:cs="Arial"/>
          <w:sz w:val="20"/>
          <w:szCs w:val="20"/>
        </w:rPr>
        <w:t>Chứ</w:t>
      </w:r>
      <w:r w:rsidR="00E03964" w:rsidRPr="002342DF">
        <w:rPr>
          <w:rFonts w:ascii="Arial" w:hAnsi="Arial" w:cs="Arial"/>
          <w:sz w:val="20"/>
          <w:szCs w:val="20"/>
        </w:rPr>
        <w:t>c</w:t>
      </w:r>
      <w:proofErr w:type="spellEnd"/>
      <w:r w:rsidRPr="002342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42DF">
        <w:rPr>
          <w:rFonts w:ascii="Arial" w:hAnsi="Arial" w:cs="Arial"/>
          <w:sz w:val="20"/>
          <w:szCs w:val="20"/>
        </w:rPr>
        <w:t>vụ</w:t>
      </w:r>
      <w:proofErr w:type="spellEnd"/>
      <w:r w:rsidR="00B755FD" w:rsidRPr="002342DF">
        <w:rPr>
          <w:rFonts w:ascii="Arial" w:hAnsi="Arial" w:cs="Arial"/>
          <w:sz w:val="20"/>
          <w:szCs w:val="20"/>
        </w:rPr>
        <w:tab/>
        <w:t xml:space="preserve">: </w:t>
      </w:r>
      <w:r w:rsidR="008F3FC6" w:rsidRPr="002342DF">
        <w:rPr>
          <w:rFonts w:ascii="Arial" w:hAnsi="Arial" w:cs="Arial"/>
          <w:b/>
          <w:sz w:val="20"/>
          <w:szCs w:val="20"/>
        </w:rPr>
        <w:t xml:space="preserve">SZD</w:t>
      </w:r>
    </w:p>
    <w:p w14:paraId="740397A4" w14:textId="77777777" w:rsidR="00B755FD" w:rsidRPr="00692A4F" w:rsidRDefault="00B755FD" w:rsidP="00B755FD">
      <w:pPr>
        <w:spacing w:before="60" w:line="48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proofErr w:type="spellStart"/>
      <w:r w:rsidRPr="00692A4F">
        <w:rPr>
          <w:rFonts w:ascii="Arial" w:hAnsi="Arial" w:cs="Arial"/>
          <w:b/>
          <w:sz w:val="20"/>
          <w:szCs w:val="20"/>
          <w:u w:val="single"/>
        </w:rPr>
        <w:t>Căn</w:t>
      </w:r>
      <w:proofErr w:type="spellEnd"/>
      <w:r w:rsidRPr="00692A4F">
        <w:rPr>
          <w:rFonts w:ascii="Arial" w:hAnsi="Arial" w:cs="Arial"/>
          <w:b/>
          <w:sz w:val="20"/>
          <w:szCs w:val="20"/>
          <w:u w:val="single"/>
        </w:rPr>
        <w:t xml:space="preserve"> </w:t>
      </w:r>
      <w:proofErr w:type="spellStart"/>
      <w:r w:rsidRPr="00692A4F">
        <w:rPr>
          <w:rFonts w:ascii="Arial" w:hAnsi="Arial" w:cs="Arial"/>
          <w:b/>
          <w:sz w:val="20"/>
          <w:szCs w:val="20"/>
          <w:u w:val="single"/>
        </w:rPr>
        <w:t>cứ</w:t>
      </w:r>
      <w:proofErr w:type="spellEnd"/>
      <w:r w:rsidRPr="00692A4F">
        <w:rPr>
          <w:rFonts w:ascii="Arial" w:hAnsi="Arial" w:cs="Arial"/>
          <w:b/>
          <w:sz w:val="20"/>
          <w:szCs w:val="20"/>
          <w:u w:val="single"/>
        </w:rPr>
        <w:t xml:space="preserve"> </w:t>
      </w:r>
      <w:proofErr w:type="spellStart"/>
      <w:r w:rsidRPr="00692A4F">
        <w:rPr>
          <w:rFonts w:ascii="Arial" w:hAnsi="Arial" w:cs="Arial"/>
          <w:b/>
          <w:sz w:val="20"/>
          <w:szCs w:val="20"/>
          <w:u w:val="single"/>
        </w:rPr>
        <w:t>theo</w:t>
      </w:r>
      <w:proofErr w:type="spellEnd"/>
      <w:r w:rsidRPr="00692A4F">
        <w:rPr>
          <w:rFonts w:ascii="Arial" w:hAnsi="Arial" w:cs="Arial"/>
          <w:b/>
          <w:sz w:val="20"/>
          <w:szCs w:val="20"/>
          <w:u w:val="single"/>
        </w:rPr>
        <w:t>:</w:t>
      </w:r>
    </w:p>
    <w:p w14:paraId="48DD5EAC" w14:textId="6BB0D6D3" w:rsidR="00B755FD" w:rsidRPr="00692A4F" w:rsidRDefault="00B755FD" w:rsidP="00B755FD">
      <w:pPr>
        <w:pStyle w:val="ListParagraph"/>
        <w:numPr>
          <w:ilvl w:val="0"/>
          <w:numId w:val="1"/>
        </w:numPr>
        <w:spacing w:before="60" w:after="0" w:line="480" w:lineRule="auto"/>
        <w:ind w:left="720" w:hanging="446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Hợp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đồng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E03964" w:rsidRPr="00692A4F">
        <w:rPr>
          <w:rFonts w:ascii="Arial" w:hAnsi="Arial" w:cs="Arial"/>
          <w:sz w:val="20"/>
          <w:szCs w:val="20"/>
        </w:rPr>
        <w:t xml:space="preserve">Lao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động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="000E337B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sz w:val="20"/>
          <w:szCs w:val="20"/>
        </w:rPr>
        <w:t xml:space="preserve">183/2023/LC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ký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kết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vào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ngày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sz w:val="20"/>
          <w:szCs w:val="20"/>
        </w:rPr>
        <w:t xml:space="preserve">01-04-2023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giữa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cổ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phần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bảo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hiểm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thọ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Phú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Hưng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ty) </w:t>
      </w:r>
      <w:proofErr w:type="spellStart"/>
      <w:r w:rsidRPr="00692A4F">
        <w:rPr>
          <w:rFonts w:ascii="Arial" w:hAnsi="Arial" w:cs="Arial"/>
          <w:sz w:val="20"/>
          <w:szCs w:val="20"/>
        </w:rPr>
        <w:t xml:space="preserve">và</w:t>
      </w:r>
      <w:proofErr w:type="spellEnd"/>
      <w:r w:rsidR="00451EC0" w:rsidRPr="00692A4F">
        <w:rPr>
          <w:rFonts w:ascii="Arial" w:hAnsi="Arial" w:cs="Arial"/>
          <w:sz w:val="20"/>
          <w:szCs w:val="20"/>
        </w:rPr>
        <w:t xml:space="preserve"> Chị</w:t>
      </w:r>
      <w:r w:rsidRPr="00692A4F">
        <w:rPr>
          <w:rFonts w:ascii="Arial" w:hAnsi="Arial" w:cs="Arial"/>
          <w:sz w:val="20"/>
          <w:szCs w:val="20"/>
        </w:rPr>
        <w:t xml:space="preserve"> </w:t>
      </w:r>
      <w:r w:rsidR="00451EC0" w:rsidRPr="00692A4F">
        <w:rPr>
          <w:rFonts w:ascii="Arial" w:hAnsi="Arial" w:cs="Arial"/>
          <w:sz w:val="20"/>
          <w:szCs w:val="20"/>
        </w:rPr>
        <w:t xml:space="preserve">Trần Thị Anh Thư</w:t>
      </w:r>
      <w:r w:rsidRPr="00692A4F">
        <w:rPr>
          <w:rFonts w:ascii="Arial" w:hAnsi="Arial" w:cs="Arial"/>
          <w:sz w:val="20"/>
          <w:szCs w:val="20"/>
        </w:rPr>
        <w:t xml:space="preserve">; </w:t>
      </w:r>
    </w:p>
    <w:p w14:paraId="25DBE034" w14:textId="6CD0E036" w:rsidR="00E03964" w:rsidRPr="00692A4F" w:rsidRDefault="00B755FD" w:rsidP="00B755FD">
      <w:pPr>
        <w:pStyle w:val="ListParagraph"/>
        <w:numPr>
          <w:ilvl w:val="0"/>
          <w:numId w:val="1"/>
        </w:numPr>
        <w:spacing w:before="60" w:after="0" w:line="480" w:lineRule="auto"/>
        <w:ind w:left="720" w:hanging="446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Thông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báo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Cơ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chế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thưởng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phát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triển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kinh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doanh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ra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ngày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01/08/2022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từ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Phòng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quản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lý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thu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nhập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kinh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doanh</w:t>
      </w:r>
      <w:proofErr w:type="spellEnd"/>
      <w:r w:rsidR="00180B3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692A4F">
        <w:rPr>
          <w:rFonts w:ascii="Arial" w:hAnsi="Arial" w:cs="Arial"/>
          <w:sz w:val="20"/>
          <w:szCs w:val="20"/>
        </w:rPr>
        <w:t>có</w:t>
      </w:r>
      <w:proofErr w:type="spellEnd"/>
      <w:r w:rsidR="00180B3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692A4F">
        <w:rPr>
          <w:rFonts w:ascii="Arial" w:hAnsi="Arial" w:cs="Arial"/>
          <w:sz w:val="20"/>
          <w:szCs w:val="20"/>
        </w:rPr>
        <w:t>quy</w:t>
      </w:r>
      <w:proofErr w:type="spellEnd"/>
      <w:r w:rsidR="00180B3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692A4F">
        <w:rPr>
          <w:rFonts w:ascii="Arial" w:hAnsi="Arial" w:cs="Arial"/>
          <w:sz w:val="20"/>
          <w:szCs w:val="20"/>
        </w:rPr>
        <w:t>định</w:t>
      </w:r>
      <w:proofErr w:type="spellEnd"/>
      <w:r w:rsidR="00180B34" w:rsidRPr="00692A4F">
        <w:rPr>
          <w:rFonts w:ascii="Arial" w:hAnsi="Arial" w:cs="Arial"/>
          <w:sz w:val="20"/>
          <w:szCs w:val="20"/>
        </w:rPr>
        <w:t>: “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Công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ty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có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thể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xem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xét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điều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chỉnh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các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khoản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thưởng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kinh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doanh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tùy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thuộc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vào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tình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hình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kinh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doanh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,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bao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gồm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cả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việc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sát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nhập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hoặc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tách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rời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các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vùng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,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khu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vực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kinh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doanh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hoặc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đội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ngũ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kinh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doanh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.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Bên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cạnh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đó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,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công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ty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cũng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xem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xét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tới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việc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thu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hồi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khoản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thưởng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tùy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từng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trường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hợp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fldChar w:fldCharType="begin"/>
      </w:r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instrText xml:space="preserve"> MERGEFIELD "Gender" </w:instrText>
      </w:r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fldChar w:fldCharType="separate"/>
      </w:r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Giám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đốc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Kinh doanh Khu vực/ Giám đốc Kinh doanh Khu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vực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Cấp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cao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fldChar w:fldCharType="end"/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nghỉ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việc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trong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vòng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một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năm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sau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nhận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khoản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thưởng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trên</w:t>
      </w:r>
      <w:proofErr w:type="spellEnd"/>
      <w:r w:rsidR="00180B34" w:rsidRPr="00692A4F">
        <w:rPr>
          <w:rFonts w:ascii="Arial" w:hAnsi="Arial" w:cs="Arial"/>
          <w:sz w:val="20"/>
          <w:szCs w:val="20"/>
        </w:rPr>
        <w:t>”.</w:t>
      </w:r>
    </w:p>
    <w:p w14:paraId="5D1ACCFF" w14:textId="77777777" w:rsidR="000E337B" w:rsidRDefault="00180B34" w:rsidP="00180B34">
      <w:pPr>
        <w:pStyle w:val="ListParagraph"/>
        <w:numPr>
          <w:ilvl w:val="0"/>
          <w:numId w:val="1"/>
        </w:numPr>
        <w:spacing w:before="60" w:line="480" w:lineRule="auto"/>
        <w:ind w:left="720" w:hanging="45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thưởng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phát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triển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kinh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doanh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mà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D938A2">
        <w:rPr>
          <w:rFonts w:ascii="Arial" w:hAnsi="Arial" w:cs="Arial"/>
          <w:sz w:val="20"/>
          <w:szCs w:val="20"/>
        </w:rPr>
        <w:t xml:space="preserve">chị</w:t>
      </w:r>
      <w:r w:rsidRPr="00692A4F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sz w:val="20"/>
          <w:szCs w:val="20"/>
        </w:rPr>
        <w:t xml:space="preserve">Trần Thị Anh Thư</w:t>
      </w:r>
      <w:r w:rsidR="001F448C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nhận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từ</w:t>
      </w:r>
      <w:proofErr w:type="spellEnd"/>
      <w:r w:rsidR="0037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74919">
        <w:rPr>
          <w:rFonts w:ascii="Arial" w:hAnsi="Arial" w:cs="Arial"/>
          <w:sz w:val="20"/>
          <w:szCs w:val="20"/>
        </w:rPr>
        <w:t>tháng</w:t>
      </w:r>
      <w:proofErr w:type="spellEnd"/>
      <w:r w:rsidR="00374919">
        <w:rPr>
          <w:rFonts w:ascii="Arial" w:hAnsi="Arial" w:cs="Arial"/>
          <w:sz w:val="20"/>
          <w:szCs w:val="20"/>
        </w:rPr>
        <w:t xml:space="preserve"> 08</w:t>
      </w:r>
      <w:r w:rsidR="008F3FC6" w:rsidRPr="00692A4F">
        <w:rPr>
          <w:rFonts w:ascii="Arial" w:hAnsi="Arial" w:cs="Arial"/>
          <w:sz w:val="20"/>
          <w:szCs w:val="20"/>
        </w:rPr>
        <w:t>/ 2022</w:t>
      </w:r>
      <w:r w:rsidRPr="00692A4F">
        <w:rPr>
          <w:rFonts w:ascii="Arial" w:hAnsi="Arial" w:cs="Arial"/>
          <w:sz w:val="20"/>
          <w:szCs w:val="20"/>
        </w:rPr>
        <w:t xml:space="preserve"> </w:t>
      </w:r>
    </w:p>
    <w:p w14:paraId="46B65A93" w14:textId="7A2E4BB1" w:rsidR="00180B34" w:rsidRPr="00692A4F" w:rsidRDefault="00180B34" w:rsidP="000E337B">
      <w:pPr>
        <w:pStyle w:val="ListParagraph"/>
        <w:spacing w:before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đế</w:t>
      </w:r>
      <w:r w:rsidR="008C70A2">
        <w:rPr>
          <w:rFonts w:ascii="Arial" w:hAnsi="Arial" w:cs="Arial"/>
          <w:sz w:val="20"/>
          <w:szCs w:val="20"/>
        </w:rPr>
        <w:t>n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tháng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08/</w:t>
      </w:r>
      <w:r w:rsidR="008F3FC6" w:rsidRPr="00692A4F">
        <w:rPr>
          <w:rFonts w:ascii="Arial" w:hAnsi="Arial" w:cs="Arial"/>
          <w:sz w:val="20"/>
          <w:szCs w:val="20"/>
        </w:rPr>
        <w:t xml:space="preserve"> 2023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là</w:t>
      </w:r>
      <w:proofErr w:type="spellEnd"/>
      <w:r w:rsidRPr="00692A4F">
        <w:rPr>
          <w:rFonts w:ascii="Arial" w:hAnsi="Arial" w:cs="Arial"/>
          <w:sz w:val="20"/>
          <w:szCs w:val="20"/>
        </w:rPr>
        <w:t>:</w:t>
      </w:r>
      <w:r w:rsidR="008F3FC6" w:rsidRPr="00692A4F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b/>
          <w:sz w:val="20"/>
          <w:szCs w:val="20"/>
        </w:rPr>
        <w:t xml:space="preserve">292.379.901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đồng</w:t>
      </w:r>
      <w:proofErr w:type="spellEnd"/>
    </w:p>
    <w:p w14:paraId="788F4169" w14:textId="0EDADAE4" w:rsidR="00B755FD" w:rsidRPr="00692A4F" w:rsidRDefault="00B755FD" w:rsidP="00B755FD">
      <w:pPr>
        <w:spacing w:before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thông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báo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đến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8C456A">
        <w:rPr>
          <w:rFonts w:ascii="Arial" w:hAnsi="Arial" w:cs="Arial"/>
          <w:sz w:val="20"/>
          <w:szCs w:val="20"/>
        </w:rPr>
        <w:t xml:space="preserve">chị</w:t>
      </w:r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nội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dung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như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sau</w:t>
      </w:r>
      <w:proofErr w:type="spellEnd"/>
      <w:r w:rsidRPr="00692A4F">
        <w:rPr>
          <w:rFonts w:ascii="Arial" w:hAnsi="Arial" w:cs="Arial"/>
          <w:sz w:val="20"/>
          <w:szCs w:val="20"/>
        </w:rPr>
        <w:t>:</w:t>
      </w:r>
    </w:p>
    <w:p w14:paraId="276D1919" w14:textId="77777777" w:rsidR="000E337B" w:rsidRDefault="001521A7" w:rsidP="00B755FD">
      <w:pPr>
        <w:pStyle w:val="ListParagraph"/>
        <w:numPr>
          <w:ilvl w:val="0"/>
          <w:numId w:val="3"/>
        </w:numPr>
        <w:spacing w:before="60" w:after="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quyết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định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thu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</w:t>
      </w:r>
      <w:r w:rsidR="00EB3DDC" w:rsidRPr="00692A4F">
        <w:rPr>
          <w:rFonts w:ascii="Arial" w:hAnsi="Arial" w:cs="Arial"/>
          <w:sz w:val="20"/>
          <w:szCs w:val="20"/>
        </w:rPr>
        <w:t>ồi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thưởng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kinh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doanh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mà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D938A2">
        <w:rPr>
          <w:rFonts w:ascii="Arial" w:hAnsi="Arial" w:cs="Arial"/>
          <w:sz w:val="20"/>
          <w:szCs w:val="20"/>
        </w:rPr>
        <w:t xml:space="preserve">chị</w:t>
      </w:r>
      <w:r w:rsidRPr="00692A4F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sz w:val="20"/>
          <w:szCs w:val="20"/>
        </w:rPr>
        <w:t xml:space="preserve">Trần Thị Anh Thư </w:t>
      </w:r>
      <w:proofErr w:type="spellStart"/>
      <w:r w:rsidRPr="00692A4F">
        <w:rPr>
          <w:rFonts w:ascii="Arial" w:hAnsi="Arial" w:cs="Arial"/>
          <w:sz w:val="20"/>
          <w:szCs w:val="20"/>
        </w:rPr>
        <w:t>đã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nhận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</w:p>
    <w:p w14:paraId="481BCFF4" w14:textId="68372AAD" w:rsidR="001521A7" w:rsidRPr="00692A4F" w:rsidRDefault="001521A7" w:rsidP="000E337B">
      <w:pPr>
        <w:pStyle w:val="ListParagraph"/>
        <w:spacing w:before="60" w:after="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từ</w:t>
      </w:r>
      <w:proofErr w:type="spellEnd"/>
      <w:r w:rsidR="006134F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134FB">
        <w:rPr>
          <w:rFonts w:ascii="Arial" w:hAnsi="Arial" w:cs="Arial"/>
          <w:sz w:val="20"/>
          <w:szCs w:val="20"/>
        </w:rPr>
        <w:t>tháng</w:t>
      </w:r>
      <w:proofErr w:type="spellEnd"/>
      <w:r w:rsidR="006134FB">
        <w:rPr>
          <w:rFonts w:ascii="Arial" w:hAnsi="Arial" w:cs="Arial"/>
          <w:sz w:val="20"/>
          <w:szCs w:val="20"/>
        </w:rPr>
        <w:t xml:space="preserve"> 08</w:t>
      </w:r>
      <w:r w:rsidRPr="00692A4F">
        <w:rPr>
          <w:rFonts w:ascii="Arial" w:hAnsi="Arial" w:cs="Arial"/>
          <w:sz w:val="20"/>
          <w:szCs w:val="20"/>
        </w:rPr>
        <w:t>/</w:t>
      </w:r>
      <w:r w:rsidR="008F3FC6" w:rsidRPr="00692A4F">
        <w:rPr>
          <w:rFonts w:ascii="Arial" w:hAnsi="Arial" w:cs="Arial"/>
          <w:sz w:val="20"/>
          <w:szCs w:val="20"/>
        </w:rPr>
        <w:t xml:space="preserve"> 2022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đế</w:t>
      </w:r>
      <w:r w:rsidR="008C70A2">
        <w:rPr>
          <w:rFonts w:ascii="Arial" w:hAnsi="Arial" w:cs="Arial"/>
          <w:sz w:val="20"/>
          <w:szCs w:val="20"/>
        </w:rPr>
        <w:t>n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tháng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08/</w:t>
      </w:r>
      <w:r w:rsidR="008F3FC6" w:rsidRPr="00692A4F">
        <w:rPr>
          <w:rFonts w:ascii="Arial" w:hAnsi="Arial" w:cs="Arial"/>
          <w:sz w:val="20"/>
          <w:szCs w:val="20"/>
        </w:rPr>
        <w:t xml:space="preserve"> 2023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là</w:t>
      </w:r>
      <w:proofErr w:type="spellEnd"/>
      <w:r w:rsidRPr="00692A4F">
        <w:rPr>
          <w:rFonts w:ascii="Arial" w:hAnsi="Arial" w:cs="Arial"/>
          <w:sz w:val="20"/>
          <w:szCs w:val="20"/>
        </w:rPr>
        <w:t>:</w:t>
      </w:r>
      <w:r w:rsidR="008F3FC6" w:rsidRPr="00692A4F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b/>
          <w:sz w:val="20"/>
          <w:szCs w:val="20"/>
        </w:rPr>
        <w:t xml:space="preserve">292.379.901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đồng</w:t>
      </w:r>
      <w:proofErr w:type="spellEnd"/>
    </w:p>
    <w:p w14:paraId="2ACD4A10" w14:textId="5C5B7D51" w:rsidR="00B755FD" w:rsidRDefault="00B755FD" w:rsidP="00B755FD">
      <w:pPr>
        <w:pStyle w:val="ListParagraph"/>
        <w:numPr>
          <w:ilvl w:val="0"/>
          <w:numId w:val="3"/>
        </w:numPr>
        <w:spacing w:before="60" w:after="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Đề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nghị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D938A2">
        <w:rPr>
          <w:rFonts w:ascii="Arial" w:hAnsi="Arial" w:cs="Arial"/>
          <w:sz w:val="20"/>
          <w:szCs w:val="20"/>
        </w:rPr>
        <w:t xml:space="preserve">chị</w:t>
      </w:r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hoàn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trả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các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thưởng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kinh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doanh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trên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các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trách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nhiệm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chính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1521A7" w:rsidRPr="00692A4F">
        <w:rPr>
          <w:rFonts w:ascii="Arial" w:hAnsi="Arial" w:cs="Arial"/>
          <w:sz w:val="20"/>
          <w:szCs w:val="20"/>
        </w:rPr>
        <w:t>(</w:t>
      </w:r>
      <w:proofErr w:type="spellStart"/>
      <w:r w:rsidR="00EB3DDC" w:rsidRPr="00692A4F">
        <w:rPr>
          <w:rFonts w:ascii="Arial" w:hAnsi="Arial" w:cs="Arial"/>
          <w:sz w:val="20"/>
          <w:szCs w:val="20"/>
        </w:rPr>
        <w:t>n</w:t>
      </w:r>
      <w:r w:rsidR="001521A7" w:rsidRPr="00692A4F">
        <w:rPr>
          <w:rFonts w:ascii="Arial" w:hAnsi="Arial" w:cs="Arial"/>
          <w:sz w:val="20"/>
          <w:szCs w:val="20"/>
        </w:rPr>
        <w:t>ếu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có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692A4F">
        <w:rPr>
          <w:rFonts w:ascii="Arial" w:hAnsi="Arial" w:cs="Arial"/>
          <w:sz w:val="20"/>
          <w:szCs w:val="20"/>
        </w:rPr>
        <w:t>với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trong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vòng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30 </w:t>
      </w:r>
      <w:proofErr w:type="spellStart"/>
      <w:r w:rsidRPr="00692A4F">
        <w:rPr>
          <w:rFonts w:ascii="Arial" w:hAnsi="Arial" w:cs="Arial"/>
          <w:sz w:val="20"/>
          <w:szCs w:val="20"/>
        </w:rPr>
        <w:t>ngày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kể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từ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ngày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phát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hành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t</w:t>
      </w:r>
      <w:r w:rsidRPr="00692A4F">
        <w:rPr>
          <w:rFonts w:ascii="Arial" w:hAnsi="Arial" w:cs="Arial"/>
          <w:sz w:val="20"/>
          <w:szCs w:val="20"/>
        </w:rPr>
        <w:t>hư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này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D938A2">
        <w:rPr>
          <w:rFonts w:ascii="Arial" w:hAnsi="Arial" w:cs="Arial"/>
          <w:sz w:val="20"/>
          <w:szCs w:val="20"/>
        </w:rPr>
        <w:t xml:space="preserve">chị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phả</w:t>
      </w:r>
      <w:r w:rsidR="000E337B">
        <w:rPr>
          <w:rFonts w:ascii="Arial" w:hAnsi="Arial" w:cs="Arial"/>
          <w:sz w:val="20"/>
          <w:szCs w:val="20"/>
        </w:rPr>
        <w:t>i</w:t>
      </w:r>
      <w:proofErr w:type="spellEnd"/>
      <w:r w:rsidR="000E337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E337B">
        <w:rPr>
          <w:rFonts w:ascii="Arial" w:hAnsi="Arial" w:cs="Arial"/>
          <w:sz w:val="20"/>
          <w:szCs w:val="20"/>
        </w:rPr>
        <w:t>hoàn</w:t>
      </w:r>
      <w:proofErr w:type="spellEnd"/>
      <w:r w:rsidR="000E337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E337B">
        <w:rPr>
          <w:rFonts w:ascii="Arial" w:hAnsi="Arial" w:cs="Arial"/>
          <w:sz w:val="20"/>
          <w:szCs w:val="20"/>
        </w:rPr>
        <w:t>trả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là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b/>
          <w:sz w:val="20"/>
          <w:szCs w:val="20"/>
        </w:rPr>
        <w:t xml:space="preserve">292.379.901</w:t>
      </w:r>
      <w:r w:rsidRPr="00692A4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C23044">
        <w:rPr>
          <w:rFonts w:ascii="Arial" w:hAnsi="Arial" w:cs="Arial"/>
          <w:sz w:val="20"/>
          <w:szCs w:val="20"/>
        </w:rPr>
        <w:t>đ</w:t>
      </w:r>
      <w:r w:rsidR="00C23044" w:rsidRPr="00C23044">
        <w:rPr>
          <w:rFonts w:ascii="Arial" w:hAnsi="Arial" w:cs="Arial"/>
          <w:sz w:val="20"/>
          <w:szCs w:val="20"/>
        </w:rPr>
        <w:t>ồng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692A4F">
        <w:rPr>
          <w:rFonts w:ascii="Arial" w:hAnsi="Arial" w:cs="Arial"/>
          <w:sz w:val="20"/>
          <w:szCs w:val="20"/>
        </w:rPr>
        <w:t>bằng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chữ</w:t>
      </w:r>
      <w:proofErr w:type="spellEnd"/>
      <w:r w:rsidRPr="00692A4F">
        <w:rPr>
          <w:rFonts w:ascii="Arial" w:hAnsi="Arial" w:cs="Arial"/>
          <w:sz w:val="20"/>
          <w:szCs w:val="20"/>
        </w:rPr>
        <w:t>:</w:t>
      </w:r>
      <w:r w:rsidR="005B49F0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b/>
          <w:sz w:val="20"/>
          <w:szCs w:val="20"/>
        </w:rPr>
        <w:t xml:space="preserve">Hai trăm chín mươi hai triệu ba trăm bảy mươi chín nghìn chín trăm lẽ một</w:t>
      </w:r>
      <w:r w:rsidR="00DA05C9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DA05C9" w:rsidRPr="00DA05C9">
        <w:rPr>
          <w:rFonts w:ascii="Arial" w:hAnsi="Arial" w:cs="Arial"/>
          <w:sz w:val="20"/>
          <w:szCs w:val="20"/>
        </w:rPr>
        <w:t>đồng</w:t>
      </w:r>
      <w:proofErr w:type="spellEnd"/>
      <w:r w:rsidRPr="00692A4F">
        <w:rPr>
          <w:rFonts w:ascii="Arial" w:hAnsi="Arial" w:cs="Arial"/>
          <w:sz w:val="20"/>
          <w:szCs w:val="20"/>
        </w:rPr>
        <w:t>)</w:t>
      </w:r>
    </w:p>
    <w:p w14:paraId="4A47BD60" w14:textId="48B2B1B5" w:rsidR="00AA362B" w:rsidRDefault="00AA362B" w:rsidP="00AA362B">
      <w:pPr>
        <w:spacing w:before="60" w:line="480" w:lineRule="auto"/>
        <w:jc w:val="both"/>
        <w:rPr>
          <w:rFonts w:ascii="Arial" w:hAnsi="Arial" w:cs="Arial"/>
          <w:sz w:val="20"/>
          <w:szCs w:val="20"/>
        </w:rPr>
      </w:pPr>
    </w:p>
    <w:p w14:paraId="0A585894" w14:textId="7A4AE7D9" w:rsidR="00AA362B" w:rsidRDefault="00AA362B" w:rsidP="00AA362B">
      <w:pPr>
        <w:spacing w:before="60" w:line="480" w:lineRule="auto"/>
        <w:jc w:val="both"/>
        <w:rPr>
          <w:rFonts w:ascii="Arial" w:hAnsi="Arial" w:cs="Arial"/>
          <w:sz w:val="20"/>
          <w:szCs w:val="20"/>
        </w:rPr>
      </w:pPr>
    </w:p>
    <w:p w14:paraId="209F1777" w14:textId="3E301758" w:rsidR="00B755FD" w:rsidRPr="00692A4F" w:rsidRDefault="008C456A" w:rsidP="00B755FD">
      <w:pPr>
        <w:pStyle w:val="ListParagraph"/>
        <w:spacing w:before="60" w:after="0" w:line="48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Chị</w:t>
      </w:r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có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thể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thực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hiệ</w:t>
      </w:r>
      <w:r w:rsidR="000E337B">
        <w:rPr>
          <w:rFonts w:ascii="Arial" w:hAnsi="Arial" w:cs="Arial"/>
          <w:sz w:val="20"/>
          <w:szCs w:val="20"/>
        </w:rPr>
        <w:t>n</w:t>
      </w:r>
      <w:proofErr w:type="spellEnd"/>
      <w:r w:rsidR="000E337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E337B">
        <w:rPr>
          <w:rFonts w:ascii="Arial" w:hAnsi="Arial" w:cs="Arial"/>
          <w:sz w:val="20"/>
          <w:szCs w:val="20"/>
        </w:rPr>
        <w:t>hoàn</w:t>
      </w:r>
      <w:proofErr w:type="spellEnd"/>
      <w:r w:rsidR="000E337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E337B">
        <w:rPr>
          <w:rFonts w:ascii="Arial" w:hAnsi="Arial" w:cs="Arial"/>
          <w:sz w:val="20"/>
          <w:szCs w:val="20"/>
        </w:rPr>
        <w:t>trả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cho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Công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theo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1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trong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r w:rsidR="00B755FD" w:rsidRPr="00692A4F">
        <w:rPr>
          <w:rFonts w:ascii="Arial" w:hAnsi="Arial" w:cs="Arial"/>
          <w:sz w:val="20"/>
          <w:szCs w:val="20"/>
        </w:rPr>
        <w:t xml:space="preserve">2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cách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sau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>:</w:t>
      </w:r>
    </w:p>
    <w:p w14:paraId="3363B78C" w14:textId="1169F2C1" w:rsidR="00692A4F" w:rsidRPr="00AA362B" w:rsidRDefault="00B755FD" w:rsidP="00AA362B">
      <w:pPr>
        <w:pStyle w:val="ListParagraph"/>
        <w:numPr>
          <w:ilvl w:val="0"/>
          <w:numId w:val="1"/>
        </w:numPr>
        <w:spacing w:before="60" w:after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lastRenderedPageBreak/>
        <w:t>Cách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1: </w:t>
      </w:r>
      <w:proofErr w:type="spellStart"/>
      <w:r w:rsidRPr="00692A4F">
        <w:rPr>
          <w:rFonts w:ascii="Arial" w:hAnsi="Arial" w:cs="Arial"/>
          <w:sz w:val="20"/>
          <w:szCs w:val="20"/>
        </w:rPr>
        <w:t>Đến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trực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tiếp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Văn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phòng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Kinh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doanh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mà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D938A2">
        <w:rPr>
          <w:rFonts w:ascii="Arial" w:hAnsi="Arial" w:cs="Arial"/>
          <w:sz w:val="20"/>
          <w:szCs w:val="20"/>
        </w:rPr>
        <w:t xml:space="preserve">chị</w:t>
      </w:r>
      <w:r w:rsidR="00314D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từng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hoạt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động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để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nộp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mặt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tại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Quầy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toán</w:t>
      </w:r>
      <w:proofErr w:type="spellEnd"/>
      <w:r w:rsidRPr="00692A4F">
        <w:rPr>
          <w:rFonts w:ascii="Arial" w:hAnsi="Arial" w:cs="Arial"/>
          <w:sz w:val="20"/>
          <w:szCs w:val="20"/>
        </w:rPr>
        <w:t>.</w:t>
      </w:r>
    </w:p>
    <w:p w14:paraId="37CF02DE" w14:textId="77777777" w:rsidR="00B755FD" w:rsidRPr="00692A4F" w:rsidRDefault="00B755FD" w:rsidP="00B755FD">
      <w:pPr>
        <w:pStyle w:val="ListParagraph"/>
        <w:numPr>
          <w:ilvl w:val="0"/>
          <w:numId w:val="1"/>
        </w:numPr>
        <w:spacing w:before="60" w:after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Cách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2: </w:t>
      </w:r>
      <w:proofErr w:type="spellStart"/>
      <w:r w:rsidRPr="00692A4F">
        <w:rPr>
          <w:rFonts w:ascii="Arial" w:hAnsi="Arial" w:cs="Arial"/>
          <w:sz w:val="20"/>
          <w:szCs w:val="20"/>
        </w:rPr>
        <w:t>Chuyển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cho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qua </w:t>
      </w: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như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sau</w:t>
      </w:r>
      <w:proofErr w:type="spellEnd"/>
      <w:r w:rsidRPr="00692A4F">
        <w:rPr>
          <w:rFonts w:ascii="Arial" w:hAnsi="Arial" w:cs="Arial"/>
          <w:sz w:val="20"/>
          <w:szCs w:val="20"/>
        </w:rPr>
        <w:t>:</w:t>
      </w:r>
    </w:p>
    <w:p w14:paraId="1BADC04A" w14:textId="77777777" w:rsidR="00B755FD" w:rsidRPr="00692A4F" w:rsidRDefault="00B755FD" w:rsidP="00B755FD">
      <w:pPr>
        <w:pStyle w:val="ListParagraph"/>
        <w:numPr>
          <w:ilvl w:val="0"/>
          <w:numId w:val="2"/>
        </w:numPr>
        <w:tabs>
          <w:tab w:val="left" w:leader="dot" w:pos="9000"/>
        </w:tabs>
        <w:spacing w:before="60" w:after="60" w:line="480" w:lineRule="auto"/>
        <w:ind w:left="180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>: 0181003409276</w:t>
      </w:r>
    </w:p>
    <w:p w14:paraId="73B68EDA" w14:textId="77777777" w:rsidR="00B755FD" w:rsidRPr="00692A4F" w:rsidRDefault="00B755FD" w:rsidP="00B755FD">
      <w:pPr>
        <w:pStyle w:val="ListParagraph"/>
        <w:numPr>
          <w:ilvl w:val="0"/>
          <w:numId w:val="2"/>
        </w:numPr>
        <w:tabs>
          <w:tab w:val="left" w:leader="dot" w:pos="9000"/>
        </w:tabs>
        <w:spacing w:before="60" w:after="60" w:line="480" w:lineRule="auto"/>
        <w:ind w:left="180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Tên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Chủ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Cổ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phần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Bảo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hiểm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thọ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Phú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Hưng</w:t>
      </w:r>
      <w:proofErr w:type="spellEnd"/>
    </w:p>
    <w:p w14:paraId="3D933556" w14:textId="77777777" w:rsidR="00B755FD" w:rsidRPr="00692A4F" w:rsidRDefault="00B755FD" w:rsidP="00B755FD">
      <w:pPr>
        <w:pStyle w:val="ListParagraph"/>
        <w:numPr>
          <w:ilvl w:val="0"/>
          <w:numId w:val="2"/>
        </w:numPr>
        <w:tabs>
          <w:tab w:val="left" w:leader="dot" w:pos="9000"/>
        </w:tabs>
        <w:spacing w:before="60" w:after="60" w:line="480" w:lineRule="auto"/>
        <w:ind w:left="180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Ngân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Hàng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92A4F">
        <w:rPr>
          <w:rFonts w:ascii="Arial" w:hAnsi="Arial" w:cs="Arial"/>
          <w:sz w:val="20"/>
          <w:szCs w:val="20"/>
        </w:rPr>
        <w:t>Vietcombank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CN Nam </w:t>
      </w:r>
      <w:proofErr w:type="spellStart"/>
      <w:r w:rsidRPr="00692A4F">
        <w:rPr>
          <w:rFonts w:ascii="Arial" w:hAnsi="Arial" w:cs="Arial"/>
          <w:sz w:val="20"/>
          <w:szCs w:val="20"/>
        </w:rPr>
        <w:t>Sài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Gòn</w:t>
      </w:r>
      <w:proofErr w:type="spellEnd"/>
    </w:p>
    <w:p w14:paraId="5371ECB2" w14:textId="71DD6C98" w:rsidR="00B755FD" w:rsidRPr="00692A4F" w:rsidRDefault="00B755FD" w:rsidP="00B755FD">
      <w:pPr>
        <w:pStyle w:val="ListParagraph"/>
        <w:numPr>
          <w:ilvl w:val="0"/>
          <w:numId w:val="1"/>
        </w:numPr>
        <w:tabs>
          <w:tab w:val="left" w:leader="dot" w:pos="9000"/>
        </w:tabs>
        <w:spacing w:before="60" w:after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Nội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dung </w:t>
      </w:r>
      <w:proofErr w:type="spellStart"/>
      <w:r w:rsidRPr="00692A4F">
        <w:rPr>
          <w:rFonts w:ascii="Arial" w:hAnsi="Arial" w:cs="Arial"/>
          <w:sz w:val="20"/>
          <w:szCs w:val="20"/>
        </w:rPr>
        <w:t>chuyển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: </w:t>
      </w:r>
      <w:r w:rsidRPr="00692A4F">
        <w:rPr>
          <w:rFonts w:ascii="Arial" w:hAnsi="Arial" w:cs="Arial"/>
          <w:b/>
          <w:i/>
          <w:sz w:val="20"/>
          <w:szCs w:val="20"/>
        </w:rPr>
        <w:t>“</w:t>
      </w:r>
      <w:r w:rsidR="00451EC0" w:rsidRPr="00692A4F">
        <w:rPr>
          <w:rFonts w:ascii="Arial" w:hAnsi="Arial" w:cs="Arial"/>
          <w:b/>
          <w:i/>
          <w:sz w:val="20"/>
          <w:szCs w:val="20"/>
        </w:rPr>
        <w:t xml:space="preserve">Trần Thị Anh Thư</w:t>
      </w:r>
      <w:r w:rsidRPr="00692A4F">
        <w:rPr>
          <w:rFonts w:ascii="Arial" w:hAnsi="Arial" w:cs="Arial"/>
          <w:b/>
          <w:i/>
          <w:sz w:val="20"/>
          <w:szCs w:val="20"/>
        </w:rPr>
        <w:t xml:space="preserve"> – </w:t>
      </w:r>
      <w:r w:rsidR="00451EC0" w:rsidRPr="00692A4F">
        <w:rPr>
          <w:rFonts w:ascii="Arial" w:hAnsi="Arial" w:cs="Arial"/>
          <w:b/>
          <w:i/>
          <w:sz w:val="20"/>
          <w:szCs w:val="20"/>
        </w:rPr>
        <w:t xml:space="preserve">SZD</w:t>
      </w:r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b/>
          <w:i/>
          <w:sz w:val="20"/>
          <w:szCs w:val="20"/>
        </w:rPr>
        <w:t>ho</w:t>
      </w:r>
      <w:r w:rsidR="00E03964" w:rsidRPr="00692A4F">
        <w:rPr>
          <w:rFonts w:ascii="Arial" w:hAnsi="Arial" w:cs="Arial"/>
          <w:b/>
          <w:i/>
          <w:sz w:val="20"/>
          <w:szCs w:val="20"/>
        </w:rPr>
        <w:t>à</w:t>
      </w:r>
      <w:r w:rsidRPr="00692A4F">
        <w:rPr>
          <w:rFonts w:ascii="Arial" w:hAnsi="Arial" w:cs="Arial"/>
          <w:b/>
          <w:i/>
          <w:sz w:val="20"/>
          <w:szCs w:val="20"/>
        </w:rPr>
        <w:t>n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b/>
          <w:i/>
          <w:sz w:val="20"/>
          <w:szCs w:val="20"/>
        </w:rPr>
        <w:t>tr</w:t>
      </w:r>
      <w:r w:rsidR="00E03964" w:rsidRPr="00692A4F">
        <w:rPr>
          <w:rFonts w:ascii="Arial" w:hAnsi="Arial" w:cs="Arial"/>
          <w:b/>
          <w:i/>
          <w:sz w:val="20"/>
          <w:szCs w:val="20"/>
        </w:rPr>
        <w:t>ả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b/>
          <w:i/>
          <w:sz w:val="20"/>
          <w:szCs w:val="20"/>
        </w:rPr>
        <w:t>kh</w:t>
      </w:r>
      <w:r w:rsidR="00E03964" w:rsidRPr="00692A4F">
        <w:rPr>
          <w:rFonts w:ascii="Arial" w:hAnsi="Arial" w:cs="Arial"/>
          <w:b/>
          <w:i/>
          <w:sz w:val="20"/>
          <w:szCs w:val="20"/>
        </w:rPr>
        <w:t>oản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="00EB3DDC" w:rsidRPr="00692A4F">
        <w:rPr>
          <w:rFonts w:ascii="Arial" w:hAnsi="Arial" w:cs="Arial"/>
          <w:b/>
          <w:i/>
          <w:sz w:val="20"/>
          <w:szCs w:val="20"/>
        </w:rPr>
        <w:t>thưởng</w:t>
      </w:r>
      <w:proofErr w:type="spellEnd"/>
      <w:r w:rsidR="00EB3DDC"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="00EB3DDC" w:rsidRPr="00692A4F">
        <w:rPr>
          <w:rFonts w:ascii="Arial" w:hAnsi="Arial" w:cs="Arial"/>
          <w:b/>
          <w:i/>
          <w:sz w:val="20"/>
          <w:szCs w:val="20"/>
        </w:rPr>
        <w:t>kinh</w:t>
      </w:r>
      <w:proofErr w:type="spellEnd"/>
      <w:r w:rsidR="00EB3DDC"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="00EB3DDC" w:rsidRPr="00692A4F">
        <w:rPr>
          <w:rFonts w:ascii="Arial" w:hAnsi="Arial" w:cs="Arial"/>
          <w:b/>
          <w:i/>
          <w:sz w:val="20"/>
          <w:szCs w:val="20"/>
        </w:rPr>
        <w:t xml:space="preserve">doanh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r w:rsidR="00451EC0" w:rsidRPr="00692A4F">
        <w:rPr>
          <w:rFonts w:ascii="Arial" w:hAnsi="Arial" w:cs="Arial"/>
          <w:b/>
          <w:i/>
          <w:sz w:val="20"/>
          <w:szCs w:val="20"/>
        </w:rPr>
        <w:t xml:space="preserve">292.379.901 </w:t>
      </w:r>
      <w:proofErr w:type="spellStart"/>
      <w:r w:rsidR="00451EC0" w:rsidRPr="00692A4F">
        <w:rPr>
          <w:rFonts w:ascii="Arial" w:hAnsi="Arial" w:cs="Arial"/>
          <w:b/>
          <w:i/>
          <w:sz w:val="20"/>
          <w:szCs w:val="20"/>
        </w:rPr>
        <w:t>đồng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>”</w:t>
      </w:r>
    </w:p>
    <w:p w14:paraId="3F14F83A" w14:textId="6AC083A5" w:rsidR="00B755FD" w:rsidRPr="00692A4F" w:rsidRDefault="00B755FD" w:rsidP="00B755FD">
      <w:pPr>
        <w:pStyle w:val="ListParagraph"/>
        <w:numPr>
          <w:ilvl w:val="0"/>
          <w:numId w:val="3"/>
        </w:numPr>
        <w:spacing w:before="240" w:after="240" w:line="480" w:lineRule="auto"/>
        <w:contextualSpacing w:val="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Trong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trường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hợp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D938A2">
        <w:rPr>
          <w:rFonts w:ascii="Arial" w:hAnsi="Arial" w:cs="Arial"/>
          <w:sz w:val="20"/>
          <w:szCs w:val="20"/>
        </w:rPr>
        <w:t xml:space="preserve">chị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thực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hiện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nghĩa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vụ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hoàn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hoặc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hoàn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đầy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đủ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trong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thời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hạn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nêu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trên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sẽ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tiến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hành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các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thủ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tục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pháp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lý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theo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quy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định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của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pháp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luật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bao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gồm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việc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khởi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kiện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tại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Tòa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án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dân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có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thẩm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quyền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để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thu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hồi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này</w:t>
      </w:r>
      <w:proofErr w:type="spellEnd"/>
      <w:r w:rsidRPr="00692A4F">
        <w:rPr>
          <w:rFonts w:ascii="Arial" w:hAnsi="Arial" w:cs="Arial"/>
          <w:sz w:val="20"/>
          <w:szCs w:val="20"/>
        </w:rPr>
        <w:t>.</w:t>
      </w:r>
    </w:p>
    <w:p w14:paraId="2283A456" w14:textId="0A8AC2F2" w:rsidR="00B755FD" w:rsidRPr="00692A4F" w:rsidRDefault="00B755FD" w:rsidP="00B755FD">
      <w:pPr>
        <w:spacing w:before="240" w:after="12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thông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báo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 xml:space="preserve">đến</w:t>
      </w:r>
      <w:proofErr w:type="spellEnd"/>
      <w:r w:rsidR="00D938A2">
        <w:rPr>
          <w:rFonts w:ascii="Arial" w:hAnsi="Arial" w:cs="Arial"/>
          <w:sz w:val="20"/>
          <w:szCs w:val="20"/>
        </w:rPr>
        <w:t xml:space="preserve"> chị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được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biết</w:t>
      </w:r>
      <w:proofErr w:type="spellEnd"/>
      <w:r w:rsidRPr="00692A4F">
        <w:rPr>
          <w:rFonts w:ascii="Arial" w:hAnsi="Arial" w:cs="Arial"/>
          <w:sz w:val="20"/>
          <w:szCs w:val="20"/>
        </w:rPr>
        <w:t>.</w:t>
      </w:r>
    </w:p>
    <w:p w14:paraId="2F4433DC" w14:textId="77777777" w:rsidR="00B755FD" w:rsidRPr="00692A4F" w:rsidRDefault="00B755FD" w:rsidP="00B755FD">
      <w:pPr>
        <w:spacing w:before="120" w:after="12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Trân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trọng</w:t>
      </w:r>
      <w:proofErr w:type="spellEnd"/>
      <w:r w:rsidRPr="00692A4F">
        <w:rPr>
          <w:rFonts w:ascii="Arial" w:hAnsi="Arial" w:cs="Arial"/>
          <w:sz w:val="20"/>
          <w:szCs w:val="20"/>
        </w:rPr>
        <w:t>,</w:t>
      </w:r>
      <w:r w:rsidRPr="00692A4F">
        <w:rPr>
          <w:rFonts w:ascii="Arial" w:hAnsi="Arial" w:cs="Arial"/>
          <w:sz w:val="20"/>
          <w:szCs w:val="20"/>
        </w:rPr>
        <w:tab/>
      </w:r>
      <w:r w:rsidRPr="00692A4F">
        <w:rPr>
          <w:rFonts w:ascii="Arial" w:hAnsi="Arial" w:cs="Arial"/>
          <w:sz w:val="20"/>
          <w:szCs w:val="20"/>
        </w:rPr>
        <w:tab/>
      </w:r>
      <w:r w:rsidRPr="00692A4F">
        <w:rPr>
          <w:rFonts w:ascii="Arial" w:hAnsi="Arial" w:cs="Arial"/>
          <w:sz w:val="20"/>
          <w:szCs w:val="20"/>
        </w:rPr>
        <w:tab/>
      </w:r>
    </w:p>
    <w:tbl>
      <w:tblPr>
        <w:tblStyle w:val="TableGrid"/>
        <w:tblpPr w:leftFromText="180" w:rightFromText="180" w:vertAnchor="text" w:horzAnchor="margin" w:tblpY="94"/>
        <w:tblW w:w="7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</w:tblGrid>
      <w:tr w:rsidR="00B755FD" w:rsidRPr="00041A2C" w14:paraId="4ABA6601" w14:textId="77777777" w:rsidTr="00D82FE9">
        <w:tc>
          <w:tcPr>
            <w:tcW w:w="7088" w:type="dxa"/>
          </w:tcPr>
          <w:p w14:paraId="668656BC" w14:textId="77777777" w:rsidR="00B755FD" w:rsidRPr="00041A2C" w:rsidRDefault="00B755FD" w:rsidP="00B755FD">
            <w:pPr>
              <w:spacing w:after="200" w:line="480" w:lineRule="auto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Đại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diện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Công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ty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Cổ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phần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Bảo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hiểm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Nhân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thọ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Phú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Hưng</w:t>
            </w:r>
            <w:proofErr w:type="spellEnd"/>
          </w:p>
        </w:tc>
      </w:tr>
      <w:tr w:rsidR="00B755FD" w:rsidRPr="00041A2C" w14:paraId="6066DED0" w14:textId="77777777" w:rsidTr="00D82FE9">
        <w:trPr>
          <w:trHeight w:val="843"/>
        </w:trPr>
        <w:tc>
          <w:tcPr>
            <w:tcW w:w="7088" w:type="dxa"/>
            <w:vAlign w:val="center"/>
          </w:tcPr>
          <w:p w14:paraId="6BE809EE" w14:textId="08E8250B" w:rsidR="00B755FD" w:rsidRPr="00041A2C" w:rsidRDefault="00B755FD" w:rsidP="00D82FE9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FD1D9EF" w14:textId="77777777" w:rsidR="00B755FD" w:rsidRPr="00041A2C" w:rsidRDefault="00B755FD" w:rsidP="00D82FE9">
            <w:pPr>
              <w:spacing w:after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0A28402" w14:textId="77777777" w:rsidR="00B755FD" w:rsidRPr="00041A2C" w:rsidRDefault="00B755FD" w:rsidP="00D82FE9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5AF26EE" w14:textId="77777777" w:rsidR="00B755FD" w:rsidRPr="00041A2C" w:rsidRDefault="00B755FD" w:rsidP="00D82FE9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B754902" w14:textId="2D9B7FD8" w:rsidR="00B755FD" w:rsidRPr="00041A2C" w:rsidRDefault="00B755FD" w:rsidP="00D82FE9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502EF5" w:rsidRPr="00041A2C">
              <w:rPr>
                <w:rFonts w:ascii="Arial" w:hAnsi="Arial" w:cs="Arial"/>
                <w:b/>
                <w:sz w:val="20"/>
                <w:szCs w:val="20"/>
              </w:rPr>
              <w:t xml:space="preserve">Paul George </w:t>
            </w:r>
            <w:proofErr w:type="spellStart"/>
            <w:r w:rsidR="00502EF5" w:rsidRPr="00041A2C">
              <w:rPr>
                <w:rFonts w:ascii="Arial" w:hAnsi="Arial" w:cs="Arial"/>
                <w:b/>
                <w:sz w:val="20"/>
                <w:szCs w:val="20"/>
              </w:rPr>
              <w:t>Nguyễn</w:t>
            </w:r>
            <w:proofErr w:type="spellEnd"/>
          </w:p>
          <w:p w14:paraId="6D7EB5AE" w14:textId="504CD79E" w:rsidR="00B755FD" w:rsidRPr="00041A2C" w:rsidRDefault="00B755FD" w:rsidP="00D82FE9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Giám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Đốc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502EF5" w:rsidRPr="00041A2C">
              <w:rPr>
                <w:rFonts w:ascii="Arial" w:hAnsi="Arial" w:cs="Arial"/>
                <w:b/>
                <w:sz w:val="20"/>
                <w:szCs w:val="20"/>
              </w:rPr>
              <w:t>Điều</w:t>
            </w:r>
            <w:proofErr w:type="spellEnd"/>
            <w:r w:rsidR="00502EF5"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502EF5" w:rsidRPr="00041A2C">
              <w:rPr>
                <w:rFonts w:ascii="Arial" w:hAnsi="Arial" w:cs="Arial"/>
                <w:b/>
                <w:sz w:val="20"/>
                <w:szCs w:val="20"/>
              </w:rPr>
              <w:t>Hành</w:t>
            </w:r>
            <w:proofErr w:type="spellEnd"/>
          </w:p>
          <w:p w14:paraId="310CB9E4" w14:textId="77777777" w:rsidR="00B755FD" w:rsidRPr="00041A2C" w:rsidRDefault="00B755FD" w:rsidP="00D82FE9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B7DB3C8" w14:textId="46A91179" w:rsidR="00B755FD" w:rsidRPr="00041A2C" w:rsidRDefault="00B755FD" w:rsidP="00B755FD">
            <w:pPr>
              <w:spacing w:after="200" w:line="276" w:lineRule="auto"/>
              <w:rPr>
                <w:rFonts w:ascii="Arial" w:hAnsi="Arial" w:cs="Arial"/>
                <w:i/>
                <w:sz w:val="16"/>
                <w:szCs w:val="20"/>
              </w:rPr>
            </w:pPr>
          </w:p>
        </w:tc>
      </w:tr>
    </w:tbl>
    <w:p w14:paraId="5B129140" w14:textId="40EB6122" w:rsidR="00EE2B2E" w:rsidRPr="00041A2C" w:rsidRDefault="00EE2B2E">
      <w:pPr>
        <w:rPr>
          <w:rFonts w:ascii="Arial" w:hAnsi="Arial" w:cs="Arial"/>
          <w:lang w:val="vi-VN"/>
        </w:rPr>
      </w:pPr>
    </w:p>
    <w:p w14:paraId="35B91DBC" w14:textId="0C1F9D8A" w:rsidR="00EE2B2E" w:rsidRPr="00041A2C" w:rsidRDefault="00EE2B2E">
      <w:pPr>
        <w:rPr>
          <w:rFonts w:ascii="Arial" w:hAnsi="Arial" w:cs="Arial"/>
        </w:rPr>
      </w:pPr>
    </w:p>
    <w:sectPr w:rsidR="00EE2B2E" w:rsidRPr="00041A2C" w:rsidSect="00E81A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14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3458C0" w14:textId="77777777" w:rsidR="008F3FC6" w:rsidRDefault="008F3FC6" w:rsidP="00226961">
      <w:r>
        <w:separator/>
      </w:r>
    </w:p>
  </w:endnote>
  <w:endnote w:type="continuationSeparator" w:id="0">
    <w:p w14:paraId="4A4E2F94" w14:textId="77777777" w:rsidR="008F3FC6" w:rsidRDefault="008F3FC6" w:rsidP="00226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612AD5" w14:textId="77777777" w:rsidR="00DF558E" w:rsidRDefault="00DF55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060E70" w14:textId="1955D8D5" w:rsidR="008F3FC6" w:rsidRDefault="008F3FC6">
    <w:pPr>
      <w:pStyle w:val="Footer"/>
    </w:pPr>
    <w:bookmarkStart w:id="0" w:name="_GoBack"/>
    <w:bookmarkEnd w:id="0"/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08CCA" w14:textId="77777777" w:rsidR="00DF558E" w:rsidRDefault="00DF55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573325" w14:textId="77777777" w:rsidR="008F3FC6" w:rsidRDefault="008F3FC6" w:rsidP="00226961">
      <w:r>
        <w:separator/>
      </w:r>
    </w:p>
  </w:footnote>
  <w:footnote w:type="continuationSeparator" w:id="0">
    <w:p w14:paraId="743251D3" w14:textId="77777777" w:rsidR="008F3FC6" w:rsidRDefault="008F3FC6" w:rsidP="002269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CD8A39" w14:textId="77777777" w:rsidR="00DF558E" w:rsidRDefault="00DF55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E2F2A" w14:textId="3298243E" w:rsidR="008F3FC6" w:rsidRDefault="008F3FC6">
    <w:pPr>
      <w:pStyle w:val="Header"/>
    </w:pPr>
  </w:p>
  <w:p w14:paraId="44E42A89" w14:textId="77777777" w:rsidR="008F3FC6" w:rsidRDefault="008F3F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81EA77" w14:textId="77777777" w:rsidR="00DF558E" w:rsidRDefault="00DF55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74864"/>
    <w:multiLevelType w:val="hybridMultilevel"/>
    <w:tmpl w:val="E89EB13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D013ECE"/>
    <w:multiLevelType w:val="hybridMultilevel"/>
    <w:tmpl w:val="FAF06C3E"/>
    <w:lvl w:ilvl="0" w:tplc="40BC005A">
      <w:start w:val="1"/>
      <w:numFmt w:val="lowerRoman"/>
      <w:lvlText w:val="(%1)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895291"/>
    <w:multiLevelType w:val="hybridMultilevel"/>
    <w:tmpl w:val="85F21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1029D"/>
    <w:multiLevelType w:val="hybridMultilevel"/>
    <w:tmpl w:val="2F3C956A"/>
    <w:lvl w:ilvl="0" w:tplc="F61ACAC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Z:\TBDC - QDCD - TBNợ\THONG BAO THANH TOAN NO\2023\DS I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In$`"/>
    <w:odso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"/>
        <w:mappedName w:val="First Name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961"/>
    <w:rsid w:val="00007095"/>
    <w:rsid w:val="0001799E"/>
    <w:rsid w:val="00041A2C"/>
    <w:rsid w:val="0007574D"/>
    <w:rsid w:val="00081BFD"/>
    <w:rsid w:val="000C2F82"/>
    <w:rsid w:val="000E337B"/>
    <w:rsid w:val="001521A7"/>
    <w:rsid w:val="00180B34"/>
    <w:rsid w:val="001F448C"/>
    <w:rsid w:val="00226961"/>
    <w:rsid w:val="002342DF"/>
    <w:rsid w:val="002C09E0"/>
    <w:rsid w:val="002E47C4"/>
    <w:rsid w:val="003008D7"/>
    <w:rsid w:val="00306EA3"/>
    <w:rsid w:val="00314DA3"/>
    <w:rsid w:val="003338C1"/>
    <w:rsid w:val="00374919"/>
    <w:rsid w:val="003B7118"/>
    <w:rsid w:val="003C0FA7"/>
    <w:rsid w:val="00451EC0"/>
    <w:rsid w:val="00502EF5"/>
    <w:rsid w:val="005B49F0"/>
    <w:rsid w:val="006134FB"/>
    <w:rsid w:val="00661D9E"/>
    <w:rsid w:val="00690EBE"/>
    <w:rsid w:val="00692A4F"/>
    <w:rsid w:val="006F5845"/>
    <w:rsid w:val="007C569C"/>
    <w:rsid w:val="008C456A"/>
    <w:rsid w:val="008C70A2"/>
    <w:rsid w:val="008F3FC6"/>
    <w:rsid w:val="00904574"/>
    <w:rsid w:val="00A37354"/>
    <w:rsid w:val="00A65A11"/>
    <w:rsid w:val="00AA362B"/>
    <w:rsid w:val="00AE08AD"/>
    <w:rsid w:val="00B755FD"/>
    <w:rsid w:val="00B769B2"/>
    <w:rsid w:val="00C23044"/>
    <w:rsid w:val="00C30B45"/>
    <w:rsid w:val="00C34FE6"/>
    <w:rsid w:val="00CB1F55"/>
    <w:rsid w:val="00CC4203"/>
    <w:rsid w:val="00D82FE9"/>
    <w:rsid w:val="00D938A2"/>
    <w:rsid w:val="00DA05C9"/>
    <w:rsid w:val="00DF558E"/>
    <w:rsid w:val="00E03964"/>
    <w:rsid w:val="00E7416E"/>
    <w:rsid w:val="00E81A53"/>
    <w:rsid w:val="00E93493"/>
    <w:rsid w:val="00EB3DDC"/>
    <w:rsid w:val="00EE2B2E"/>
    <w:rsid w:val="00F7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."/>
  <w:listSeparator w:val=","/>
  <w14:docId w14:val="7FF9F154"/>
  <w14:defaultImageDpi w14:val="32767"/>
  <w15:docId w15:val="{7A474BDE-8C8A-453A-A2AE-BFE9CE08D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9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6961"/>
  </w:style>
  <w:style w:type="paragraph" w:styleId="Footer">
    <w:name w:val="footer"/>
    <w:basedOn w:val="Normal"/>
    <w:link w:val="FooterChar"/>
    <w:uiPriority w:val="99"/>
    <w:unhideWhenUsed/>
    <w:rsid w:val="002269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6961"/>
  </w:style>
  <w:style w:type="paragraph" w:styleId="NoSpacing">
    <w:name w:val="No Spacing"/>
    <w:uiPriority w:val="1"/>
    <w:qFormat/>
    <w:rsid w:val="00226961"/>
    <w:rPr>
      <w:rFonts w:eastAsiaTheme="minorEastAsia"/>
      <w:sz w:val="22"/>
      <w:szCs w:val="22"/>
      <w:lang w:eastAsia="zh-CN"/>
    </w:rPr>
  </w:style>
  <w:style w:type="table" w:styleId="TableGrid">
    <w:name w:val="Table Grid"/>
    <w:basedOn w:val="TableNormal"/>
    <w:uiPriority w:val="59"/>
    <w:rsid w:val="00B755F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755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55FD"/>
    <w:pPr>
      <w:spacing w:after="20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55FD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755FD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5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5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4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C8F70-B39F-4246-835D-3761205B8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Offce User</dc:creator>
  <cp:lastModifiedBy>Tan Doan (DP)</cp:lastModifiedBy>
  <cp:revision>20</cp:revision>
  <cp:lastPrinted>2023-09-25T09:20:00Z</cp:lastPrinted>
  <dcterms:created xsi:type="dcterms:W3CDTF">2023-09-25T09:24:00Z</dcterms:created>
  <dcterms:modified xsi:type="dcterms:W3CDTF">2023-09-26T03:36:00Z</dcterms:modified>
  <dc:description/>
  <dc:identifier/>
  <dc:language/>
  <dc:subject/>
  <dc:title/>
</cp:coreProperties>
</file>