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ED6A" w14:textId="77777777" w:rsidR="00D1522E" w:rsidRPr="00D1522E" w:rsidRDefault="00D1522E" w:rsidP="00D1522E">
      <w:pPr>
        <w:rPr>
          <w:b/>
          <w:bCs/>
        </w:rPr>
      </w:pPr>
      <w:r w:rsidRPr="00D1522E">
        <w:rPr>
          <w:b/>
          <w:bCs/>
        </w:rPr>
        <w:t>Privacy Policy</w:t>
      </w:r>
    </w:p>
    <w:p w14:paraId="7D9EA384" w14:textId="2E3404BE" w:rsidR="00D1522E" w:rsidRPr="00D1522E" w:rsidRDefault="00D1522E" w:rsidP="00D1522E">
      <w:r w:rsidRPr="00D1522E">
        <w:rPr>
          <w:b/>
          <w:bCs/>
        </w:rPr>
        <w:t>Last updated:</w:t>
      </w:r>
      <w:r>
        <w:t>03/10/2025</w:t>
      </w:r>
    </w:p>
    <w:p w14:paraId="49F3FF01" w14:textId="050EAA7E" w:rsidR="00D1522E" w:rsidRPr="00D1522E" w:rsidRDefault="00D1522E" w:rsidP="00D1522E">
      <w:r w:rsidRPr="00D1522E">
        <w:t xml:space="preserve">Your privacy is important to us. This Privacy Policy explains how </w:t>
      </w:r>
      <w:r>
        <w:rPr>
          <w:b/>
          <w:bCs/>
        </w:rPr>
        <w:t xml:space="preserve">Monash University, ITO5002, TP5 2025 Group 2, </w:t>
      </w:r>
      <w:r w:rsidRPr="00D1522E">
        <w:t>(“we”, “our”, “us”) collects, uses, and protects your information when you use our web app</w:t>
      </w:r>
      <w:r>
        <w:t xml:space="preserve">, </w:t>
      </w:r>
      <w:r>
        <w:rPr>
          <w:b/>
          <w:bCs/>
        </w:rPr>
        <w:t>Motorbike Theft Hotspot</w:t>
      </w:r>
      <w:r w:rsidRPr="00D1522E">
        <w:t xml:space="preserve"> (“the App”).</w:t>
      </w:r>
    </w:p>
    <w:p w14:paraId="308AB38A" w14:textId="77777777" w:rsidR="00D1522E" w:rsidRPr="00D1522E" w:rsidRDefault="00D1522E" w:rsidP="00D1522E">
      <w:pPr>
        <w:rPr>
          <w:b/>
          <w:bCs/>
        </w:rPr>
      </w:pPr>
      <w:r w:rsidRPr="00D1522E">
        <w:rPr>
          <w:b/>
          <w:bCs/>
        </w:rPr>
        <w:t>1. Information We Collect</w:t>
      </w:r>
    </w:p>
    <w:p w14:paraId="5416775E" w14:textId="77777777" w:rsidR="00D1522E" w:rsidRPr="00D1522E" w:rsidRDefault="00D1522E" w:rsidP="00D1522E">
      <w:r w:rsidRPr="00D1522E">
        <w:t>Depending on how you use the App, we may collect:</w:t>
      </w:r>
    </w:p>
    <w:p w14:paraId="7CEE40DD" w14:textId="77777777" w:rsidR="00D1522E" w:rsidRPr="00D1522E" w:rsidRDefault="00D1522E" w:rsidP="00D1522E">
      <w:pPr>
        <w:numPr>
          <w:ilvl w:val="0"/>
          <w:numId w:val="1"/>
        </w:numPr>
      </w:pPr>
      <w:r w:rsidRPr="00D1522E">
        <w:rPr>
          <w:b/>
          <w:bCs/>
        </w:rPr>
        <w:t>Location data</w:t>
      </w:r>
      <w:r w:rsidRPr="00D1522E">
        <w:t xml:space="preserve"> (if enabled by your device/browser) to display theft hotspot information.</w:t>
      </w:r>
    </w:p>
    <w:p w14:paraId="5B3B57D1" w14:textId="77777777" w:rsidR="00D1522E" w:rsidRPr="00D1522E" w:rsidRDefault="00D1522E" w:rsidP="00D1522E">
      <w:pPr>
        <w:numPr>
          <w:ilvl w:val="0"/>
          <w:numId w:val="1"/>
        </w:numPr>
      </w:pPr>
      <w:r w:rsidRPr="00D1522E">
        <w:rPr>
          <w:b/>
          <w:bCs/>
        </w:rPr>
        <w:t>Device and usage data</w:t>
      </w:r>
      <w:r w:rsidRPr="00D1522E">
        <w:t xml:space="preserve"> (e.g. browser type, IP address, access times) for performance and analytics.</w:t>
      </w:r>
    </w:p>
    <w:p w14:paraId="0EA4DEBF" w14:textId="77777777" w:rsidR="00D1522E" w:rsidRPr="00D1522E" w:rsidRDefault="00D1522E" w:rsidP="00D1522E">
      <w:pPr>
        <w:numPr>
          <w:ilvl w:val="0"/>
          <w:numId w:val="1"/>
        </w:numPr>
      </w:pPr>
      <w:r w:rsidRPr="00D1522E">
        <w:t xml:space="preserve">We do </w:t>
      </w:r>
      <w:r w:rsidRPr="00D1522E">
        <w:rPr>
          <w:b/>
          <w:bCs/>
        </w:rPr>
        <w:t>not</w:t>
      </w:r>
      <w:r w:rsidRPr="00D1522E">
        <w:t xml:space="preserve"> collect personally identifiable information (such as name, email, or payment details) unless you voluntarily provide it (e.g. through feedback forms).</w:t>
      </w:r>
    </w:p>
    <w:p w14:paraId="6601F57D" w14:textId="77777777" w:rsidR="00D1522E" w:rsidRPr="00D1522E" w:rsidRDefault="00D1522E" w:rsidP="00D1522E">
      <w:pPr>
        <w:rPr>
          <w:b/>
          <w:bCs/>
        </w:rPr>
      </w:pPr>
      <w:r w:rsidRPr="00D1522E">
        <w:rPr>
          <w:b/>
          <w:bCs/>
        </w:rPr>
        <w:t>2. How We Use Information</w:t>
      </w:r>
    </w:p>
    <w:p w14:paraId="7433ADC6" w14:textId="77777777" w:rsidR="00D1522E" w:rsidRPr="00D1522E" w:rsidRDefault="00D1522E" w:rsidP="00D1522E">
      <w:r w:rsidRPr="00D1522E">
        <w:t>We may use the information to:</w:t>
      </w:r>
    </w:p>
    <w:p w14:paraId="7D9E7E4F" w14:textId="77777777" w:rsidR="00D1522E" w:rsidRPr="00D1522E" w:rsidRDefault="00D1522E" w:rsidP="00D1522E">
      <w:pPr>
        <w:numPr>
          <w:ilvl w:val="0"/>
          <w:numId w:val="2"/>
        </w:numPr>
      </w:pPr>
      <w:r w:rsidRPr="00D1522E">
        <w:t>Provide and improve the App’s services.</w:t>
      </w:r>
    </w:p>
    <w:p w14:paraId="4460A6CB" w14:textId="77777777" w:rsidR="00D1522E" w:rsidRPr="00D1522E" w:rsidRDefault="00D1522E" w:rsidP="00D1522E">
      <w:pPr>
        <w:numPr>
          <w:ilvl w:val="0"/>
          <w:numId w:val="2"/>
        </w:numPr>
      </w:pPr>
      <w:r w:rsidRPr="00D1522E">
        <w:t>Display relevant hotspot and risk information.</w:t>
      </w:r>
    </w:p>
    <w:p w14:paraId="4AEB8A98" w14:textId="77777777" w:rsidR="00D1522E" w:rsidRPr="00D1522E" w:rsidRDefault="00D1522E" w:rsidP="00D1522E">
      <w:pPr>
        <w:numPr>
          <w:ilvl w:val="0"/>
          <w:numId w:val="2"/>
        </w:numPr>
      </w:pPr>
      <w:r w:rsidRPr="00D1522E">
        <w:t>Monitor performance, usage, and security.</w:t>
      </w:r>
    </w:p>
    <w:p w14:paraId="4930C2AF" w14:textId="77777777" w:rsidR="00D1522E" w:rsidRPr="00D1522E" w:rsidRDefault="00D1522E" w:rsidP="00D1522E">
      <w:pPr>
        <w:numPr>
          <w:ilvl w:val="0"/>
          <w:numId w:val="2"/>
        </w:numPr>
      </w:pPr>
      <w:r w:rsidRPr="00D1522E">
        <w:t>Comply with legal obligations.</w:t>
      </w:r>
    </w:p>
    <w:p w14:paraId="6EA988C4" w14:textId="77777777" w:rsidR="00D1522E" w:rsidRPr="00D1522E" w:rsidRDefault="00D1522E" w:rsidP="00D1522E">
      <w:pPr>
        <w:rPr>
          <w:b/>
          <w:bCs/>
        </w:rPr>
      </w:pPr>
      <w:r w:rsidRPr="00D1522E">
        <w:rPr>
          <w:b/>
          <w:bCs/>
        </w:rPr>
        <w:t>3. Data Sharing</w:t>
      </w:r>
    </w:p>
    <w:p w14:paraId="78F0B532" w14:textId="77777777" w:rsidR="00D1522E" w:rsidRPr="00D1522E" w:rsidRDefault="00D1522E" w:rsidP="00D1522E">
      <w:pPr>
        <w:numPr>
          <w:ilvl w:val="0"/>
          <w:numId w:val="3"/>
        </w:numPr>
      </w:pPr>
      <w:r w:rsidRPr="00D1522E">
        <w:t>We do not sell or rent your data to third parties.</w:t>
      </w:r>
    </w:p>
    <w:p w14:paraId="456431E1" w14:textId="77777777" w:rsidR="00D1522E" w:rsidRPr="00D1522E" w:rsidRDefault="00D1522E" w:rsidP="00D1522E">
      <w:pPr>
        <w:numPr>
          <w:ilvl w:val="0"/>
          <w:numId w:val="3"/>
        </w:numPr>
      </w:pPr>
      <w:r w:rsidRPr="00D1522E">
        <w:t>Data may be shared with trusted service providers who help us operate the App (e.g. hosting, analytics), under confidentiality agreements.</w:t>
      </w:r>
    </w:p>
    <w:p w14:paraId="2FDA622D" w14:textId="77777777" w:rsidR="00D1522E" w:rsidRPr="00D1522E" w:rsidRDefault="00D1522E" w:rsidP="00D1522E">
      <w:pPr>
        <w:numPr>
          <w:ilvl w:val="0"/>
          <w:numId w:val="3"/>
        </w:numPr>
      </w:pPr>
      <w:r w:rsidRPr="00D1522E">
        <w:t>We may disclose information if required by law or to protect our legal rights.</w:t>
      </w:r>
    </w:p>
    <w:p w14:paraId="67F51F3A" w14:textId="77777777" w:rsidR="00D1522E" w:rsidRPr="00D1522E" w:rsidRDefault="00D1522E" w:rsidP="00D1522E">
      <w:pPr>
        <w:rPr>
          <w:b/>
          <w:bCs/>
        </w:rPr>
      </w:pPr>
      <w:r w:rsidRPr="00D1522E">
        <w:rPr>
          <w:b/>
          <w:bCs/>
        </w:rPr>
        <w:t>4. Cookies &amp; Tracking</w:t>
      </w:r>
    </w:p>
    <w:p w14:paraId="41BBEDD4" w14:textId="77777777" w:rsidR="00D1522E" w:rsidRPr="00D1522E" w:rsidRDefault="00D1522E" w:rsidP="00D1522E">
      <w:pPr>
        <w:numPr>
          <w:ilvl w:val="0"/>
          <w:numId w:val="4"/>
        </w:numPr>
      </w:pPr>
      <w:r w:rsidRPr="00D1522E">
        <w:t>The App may use cookies or similar technologies to improve functionality and analyse usage.</w:t>
      </w:r>
    </w:p>
    <w:p w14:paraId="619FBE39" w14:textId="77777777" w:rsidR="00D1522E" w:rsidRPr="00D1522E" w:rsidRDefault="00D1522E" w:rsidP="00D1522E">
      <w:pPr>
        <w:numPr>
          <w:ilvl w:val="0"/>
          <w:numId w:val="4"/>
        </w:numPr>
      </w:pPr>
      <w:r w:rsidRPr="00D1522E">
        <w:t>You can disable cookies in your browser settings, but some features may not work properly.</w:t>
      </w:r>
    </w:p>
    <w:p w14:paraId="4851733D" w14:textId="77777777" w:rsidR="00D1522E" w:rsidRPr="00D1522E" w:rsidRDefault="00D1522E" w:rsidP="00D1522E">
      <w:pPr>
        <w:rPr>
          <w:b/>
          <w:bCs/>
        </w:rPr>
      </w:pPr>
      <w:r w:rsidRPr="00D1522E">
        <w:rPr>
          <w:b/>
          <w:bCs/>
        </w:rPr>
        <w:t>5. Data Security</w:t>
      </w:r>
    </w:p>
    <w:p w14:paraId="77BEBF87" w14:textId="77777777" w:rsidR="00D1522E" w:rsidRPr="00D1522E" w:rsidRDefault="00D1522E" w:rsidP="00D1522E">
      <w:pPr>
        <w:numPr>
          <w:ilvl w:val="0"/>
          <w:numId w:val="5"/>
        </w:numPr>
      </w:pPr>
      <w:r w:rsidRPr="00D1522E">
        <w:lastRenderedPageBreak/>
        <w:t>We take reasonable technical and organisational measures to protect your data.</w:t>
      </w:r>
    </w:p>
    <w:p w14:paraId="6BC68C1C" w14:textId="77777777" w:rsidR="00D1522E" w:rsidRPr="00D1522E" w:rsidRDefault="00D1522E" w:rsidP="00D1522E">
      <w:pPr>
        <w:numPr>
          <w:ilvl w:val="0"/>
          <w:numId w:val="5"/>
        </w:numPr>
      </w:pPr>
      <w:r w:rsidRPr="00D1522E">
        <w:t>However, no method of transmission or storage is 100% secure, and we cannot guarantee absolute security.</w:t>
      </w:r>
    </w:p>
    <w:p w14:paraId="3AFA07EE" w14:textId="77777777" w:rsidR="00D1522E" w:rsidRPr="00D1522E" w:rsidRDefault="00D1522E" w:rsidP="00D1522E">
      <w:pPr>
        <w:rPr>
          <w:b/>
          <w:bCs/>
        </w:rPr>
      </w:pPr>
      <w:r w:rsidRPr="00D1522E">
        <w:rPr>
          <w:b/>
          <w:bCs/>
        </w:rPr>
        <w:t>6. Your Rights</w:t>
      </w:r>
    </w:p>
    <w:p w14:paraId="250F15BF" w14:textId="77777777" w:rsidR="00D1522E" w:rsidRPr="00D1522E" w:rsidRDefault="00D1522E" w:rsidP="00D1522E">
      <w:r w:rsidRPr="00D1522E">
        <w:t>Depending on your location, you may have rights to:</w:t>
      </w:r>
    </w:p>
    <w:p w14:paraId="4EC20386" w14:textId="77777777" w:rsidR="00D1522E" w:rsidRPr="00D1522E" w:rsidRDefault="00D1522E" w:rsidP="00D1522E">
      <w:pPr>
        <w:numPr>
          <w:ilvl w:val="0"/>
          <w:numId w:val="6"/>
        </w:numPr>
      </w:pPr>
      <w:r w:rsidRPr="00D1522E">
        <w:t>Access, correct, or delete your data.</w:t>
      </w:r>
    </w:p>
    <w:p w14:paraId="040DFBEF" w14:textId="77777777" w:rsidR="00D1522E" w:rsidRPr="00D1522E" w:rsidRDefault="00D1522E" w:rsidP="00D1522E">
      <w:pPr>
        <w:numPr>
          <w:ilvl w:val="0"/>
          <w:numId w:val="6"/>
        </w:numPr>
      </w:pPr>
      <w:r w:rsidRPr="00D1522E">
        <w:t>Restrict or object to processing.</w:t>
      </w:r>
    </w:p>
    <w:p w14:paraId="2786A18B" w14:textId="15D691ED" w:rsidR="00D1522E" w:rsidRPr="00D1522E" w:rsidRDefault="00D1522E" w:rsidP="00D1522E">
      <w:pPr>
        <w:numPr>
          <w:ilvl w:val="0"/>
          <w:numId w:val="6"/>
        </w:numPr>
      </w:pPr>
      <w:r w:rsidRPr="00D1522E">
        <w:t>Withdraw consent where applicable.</w:t>
      </w:r>
      <w:r w:rsidRPr="00D1522E">
        <w:br/>
        <w:t xml:space="preserve">To exercise these rights, contact us </w:t>
      </w:r>
      <w:r>
        <w:t>using the contact form on the app.</w:t>
      </w:r>
    </w:p>
    <w:p w14:paraId="72F0214B" w14:textId="77777777" w:rsidR="00D1522E" w:rsidRPr="00D1522E" w:rsidRDefault="00D1522E" w:rsidP="00D1522E">
      <w:pPr>
        <w:rPr>
          <w:b/>
          <w:bCs/>
        </w:rPr>
      </w:pPr>
      <w:r w:rsidRPr="00D1522E">
        <w:rPr>
          <w:b/>
          <w:bCs/>
        </w:rPr>
        <w:t>7. Changes to This Policy</w:t>
      </w:r>
    </w:p>
    <w:p w14:paraId="013A253F" w14:textId="77777777" w:rsidR="00D1522E" w:rsidRPr="00D1522E" w:rsidRDefault="00D1522E" w:rsidP="00D1522E">
      <w:r w:rsidRPr="00D1522E">
        <w:t>We may update this Privacy Policy from time to time. Changes will be posted on this page with a new “Last updated” date.</w:t>
      </w:r>
    </w:p>
    <w:p w14:paraId="2EB3A40D" w14:textId="77777777" w:rsidR="00D1522E" w:rsidRPr="00D1522E" w:rsidRDefault="00D1522E" w:rsidP="00D1522E">
      <w:pPr>
        <w:rPr>
          <w:b/>
          <w:bCs/>
        </w:rPr>
      </w:pPr>
      <w:r w:rsidRPr="00D1522E">
        <w:rPr>
          <w:b/>
          <w:bCs/>
        </w:rPr>
        <w:t>8. Contact Us</w:t>
      </w:r>
    </w:p>
    <w:p w14:paraId="3CA9491C" w14:textId="33263EF7" w:rsidR="00D1522E" w:rsidRPr="00D1522E" w:rsidRDefault="00D1522E" w:rsidP="00D1522E">
      <w:r w:rsidRPr="00D1522E">
        <w:t xml:space="preserve">If you have any questions about this Privacy Policy or our practices, please contact us </w:t>
      </w:r>
      <w:r>
        <w:t>using the contact form on the app.</w:t>
      </w:r>
    </w:p>
    <w:p w14:paraId="1E81E768" w14:textId="77777777" w:rsidR="00D1522E" w:rsidRDefault="00D1522E"/>
    <w:sectPr w:rsidR="00D1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2688A"/>
    <w:multiLevelType w:val="multilevel"/>
    <w:tmpl w:val="7CCC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46508"/>
    <w:multiLevelType w:val="multilevel"/>
    <w:tmpl w:val="569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828E1"/>
    <w:multiLevelType w:val="multilevel"/>
    <w:tmpl w:val="01B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609D5"/>
    <w:multiLevelType w:val="multilevel"/>
    <w:tmpl w:val="D2F8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47449"/>
    <w:multiLevelType w:val="multilevel"/>
    <w:tmpl w:val="E37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358D9"/>
    <w:multiLevelType w:val="multilevel"/>
    <w:tmpl w:val="77BA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413182">
    <w:abstractNumId w:val="2"/>
  </w:num>
  <w:num w:numId="2" w16cid:durableId="626207811">
    <w:abstractNumId w:val="5"/>
  </w:num>
  <w:num w:numId="3" w16cid:durableId="1699039061">
    <w:abstractNumId w:val="1"/>
  </w:num>
  <w:num w:numId="4" w16cid:durableId="885528272">
    <w:abstractNumId w:val="3"/>
  </w:num>
  <w:num w:numId="5" w16cid:durableId="116411354">
    <w:abstractNumId w:val="4"/>
  </w:num>
  <w:num w:numId="6" w16cid:durableId="214493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2E"/>
    <w:rsid w:val="004F68BC"/>
    <w:rsid w:val="00D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BE91"/>
  <w15:chartTrackingRefBased/>
  <w15:docId w15:val="{BCB71572-42EA-4204-BE61-FBFD25C9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1776</Characters>
  <Application>Microsoft Office Word</Application>
  <DocSecurity>0</DocSecurity>
  <Lines>41</Lines>
  <Paragraphs>32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Hayblum</dc:creator>
  <cp:keywords/>
  <dc:description/>
  <cp:lastModifiedBy>David Hayblum</cp:lastModifiedBy>
  <cp:revision>1</cp:revision>
  <dcterms:created xsi:type="dcterms:W3CDTF">2025-10-03T00:46:00Z</dcterms:created>
  <dcterms:modified xsi:type="dcterms:W3CDTF">2025-10-03T00:50:00Z</dcterms:modified>
</cp:coreProperties>
</file>