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Michael Chuang</w:t>
      </w:r>
    </w:p>
    <w:p>
      <w:r>
        <w:rPr>
          <w:b/>
        </w:rPr>
        <w:t>Associate Creative Director · Digital Design Systems, Brand &amp; Performance Creative</w:t>
      </w:r>
    </w:p>
    <w:p>
      <w:r>
        <w:t>Denver, CO (Remote) · 303.596.5415 · michael@mcsqdesign.com · mcsqdesign.com</w:t>
      </w:r>
    </w:p>
    <w:p>
      <w:pPr>
        <w:spacing w:before="180" w:after="60"/>
        <w:pBdr>
          <w:bottom w:val="single" w:sz="6" w:space="1" w:color="999999"/>
        </w:pBdr>
      </w:pPr>
      <w:r>
        <w:rPr>
          <w:b/>
          <w:sz w:val="22"/>
        </w:rPr>
        <w:t>SUMMARY</w:t>
      </w:r>
    </w:p>
    <w:p>
      <w:r>
        <w:t>Creative leader and hands-on designer with 15+ years of experience and 7 years as a people manager, leading a team of 6 designers and developers. Has worked for brands including Netflix, STARZ, AstraZeneca, GSK, and WOW! Internet. Brings together creative direction, UX/UI, and front-end skills to turn complex products and business goals into clear, compelling visual stories. Builds and runs digital design systems (design tokens, component libraries, templates, and brand guidelines) that keep product, marketing, and customer-experience teams consistent. Works closely with marketing, product, and business stakeholders, and presents creative clearly to non-design audiences, from concept workshops to executive presentations. Uses analytics to improve creative performance and engagement. Hands-on in Figma, Adobe Creative Suite, and After Effects, with working knowledge of HTML, CSS, and JavaScript; an early adopter of AI tools in the creative process.</w:t>
      </w:r>
    </w:p>
    <w:p>
      <w:pPr>
        <w:spacing w:before="180" w:after="60"/>
        <w:pBdr>
          <w:bottom w:val="single" w:sz="6" w:space="1" w:color="999999"/>
        </w:pBdr>
      </w:pPr>
      <w:r>
        <w:rPr>
          <w:b/>
          <w:sz w:val="22"/>
        </w:rPr>
        <w:t>CORE COMPETENCIES</w:t>
      </w:r>
    </w:p>
    <w:p>
      <w:pPr>
        <w:pStyle w:val="ListBullet"/>
      </w:pPr>
      <w:r>
        <w:rPr>
          <w:b/>
        </w:rPr>
        <w:t>Creative Leadership:</w:t>
      </w:r>
      <w:r>
        <w:t xml:space="preserve"> Creative direction · Team management &amp; mentorship · Performance reviews · Constructive feedback &amp; creative reviews · Production oversight from idea to delivery</w:t>
      </w:r>
    </w:p>
    <w:p>
      <w:pPr>
        <w:pStyle w:val="ListBullet"/>
      </w:pPr>
      <w:r>
        <w:rPr>
          <w:b/>
        </w:rPr>
        <w:t>Design Systems &amp; Brand:</w:t>
      </w:r>
      <w:r>
        <w:t xml:space="preserve"> Digital design system ownership · Design tokens &amp; component libraries · Brand guidelines, style guides &amp; toolkits · Brand positioning &amp; storytelling</w:t>
      </w:r>
    </w:p>
    <w:p>
      <w:pPr>
        <w:pStyle w:val="ListBullet"/>
      </w:pPr>
      <w:r>
        <w:rPr>
          <w:b/>
        </w:rPr>
        <w:t>Digital Experience:</w:t>
      </w:r>
      <w:r>
        <w:t xml:space="preserve"> UX/UI design · Interaction design · Web &amp; product marketing experiences · Turning user insights into design decisions</w:t>
      </w:r>
    </w:p>
    <w:p>
      <w:pPr>
        <w:pStyle w:val="ListBullet"/>
      </w:pPr>
      <w:r>
        <w:rPr>
          <w:b/>
        </w:rPr>
        <w:t>Performance:</w:t>
      </w:r>
      <w:r>
        <w:t xml:space="preserve"> Analytics-informed creative · SEO · Full-funnel digital campaigns · Performance-driven optimization</w:t>
      </w:r>
    </w:p>
    <w:p>
      <w:pPr>
        <w:pStyle w:val="ListBullet"/>
      </w:pPr>
      <w:r>
        <w:rPr>
          <w:b/>
        </w:rPr>
        <w:t>Collaboration:</w:t>
      </w:r>
      <w:r>
        <w:t xml:space="preserve"> Marketing, product &amp; business partners · Design-to-development handoff · Executive &amp; client presentations · Deadline-driven delivery</w:t>
      </w:r>
    </w:p>
    <w:p>
      <w:pPr>
        <w:spacing w:before="180" w:after="60"/>
        <w:pBdr>
          <w:bottom w:val="single" w:sz="6" w:space="1" w:color="999999"/>
        </w:pBdr>
      </w:pPr>
      <w:r>
        <w:rPr>
          <w:b/>
          <w:sz w:val="22"/>
        </w:rPr>
        <w:t>PROFESSIONAL EXPERIENCE</w:t>
      </w:r>
    </w:p>
    <w:p>
      <w:pPr>
        <w:spacing w:before="120"/>
      </w:pPr>
      <w:r>
        <w:rPr>
          <w:b/>
        </w:rPr>
        <w:t xml:space="preserve">mcSq — Denver, CO </w:t>
      </w:r>
      <w:r>
        <w:t>Creative Director | Developer</w:t>
      </w:r>
      <w:r>
        <w:rPr>
          <w:b/>
        </w:rPr>
        <w:t xml:space="preserve"> | 12/2019 – Present Creative direction, digital experience design, and web development for media, entertainment, and technology/telecom clients.</w:t>
      </w:r>
    </w:p>
    <w:p>
      <w:pPr>
        <w:pStyle w:val="ListBullet"/>
      </w:pPr>
      <w:r>
        <w:t xml:space="preserve">Developed targeted campaigns for </w:t>
      </w:r>
      <w:r>
        <w:rPr>
          <w:b/>
        </w:rPr>
        <w:t>WOW! Internet</w:t>
      </w:r>
      <w:r>
        <w:t xml:space="preserve">, a broadband and technology provider, that drove </w:t>
      </w:r>
      <w:r>
        <w:rPr>
          <w:b/>
        </w:rPr>
        <w:t>~18% user growth</w:t>
      </w:r>
      <w:r>
        <w:t xml:space="preserve"> in newly acquired Midwest markets.</w:t>
      </w:r>
    </w:p>
    <w:p>
      <w:pPr>
        <w:pStyle w:val="ListBullet"/>
      </w:pPr>
      <w:r>
        <w:t xml:space="preserve">Supported the digital campaign for </w:t>
      </w:r>
      <w:r>
        <w:rPr>
          <w:b/>
        </w:rPr>
        <w:t>Netflix's Paul vs. Tyson</w:t>
      </w:r>
      <w:r>
        <w:t xml:space="preserve"> live event, which drew </w:t>
      </w:r>
      <w:r>
        <w:rPr>
          <w:b/>
        </w:rPr>
        <w:t>60M+ households</w:t>
      </w:r>
      <w:r>
        <w:t>.</w:t>
      </w:r>
    </w:p>
    <w:p>
      <w:pPr>
        <w:pStyle w:val="ListBullet"/>
      </w:pPr>
      <w:r>
        <w:t>Lead projects end to end: concept, UX/UI design, front-end development, CMS setup, and ongoing content management.</w:t>
      </w:r>
    </w:p>
    <w:p>
      <w:pPr>
        <w:pStyle w:val="ListBullet"/>
      </w:pPr>
      <w:r>
        <w:t>Built reusable UI templates and design-system resources in Figma that sped up delivery and kept multi-channel campaigns consistent.</w:t>
      </w:r>
    </w:p>
    <w:p>
      <w:pPr>
        <w:pStyle w:val="ListBullet"/>
      </w:pPr>
      <w:r>
        <w:t>Use SEO and analytics to guide creative and content strategy and improve campaign performance.</w:t>
      </w:r>
    </w:p>
    <w:p>
      <w:pPr>
        <w:pStyle w:val="ListBullet"/>
      </w:pPr>
      <w:r>
        <w:t>Produced video, social, and digital assets that keep each client's brand consistent across every channel.</w:t>
      </w:r>
    </w:p>
    <w:p>
      <w:pPr>
        <w:pStyle w:val="ListBullet"/>
      </w:pPr>
      <w:r>
        <w:t>Bring AI tools (Midjourney, Adobe Firefly, Claude) into concepting, image creation, and prototyping to explore more ideas and deliver faster.</w:t>
      </w:r>
    </w:p>
    <w:p>
      <w:pPr>
        <w:spacing w:before="120"/>
      </w:pPr>
      <w:r>
        <w:rPr>
          <w:b/>
        </w:rPr>
        <w:t xml:space="preserve">imre — Baltimore, MD (Remote) </w:t>
      </w:r>
      <w:r>
        <w:t>Senior Art Director</w:t>
      </w:r>
      <w:r>
        <w:rPr>
          <w:b/>
        </w:rPr>
        <w:t xml:space="preserve"> | 05/2022 – 01/2025 Creative lead for digital, social, and video work for major brands, including AstraZeneca, GSK, and Aveo Oncology.</w:t>
      </w:r>
    </w:p>
    <w:p>
      <w:pPr>
        <w:pStyle w:val="ListBullet"/>
      </w:pPr>
      <w:r>
        <w:t>Turned complex, highly regulated healthcare topics into clear, compelling stories for patients, caregivers, and other audiences.</w:t>
      </w:r>
    </w:p>
    <w:p>
      <w:pPr>
        <w:pStyle w:val="ListBullet"/>
      </w:pPr>
      <w:r>
        <w:t>Directed multi-channel digital, social, and video campaigns, using analytics and data visualization to shape motion-led content that increased engagement and reach.</w:t>
      </w:r>
    </w:p>
    <w:p>
      <w:pPr>
        <w:pStyle w:val="ListBullet"/>
      </w:pPr>
      <w:r>
        <w:t>Launched AstraZeneca's first-ever Pinterest campaign (Calquence), bringing the brand onto a new platform.</w:t>
      </w:r>
    </w:p>
    <w:p>
      <w:pPr>
        <w:pStyle w:val="ListBullet"/>
      </w:pPr>
      <w:r>
        <w:t>Used audience insights to rework the creative approach for the Calquence Cares Facebook community, making the content more relevant.</w:t>
      </w:r>
    </w:p>
    <w:p>
      <w:pPr>
        <w:pStyle w:val="ListBullet"/>
      </w:pPr>
      <w:r>
        <w:t>Created templates, style guides, and brand toolkits that made approvals faster and kept the brand consistent across teams and channels.</w:t>
      </w:r>
    </w:p>
    <w:p>
      <w:pPr>
        <w:pStyle w:val="ListBullet"/>
      </w:pPr>
      <w:r>
        <w:t>Led strategy sessions, concept workshops, and client pitch presentations, explaining creative to non-design stakeholders and winning approval; designed executive presentations in PowerPoint and Google Slides.</w:t>
      </w:r>
    </w:p>
    <w:p>
      <w:pPr>
        <w:spacing w:before="120"/>
      </w:pPr>
      <w:r>
        <w:rPr>
          <w:b/>
        </w:rPr>
        <w:t xml:space="preserve">STARZ Entertainment — Englewood, CO </w:t>
      </w:r>
      <w:r>
        <w:t>Interactive Art Director</w:t>
      </w:r>
      <w:r>
        <w:rPr>
          <w:b/>
        </w:rPr>
        <w:t xml:space="preserve"> | 06/2012 – 05/2019</w:t>
      </w:r>
    </w:p>
    <w:p>
      <w:pPr>
        <w:pStyle w:val="ListBullet"/>
      </w:pPr>
      <w:r>
        <w:rPr>
          <w:b/>
        </w:rPr>
        <w:t>Managed a team of 6 designers and developers</w:t>
      </w:r>
      <w:r>
        <w:t>, running annual performance reviews that directly shaped each person's annual bonus, and giving ongoing creative direction, feedback, and mentorship.</w:t>
      </w:r>
    </w:p>
    <w:p>
      <w:pPr>
        <w:pStyle w:val="ListBullet"/>
      </w:pPr>
      <w:r>
        <w:t>Led the team's work for Digital Marketing, Originals Marketing, PR, and International teams.</w:t>
      </w:r>
    </w:p>
    <w:p>
      <w:pPr>
        <w:pStyle w:val="ListBullet"/>
      </w:pPr>
      <w:r>
        <w:t>Oversaw production of digital campaigns, websites, email, and interactive experiences from idea to launch, on deadline and to brand standards.</w:t>
      </w:r>
    </w:p>
    <w:p>
      <w:pPr>
        <w:pStyle w:val="ListBullet"/>
      </w:pPr>
      <w:r>
        <w:t xml:space="preserve">Contributed to a </w:t>
      </w:r>
      <w:r>
        <w:rPr>
          <w:b/>
        </w:rPr>
        <w:t>35% year-over-year increase in STARZ app usage</w:t>
      </w:r>
      <w:r>
        <w:t xml:space="preserve"> through integrated digital campaigns.</w:t>
      </w:r>
    </w:p>
    <w:p>
      <w:pPr>
        <w:pStyle w:val="ListBullet"/>
      </w:pPr>
      <w:r>
        <w:t xml:space="preserve">Directed </w:t>
      </w:r>
      <w:r>
        <w:rPr>
          <w:b/>
        </w:rPr>
        <w:t>award-winning</w:t>
      </w:r>
      <w:r>
        <w:t xml:space="preserve"> digital press kits for </w:t>
      </w:r>
      <w:r>
        <w:rPr>
          <w:i/>
        </w:rPr>
        <w:t>Power</w:t>
      </w:r>
      <w:r>
        <w:t xml:space="preserve"> (S5) and </w:t>
      </w:r>
      <w:r>
        <w:rPr>
          <w:i/>
        </w:rPr>
        <w:t>Black Sails</w:t>
      </w:r>
      <w:r>
        <w:t xml:space="preserve"> (S4).</w:t>
      </w:r>
    </w:p>
    <w:p>
      <w:pPr>
        <w:pStyle w:val="ListBullet"/>
      </w:pPr>
      <w:r>
        <w:t>Introduced version control and peer-review workflows that made the team more efficient and smoothed handoffs between design and development.</w:t>
      </w:r>
    </w:p>
    <w:p>
      <w:pPr>
        <w:pStyle w:val="ListBullet"/>
      </w:pPr>
      <w:r>
        <w:t>Kept the brand consistent across web, social, email, and in-app for the corporate brand and original series.</w:t>
      </w:r>
    </w:p>
    <w:p>
      <w:pPr>
        <w:pStyle w:val="ListBullet"/>
      </w:pPr>
      <w:r>
        <w:t>Created executive presentations and digital materials for senior leadership and PR, in line with brand guidelines.</w:t>
      </w:r>
    </w:p>
    <w:p>
      <w:r>
        <w:rPr>
          <w:b/>
        </w:rPr>
        <w:t>Senior Interactive Designer</w:t>
      </w:r>
      <w:r>
        <w:t xml:space="preserve"> | 03/2008 – 06/2012</w:t>
      </w:r>
    </w:p>
    <w:p>
      <w:pPr>
        <w:pStyle w:val="ListBullet"/>
      </w:pPr>
      <w:r>
        <w:t>Led design for integrated digital campaigns across web, email, social, and banners, with close attention to composition and layout.</w:t>
      </w:r>
    </w:p>
    <w:p>
      <w:pPr>
        <w:pStyle w:val="ListBullet"/>
      </w:pPr>
      <w:r>
        <w:t>Pushed the team to use more video content, which raised engagement and gave original programming more visibility.</w:t>
      </w:r>
    </w:p>
    <w:p>
      <w:pPr>
        <w:pStyle w:val="ListBullet"/>
      </w:pPr>
      <w:r>
        <w:t>Trained the team in development skills, making the department more versatile.</w:t>
      </w:r>
    </w:p>
    <w:p>
      <w:pPr>
        <w:spacing w:before="180" w:after="60"/>
        <w:pBdr>
          <w:bottom w:val="single" w:sz="6" w:space="1" w:color="999999"/>
        </w:pBdr>
      </w:pPr>
      <w:r>
        <w:rPr>
          <w:b/>
          <w:sz w:val="22"/>
        </w:rPr>
        <w:t>EDUCATION</w:t>
      </w:r>
    </w:p>
    <w:p>
      <w:pPr>
        <w:pStyle w:val="ListBullet"/>
      </w:pPr>
      <w:r>
        <w:rPr>
          <w:b/>
        </w:rPr>
        <w:t>Bachelor of Fine Arts, Graphic Design</w:t>
      </w:r>
      <w:r>
        <w:t xml:space="preserve"> — California College of the Arts</w:t>
      </w:r>
    </w:p>
    <w:p>
      <w:pPr>
        <w:pStyle w:val="ListBullet"/>
      </w:pPr>
      <w:r>
        <w:rPr>
          <w:b/>
        </w:rPr>
        <w:t>Bachelor of Fine Arts, Fine Art</w:t>
      </w:r>
      <w:r>
        <w:t xml:space="preserve"> — Metropolitan State College of Denver</w:t>
      </w:r>
    </w:p>
    <w:p>
      <w:pPr>
        <w:pStyle w:val="ListBullet"/>
      </w:pPr>
      <w:r>
        <w:rPr>
          <w:b/>
        </w:rPr>
        <w:t>Associate of Science, Graphic Design</w:t>
      </w:r>
      <w:r>
        <w:t xml:space="preserve"> — Community College of Denver</w:t>
      </w:r>
    </w:p>
    <w:p>
      <w:pPr>
        <w:pStyle w:val="ListBullet"/>
      </w:pPr>
      <w:r>
        <w:rPr>
          <w:b/>
        </w:rPr>
        <w:t>Full Stack Web Development Bootcamp</w:t>
      </w:r>
      <w:r>
        <w:t xml:space="preserve"> — University of Denver</w:t>
      </w:r>
    </w:p>
    <w:p>
      <w:pPr>
        <w:spacing w:before="180" w:after="60"/>
        <w:pBdr>
          <w:bottom w:val="single" w:sz="6" w:space="1" w:color="999999"/>
        </w:pBdr>
      </w:pPr>
      <w:r>
        <w:rPr>
          <w:b/>
          <w:sz w:val="22"/>
        </w:rPr>
        <w:t>TOOLS &amp; TECHNOLOGY</w:t>
      </w:r>
    </w:p>
    <w:p>
      <w:pPr>
        <w:pStyle w:val="ListBullet"/>
      </w:pPr>
      <w:r>
        <w:rPr>
          <w:b/>
        </w:rPr>
        <w:t>Design &amp; Motion:</w:t>
      </w:r>
      <w:r>
        <w:t xml:space="preserve"> Figma · Adobe Creative Suite (Photoshop, Illustrator, InDesign, After Effects, Premiere Pro) · Sketch</w:t>
      </w:r>
    </w:p>
    <w:p>
      <w:pPr>
        <w:pStyle w:val="ListBullet"/>
      </w:pPr>
      <w:r>
        <w:rPr>
          <w:b/>
        </w:rPr>
        <w:t>Web &amp; Analytics:</w:t>
      </w:r>
      <w:r>
        <w:t xml:space="preserve"> HTML · CSS · JavaScript · CMS · SEO · Web analytics</w:t>
      </w:r>
    </w:p>
    <w:p>
      <w:pPr>
        <w:pStyle w:val="ListBullet"/>
      </w:pPr>
      <w:r>
        <w:rPr>
          <w:b/>
        </w:rPr>
        <w:t>AI &amp; Emerging:</w:t>
      </w:r>
      <w:r>
        <w:t xml:space="preserve"> Midjourney · Adobe Firefly · Claude · Antigravity · AI-assisted workflows · Vibe coding</w:t>
      </w:r>
    </w:p>
    <w:p>
      <w:pPr>
        <w:pStyle w:val="ListBullet"/>
      </w:pPr>
      <w:r>
        <w:rPr>
          <w:b/>
        </w:rPr>
        <w:t>Presentation:</w:t>
      </w:r>
      <w:r>
        <w:t xml:space="preserve"> PowerPoint · Google Slides · Microsoft Office (incl. Excel)</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