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Graphic Designer · Brand, Digital &amp; Production Design</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SUMMARY</w:t>
      </w:r>
    </w:p>
    <w:p>
      <w:r>
        <w:t>Hands-on graphic designer based in Denver with 10+ years of experience designing polished marketing assets for consumer brands, including Netflix, STARZ, WOW! Internet, and AstraZeneca. Turns marketing briefs into complete sets of assets across social, email, web, paid digital, and print, and keeps the brand consistent at every touchpoint. Handles the whole process from concept and layout through photo editing, asset rollouts, creative reviews, and print- and web-ready files. Highly proficient in Adobe Creative Suite (Illustrator, Photoshop, InDesign), with After Effects and Premiere Pro for motion and video. Organized, detail-focused, and comfortable handling many projects and deadlines at once, from daily requests to monthly and seasonal campaigns. Works well with Creative Directors, Art Directors, and marketing partners.</w:t>
      </w:r>
    </w:p>
    <w:p>
      <w:pPr>
        <w:spacing w:before="180" w:after="60"/>
        <w:pBdr>
          <w:bottom w:val="single" w:sz="6" w:space="1" w:color="999999"/>
        </w:pBdr>
      </w:pPr>
      <w:r>
        <w:rPr>
          <w:b/>
          <w:sz w:val="22"/>
        </w:rPr>
        <w:t>CORE SKILLS</w:t>
      </w:r>
    </w:p>
    <w:p>
      <w:pPr>
        <w:pStyle w:val="ListBullet"/>
      </w:pPr>
      <w:r>
        <w:rPr>
          <w:b/>
        </w:rPr>
        <w:t>Design:</w:t>
      </w:r>
      <w:r>
        <w:t xml:space="preserve"> Layout &amp; composition · Typography · Brand identity &amp; visual systems · Print &amp; digital collateral · Infographics</w:t>
      </w:r>
    </w:p>
    <w:p>
      <w:pPr>
        <w:pStyle w:val="ListBullet"/>
      </w:pPr>
      <w:r>
        <w:rPr>
          <w:b/>
        </w:rPr>
        <w:t>Marketing Channels:</w:t>
      </w:r>
      <w:r>
        <w:t xml:space="preserve"> Social media · Email · Web · Paid digital &amp; web banners · Seasonal campaign assets</w:t>
      </w:r>
    </w:p>
    <w:p>
      <w:pPr>
        <w:pStyle w:val="ListBullet"/>
      </w:pPr>
      <w:r>
        <w:rPr>
          <w:b/>
        </w:rPr>
        <w:t>Image &amp; Motion:</w:t>
      </w:r>
      <w:r>
        <w:t xml:space="preserve"> Photo editing, retouching &amp; image manipulation · Photo shoot direction · Motion graphics · Video editing</w:t>
      </w:r>
    </w:p>
    <w:p>
      <w:pPr>
        <w:pStyle w:val="ListBullet"/>
      </w:pPr>
      <w:r>
        <w:rPr>
          <w:b/>
        </w:rPr>
        <w:t>Production:</w:t>
      </w:r>
      <w:r>
        <w:t xml:space="preserve"> Asset rollouts &amp; resizing · Brand toolkits &amp; templates · Final file preparation for print &amp; web · Digital asset organization</w:t>
      </w:r>
    </w:p>
    <w:p>
      <w:pPr>
        <w:pStyle w:val="ListBullet"/>
      </w:pPr>
      <w:r>
        <w:rPr>
          <w:b/>
        </w:rPr>
        <w:t>Collaboration:</w:t>
      </w:r>
      <w:r>
        <w:t xml:space="preserve"> Working from marketing briefs · Creative reviews &amp; approvals · Cross-functional marketing teams · Meeting tight deadlines</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Independent design studio creating brand, social, web, and campaign assets for media, entertainment, and consumer brands.</w:t>
      </w:r>
    </w:p>
    <w:p>
      <w:pPr>
        <w:pStyle w:val="ListBullet"/>
      </w:pPr>
      <w:r>
        <w:t xml:space="preserve">Developed targeted campaigns for </w:t>
      </w:r>
      <w:r>
        <w:rPr>
          <w:b/>
        </w:rPr>
        <w:t>WOW! Internet</w:t>
      </w:r>
      <w:r>
        <w:t xml:space="preserve"> that drove </w:t>
      </w:r>
      <w:r>
        <w:rPr>
          <w:b/>
        </w:rPr>
        <w:t>~18% user growth</w:t>
      </w:r>
      <w:r>
        <w:t xml:space="preserve"> in newly acquired Midwest markets.</w:t>
      </w:r>
    </w:p>
    <w:p>
      <w:pPr>
        <w:pStyle w:val="ListBullet"/>
      </w:pPr>
      <w:r>
        <w:t xml:space="preserve">Supported the digital campaign for </w:t>
      </w:r>
      <w:r>
        <w:rPr>
          <w:b/>
        </w:rPr>
        <w:t>Netflix's Paul vs. Tyson</w:t>
      </w:r>
      <w:r>
        <w:t xml:space="preserve"> live event, which drew </w:t>
      </w:r>
      <w:r>
        <w:rPr>
          <w:b/>
        </w:rPr>
        <w:t>60M+ households</w:t>
      </w:r>
      <w:r>
        <w:t>.</w:t>
      </w:r>
    </w:p>
    <w:p>
      <w:pPr>
        <w:pStyle w:val="ListBullet"/>
      </w:pPr>
      <w:r>
        <w:t>Design and produce social campaigns and platform-specific assets for Instagram and other channels to grow audience engagement.</w:t>
      </w:r>
    </w:p>
    <w:p>
      <w:pPr>
        <w:pStyle w:val="ListBullet"/>
      </w:pPr>
      <w:r>
        <w:t>Design websites and web assets from concept through launch, then keep content updated through the CMS.</w:t>
      </w:r>
    </w:p>
    <w:p>
      <w:pPr>
        <w:pStyle w:val="ListBullet"/>
      </w:pPr>
      <w:r>
        <w:t>Built reusable templates and brand resources in Figma so assets stay consistent and ship faster.</w:t>
      </w:r>
    </w:p>
    <w:p>
      <w:pPr>
        <w:pStyle w:val="ListBullet"/>
      </w:pPr>
      <w:r>
        <w:t>Deliver video, social, and digital assets that keep each client's brand consistent across every channel.</w:t>
      </w:r>
    </w:p>
    <w:p>
      <w:pPr>
        <w:spacing w:before="120"/>
      </w:pPr>
      <w:r>
        <w:rPr>
          <w:b/>
        </w:rPr>
        <w:t xml:space="preserve">imre — Baltimore, MD (Remote) </w:t>
      </w:r>
      <w:r>
        <w:t>Senior Art Director</w:t>
      </w:r>
      <w:r>
        <w:rPr>
          <w:b/>
        </w:rPr>
        <w:t xml:space="preserve"> | 05/2022 – 01/2025 Designed social, digital, and video assets for major brands, including AstraZeneca, GSK, and Aveo Oncology.</w:t>
      </w:r>
    </w:p>
    <w:p>
      <w:pPr>
        <w:pStyle w:val="ListBullet"/>
      </w:pPr>
      <w:r>
        <w:t>Designed and delivered multi-channel social and video campaigns, including motion graphics that increased engagement and reach.</w:t>
      </w:r>
    </w:p>
    <w:p>
      <w:pPr>
        <w:pStyle w:val="ListBullet"/>
      </w:pPr>
      <w:r>
        <w:t>Launched AstraZeneca's first-ever Pinterest campaign (Calquence), creating platform-specific visuals for a new channel.</w:t>
      </w:r>
    </w:p>
    <w:p>
      <w:pPr>
        <w:pStyle w:val="ListBullet"/>
      </w:pPr>
      <w:r>
        <w:t>Refreshed the look and content of the Calquence Cares Facebook community to make it more relevant to its audience.</w:t>
      </w:r>
    </w:p>
    <w:p>
      <w:pPr>
        <w:pStyle w:val="ListBullet"/>
      </w:pPr>
      <w:r>
        <w:t>Built templates, style guides, and brand toolkits that sped up asset production and approvals and kept the brand consistent across teams.</w:t>
      </w:r>
    </w:p>
    <w:p>
      <w:pPr>
        <w:pStyle w:val="ListBullet"/>
      </w:pPr>
      <w:r>
        <w:t>Presented designs in creative reviews with clients and internal teams to get to final approval, and designed presentation decks in PowerPoint and Google Slides.</w:t>
      </w:r>
    </w:p>
    <w:p>
      <w:pPr>
        <w:spacing w:before="120"/>
      </w:pPr>
      <w:r>
        <w:rPr>
          <w:b/>
        </w:rPr>
        <w:t xml:space="preserve">STARZ Entertainment — Englewood, CO </w:t>
      </w:r>
      <w:r>
        <w:t>Interactive Art Director</w:t>
      </w:r>
      <w:r>
        <w:rPr>
          <w:b/>
        </w:rPr>
        <w:t xml:space="preserve"> | 06/2012 – 05/2019</w:t>
      </w:r>
    </w:p>
    <w:p>
      <w:pPr>
        <w:pStyle w:val="ListBullet"/>
      </w:pPr>
      <w:r>
        <w:t>Designed and oversaw marketing assets for Digital Marketing, Originals Marketing, PR, and International teams, including campaigns, email, web, and social.</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 xml:space="preserve">Contributed to a </w:t>
      </w:r>
      <w:r>
        <w:rPr>
          <w:b/>
        </w:rPr>
        <w:t>35% year-over-year increase in STARZ app usage</w:t>
      </w:r>
      <w:r>
        <w:t xml:space="preserve"> through integrated digital campaigns.</w:t>
      </w:r>
    </w:p>
    <w:p>
      <w:pPr>
        <w:pStyle w:val="ListBullet"/>
      </w:pPr>
      <w:r>
        <w:t>Created social content for the corporate brand and original series that kept the brand look consistent.</w:t>
      </w:r>
    </w:p>
    <w:p>
      <w:pPr>
        <w:pStyle w:val="ListBullet"/>
      </w:pPr>
      <w:r>
        <w:t>Managed and mentored a team of 6 designers and developers, running creative reviews and annual performance reviews.</w:t>
      </w:r>
    </w:p>
    <w:p>
      <w:pPr>
        <w:pStyle w:val="ListBullet"/>
      </w:pPr>
      <w:r>
        <w:t>Produced presentations and digital collateral for leadership and PR, in line with brand guidelines.</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Adobe Creative Suite:</w:t>
      </w:r>
      <w:r>
        <w:t xml:space="preserve"> Illustrator · Photoshop · InDesign · After Effects · Premiere Pro</w:t>
      </w:r>
    </w:p>
    <w:p>
      <w:pPr>
        <w:pStyle w:val="ListBullet"/>
      </w:pPr>
      <w:r>
        <w:rPr>
          <w:b/>
        </w:rPr>
        <w:t>Design &amp; Web:</w:t>
      </w:r>
      <w:r>
        <w:t xml:space="preserve"> Figma · Sketch · HTML · CMS</w:t>
      </w:r>
    </w:p>
    <w:p>
      <w:pPr>
        <w:pStyle w:val="ListBullet"/>
      </w:pPr>
      <w:r>
        <w:rPr>
          <w:b/>
        </w:rPr>
        <w:t>AI &amp; Emerging:</w:t>
      </w:r>
      <w:r>
        <w:t xml:space="preserve"> Midjourney · Adobe Firefly · Claude · AI image generation</w:t>
      </w:r>
    </w:p>
    <w:p>
      <w:pPr>
        <w:pStyle w:val="ListBullet"/>
      </w:pPr>
      <w:r>
        <w:rPr>
          <w:b/>
        </w:rPr>
        <w:t>Office:</w:t>
      </w:r>
      <w:r>
        <w:t xml:space="preserve"> PowerPoint · Google Slides · Microsoft Office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