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Creative Director · Brand Storytelling, Integrated Campaigns &amp; Creative Leadership</w:t>
      </w:r>
    </w:p>
    <w:p>
      <w:r>
        <w:t xml:space="preserve">Denver, CO (Remote) · 303.596.5415 · michael@mcsqdesign.com · </w:t>
      </w:r>
      <w:r>
        <w:rPr>
          <w:b/>
        </w:rPr>
        <w:t>Portfolio:</w:t>
      </w:r>
      <w:r>
        <w:t xml:space="preserve"> mcsqdesign.com</w:t>
      </w:r>
    </w:p>
    <w:p>
      <w:pPr>
        <w:spacing w:before="180" w:after="60"/>
        <w:pBdr>
          <w:bottom w:val="single" w:sz="6" w:space="1" w:color="999999"/>
        </w:pBdr>
      </w:pPr>
      <w:r>
        <w:rPr>
          <w:b/>
          <w:sz w:val="22"/>
        </w:rPr>
        <w:t>SUMMARY</w:t>
      </w:r>
    </w:p>
    <w:p>
      <w:r>
        <w:t>Creative director with 15+ years as a creative director, art director, and designer, building brands and campaigns for Netflix, STARZ, AstraZeneca, GSK, and WOW! Internet. Treats every campaign as a story: turns positioning and strategy into one clear idea, then carries it across web, social, video, launches, and executive communications. Makes serious, technical subjects feel human without losing credibility, as shown by nearly three years making oncology and pharmaceutical brands clear and relatable for patients and caregivers within strict regulatory guidelines. Hands-on in every part of the work: concepting, art direction, photo shoot direction, motion, and building websites. Has led and developed a creative team of six, conducting performance reviews and coaching people into stronger creative thinkers. Builds the guardrails that keep a brand consistent at speed (design systems, brand toolkits, templates, and style guides) and has a clear view on where AI tools raise both quality and speed in the creative process.</w:t>
      </w:r>
    </w:p>
    <w:p>
      <w:pPr>
        <w:spacing w:before="180" w:after="60"/>
        <w:pBdr>
          <w:bottom w:val="single" w:sz="6" w:space="1" w:color="999999"/>
        </w:pBdr>
      </w:pPr>
      <w:r>
        <w:rPr>
          <w:b/>
          <w:sz w:val="22"/>
        </w:rPr>
        <w:t>LEADERSHIP &amp; CRAFT</w:t>
      </w:r>
    </w:p>
    <w:p>
      <w:pPr>
        <w:pStyle w:val="ListBullet"/>
      </w:pPr>
      <w:r>
        <w:rPr>
          <w:b/>
        </w:rPr>
        <w:t>Brand Storytelling:</w:t>
      </w:r>
      <w:r>
        <w:t xml:space="preserve"> Campaign concepting · Strategy &amp; creative brief development · One idea across every channel · Narrative-led creative</w:t>
      </w:r>
    </w:p>
    <w:p>
      <w:pPr>
        <w:pStyle w:val="ListBullet"/>
      </w:pPr>
      <w:r>
        <w:rPr>
          <w:b/>
        </w:rPr>
        <w:t>Creative Direction:</w:t>
      </w:r>
      <w:r>
        <w:t xml:space="preserve"> Launches · Websites · Social · Video &amp; motion · Sales &amp; executive presentations · Digital press kits</w:t>
      </w:r>
    </w:p>
    <w:p>
      <w:pPr>
        <w:pStyle w:val="ListBullet"/>
      </w:pPr>
      <w:r>
        <w:rPr>
          <w:b/>
        </w:rPr>
        <w:t>Hands-On Craft:</w:t>
      </w:r>
      <w:r>
        <w:t xml:space="preserve"> Concepting · Art direction · Photo shoot direction · Typography &amp; layout · Front-end development</w:t>
      </w:r>
    </w:p>
    <w:p>
      <w:pPr>
        <w:pStyle w:val="ListBullet"/>
      </w:pPr>
      <w:r>
        <w:rPr>
          <w:b/>
        </w:rPr>
        <w:t>Brand Stewardship:</w:t>
      </w:r>
      <w:r>
        <w:t xml:space="preserve"> Brand identity · Design systems &amp; component libraries · Brand toolkits &amp; guardrails for partner teams</w:t>
      </w:r>
    </w:p>
    <w:p>
      <w:pPr>
        <w:pStyle w:val="ListBullet"/>
      </w:pPr>
      <w:r>
        <w:rPr>
          <w:b/>
        </w:rPr>
        <w:t>People &amp; Partners:</w:t>
      </w:r>
      <w:r>
        <w:t xml:space="preserve"> Team leadership &amp; coaching · Performance reviews · Stakeholder management · Cross-functional collaboration</w:t>
      </w:r>
    </w:p>
    <w:p>
      <w:pPr>
        <w:pStyle w:val="ListBullet"/>
      </w:pPr>
      <w:r>
        <w:rPr>
          <w:b/>
        </w:rPr>
        <w:t>AI Fluency:</w:t>
      </w:r>
      <w:r>
        <w:t xml:space="preserve"> Defining where AI fits in the creative workflow · Midjourney · Adobe Firefly · Claude · AI-assisted concepting &amp; prototyping</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direction, brand, and digital studio for media, entertainment, and technology/telecom clients.</w:t>
      </w:r>
    </w:p>
    <w:p>
      <w:pPr>
        <w:pStyle w:val="ListBullet"/>
      </w:pPr>
      <w:r>
        <w:t xml:space="preserve">Developed targeted campaigns for </w:t>
      </w:r>
      <w:r>
        <w:rPr>
          <w:b/>
        </w:rPr>
        <w:t>WOW! Internet</w:t>
      </w:r>
      <w:r>
        <w:t xml:space="preserve">, a broadband and technology provider,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Lead brand and campaign work end to end, from concept and creative direction through website design and development, CMS setup, and ongoing content.</w:t>
      </w:r>
    </w:p>
    <w:p>
      <w:pPr>
        <w:pStyle w:val="ListBullet"/>
      </w:pPr>
      <w:r>
        <w:t>Create social campaigns and platform-specific content that keep each brand's story consistent across video, social, and web.</w:t>
      </w:r>
    </w:p>
    <w:p>
      <w:pPr>
        <w:pStyle w:val="ListBullet"/>
      </w:pPr>
      <w:r>
        <w:t>Built reusable templates and design-system resources in Figma that let clients create on-brand work quickly.</w:t>
      </w:r>
    </w:p>
    <w:p>
      <w:pPr>
        <w:pStyle w:val="ListBullet"/>
      </w:pPr>
      <w:r>
        <w:t>Use SEO and analytics to inform creative and content strategy and measure campaign performance.</w:t>
      </w:r>
    </w:p>
    <w:p>
      <w:pPr>
        <w:pStyle w:val="ListBullet"/>
      </w:pPr>
      <w:r>
        <w:t>Set up AI-assisted workflows (Midjourney, Adobe Firefly, Claude) for concepting, image creation, and prototyping, using them to explore more ideas and move faster while keeping final craft and judgment hands-on.</w:t>
      </w:r>
    </w:p>
    <w:p>
      <w:pPr>
        <w:spacing w:before="120"/>
      </w:pPr>
      <w:r>
        <w:rPr>
          <w:b/>
        </w:rPr>
        <w:t xml:space="preserve">imre — Baltimore, MD (Remote) </w:t>
      </w:r>
      <w:r>
        <w:t>Senior Art Director</w:t>
      </w:r>
      <w:r>
        <w:rPr>
          <w:b/>
        </w:rPr>
        <w:t xml:space="preserve"> | 05/2022 – 01/2025 Creative lead for digital, social, and video for major pharmaceutical brands, including AstraZeneca, GSK, and Aveo Oncology.</w:t>
      </w:r>
    </w:p>
    <w:p>
      <w:pPr>
        <w:pStyle w:val="ListBullet"/>
      </w:pPr>
      <w:r>
        <w:t>Made complex, highly regulated oncology and pharmaceutical brands feel human and relatable, without losing scientific or regulatory credibility.</w:t>
      </w:r>
    </w:p>
    <w:p>
      <w:pPr>
        <w:pStyle w:val="ListBullet"/>
      </w:pPr>
      <w:r>
        <w:t>Directed multi-channel social and video campaigns, using analytics and data visualization to shape motion-led creative that increased engagement and reach.</w:t>
      </w:r>
    </w:p>
    <w:p>
      <w:pPr>
        <w:pStyle w:val="ListBullet"/>
      </w:pPr>
      <w:r>
        <w:t>Launched AstraZeneca's first-ever Pinterest campaign (Calquence), extending the brand story onto a new platform.</w:t>
      </w:r>
    </w:p>
    <w:p>
      <w:pPr>
        <w:pStyle w:val="ListBullet"/>
      </w:pPr>
      <w:r>
        <w:t>Reshaped the creative strategy for the Calquence Cares Facebook community around patient insights and storytelling, making the content more relevant and resonant.</w:t>
      </w:r>
    </w:p>
    <w:p>
      <w:pPr>
        <w:pStyle w:val="ListBullet"/>
      </w:pPr>
      <w:r>
        <w:t>Facilitated strategy development and led concept workshops with clients and internal teams; led pitch presentations that won stakeholder support for new creative directions.</w:t>
      </w:r>
    </w:p>
    <w:p>
      <w:pPr>
        <w:pStyle w:val="ListBullet"/>
      </w:pPr>
      <w:r>
        <w:t>Designed executive presentations and built templates, style guides, and brand toolkits that streamlined approvals and kept brand expression consistent across teams.</w:t>
      </w:r>
    </w:p>
    <w:p>
      <w:pPr>
        <w:spacing w:before="120"/>
      </w:pPr>
      <w:r>
        <w:rPr>
          <w:b/>
        </w:rPr>
        <w:t xml:space="preserve">STARZ Entertainment — Englewood, CO </w:t>
      </w:r>
      <w:r>
        <w:t>Interactive Art Director</w:t>
      </w:r>
      <w:r>
        <w:rPr>
          <w:b/>
        </w:rPr>
        <w:t xml:space="preserve"> | 06/2012 – 05/2019</w:t>
      </w:r>
    </w:p>
    <w:p>
      <w:pPr>
        <w:pStyle w:val="ListBullet"/>
      </w:pPr>
      <w:r>
        <w:rPr>
          <w:b/>
        </w:rPr>
        <w:t>Led and developed a team of 6 designers and developers</w:t>
      </w:r>
      <w:r>
        <w:t>, conducting annual performance reviews that directly shaped each person's annual bonus, and coaching team members to build their craft and creative thinking.</w:t>
      </w:r>
    </w:p>
    <w:p>
      <w:pPr>
        <w:pStyle w:val="ListBullet"/>
      </w:pPr>
      <w:r>
        <w:t>Served as creative lead for internal partners across Digital Marketing, Originals Marketing, PR, and International, managing competing priorities while holding a consistent creative point of view.</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 turning series launches into immersive brand stories.</w:t>
      </w:r>
    </w:p>
    <w:p>
      <w:pPr>
        <w:pStyle w:val="ListBullet"/>
      </w:pPr>
      <w:r>
        <w:t xml:space="preserve">Contributed to a </w:t>
      </w:r>
      <w:r>
        <w:rPr>
          <w:b/>
        </w:rPr>
        <w:t>35% year-over-year increase in STARZ app usage</w:t>
      </w:r>
      <w:r>
        <w:t xml:space="preserve"> through integrated digital campaigns.</w:t>
      </w:r>
    </w:p>
    <w:p>
      <w:pPr>
        <w:pStyle w:val="ListBullet"/>
      </w:pPr>
      <w:r>
        <w:t>Led social channels and campaign creative for the corporate brand and original series, keeping storytelling consistent at every touchpoint.</w:t>
      </w:r>
    </w:p>
    <w:p>
      <w:pPr>
        <w:pStyle w:val="ListBullet"/>
      </w:pPr>
      <w:r>
        <w:t>Created executive-facing presentations and digital materials for corporate leadership and PR.</w:t>
      </w:r>
    </w:p>
    <w:p>
      <w:pPr>
        <w:pStyle w:val="ListBullet"/>
      </w:pPr>
      <w:r>
        <w:t>Introduced version control and peer-review workflows that improved team efficiency and design-to-development handoffs.</w:t>
      </w:r>
    </w:p>
    <w:p>
      <w:r>
        <w:rPr>
          <w:b/>
        </w:rPr>
        <w:t>Senior Interactive Designer</w:t>
      </w:r>
      <w:r>
        <w:t xml:space="preserve"> | 03/2008 – 06/2012</w:t>
      </w:r>
    </w:p>
    <w:p>
      <w:pPr>
        <w:pStyle w:val="ListBullet"/>
      </w:pPr>
      <w:r>
        <w:t>Led design for integrated campaigns across web, social, banners, and email.</w:t>
      </w:r>
    </w:p>
    <w:p>
      <w:pPr>
        <w:pStyle w:val="ListBullet"/>
      </w:pPr>
      <w:r>
        <w:t>Championed greater use of video content, increasing engagement and giving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 &amp; Motion:</w:t>
      </w:r>
      <w:r>
        <w:t xml:space="preserve"> Adobe Creative Suite (Photoshop, Illustrator, InDesign, After Effects, Premiere Pro) · Figma · Sketch</w:t>
      </w:r>
    </w:p>
    <w:p>
      <w:pPr>
        <w:pStyle w:val="ListBullet"/>
      </w:pPr>
      <w:r>
        <w:rPr>
          <w:b/>
        </w:rPr>
        <w:t>AI:</w:t>
      </w:r>
      <w:r>
        <w:t xml:space="preserve"> Midjourney · Adobe Firefly · Claude · Antigravity · Vibe coding</w:t>
      </w:r>
    </w:p>
    <w:p>
      <w:pPr>
        <w:pStyle w:val="ListBullet"/>
      </w:pPr>
      <w:r>
        <w:rPr>
          <w:b/>
        </w:rPr>
        <w:t>Web &amp; Presentation:</w:t>
      </w:r>
      <w:r>
        <w:t xml:space="preserve"> HTML · CMS · SEO &amp; Analytics · PowerPoint · Google Slides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