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1170461" w:rsidP="25F92455" w:rsidRDefault="01170461" w14:paraId="3930F761" w14:textId="3AD0080F" w14:noSpellErr="1">
      <w:pPr>
        <w:pStyle w:val="Heading1"/>
      </w:pPr>
      <w:r w:rsidR="01170461">
        <w:rPr/>
        <w:t>Assignment 2</w:t>
      </w:r>
    </w:p>
    <w:p w:rsidR="6297912D" w:rsidP="25F92455" w:rsidRDefault="6297912D" w14:paraId="3021D255" w14:textId="4F53058D">
      <w:pPr>
        <w:pStyle w:val="BodyText"/>
      </w:pPr>
      <w:r w:rsidR="6297912D">
        <w:rPr>
          <w:b w:val="0"/>
          <w:bCs w:val="0"/>
        </w:rPr>
        <w:t>Michael Mezzina</w:t>
      </w:r>
    </w:p>
    <w:p w:rsidR="6297912D" w:rsidP="25F92455" w:rsidRDefault="6297912D" w14:paraId="61C22136" w14:textId="55EDA532">
      <w:pPr>
        <w:pStyle w:val="BodyText"/>
        <w:rPr>
          <w:b w:val="0"/>
          <w:bCs w:val="0"/>
        </w:rPr>
      </w:pPr>
      <w:r w:rsidR="6297912D">
        <w:rPr>
          <w:b w:val="0"/>
          <w:bCs w:val="0"/>
        </w:rPr>
        <w:t>Zhiqing Qu</w:t>
      </w:r>
    </w:p>
    <w:p w:rsidR="6297912D" w:rsidP="25F92455" w:rsidRDefault="6297912D" w14:paraId="6EA6FEA3" w14:textId="06122256">
      <w:pPr>
        <w:pStyle w:val="Heading3"/>
      </w:pPr>
      <w:r w:rsidR="6297912D">
        <w:rPr/>
        <w:t xml:space="preserve">GitHub Repository </w:t>
      </w:r>
    </w:p>
    <w:p w:rsidR="6297912D" w:rsidP="25F92455" w:rsidRDefault="6297912D" w14:paraId="13DD8DA1" w14:textId="5D81982F">
      <w:pPr>
        <w:pStyle w:val="BodyText"/>
      </w:pPr>
      <w:r w:rsidR="6297912D">
        <w:rPr/>
        <w:t>Get the source: https://github.com/michaelmez39/CIS4930CovidInLungs</w:t>
      </w:r>
    </w:p>
    <w:p w:rsidR="362C43FE" w:rsidP="25F92455" w:rsidRDefault="362C43FE" w14:paraId="6E1969A7" w14:textId="70E0F2EF">
      <w:pPr>
        <w:pStyle w:val="Heading3"/>
      </w:pPr>
      <w:r w:rsidR="362C43FE">
        <w:rPr/>
        <w:t>Data Loading</w:t>
      </w:r>
    </w:p>
    <w:p w:rsidR="32F1DC3F" w:rsidP="25F92455" w:rsidRDefault="32F1DC3F" w14:paraId="3C44D86D" w14:textId="06C5A5F5">
      <w:pPr>
        <w:pStyle w:val="BodyText"/>
      </w:pPr>
      <w:r w:rsidR="32F1DC3F">
        <w:rPr/>
        <w:t>The</w:t>
      </w:r>
      <w:r w:rsidR="362C43FE">
        <w:rPr/>
        <w:t xml:space="preserve"> </w:t>
      </w:r>
      <w:r w:rsidR="32F1DC3F">
        <w:rPr/>
        <w:t>steps we took to load our data:</w:t>
      </w:r>
    </w:p>
    <w:p w:rsidR="32F1DC3F" w:rsidP="25F92455" w:rsidRDefault="32F1DC3F" w14:paraId="26D984A0" w14:textId="2B282A6D">
      <w:pPr>
        <w:pStyle w:val="BodyText"/>
      </w:pPr>
      <w:r w:rsidR="32F1DC3F">
        <w:rPr/>
        <w:t>1</w:t>
      </w:r>
      <w:r w:rsidR="62A5CA47">
        <w:rPr/>
        <w:t>.</w:t>
      </w:r>
      <w:r w:rsidR="32F1DC3F">
        <w:rPr/>
        <w:t xml:space="preserve"> R</w:t>
      </w:r>
      <w:r w:rsidR="362C43FE">
        <w:rPr/>
        <w:t xml:space="preserve">emoving some extra columns that </w:t>
      </w:r>
      <w:r w:rsidR="1AE41915">
        <w:rPr/>
        <w:t>the authors had</w:t>
      </w:r>
      <w:r w:rsidR="362C43FE">
        <w:rPr/>
        <w:t xml:space="preserve"> computed in our </w:t>
      </w:r>
      <w:r w:rsidR="362C43FE">
        <w:rPr/>
        <w:t>counts matrix</w:t>
      </w:r>
    </w:p>
    <w:p w:rsidR="2290CF3E" w:rsidP="25F92455" w:rsidRDefault="2290CF3E" w14:paraId="3C8CAFA6" w14:textId="24CF8260">
      <w:pPr>
        <w:pStyle w:val="BodyText"/>
      </w:pPr>
      <w:r w:rsidR="2290CF3E">
        <w:rPr/>
        <w:t>2</w:t>
      </w:r>
      <w:r w:rsidR="5FB7EDCB">
        <w:rPr/>
        <w:t>.</w:t>
      </w:r>
      <w:r w:rsidR="362C43FE">
        <w:rPr/>
        <w:t xml:space="preserve"> </w:t>
      </w:r>
      <w:r w:rsidR="5D31BADB">
        <w:rPr/>
        <w:t>M</w:t>
      </w:r>
      <w:r w:rsidR="362C43FE">
        <w:rPr/>
        <w:t xml:space="preserve">erging repeated rows of genes using the median </w:t>
      </w:r>
      <w:r w:rsidR="2763C156">
        <w:rPr/>
        <w:t>count value</w:t>
      </w:r>
    </w:p>
    <w:p w:rsidR="7F0DBDED" w:rsidP="25F92455" w:rsidRDefault="7F0DBDED" w14:paraId="2824A3A5" w14:textId="18EE4ABF">
      <w:pPr>
        <w:pStyle w:val="BodyText"/>
      </w:pPr>
      <w:r w:rsidR="7F0DBDED">
        <w:rPr/>
        <w:t>3. Merging the infected cell counts with uninfected cell counts</w:t>
      </w:r>
    </w:p>
    <w:p w:rsidR="00C6191B" w:rsidP="25F92455" w:rsidRDefault="00BA54A5" w14:paraId="62CB8213" w14:textId="301F7625">
      <w:pPr>
        <w:pStyle w:val="Heading3"/>
        <w:rPr>
          <w:b w:val="1"/>
          <w:bCs w:val="1"/>
          <w:i w:val="0"/>
          <w:iCs w:val="0"/>
        </w:rPr>
      </w:pPr>
      <w:bookmarkStart w:name="pca-plot" w:id="1"/>
      <w:r w:rsidR="00BA54A5">
        <w:rPr/>
        <w:t>PCA Plo</w:t>
      </w:r>
      <w:r w:rsidR="48E16B18">
        <w:rPr/>
        <w:t>t</w:t>
      </w:r>
    </w:p>
    <w:p w:rsidR="00C6191B" w:rsidRDefault="00BA54A5" w14:paraId="62CB8214" w14:textId="77777777">
      <w:pPr>
        <w:pStyle w:val="FirstParagraph"/>
      </w:pPr>
      <w:r>
        <w:rPr>
          <w:noProof/>
        </w:rPr>
        <w:lastRenderedPageBreak/>
        <w:drawing>
          <wp:inline distT="0" distB="0" distL="0" distR="0" wp14:anchorId="62CB822A" wp14:editId="62CB822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2E05FB8" w:rsidRDefault="02E05FB8" w14:paraId="6E30339D" w14:textId="0D7F3DCE">
      <w:r w:rsidRPr="25F92455" w:rsidR="02E05FB8">
        <w:rPr>
          <w:noProof w:val="0"/>
          <w:lang w:val="en-US"/>
        </w:rPr>
        <w:t>In this plot, we plotted rlog transformed data to check results. To compare the infected and uninfected genes, we plotted one with plotPCA() function. An interesting result is that the plot produced huge and distinct differences between infected and uninfected genes</w:t>
      </w:r>
    </w:p>
    <w:p w:rsidR="00C6191B" w:rsidRDefault="00BA54A5" w14:paraId="62CB8215" w14:textId="77777777">
      <w:pPr>
        <w:pStyle w:val="Heading3"/>
      </w:pPr>
      <w:bookmarkStart w:name="volcano-plot" w:id="2"/>
      <w:bookmarkEnd w:id="1"/>
      <w:r>
        <w:t>Volcano Plot</w:t>
      </w:r>
    </w:p>
    <w:p w:rsidR="00C6191B" w:rsidRDefault="00BA54A5" w14:paraId="62CB8216" w14:textId="26B6A2E4">
      <w:pPr>
        <w:pStyle w:val="Heading4"/>
      </w:pPr>
      <w:bookmarkStart w:name="some-extra-analysis" w:id="3"/>
      <w:r w:rsidR="6E1E287C">
        <w:rPr/>
        <w:t>DSEA</w:t>
      </w:r>
      <w:r w:rsidR="00BA54A5">
        <w:rPr/>
        <w:t xml:space="preserve"> Analysis</w:t>
      </w:r>
      <w:r w:rsidR="19CB9F4D">
        <w:rPr/>
        <w:t xml:space="preserve"> </w:t>
      </w:r>
      <w:r w:rsidR="45057B28">
        <w:rPr/>
        <w:t>Results</w:t>
      </w:r>
    </w:p>
    <w:p w:rsidR="00C6191B" w:rsidP="25F92455" w:rsidRDefault="00BA54A5" w14:paraId="49C61546" w14:textId="0D0C6BA5">
      <w:pPr>
        <w:pStyle w:val="SourceCode"/>
      </w:pPr>
      <w:r w:rsidRPr="25F92455" w:rsidR="00BA54A5">
        <w:rPr>
          <w:rStyle w:val="VerbatimChar"/>
        </w:rPr>
        <w:t>##       Gene baseMean log2FoldChange    lfcSE     stat      pvalue padj threshold</w:t>
      </w:r>
      <w:r>
        <w:br/>
      </w:r>
      <w:r w:rsidRPr="25F92455" w:rsidR="00BA54A5">
        <w:rPr>
          <w:rStyle w:val="VerbatimChar"/>
        </w:rPr>
        <w:t>## 1      LCK 3.485863       4.231088 1.331835 3.176887 0.001488651   NA        NA</w:t>
      </w:r>
      <w:r>
        <w:br/>
      </w:r>
      <w:r w:rsidRPr="25F92455" w:rsidR="00BA54A5">
        <w:rPr>
          <w:rStyle w:val="VerbatimChar"/>
        </w:rPr>
        <w:t xml:space="preserve">## 2      CD7 3.003281       4.019607 </w:t>
      </w:r>
      <w:r w:rsidRPr="25F92455" w:rsidR="00BA54A5">
        <w:rPr>
          <w:rStyle w:val="VerbatimChar"/>
        </w:rPr>
        <w:t>2.257319 1.780700 0.074961537   NA        NA</w:t>
      </w:r>
      <w:r>
        <w:br/>
      </w:r>
      <w:r w:rsidRPr="25F92455" w:rsidR="00BA54A5">
        <w:rPr>
          <w:rStyle w:val="VerbatimChar"/>
        </w:rPr>
        <w:t>## 3     GRM6 2.699829       3.859555 1.805952 2.137131 0.032587355   NA        NA</w:t>
      </w:r>
      <w:r>
        <w:br/>
      </w:r>
      <w:r w:rsidRPr="25F92455" w:rsidR="00BA54A5">
        <w:rPr>
          <w:rStyle w:val="VerbatimChar"/>
        </w:rPr>
        <w:t>## 4  ABHD16B 1.979928       3.412723 2.028978 1.681991 0.092570644   NA        NA</w:t>
      </w:r>
      <w:r>
        <w:br/>
      </w:r>
      <w:r w:rsidRPr="25F92455" w:rsidR="00BA54A5">
        <w:rPr>
          <w:rStyle w:val="VerbatimChar"/>
        </w:rPr>
        <w:t>## 5  C1orf95 1.979928       3.412723 2.02897</w:t>
      </w:r>
      <w:r w:rsidRPr="25F92455" w:rsidR="00BA54A5">
        <w:rPr>
          <w:rStyle w:val="VerbatimChar"/>
        </w:rPr>
        <w:t>8 1.681991 0.092570644   NA        NA</w:t>
      </w:r>
      <w:r>
        <w:br/>
      </w:r>
      <w:r w:rsidRPr="25F92455" w:rsidR="00BA54A5">
        <w:rPr>
          <w:rStyle w:val="VerbatimChar"/>
        </w:rPr>
        <w:t>## 6    VSIG8 1.963892       3.396306 1.804804 1.881814 0.059861329   NA        NA</w:t>
      </w:r>
      <w:r>
        <w:br/>
      </w:r>
      <w:r w:rsidRPr="25F92455" w:rsidR="00BA54A5">
        <w:rPr>
          <w:rStyle w:val="VerbatimChar"/>
        </w:rPr>
        <w:t xml:space="preserve">## 7   SLC2A7 1.898840       3.355788 2.431937 1.379883 0.167622608   NA        </w:t>
      </w:r>
      <w:r w:rsidRPr="25F92455" w:rsidR="00BA54A5">
        <w:rPr>
          <w:rStyle w:val="VerbatimChar"/>
        </w:rPr>
        <w:t>NA</w:t>
      </w:r>
      <w:r>
        <w:br/>
      </w:r>
      <w:r w:rsidRPr="25F92455" w:rsidR="00BA54A5">
        <w:rPr>
          <w:rStyle w:val="VerbatimChar"/>
        </w:rPr>
        <w:t>## 8   ANP32C 3.112576       3.302454 1.643594 2.009</w:t>
      </w:r>
      <w:r w:rsidRPr="25F92455" w:rsidR="00BA54A5">
        <w:rPr>
          <w:rStyle w:val="VerbatimChar"/>
        </w:rPr>
        <w:t>289 0.044506546   NA        NA</w:t>
      </w:r>
      <w:r>
        <w:br/>
      </w:r>
      <w:r w:rsidRPr="25F92455" w:rsidR="00BA54A5">
        <w:rPr>
          <w:rStyle w:val="VerbatimChar"/>
        </w:rPr>
        <w:t>## 9    ACTG2 3.086690       3.297262 1.856547 1.776019 0.075729839   NA        NA</w:t>
      </w:r>
      <w:r>
        <w:br/>
      </w:r>
      <w:r w:rsidRPr="25F92455" w:rsidR="00BA54A5">
        <w:rPr>
          <w:rStyle w:val="VerbatimChar"/>
        </w:rPr>
        <w:t xml:space="preserve">## 10    CD84 1.815817       3.291125 2.449052 1.343836 0.179001272   NA        </w:t>
      </w:r>
      <w:proofErr w:type="spellStart"/>
      <w:r w:rsidRPr="25F92455" w:rsidR="00BA54A5">
        <w:rPr>
          <w:rStyle w:val="VerbatimChar"/>
        </w:rPr>
        <w:t>NA</w:t>
      </w:r>
      <w:proofErr w:type="spellEnd"/>
    </w:p>
    <w:p w:rsidR="00C6191B" w:rsidP="25F92455" w:rsidRDefault="00BA54A5" w14:paraId="492E5809" w14:textId="2C0D2A03">
      <w:pPr/>
      <w:r w:rsidRPr="25F92455" w:rsidR="36B60C30">
        <w:rPr>
          <w:noProof w:val="0"/>
          <w:lang w:val="en-US"/>
        </w:rPr>
        <w:t>In this results table, we used the wrapper function DESeq() to do the differential expression analysis. We also used tidyverse to do sort or filter before saving our results to a file since it is not sorted or filtered. Finally, we printed out the top results. An interesting result is that LCK and CD7 had similar log2FoldChange results.</w:t>
      </w:r>
    </w:p>
    <w:p w:rsidR="00C6191B" w:rsidRDefault="00BA54A5" w14:paraId="76DEC02B" w14:textId="5327A9A2">
      <w:pPr>
        <w:pStyle w:val="FirstParagraph"/>
      </w:pPr>
      <w:r w:rsidR="7A368BAD">
        <w:drawing>
          <wp:inline wp14:editId="453D101F" wp14:anchorId="5397F279">
            <wp:extent cx="4572000" cy="2409825"/>
            <wp:effectExtent l="0" t="0" r="0" b="0"/>
            <wp:docPr id="1118909973" name="" title=""/>
            <wp:cNvGraphicFramePr>
              <a:graphicFrameLocks noChangeAspect="1"/>
            </wp:cNvGraphicFramePr>
            <a:graphic>
              <a:graphicData uri="http://schemas.openxmlformats.org/drawingml/2006/picture">
                <pic:pic>
                  <pic:nvPicPr>
                    <pic:cNvPr id="0" name=""/>
                    <pic:cNvPicPr/>
                  </pic:nvPicPr>
                  <pic:blipFill>
                    <a:blip r:embed="R6bd545e7ee284c51">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r w:rsidR="00BA54A5">
        <w:rPr/>
        <w:t xml:space="preserve"> </w:t>
      </w:r>
    </w:p>
    <w:p w:rsidR="00C6191B" w:rsidP="25F92455" w:rsidRDefault="00BA54A5" w14:paraId="4AD108AE" w14:textId="0FB06D1E">
      <w:pPr/>
      <w:r w:rsidRPr="25F92455" w:rsidR="0ED180BE">
        <w:rPr>
          <w:noProof w:val="0"/>
          <w:lang w:val="en-US"/>
        </w:rPr>
        <w:t xml:space="preserve">In the volcano plot, we plotted the Log2FoldChange on the x-axis and </w:t>
      </w:r>
      <w:proofErr w:type="spellStart"/>
      <w:r w:rsidRPr="25F92455" w:rsidR="0ED180BE">
        <w:rPr>
          <w:noProof w:val="0"/>
          <w:lang w:val="en-US"/>
        </w:rPr>
        <w:t>padj</w:t>
      </w:r>
      <w:proofErr w:type="spellEnd"/>
      <w:r w:rsidRPr="25F92455" w:rsidR="0ED180BE">
        <w:rPr>
          <w:noProof w:val="0"/>
          <w:lang w:val="en-US"/>
        </w:rPr>
        <w:t xml:space="preserve"> on the y-axis. The </w:t>
      </w:r>
      <w:proofErr w:type="spellStart"/>
      <w:r w:rsidRPr="25F92455" w:rsidR="0ED180BE">
        <w:rPr>
          <w:noProof w:val="0"/>
          <w:lang w:val="en-US"/>
        </w:rPr>
        <w:t>padj</w:t>
      </w:r>
      <w:proofErr w:type="spellEnd"/>
      <w:r w:rsidRPr="25F92455" w:rsidR="0ED180BE">
        <w:rPr>
          <w:noProof w:val="0"/>
          <w:lang w:val="en-US"/>
        </w:rPr>
        <w:t xml:space="preserve"> variable is the p values corrected with Benjamini-Hochberg. An interesting result is that </w:t>
      </w:r>
      <w:proofErr w:type="spellStart"/>
      <w:r w:rsidRPr="25F92455" w:rsidR="0ED180BE">
        <w:rPr>
          <w:noProof w:val="0"/>
          <w:lang w:val="en-US"/>
        </w:rPr>
        <w:t>pCutoff</w:t>
      </w:r>
      <w:proofErr w:type="spellEnd"/>
      <w:r w:rsidRPr="25F92455" w:rsidR="0ED180BE">
        <w:rPr>
          <w:noProof w:val="0"/>
          <w:lang w:val="en-US"/>
        </w:rPr>
        <w:t xml:space="preserve"> argument can be made 0.01, which the default value is 1e-05, since we were using adjusted p values.</w:t>
      </w:r>
    </w:p>
    <w:p w:rsidR="00C6191B" w:rsidP="25F92455" w:rsidRDefault="00BA54A5" w14:paraId="2102FB97" w14:textId="30939BA1">
      <w:pPr>
        <w:pStyle w:val="Heading3"/>
      </w:pPr>
      <w:proofErr w:type="spellStart"/>
      <w:r w:rsidR="776DF33D">
        <w:rPr/>
        <w:t>ClustProfiler</w:t>
      </w:r>
      <w:proofErr w:type="spellEnd"/>
      <w:r w:rsidR="776DF33D">
        <w:rPr/>
        <w:t xml:space="preserve"> Gene Ontology</w:t>
      </w:r>
    </w:p>
    <w:p w:rsidR="00C6191B" w:rsidP="25F92455" w:rsidRDefault="00BA54A5" w14:paraId="1FAF287A" w14:textId="43A939FC">
      <w:pPr>
        <w:pStyle w:val="Heading3"/>
      </w:pPr>
      <w:r w:rsidR="776DF33D">
        <w:rPr/>
        <w:t xml:space="preserve"> </w:t>
      </w:r>
      <w:r w:rsidR="6982B69D">
        <w:rPr/>
        <w:t>Analysis Results</w:t>
      </w:r>
    </w:p>
    <w:p w:rsidR="00C6191B" w:rsidP="25F92455" w:rsidRDefault="00BA54A5" w14:paraId="505EDBFD" w14:textId="1093A4BB">
      <w:pPr>
        <w:pStyle w:val="FirstParagraph"/>
        <w:rPr>
          <w:rStyle w:val="VerbatimChar"/>
        </w:rPr>
      </w:pPr>
      <w:r w:rsidRPr="25F92455" w:rsidR="00BA54A5">
        <w:rPr>
          <w:rStyle w:val="VerbatimChar"/>
        </w:rPr>
        <w:t>##                    ID                                          Description</w:t>
      </w:r>
      <w:r>
        <w:br/>
      </w:r>
      <w:r w:rsidRPr="25F92455" w:rsidR="00BA54A5">
        <w:rPr>
          <w:rStyle w:val="VerbatimChar"/>
        </w:rPr>
        <w:t>## GO:0002275 GO:00</w:t>
      </w:r>
      <w:r w:rsidRPr="25F92455" w:rsidR="00BA54A5">
        <w:rPr>
          <w:rStyle w:val="VerbatimChar"/>
        </w:rPr>
        <w:t>02275  myeloid cell activation involved in immune response</w:t>
      </w:r>
      <w:r>
        <w:br/>
      </w:r>
      <w:r w:rsidRPr="25F92455" w:rsidR="00BA54A5">
        <w:rPr>
          <w:rStyle w:val="VerbatimChar"/>
        </w:rPr>
        <w:t>## GO:0002283 GO:0002283    neutrophil activation involved in immune response</w:t>
      </w:r>
      <w:r>
        <w:br/>
      </w:r>
      <w:r w:rsidRPr="25F92455" w:rsidR="00BA54A5">
        <w:rPr>
          <w:rStyle w:val="VerbatimChar"/>
        </w:rPr>
        <w:t>## GO:0002444 GO:0002444                  myeloid leukocyte mediated immunity</w:t>
      </w:r>
      <w:r>
        <w:br/>
      </w:r>
      <w:r w:rsidRPr="25F92455" w:rsidR="00BA54A5">
        <w:rPr>
          <w:rStyle w:val="VerbatimChar"/>
        </w:rPr>
        <w:t xml:space="preserve">## GO:0002446 GO:0002446                 </w:t>
      </w:r>
      <w:r w:rsidRPr="25F92455" w:rsidR="00BA54A5">
        <w:rPr>
          <w:rStyle w:val="VerbatimChar"/>
        </w:rPr>
        <w:t xml:space="preserve">        neutrophil mediated immunity</w:t>
      </w:r>
      <w:r>
        <w:br/>
      </w:r>
      <w:r w:rsidRPr="25F92455" w:rsidR="00BA54A5">
        <w:rPr>
          <w:rStyle w:val="VerbatimChar"/>
        </w:rPr>
        <w:t>## GO:0006091 GO:0006091       generation of precursor metabolites and energy</w:t>
      </w:r>
      <w:r>
        <w:br/>
      </w:r>
      <w:r w:rsidRPr="25F92455" w:rsidR="00BA54A5">
        <w:rPr>
          <w:rStyle w:val="VerbatimChar"/>
        </w:rPr>
        <w:t>## GO:0006119 GO:0006119                            oxidative phosphorylation</w:t>
      </w:r>
      <w:r>
        <w:br/>
      </w:r>
      <w:r w:rsidRPr="25F92455" w:rsidR="00BA54A5">
        <w:rPr>
          <w:rStyle w:val="VerbatimChar"/>
        </w:rPr>
        <w:t>## GO:0006120 GO:0006120 mitochondrial electron transport, NADH</w:t>
      </w:r>
      <w:r w:rsidRPr="25F92455" w:rsidR="00BA54A5">
        <w:rPr>
          <w:rStyle w:val="VerbatimChar"/>
        </w:rPr>
        <w:t xml:space="preserve"> to ubiquinone</w:t>
      </w:r>
      <w:r>
        <w:br/>
      </w:r>
      <w:r w:rsidRPr="25F92455" w:rsidR="00BA54A5">
        <w:rPr>
          <w:rStyle w:val="VerbatimChar"/>
        </w:rPr>
        <w:t>## GO:0006414 GO:0006414                             translational elongation</w:t>
      </w:r>
      <w:r>
        <w:br/>
      </w:r>
      <w:r w:rsidRPr="25F92455" w:rsidR="00BA54A5">
        <w:rPr>
          <w:rStyle w:val="VerbatimChar"/>
        </w:rPr>
        <w:t>## GO:0006415 GO:0006415                            translational termination</w:t>
      </w:r>
      <w:r>
        <w:br/>
      </w:r>
      <w:r w:rsidRPr="25F92455" w:rsidR="00BA54A5">
        <w:rPr>
          <w:rStyle w:val="VerbatimChar"/>
        </w:rPr>
        <w:t>## GO:0006457 GO:0006457                                      protein folding</w:t>
      </w:r>
      <w:r>
        <w:br/>
      </w:r>
      <w:r w:rsidRPr="25F92455" w:rsidR="00BA54A5">
        <w:rPr>
          <w:rStyle w:val="VerbatimChar"/>
        </w:rPr>
        <w:t xml:space="preserve">##     </w:t>
      </w:r>
      <w:r w:rsidRPr="25F92455" w:rsidR="00BA54A5">
        <w:rPr>
          <w:rStyle w:val="VerbatimChar"/>
        </w:rPr>
        <w:t xml:space="preserve">       </w:t>
      </w:r>
      <w:proofErr w:type="spellStart"/>
      <w:r w:rsidRPr="25F92455" w:rsidR="00BA54A5">
        <w:rPr>
          <w:rStyle w:val="VerbatimChar"/>
        </w:rPr>
        <w:t>setSize</w:t>
      </w:r>
      <w:proofErr w:type="spellEnd"/>
      <w:r w:rsidRPr="25F92455" w:rsidR="00BA54A5">
        <w:rPr>
          <w:rStyle w:val="VerbatimChar"/>
        </w:rPr>
        <w:t xml:space="preserve">       </w:t>
      </w:r>
      <w:proofErr w:type="spellStart"/>
      <w:r w:rsidRPr="25F92455" w:rsidR="00BA54A5">
        <w:rPr>
          <w:rStyle w:val="VerbatimChar"/>
        </w:rPr>
        <w:t>enrichmentScore</w:t>
      </w:r>
      <w:proofErr w:type="spellEnd"/>
      <w:r w:rsidRPr="25F92455" w:rsidR="00BA54A5">
        <w:rPr>
          <w:rStyle w:val="VerbatimChar"/>
        </w:rPr>
        <w:t xml:space="preserve">     </w:t>
      </w:r>
      <w:r w:rsidRPr="25F92455" w:rsidR="00BA54A5">
        <w:rPr>
          <w:rStyle w:val="VerbatimChar"/>
        </w:rPr>
        <w:t xml:space="preserve">  NES     </w:t>
      </w:r>
      <w:proofErr w:type="spellStart"/>
      <w:r w:rsidRPr="25F92455" w:rsidR="00BA54A5">
        <w:rPr>
          <w:rStyle w:val="VerbatimChar"/>
        </w:rPr>
        <w:t>pvalue</w:t>
      </w:r>
      <w:proofErr w:type="spellEnd"/>
      <w:r w:rsidRPr="25F92455" w:rsidR="00BA54A5">
        <w:rPr>
          <w:rStyle w:val="VerbatimChar"/>
        </w:rPr>
        <w:t xml:space="preserve">     </w:t>
      </w:r>
      <w:proofErr w:type="spellStart"/>
      <w:r w:rsidRPr="25F92455" w:rsidR="00BA54A5">
        <w:rPr>
          <w:rStyle w:val="VerbatimChar"/>
        </w:rPr>
        <w:t>p.adjust</w:t>
      </w:r>
      <w:proofErr w:type="spellEnd"/>
      <w:r w:rsidRPr="25F92455" w:rsidR="00BA54A5">
        <w:rPr>
          <w:rStyle w:val="VerbatimChar"/>
        </w:rPr>
        <w:t xml:space="preserve">      </w:t>
      </w:r>
      <w:proofErr w:type="spellStart"/>
      <w:r w:rsidRPr="25F92455" w:rsidR="00BA54A5">
        <w:rPr>
          <w:rStyle w:val="VerbatimChar"/>
        </w:rPr>
        <w:t>qvalues</w:t>
      </w:r>
      <w:proofErr w:type="spellEnd"/>
      <w:r>
        <w:br/>
      </w:r>
      <w:r w:rsidRPr="25F92455" w:rsidR="00BA54A5">
        <w:rPr>
          <w:rStyle w:val="VerbatimChar"/>
        </w:rPr>
        <w:t xml:space="preserve">## GO:0002275     468     </w:t>
      </w:r>
      <w:r w:rsidRPr="25F92455" w:rsidR="00BA54A5">
        <w:rPr>
          <w:rStyle w:val="VerbatimChar"/>
        </w:rPr>
        <w:t>0.3583013 1.964671</w:t>
      </w:r>
      <w:r w:rsidRPr="25F92455" w:rsidR="00BA54A5">
        <w:rPr>
          <w:rStyle w:val="VerbatimChar"/>
        </w:rPr>
        <w:t xml:space="preserve">  </w:t>
      </w:r>
      <w:r w:rsidRPr="25F92455" w:rsidR="00BA54A5">
        <w:rPr>
          <w:rStyle w:val="VerbatimChar"/>
        </w:rPr>
        <w:t>1e-10 1.288478e-08 1.029062e-08</w:t>
      </w:r>
      <w:r>
        <w:br/>
      </w:r>
      <w:r w:rsidRPr="25F92455" w:rsidR="00BA54A5">
        <w:rPr>
          <w:rStyle w:val="VerbatimChar"/>
        </w:rPr>
        <w:t xml:space="preserve">## GO:0002283     421   </w:t>
      </w:r>
      <w:r w:rsidRPr="25F92455" w:rsidR="00BA54A5">
        <w:rPr>
          <w:rStyle w:val="VerbatimChar"/>
        </w:rPr>
        <w:t xml:space="preserve">  0.4010586 2.208797  1e-10 1.288478e-08 1.029062e-08</w:t>
      </w:r>
      <w:r>
        <w:br/>
      </w:r>
      <w:r w:rsidRPr="25F92455" w:rsidR="00BA54A5">
        <w:rPr>
          <w:rStyle w:val="VerbatimChar"/>
        </w:rPr>
        <w:t xml:space="preserve">## GO:0002444     475 </w:t>
      </w:r>
      <w:r w:rsidRPr="25F92455" w:rsidR="00BA54A5">
        <w:rPr>
          <w:rStyle w:val="VerbatimChar"/>
        </w:rPr>
        <w:t xml:space="preserve">    0.3496213 1.918329  1e-10 1.288478e-08 1.029062e-08</w:t>
      </w:r>
      <w:r>
        <w:br/>
      </w:r>
      <w:r w:rsidRPr="25F92455" w:rsidR="00BA54A5">
        <w:rPr>
          <w:rStyle w:val="VerbatimChar"/>
        </w:rPr>
        <w:t>## GO:0002446     43</w:t>
      </w:r>
      <w:r w:rsidRPr="25F92455" w:rsidR="00BA54A5">
        <w:rPr>
          <w:rStyle w:val="VerbatimChar"/>
        </w:rPr>
        <w:t>3</w:t>
      </w:r>
      <w:r w:rsidRPr="25F92455" w:rsidR="00BA54A5">
        <w:rPr>
          <w:rStyle w:val="VerbatimChar"/>
        </w:rPr>
        <w:t xml:space="preserve">     0.3821367 2.098519  1e-10 1.288478e-08 1.029062e-08</w:t>
      </w:r>
      <w:r>
        <w:br/>
      </w:r>
      <w:r w:rsidRPr="25F92455" w:rsidR="00BA54A5">
        <w:rPr>
          <w:rStyle w:val="VerbatimChar"/>
        </w:rPr>
        <w:t>## GO:0006091     442</w:t>
      </w:r>
      <w:r w:rsidRPr="25F92455" w:rsidR="00BA54A5">
        <w:rPr>
          <w:rStyle w:val="VerbatimChar"/>
        </w:rPr>
        <w:t xml:space="preserve">     0.4142780 2.288052  1e-10 1.288478e-08 1.029062e-08</w:t>
      </w:r>
      <w:r>
        <w:br/>
      </w:r>
      <w:r w:rsidRPr="25F92455" w:rsidR="00BA54A5">
        <w:rPr>
          <w:rStyle w:val="VerbatimChar"/>
        </w:rPr>
        <w:t>## GO:0006119     103</w:t>
      </w:r>
      <w:r w:rsidRPr="25F92455" w:rsidR="00BA54A5">
        <w:rPr>
          <w:rStyle w:val="VerbatimChar"/>
        </w:rPr>
        <w:t xml:space="preserve">     0.6541312 3</w:t>
      </w:r>
      <w:r w:rsidRPr="25F92455" w:rsidR="00BA54A5">
        <w:rPr>
          <w:rStyle w:val="VerbatimChar"/>
        </w:rPr>
        <w:t>.003821  1e-10 1.288478e-08 1.029062e-08</w:t>
      </w:r>
      <w:r>
        <w:br/>
      </w:r>
      <w:r w:rsidRPr="25F92455" w:rsidR="00BA54A5">
        <w:rPr>
          <w:rStyle w:val="VerbatimChar"/>
        </w:rPr>
        <w:t>## GO:0006120      45</w:t>
      </w:r>
      <w:r w:rsidRPr="25F92455" w:rsidR="00BA54A5">
        <w:rPr>
          <w:rStyle w:val="VerbatimChar"/>
        </w:rPr>
        <w:t xml:space="preserve">     0.7818669 3.088561  1e-10 1.288478e-08 1.029062e-08</w:t>
      </w:r>
      <w:r>
        <w:br/>
      </w:r>
      <w:r w:rsidRPr="25F92455" w:rsidR="00BA54A5">
        <w:rPr>
          <w:rStyle w:val="VerbatimChar"/>
        </w:rPr>
        <w:t>## GO:0006414     125</w:t>
      </w:r>
      <w:r w:rsidRPr="25F92455" w:rsidR="00BA54A5">
        <w:rPr>
          <w:rStyle w:val="VerbatimChar"/>
        </w:rPr>
        <w:t xml:space="preserve">     0.5788764 2.743235  1e-10 1.288478e-08 1.029062e-08</w:t>
      </w:r>
      <w:r>
        <w:br/>
      </w:r>
      <w:r w:rsidRPr="25F92455" w:rsidR="00BA54A5">
        <w:rPr>
          <w:rStyle w:val="VerbatimChar"/>
        </w:rPr>
        <w:t>## GO:0006415     100</w:t>
      </w:r>
      <w:r w:rsidRPr="25F92455" w:rsidR="00BA54A5">
        <w:rPr>
          <w:rStyle w:val="VerbatimChar"/>
        </w:rPr>
        <w:t xml:space="preserve">     0.6610471 3.003169  1e-10 1</w:t>
      </w:r>
      <w:r w:rsidRPr="25F92455" w:rsidR="00BA54A5">
        <w:rPr>
          <w:rStyle w:val="VerbatimChar"/>
        </w:rPr>
        <w:t>.288478e-08 1.029062e-08</w:t>
      </w:r>
      <w:r>
        <w:br/>
      </w:r>
      <w:r w:rsidRPr="25F92455" w:rsidR="00BA54A5">
        <w:rPr>
          <w:rStyle w:val="VerbatimChar"/>
        </w:rPr>
        <w:t>## GO:0006457     204</w:t>
      </w:r>
      <w:r w:rsidRPr="25F92455" w:rsidR="00BA54A5">
        <w:rPr>
          <w:rStyle w:val="VerbatimChar"/>
        </w:rPr>
        <w:t xml:space="preserve">     0.5092289 2.587248  1e-10 1.288478e-08 1.029062e-08</w:t>
      </w:r>
      <w:r>
        <w:br/>
      </w:r>
      <w:r w:rsidRPr="25F92455" w:rsidR="00BA54A5">
        <w:rPr>
          <w:rStyle w:val="VerbatimChar"/>
        </w:rPr>
        <w:t>##            rank                   leading_edge</w:t>
      </w:r>
      <w:r>
        <w:br/>
      </w:r>
      <w:r w:rsidRPr="25F92455" w:rsidR="00BA54A5">
        <w:rPr>
          <w:rStyle w:val="VerbatimChar"/>
        </w:rPr>
        <w:t>## GO:0002275 4686 tags=44%, list=24%, signal=35%</w:t>
      </w:r>
      <w:r>
        <w:br/>
      </w:r>
      <w:r w:rsidRPr="25F92455" w:rsidR="00BA54A5">
        <w:rPr>
          <w:rStyle w:val="VerbatimChar"/>
        </w:rPr>
        <w:t>## GO:0002283 4686 tags=48%, list=24%, signal=37%</w:t>
      </w:r>
      <w:r>
        <w:br/>
      </w:r>
      <w:r w:rsidRPr="25F92455" w:rsidR="00BA54A5">
        <w:rPr>
          <w:rStyle w:val="VerbatimChar"/>
        </w:rPr>
        <w:t>## GO:0002444 4686 tags=44%, list=24%, signal=34%</w:t>
      </w:r>
      <w:r>
        <w:br/>
      </w:r>
      <w:r w:rsidRPr="25F92455" w:rsidR="00BA54A5">
        <w:rPr>
          <w:rStyle w:val="VerbatimChar"/>
        </w:rPr>
        <w:t>## GO:0002446 4686 tags=46%, list=24%, signal=36%</w:t>
      </w:r>
      <w:r>
        <w:br/>
      </w:r>
      <w:r w:rsidRPr="25F92455" w:rsidR="00BA54A5">
        <w:rPr>
          <w:rStyle w:val="VerbatimChar"/>
        </w:rPr>
        <w:t>## GO:0006091 3391 tags=37%, list=17%, signal=32%</w:t>
      </w:r>
      <w:r>
        <w:br/>
      </w:r>
      <w:r w:rsidRPr="25F92455" w:rsidR="00BA54A5">
        <w:rPr>
          <w:rStyle w:val="VerbatimChar"/>
        </w:rPr>
        <w:t>## GO:0006119 3091 tags=66%, list=16%, signal=56%</w:t>
      </w:r>
      <w:r>
        <w:br/>
      </w:r>
      <w:r w:rsidRPr="25F92455" w:rsidR="00BA54A5">
        <w:rPr>
          <w:rStyle w:val="VerbatimChar"/>
        </w:rPr>
        <w:t>## GO:0006120 2718 tags=80%, list=14%, signal=69%</w:t>
      </w:r>
      <w:r>
        <w:br/>
      </w:r>
      <w:r w:rsidRPr="25F92455" w:rsidR="00BA54A5">
        <w:rPr>
          <w:rStyle w:val="VerbatimChar"/>
        </w:rPr>
        <w:t>## GO:</w:t>
      </w:r>
      <w:r w:rsidRPr="25F92455" w:rsidR="00BA54A5">
        <w:rPr>
          <w:rStyle w:val="VerbatimChar"/>
        </w:rPr>
        <w:t>0006414 5485 tags=71%, list=28%, signal=52%</w:t>
      </w:r>
      <w:r>
        <w:br/>
      </w:r>
      <w:r w:rsidRPr="25F92455" w:rsidR="00BA54A5">
        <w:rPr>
          <w:rStyle w:val="VerbatimChar"/>
        </w:rPr>
        <w:t>## GO:0006415 4522 tags=73%, list=23%, signal=57%</w:t>
      </w:r>
      <w:r>
        <w:br/>
      </w:r>
      <w:r w:rsidRPr="25F92455" w:rsidR="00BA54A5">
        <w:rPr>
          <w:rStyle w:val="VerbatimChar"/>
        </w:rPr>
        <w:t>## GO:0006457 5876 tags=62%, list=30%, signal=44%</w:t>
      </w:r>
      <w:r>
        <w:br/>
      </w:r>
      <w:r w:rsidRPr="25F92455" w:rsidR="00BA54A5">
        <w:rPr>
          <w:rStyle w:val="VerbatimChar"/>
        </w:rPr>
        <w:t xml:space="preserve">##  </w:t>
      </w:r>
      <w:proofErr w:type="spellStart"/>
      <w:proofErr w:type="spellEnd"/>
      <w:proofErr w:type="spellStart"/>
      <w:proofErr w:type="spellEnd"/>
      <w:proofErr w:type="spellStart"/>
      <w:proofErr w:type="spellEnd"/>
      <w:proofErr w:type="spellStart"/>
      <w:proofErr w:type="spellEnd"/>
      <w:proofErr w:type="spellStart"/>
      <w:proofErr w:type="spellEnd"/>
    </w:p>
    <w:p w:rsidR="00C6191B" w:rsidRDefault="00BA54A5" w14:paraId="62CB8223" w14:textId="7EE8DFCE">
      <w:pPr>
        <w:pStyle w:val="Heading4"/>
      </w:pPr>
      <w:bookmarkStart w:name="dot-plot" w:id="4"/>
      <w:bookmarkEnd w:id="3"/>
      <w:r w:rsidR="00BA54A5">
        <w:rPr/>
        <w:t>Dot Plo</w:t>
      </w:r>
      <w:r w:rsidR="4145C76B">
        <w:rPr/>
        <w:t>t</w:t>
      </w:r>
    </w:p>
    <w:p w:rsidR="00C6191B" w:rsidP="25F92455" w:rsidRDefault="00BA54A5" w14:paraId="3FCD0D09" w14:textId="6182E479">
      <w:pPr>
        <w:pStyle w:val="BodyText"/>
      </w:pPr>
      <w:r w:rsidR="4A4A374A">
        <w:drawing>
          <wp:inline wp14:editId="1A4AA2C9" wp14:anchorId="3BB8E17D">
            <wp:extent cx="4572000" cy="2647950"/>
            <wp:effectExtent l="0" t="0" r="0" b="0"/>
            <wp:docPr id="1398357728" name="" title=""/>
            <wp:cNvGraphicFramePr>
              <a:graphicFrameLocks noChangeAspect="1"/>
            </wp:cNvGraphicFramePr>
            <a:graphic>
              <a:graphicData uri="http://schemas.openxmlformats.org/drawingml/2006/picture">
                <pic:pic>
                  <pic:nvPicPr>
                    <pic:cNvPr id="0" name=""/>
                    <pic:cNvPicPr/>
                  </pic:nvPicPr>
                  <pic:blipFill>
                    <a:blip r:embed="R6fd2671280eb4581">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00C6191B" w:rsidP="25F92455" w:rsidRDefault="00BA54A5" w14:paraId="382C6FD3" w14:textId="04807FF1">
      <w:pPr>
        <w:pStyle w:val="BodyText"/>
      </w:pPr>
      <w:r w:rsidR="5867C027">
        <w:rPr/>
        <w:t xml:space="preserve">In the dot plot, </w:t>
      </w:r>
      <w:r w:rsidR="32E6A9CA">
        <w:rPr/>
        <w:t xml:space="preserve">we see many of the relevant genes found in the </w:t>
      </w:r>
      <w:r w:rsidR="14E118E6">
        <w:rPr/>
        <w:t xml:space="preserve">analysis. The p-values are quite small, which is good, but seems to have caused a problem with the coloring scale. Many of </w:t>
      </w:r>
      <w:r w:rsidR="3612D86F">
        <w:rPr/>
        <w:t>the genes related to the immune response have a high number of counts, indicating that the infected cells are responding to the covid-19 infection.</w:t>
      </w:r>
    </w:p>
    <w:p w:rsidR="00C6191B" w:rsidP="25F92455" w:rsidRDefault="00BA54A5" w14:paraId="62CB8225" w14:textId="77777777">
      <w:pPr>
        <w:pStyle w:val="Heading4"/>
      </w:pPr>
      <w:r w:rsidR="00BA54A5">
        <w:rPr/>
        <w:t xml:space="preserve"> CNet Plot</w:t>
      </w:r>
    </w:p>
    <w:p w:rsidR="00C6191B" w:rsidRDefault="00BA54A5" w14:paraId="62CB8227" w14:textId="77777777">
      <w:pPr>
        <w:pStyle w:val="FirstParagraph"/>
      </w:pPr>
      <w:r>
        <w:rPr>
          <w:noProof/>
        </w:rPr>
        <w:lastRenderedPageBreak/>
        <w:drawing>
          <wp:inline distT="0" distB="0" distL="0" distR="0" wp14:anchorId="62CB8230" wp14:editId="62CB823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6191B" w:rsidRDefault="00BA54A5" w14:paraId="62CB8228" w14:textId="43B258F7">
      <w:pPr>
        <w:pStyle w:val="BodyText"/>
      </w:pPr>
      <w:r w:rsidR="00BA54A5">
        <w:rPr/>
        <w:t xml:space="preserve">For the gene ontology using clusterProfiler we looked at the biological processes domain. Many of the genes that are being expressed are </w:t>
      </w:r>
      <w:r w:rsidR="00BA54A5">
        <w:rPr/>
        <w:t>related to the immune response.</w:t>
      </w:r>
      <w:r w:rsidR="21AE45AE">
        <w:rPr/>
        <w:t xml:space="preserve"> There seems to be two large clusters, possibly one cluster related to immune response and the other to metabolites and energy.</w:t>
      </w:r>
    </w:p>
    <w:p w:rsidR="00C6191B" w:rsidRDefault="00BA54A5" w14:paraId="62CB8229" w14:textId="77777777">
      <w:pPr>
        <w:pStyle w:val="Heading3"/>
      </w:pPr>
      <w:bookmarkStart w:name="clustprofiler-disease-ontology" w:id="5"/>
      <w:bookmarkEnd w:id="4"/>
      <w:bookmarkEnd w:id="2"/>
      <w:r>
        <w:t>clustProfiler Disease Ontology</w:t>
      </w:r>
    </w:p>
    <w:bookmarkEnd w:id="5"/>
    <w:sectPr w:rsidR="00C6191B">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A54A5" w14:paraId="62CB8236" w14:textId="77777777">
      <w:pPr>
        <w:spacing w:after="0"/>
      </w:pPr>
      <w:r>
        <w:separator/>
      </w:r>
    </w:p>
  </w:endnote>
  <w:endnote w:type="continuationSeparator" w:id="0">
    <w:p w:rsidR="00000000" w:rsidRDefault="00BA54A5" w14:paraId="62CB8238"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191B" w:rsidRDefault="00BA54A5" w14:paraId="62CB8232" w14:textId="77777777">
      <w:r>
        <w:separator/>
      </w:r>
    </w:p>
  </w:footnote>
  <w:footnote w:type="continuationSeparator" w:id="0">
    <w:p w:rsidR="00C6191B" w:rsidRDefault="00BA54A5" w14:paraId="62CB8233" w14:textId="77777777">
      <w:r>
        <w:continuationSeparator/>
      </w:r>
    </w:p>
  </w:footnote>
</w:footnotes>
</file>

<file path=word/intelligence.xml><?xml version="1.0" encoding="utf-8"?>
<int:Intelligence xmlns:int="http://schemas.microsoft.com/office/intelligence/2019/intelligence">
  <int:IntelligenceSettings/>
  <int:Manifest>
    <int:WordHash hashCode="+2vi0SlOVOHL+Z" id="675vzcco"/>
  </int:Manifest>
  <int:Observations>
    <int:Content id="675vzcc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7CB5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1B"/>
    <w:rsid w:val="0037F965"/>
    <w:rsid w:val="00BA54A5"/>
    <w:rsid w:val="00C6191B"/>
    <w:rsid w:val="01170461"/>
    <w:rsid w:val="01EB6829"/>
    <w:rsid w:val="02E05FB8"/>
    <w:rsid w:val="088314A3"/>
    <w:rsid w:val="08C5490B"/>
    <w:rsid w:val="09C5B34E"/>
    <w:rsid w:val="0A61196C"/>
    <w:rsid w:val="0AE4AD5B"/>
    <w:rsid w:val="0ED180BE"/>
    <w:rsid w:val="0F8CE764"/>
    <w:rsid w:val="148F688F"/>
    <w:rsid w:val="14E118E6"/>
    <w:rsid w:val="177ED0EC"/>
    <w:rsid w:val="17CEE727"/>
    <w:rsid w:val="19CB9F4D"/>
    <w:rsid w:val="1AE41915"/>
    <w:rsid w:val="21AE45AE"/>
    <w:rsid w:val="225DD59C"/>
    <w:rsid w:val="2290CF3E"/>
    <w:rsid w:val="24CB2518"/>
    <w:rsid w:val="25F92455"/>
    <w:rsid w:val="2763C156"/>
    <w:rsid w:val="32E6A9CA"/>
    <w:rsid w:val="32F1DC3F"/>
    <w:rsid w:val="34B57A50"/>
    <w:rsid w:val="3612D86F"/>
    <w:rsid w:val="362C43FE"/>
    <w:rsid w:val="36B60C30"/>
    <w:rsid w:val="3770DC36"/>
    <w:rsid w:val="39CCB372"/>
    <w:rsid w:val="3C6D4ECC"/>
    <w:rsid w:val="3F62C5BE"/>
    <w:rsid w:val="4145C76B"/>
    <w:rsid w:val="44188BA8"/>
    <w:rsid w:val="45057B28"/>
    <w:rsid w:val="47580A40"/>
    <w:rsid w:val="48E16B18"/>
    <w:rsid w:val="49DBE6D0"/>
    <w:rsid w:val="4A4A374A"/>
    <w:rsid w:val="4A705B87"/>
    <w:rsid w:val="4FFD15D0"/>
    <w:rsid w:val="51E3BC1D"/>
    <w:rsid w:val="5369A0B9"/>
    <w:rsid w:val="551E23DC"/>
    <w:rsid w:val="56A1417B"/>
    <w:rsid w:val="5867C027"/>
    <w:rsid w:val="5D31BADB"/>
    <w:rsid w:val="5FB7EDCB"/>
    <w:rsid w:val="6297912D"/>
    <w:rsid w:val="62A5CA47"/>
    <w:rsid w:val="63C25E8D"/>
    <w:rsid w:val="66CC3784"/>
    <w:rsid w:val="672300C2"/>
    <w:rsid w:val="67AB2838"/>
    <w:rsid w:val="6982B69D"/>
    <w:rsid w:val="6BF671E5"/>
    <w:rsid w:val="6D924246"/>
    <w:rsid w:val="6E1E287C"/>
    <w:rsid w:val="6F2E12A7"/>
    <w:rsid w:val="7138E221"/>
    <w:rsid w:val="72238999"/>
    <w:rsid w:val="776DF33D"/>
    <w:rsid w:val="7A368BAD"/>
    <w:rsid w:val="7F0DBD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81C6"/>
  <w15:docId w15:val="{92684990-715C-4FD0-8B68-BD222F2C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5.png" Id="R6bd545e7ee284c51" /><Relationship Type="http://schemas.openxmlformats.org/officeDocument/2006/relationships/image" Target="/media/image6.png" Id="R6fd2671280eb4581" /><Relationship Type="http://schemas.microsoft.com/office/2019/09/relationships/intelligence" Target="/word/intelligence.xml" Id="R834a442274aa42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 Notebook</dc:title>
  <dc:creator>Michael Mezzina</dc:creator>
  <keywords/>
  <lastModifiedBy>Mezzina,Michael J</lastModifiedBy>
  <revision>4</revision>
  <dcterms:created xsi:type="dcterms:W3CDTF">2021-10-01T02:34:00.0000000Z</dcterms:created>
  <dcterms:modified xsi:type="dcterms:W3CDTF">2021-10-01T03:15:42.9124830Z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