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rPr>
          <w:bCs/>
          <w:b/>
        </w:rPr>
        <w:t xml:space="preserve">include dependencies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'purrr'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clusterApply, clusterApplyLB, clusterCall, clusterEvalQ,</w:t>
      </w:r>
      <w:r>
        <w:br/>
      </w:r>
      <w:r>
        <w:rPr>
          <w:rStyle w:val="VerbatimChar"/>
        </w:rPr>
        <w:t xml:space="preserve">##     clusterExport, clusterMap, parApply, parCapply, parLapply,</w:t>
      </w:r>
      <w:r>
        <w:br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combine,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anyDuplicated, append, as.data.frame, basename, cbind, colnames,</w:t>
      </w:r>
      <w:r>
        <w:br/>
      </w:r>
      <w:r>
        <w:rPr>
          <w:rStyle w:val="VerbatimChar"/>
        </w:rPr>
        <w:t xml:space="preserve">##     dirname, do.call, duplicated, eval, evalq, Filter, Find, get, grep,</w:t>
      </w:r>
      <w:r>
        <w:br/>
      </w:r>
      <w:r>
        <w:rPr>
          <w:rStyle w:val="VerbatimChar"/>
        </w:rPr>
        <w:t xml:space="preserve">##     grepl, intersect, is.unsorted, lapply, Map, mapply, match, mget,</w:t>
      </w:r>
      <w:r>
        <w:br/>
      </w:r>
      <w:r>
        <w:rPr>
          <w:rStyle w:val="VerbatimChar"/>
        </w:rPr>
        <w:t xml:space="preserve">##     order, paste, pmax, pmax.int, pmin, pmin.int, Position, rank,</w:t>
      </w:r>
      <w:r>
        <w:br/>
      </w:r>
      <w:r>
        <w:rPr>
          <w:rStyle w:val="VerbatimChar"/>
        </w:rPr>
        <w:t xml:space="preserve">##     rbind, Reduce, rownames, sapply, setdiff, sort, table, tapply,</w:t>
      </w:r>
      <w:r>
        <w:br/>
      </w:r>
      <w:r>
        <w:rPr>
          <w:rStyle w:val="VerbatimChar"/>
        </w:rPr>
        <w:t xml:space="preserve">##     union, unique, unsplit, which.max, which.min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'S4Vectors'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rename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second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expand.grid, I, unname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'IRanges'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reduce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collapse, desc, slice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shift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'package:grDevices':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windows</w:t>
      </w:r>
    </w:p>
    <w:p>
      <w:pPr>
        <w:pStyle w:val="SourceCode"/>
      </w:pPr>
      <w:r>
        <w:rPr>
          <w:rStyle w:val="VerbatimChar"/>
        </w:rPr>
        <w:t xml:space="preserve">## Loading required package: GenomicRanges</w:t>
      </w:r>
    </w:p>
    <w:p>
      <w:pPr>
        <w:pStyle w:val="SourceCode"/>
      </w:pPr>
      <w:r>
        <w:rPr>
          <w:rStyle w:val="VerbatimChar"/>
        </w:rPr>
        <w:t xml:space="preserve">## Loading required package: GenomeInfoDb</w:t>
      </w:r>
    </w:p>
    <w:p>
      <w:pPr>
        <w:pStyle w:val="SourceCode"/>
      </w:pPr>
      <w:r>
        <w:rPr>
          <w:rStyle w:val="VerbatimChar"/>
        </w:rPr>
        <w:t xml:space="preserve">## Loading required package: SummarizedExperiment</w:t>
      </w:r>
    </w:p>
    <w:p>
      <w:pPr>
        <w:pStyle w:val="SourceCode"/>
      </w:pPr>
      <w:r>
        <w:rPr>
          <w:rStyle w:val="VerbatimChar"/>
        </w:rPr>
        <w:t xml:space="preserve">## Loading required package: MatrixGenerics</w:t>
      </w:r>
    </w:p>
    <w:p>
      <w:pPr>
        <w:pStyle w:val="SourceCode"/>
      </w:pPr>
      <w:r>
        <w:rPr>
          <w:rStyle w:val="VerbatimChar"/>
        </w:rPr>
        <w:t xml:space="preserve">## Loading required package: matrixStats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'matrixStats'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colAlls, colAnyNAs, colAnys, colAvgsPerRowSet, colCollapse,</w:t>
      </w:r>
      <w:r>
        <w:br/>
      </w:r>
      <w:r>
        <w:rPr>
          <w:rStyle w:val="VerbatimChar"/>
        </w:rPr>
        <w:t xml:space="preserve">##     colCounts, colCummaxs, colCummins, colCumprods, colCumsums,</w:t>
      </w:r>
      <w:r>
        <w:br/>
      </w:r>
      <w:r>
        <w:rPr>
          <w:rStyle w:val="VerbatimChar"/>
        </w:rPr>
        <w:t xml:space="preserve">##     colDiffs, colIQRDiffs, colIQRs, colLogSumExps, colMadDiffs,</w:t>
      </w:r>
      <w:r>
        <w:br/>
      </w:r>
      <w:r>
        <w:rPr>
          <w:rStyle w:val="VerbatimChar"/>
        </w:rPr>
        <w:t xml:space="preserve">##     colMads, colMaxs, colMeans2, colMedians, colMins, colOrderStats,</w:t>
      </w:r>
      <w:r>
        <w:br/>
      </w:r>
      <w:r>
        <w:rPr>
          <w:rStyle w:val="VerbatimChar"/>
        </w:rPr>
        <w:t xml:space="preserve">##     colProds, colQuantiles, colRanges, colRanks, colSdDiffs, colSds,</w:t>
      </w:r>
      <w:r>
        <w:br/>
      </w:r>
      <w:r>
        <w:rPr>
          <w:rStyle w:val="VerbatimChar"/>
        </w:rPr>
        <w:t xml:space="preserve">##     colSums2, colTabulates, colVarDiffs, colVars, colWeightedMads,</w:t>
      </w:r>
      <w:r>
        <w:br/>
      </w:r>
      <w:r>
        <w:rPr>
          <w:rStyle w:val="VerbatimChar"/>
        </w:rPr>
        <w:t xml:space="preserve">##     colWeightedMeans, colWeightedMedians, colWeightedSds,</w:t>
      </w:r>
      <w:r>
        <w:br/>
      </w:r>
      <w:r>
        <w:rPr>
          <w:rStyle w:val="VerbatimChar"/>
        </w:rPr>
        <w:t xml:space="preserve">##     colWeightedVars, rowAlls, rowAnyNAs, rowAnys, rowAvgsPerColSet,</w:t>
      </w:r>
      <w:r>
        <w:br/>
      </w:r>
      <w:r>
        <w:rPr>
          <w:rStyle w:val="VerbatimChar"/>
        </w:rPr>
        <w:t xml:space="preserve">##     rowCollapse, rowCounts, rowCummaxs, rowCummins, rowCumprods,</w:t>
      </w:r>
      <w:r>
        <w:br/>
      </w:r>
      <w:r>
        <w:rPr>
          <w:rStyle w:val="VerbatimChar"/>
        </w:rPr>
        <w:t xml:space="preserve">##     rowCumsums, rowDiffs, rowIQRDiffs, rowIQRs, rowLogSumExps,</w:t>
      </w:r>
      <w:r>
        <w:br/>
      </w:r>
      <w:r>
        <w:rPr>
          <w:rStyle w:val="VerbatimChar"/>
        </w:rPr>
        <w:t xml:space="preserve">##     rowMadDiffs, rowMads, rowMaxs, rowMeans2, rowMedians, rowMins,</w:t>
      </w:r>
      <w:r>
        <w:br/>
      </w:r>
      <w:r>
        <w:rPr>
          <w:rStyle w:val="VerbatimChar"/>
        </w:rPr>
        <w:t xml:space="preserve">##     rowOrderStats, rowProds, rowQuantiles, rowRanges, rowRanks,</w:t>
      </w:r>
      <w:r>
        <w:br/>
      </w:r>
      <w:r>
        <w:rPr>
          <w:rStyle w:val="VerbatimChar"/>
        </w:rPr>
        <w:t xml:space="preserve">##     rowSdDiffs, rowSds, rowSums2, rowTabulates, rowVarDiffs, rowVars,</w:t>
      </w:r>
      <w:r>
        <w:br/>
      </w:r>
      <w:r>
        <w:rPr>
          <w:rStyle w:val="VerbatimChar"/>
        </w:rPr>
        <w:t xml:space="preserve">##     rowWeightedMads, rowWeightedMeans, rowWeightedMedians,</w:t>
      </w:r>
      <w:r>
        <w:br/>
      </w:r>
      <w:r>
        <w:rPr>
          <w:rStyle w:val="VerbatimChar"/>
        </w:rPr>
        <w:t xml:space="preserve">##     rowWeightedSds, rowWeightedVars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</w:p>
    <w:p>
      <w:pPr>
        <w:pStyle w:val="SourceCode"/>
      </w:pPr>
      <w:r>
        <w:rPr>
          <w:rStyle w:val="VerbatimChar"/>
        </w:rPr>
        <w:t xml:space="preserve">## Welcome to Bioconductor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Vignettes contain introductory material; view with</w:t>
      </w:r>
      <w:r>
        <w:br/>
      </w:r>
      <w:r>
        <w:rPr>
          <w:rStyle w:val="VerbatimChar"/>
        </w:rPr>
        <w:t xml:space="preserve">##     'browseVignettes()'. To cite Bioconductor, see</w:t>
      </w:r>
      <w:r>
        <w:br/>
      </w:r>
      <w:r>
        <w:rPr>
          <w:rStyle w:val="VerbatimChar"/>
        </w:rPr>
        <w:t xml:space="preserve">##     'citation("Biobase")', and for packages 'citation("pkgname")'.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'Biobase'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'package:MatrixGenerics':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rowMedians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anyMissing, rowMedians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========================================</w:t>
      </w:r>
      <w:r>
        <w:br/>
      </w:r>
      <w:r>
        <w:rPr>
          <w:rStyle w:val="VerbatimChar"/>
        </w:rPr>
        <w:t xml:space="preserve">## ComplexHeatmap version 2.8.0</w:t>
      </w:r>
      <w:r>
        <w:br/>
      </w:r>
      <w:r>
        <w:rPr>
          <w:rStyle w:val="VerbatimChar"/>
        </w:rPr>
        <w:t xml:space="preserve">## Bioconductor page: http://bioconductor.org/packages/ComplexHeatmap/</w:t>
      </w:r>
      <w:r>
        <w:br/>
      </w:r>
      <w:r>
        <w:rPr>
          <w:rStyle w:val="VerbatimChar"/>
        </w:rPr>
        <w:t xml:space="preserve">## Github page: https://github.com/jokergoo/ComplexHeatmap</w:t>
      </w:r>
      <w:r>
        <w:br/>
      </w:r>
      <w:r>
        <w:rPr>
          <w:rStyle w:val="VerbatimChar"/>
        </w:rPr>
        <w:t xml:space="preserve">## Documentation: http://jokergoo.github.io/ComplexHeatmap-reference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you use it in published research, please cite:</w:t>
      </w:r>
      <w:r>
        <w:br/>
      </w:r>
      <w:r>
        <w:rPr>
          <w:rStyle w:val="VerbatimChar"/>
        </w:rPr>
        <w:t xml:space="preserve">## Gu, Z. Complex heatmaps reveal patterns and correlations in multidimensional </w:t>
      </w:r>
      <w:r>
        <w:br/>
      </w:r>
      <w:r>
        <w:rPr>
          <w:rStyle w:val="VerbatimChar"/>
        </w:rPr>
        <w:t xml:space="preserve">##   genomic data. Bioinformatics 2016.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new InteractiveComplexHeatmap package can directly export static </w:t>
      </w:r>
      <w:r>
        <w:br/>
      </w:r>
      <w:r>
        <w:rPr>
          <w:rStyle w:val="VerbatimChar"/>
        </w:rPr>
        <w:t xml:space="preserve">## complex heatmaps into an interactive Shiny app with zero effort. Have a try!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can be suppressed by:</w:t>
      </w:r>
      <w:r>
        <w:br/>
      </w:r>
      <w:r>
        <w:rPr>
          <w:rStyle w:val="VerbatimChar"/>
        </w:rPr>
        <w:t xml:space="preserve">##   suppressPackageStartupMessages(library(ComplexHeatmap))</w:t>
      </w:r>
      <w:r>
        <w:br/>
      </w:r>
      <w:r>
        <w:rPr>
          <w:rStyle w:val="VerbatimChar"/>
        </w:rPr>
        <w:t xml:space="preserve">## ========================================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clusterProfiler v4.0.5  For help: https://yulab-smu.top/biomedical-knowledge-mining-book/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you use clusterProfiler in published research, please cite:</w:t>
      </w:r>
      <w:r>
        <w:br/>
      </w:r>
      <w:r>
        <w:rPr>
          <w:rStyle w:val="VerbatimChar"/>
        </w:rPr>
        <w:t xml:space="preserve">## T Wu, E Hu, S Xu, M Chen, P Guo, Z Dai, T Feng, L Zhou, W Tang, L Zhan, X Fu, S Liu, X Bo, and G Yu. clusterProfiler 4.0: A universal enrichment tool for interpreting omics data. The Innovation. 2021, 2(3):100141. doi: 10.1016/j.xinn.2021.100141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'clusterProfiler'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'package:IRanges':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'package:S4Vectors':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simplify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DOSE v3.18.2  For help: https://guangchuangyu.github.io/software/DOSE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you use DOSE in published research, please cite:</w:t>
      </w:r>
      <w:r>
        <w:br/>
      </w:r>
      <w:r>
        <w:rPr>
          <w:rStyle w:val="VerbatimChar"/>
        </w:rPr>
        <w:t xml:space="preserve">## Guangchuang Yu, Li-Gen Wang, Guang-Rong Yan, Qing-Yu He. DOSE: an R/Bioconductor package for Disease Ontology Semantic and Enrichment analysis. Bioinformatics 2015, 31(4):608-609</w:t>
      </w:r>
    </w:p>
    <w:p>
      <w:pPr>
        <w:pStyle w:val="SourceCode"/>
      </w:pPr>
      <w:r>
        <w:rPr>
          <w:rStyle w:val="VerbatimChar"/>
        </w:rPr>
        <w:t xml:space="preserve">## Loading required package: AnnotationDbi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'AnnotationDbi'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'package:clusterProfiler':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</w:t>
      </w:r>
    </w:p>
    <w:bookmarkStart w:id="20" w:name="data-loading"/>
    <w:p>
      <w:pPr>
        <w:pStyle w:val="Heading4"/>
      </w:pPr>
      <w:r>
        <w:t xml:space="preserve">Data Loading</w:t>
      </w:r>
    </w:p>
    <w:p>
      <w:pPr>
        <w:pStyle w:val="FirstParagraph"/>
      </w:pPr>
      <w:r>
        <w:rPr>
          <w:iCs/>
          <w:i/>
        </w:rPr>
        <w:t xml:space="preserve">Only use relevant columns</w:t>
      </w:r>
    </w:p>
    <w:p>
      <w:pPr>
        <w:pStyle w:val="SourceCode"/>
      </w:pPr>
      <w:r>
        <w:rPr>
          <w:rStyle w:val="NormalTok"/>
        </w:rPr>
        <w:t xml:space="preserve">infected_raw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"data/GSE162323_slam_inf_params.txt"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check.names=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uninfected_raw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"data/GSE162323_slam_uninf_params.txt"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check.names=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infected_1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infected_raw[,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uninfected_1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uninfected_raw[,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</w:p>
    <w:p>
      <w:pPr>
        <w:pStyle w:val="FirstParagraph"/>
      </w:pPr>
      <w:r>
        <w:rPr>
          <w:iCs/>
          <w:i/>
        </w:rPr>
        <w:t xml:space="preserve">Remove duplicate rows with median and merge uninfected and infected gene expression datasets</w:t>
      </w:r>
    </w:p>
    <w:p>
      <w:pPr>
        <w:pStyle w:val="SourceCode"/>
      </w:pPr>
      <w:r>
        <w:rPr>
          <w:rStyle w:val="NormalTok"/>
        </w:rPr>
        <w:t xml:space="preserve">infected_dedup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infected_1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(gene.symbol)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one.hour.inf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(X1h</w:t>
      </w:r>
      <w:r>
        <w:rPr>
          <w:rStyle w:val="FloatTok"/>
        </w:rPr>
        <w:t xml:space="preserve">.4</w:t>
      </w:r>
      <w:r>
        <w:rPr>
          <w:rStyle w:val="NormalTok"/>
        </w:rPr>
        <w:t xml:space="preserve">sU.Readcount,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two.hour.inf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(X2h</w:t>
      </w:r>
      <w:r>
        <w:rPr>
          <w:rStyle w:val="FloatTok"/>
        </w:rPr>
        <w:t xml:space="preserve">.4</w:t>
      </w:r>
      <w:r>
        <w:rPr>
          <w:rStyle w:val="NormalTok"/>
        </w:rPr>
        <w:t xml:space="preserve">sU.rep1.Readcount)),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three.hour.inf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(X3h</w:t>
      </w:r>
      <w:r>
        <w:rPr>
          <w:rStyle w:val="FloatTok"/>
        </w:rPr>
        <w:t xml:space="preserve">.4</w:t>
      </w:r>
      <w:r>
        <w:rPr>
          <w:rStyle w:val="NormalTok"/>
        </w:rPr>
        <w:t xml:space="preserve">sU.Readcount)),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four.hour.inf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(X4h</w:t>
      </w:r>
      <w:r>
        <w:rPr>
          <w:rStyle w:val="FloatTok"/>
        </w:rPr>
        <w:t xml:space="preserve">.4</w:t>
      </w:r>
      <w:r>
        <w:rPr>
          <w:rStyle w:val="NormalTok"/>
        </w:rPr>
        <w:t xml:space="preserve">sU.Readcount))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uninfected_dedup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uninfected_1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(gene.symbol)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one.hour.uninf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(X1h</w:t>
      </w:r>
      <w:r>
        <w:rPr>
          <w:rStyle w:val="FloatTok"/>
        </w:rPr>
        <w:t xml:space="preserve">.4</w:t>
      </w:r>
      <w:r>
        <w:rPr>
          <w:rStyle w:val="NormalTok"/>
        </w:rPr>
        <w:t xml:space="preserve">sU.Readcount,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two.hour.uninf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(X2h</w:t>
      </w:r>
      <w:r>
        <w:rPr>
          <w:rStyle w:val="FloatTok"/>
        </w:rPr>
        <w:t xml:space="preserve">.4</w:t>
      </w:r>
      <w:r>
        <w:rPr>
          <w:rStyle w:val="NormalTok"/>
        </w:rPr>
        <w:t xml:space="preserve">sU.rep2.Readcount)),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three.hour.uninf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(X3h</w:t>
      </w:r>
      <w:r>
        <w:rPr>
          <w:rStyle w:val="FloatTok"/>
        </w:rPr>
        <w:t xml:space="preserve">.4</w:t>
      </w:r>
      <w:r>
        <w:rPr>
          <w:rStyle w:val="NormalTok"/>
        </w:rPr>
        <w:t xml:space="preserve">sU.Readcount)),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four.hour.uninf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(X4h</w:t>
      </w:r>
      <w:r>
        <w:rPr>
          <w:rStyle w:val="FloatTok"/>
        </w:rPr>
        <w:t xml:space="preserve">.4</w:t>
      </w:r>
      <w:r>
        <w:rPr>
          <w:rStyle w:val="NormalTok"/>
        </w:rPr>
        <w:t xml:space="preserve">sU.Readcount))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cts_merged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infected_dedup,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uninfected_dedup,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"gene.symbol"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cts_merged[,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cts_merged[,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20"/>
    <w:bookmarkStart w:id="22" w:name="pca-plot"/>
    <w:p>
      <w:pPr>
        <w:pStyle w:val="Heading3"/>
      </w:pPr>
      <w:r>
        <w:t xml:space="preserve">PCA Plot</w:t>
      </w:r>
    </w:p>
    <w:p>
      <w:pPr>
        <w:pStyle w:val="FirstParagraph"/>
      </w:pPr>
      <w:r>
        <w:rPr>
          <w:iCs/>
          <w:i/>
        </w:rPr>
        <w:t xml:space="preserve">Coldata</w:t>
      </w:r>
    </w:p>
    <w:p>
      <w:pPr>
        <w:pStyle w:val="SourceCode"/>
      </w:pPr>
      <w:r>
        <w:rPr>
          <w:rStyle w:val="NormalTok"/>
        </w:rPr>
        <w:t xml:space="preserve">coldata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(cts))</w:t>
      </w:r>
      <w:r>
        <w:br/>
      </w:r>
      <w:r>
        <w:rPr>
          <w:rStyle w:val="NormalTok"/>
        </w:rPr>
        <w:t xml:space="preserve">coldata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"uninfected"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"uninfected"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"uninfected"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"uninfected"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</w:rPr>
        <w:t xml:space="preserve">Gene Expression Matrix</w:t>
      </w:r>
    </w:p>
    <w:p>
      <w:pPr>
        <w:pStyle w:val="SourceCode"/>
      </w:pPr>
      <w:r>
        <w:rPr>
          <w:rStyle w:val="NormalTok"/>
        </w:rPr>
        <w:t xml:space="preserve">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DESeqDataSetFromMatrix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countData =</w:t>
      </w:r>
      <w:r>
        <w:rPr>
          <w:rStyle w:val="NormalTok"/>
        </w:rPr>
        <w:t xml:space="preserve"> cts,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colData =</w:t>
      </w:r>
      <w:r>
        <w:rPr>
          <w:rStyle w:val="NormalTok"/>
        </w:rPr>
        <w:t xml:space="preserve"> coldata,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condition)</w:t>
      </w:r>
    </w:p>
    <w:p>
      <w:pPr>
        <w:pStyle w:val="SourceCode"/>
      </w:pPr>
      <w:r>
        <w:rPr>
          <w:rStyle w:val="VerbatimChar"/>
        </w:rPr>
        <w:t xml:space="preserve">## Warning in DESeqDataSet(se, design = design, ignoreRank): some variables in</w:t>
      </w:r>
      <w:r>
        <w:br/>
      </w:r>
      <w:r>
        <w:rPr>
          <w:rStyle w:val="VerbatimChar"/>
        </w:rPr>
        <w:t xml:space="preserve">## design formula are characters, converting to factors</w:t>
      </w:r>
    </w:p>
    <w:p>
      <w:pPr>
        <w:pStyle w:val="SourceCode"/>
      </w:pPr>
      <w:r>
        <w:rPr>
          <w:rStyle w:val="NormalTok"/>
        </w:rPr>
        <w:t xml:space="preserve">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DESeq</w:t>
      </w:r>
      <w:r>
        <w:rPr>
          <w:rStyle w:val="NormalTok"/>
        </w:rPr>
        <w:t xml:space="preserve">(dds) </w:t>
      </w:r>
      <w:r>
        <w:rPr>
          <w:rStyle w:val="CommentTok"/>
        </w:rPr>
        <w:t xml:space="preserve">#this is doing a lot of number crunching</w:t>
      </w:r>
    </w:p>
    <w:p>
      <w:pPr>
        <w:pStyle w:val="SourceCode"/>
      </w:pPr>
      <w:r>
        <w:rPr>
          <w:rStyle w:val="VerbatimChar"/>
        </w:rPr>
        <w:t xml:space="preserve">## estimating size factors</w:t>
      </w:r>
    </w:p>
    <w:p>
      <w:pPr>
        <w:pStyle w:val="SourceCode"/>
      </w:pPr>
      <w:r>
        <w:rPr>
          <w:rStyle w:val="VerbatimChar"/>
        </w:rPr>
        <w:t xml:space="preserve">## estimating dispersions</w:t>
      </w:r>
    </w:p>
    <w:p>
      <w:pPr>
        <w:pStyle w:val="SourceCode"/>
      </w:pPr>
      <w:r>
        <w:rPr>
          <w:rStyle w:val="VerbatimChar"/>
        </w:rPr>
        <w:t xml:space="preserve">## gene-wise dispersion estimates</w:t>
      </w:r>
    </w:p>
    <w:p>
      <w:pPr>
        <w:pStyle w:val="SourceCode"/>
      </w:pPr>
      <w:r>
        <w:rPr>
          <w:rStyle w:val="VerbatimChar"/>
        </w:rPr>
        <w:t xml:space="preserve">## mean-dispersion relationship</w:t>
      </w:r>
    </w:p>
    <w:p>
      <w:pPr>
        <w:pStyle w:val="SourceCode"/>
      </w:pPr>
      <w:r>
        <w:rPr>
          <w:rStyle w:val="VerbatimChar"/>
        </w:rPr>
        <w:t xml:space="preserve">## final dispersion estimates</w:t>
      </w:r>
    </w:p>
    <w:p>
      <w:pPr>
        <w:pStyle w:val="SourceCode"/>
      </w:pPr>
      <w:r>
        <w:rPr>
          <w:rStyle w:val="VerbatimChar"/>
        </w:rPr>
        <w:t xml:space="preserve">## fitting model and testing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results</w:t>
      </w:r>
      <w:r>
        <w:rPr>
          <w:rStyle w:val="NormalTok"/>
        </w:rPr>
        <w:t xml:space="preserve">(dds)</w:t>
      </w:r>
      <w:r>
        <w:br/>
      </w:r>
      <w:r>
        <w:rPr>
          <w:rStyle w:val="NormalTok"/>
        </w:rPr>
        <w:t xml:space="preserve">vsd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vst</w:t>
      </w:r>
      <w:r>
        <w:rPr>
          <w:rStyle w:val="NormalTok"/>
        </w:rPr>
        <w:t xml:space="preserve">(dds, </w:t>
      </w:r>
      <w:r>
        <w:rPr>
          <w:rStyle w:val="AttributeTok"/>
        </w:rPr>
        <w:t xml:space="preserve">blind=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log2 fold change (MLE): condition uninfected vs infected </w:t>
      </w:r>
      <w:r>
        <w:br/>
      </w:r>
      <w:r>
        <w:rPr>
          <w:rStyle w:val="VerbatimChar"/>
        </w:rPr>
        <w:t xml:space="preserve">## Wald test p-value: condition uninfected vs infected </w:t>
      </w:r>
      <w:r>
        <w:br/>
      </w:r>
      <w:r>
        <w:rPr>
          <w:rStyle w:val="VerbatimChar"/>
        </w:rPr>
        <w:t xml:space="preserve">## DataFrame with 6 rows and 6 columns</w:t>
      </w:r>
      <w:r>
        <w:br/>
      </w:r>
      <w:r>
        <w:rPr>
          <w:rStyle w:val="VerbatimChar"/>
        </w:rPr>
        <w:t xml:space="preserve">##           baseMean log2FoldChange     lfcSE      stat    pvalue      padj</w:t>
      </w:r>
      <w:r>
        <w:br/>
      </w:r>
      <w:r>
        <w:rPr>
          <w:rStyle w:val="VerbatimChar"/>
        </w:rPr>
        <w:t xml:space="preserve">##          &lt;numeric&gt;      &lt;numeric&gt; &lt;numeric&gt; &lt;numeric&gt; &lt;numeric&gt; &lt;numeric&gt;</w:t>
      </w:r>
      <w:r>
        <w:br/>
      </w:r>
      <w:r>
        <w:rPr>
          <w:rStyle w:val="VerbatimChar"/>
        </w:rPr>
        <w:t xml:space="preserve">## 5S_rRNA   0.649514      -2.712206   2.57137 -1.054773  0.291529        NA</w:t>
      </w:r>
      <w:r>
        <w:br/>
      </w:r>
      <w:r>
        <w:rPr>
          <w:rStyle w:val="VerbatimChar"/>
        </w:rPr>
        <w:t xml:space="preserve">## 7SK       0.599757      -1.134343   2.71528 -0.417762  0.676121        NA</w:t>
      </w:r>
      <w:r>
        <w:br/>
      </w:r>
      <w:r>
        <w:rPr>
          <w:rStyle w:val="VerbatimChar"/>
        </w:rPr>
        <w:t xml:space="preserve">## A1BG      0.736968       0.793627   2.59163  0.306227  0.759432        NA</w:t>
      </w:r>
      <w:r>
        <w:br/>
      </w:r>
      <w:r>
        <w:rPr>
          <w:rStyle w:val="VerbatimChar"/>
        </w:rPr>
        <w:t xml:space="preserve">## A1BG-AS1  2.022509       2.321052   2.17927  1.065060  0.286849        NA</w:t>
      </w:r>
      <w:r>
        <w:br/>
      </w:r>
      <w:r>
        <w:rPr>
          <w:rStyle w:val="VerbatimChar"/>
        </w:rPr>
        <w:t xml:space="preserve">## A1CF      0.882045      -0.712850   2.52134 -0.282726  0.777387        NA</w:t>
      </w:r>
      <w:r>
        <w:br/>
      </w:r>
      <w:r>
        <w:rPr>
          <w:rStyle w:val="VerbatimChar"/>
        </w:rPr>
        <w:t xml:space="preserve">## A2M       0.922488       1.386869   2.06441  0.671799  0.501712        NA</w:t>
      </w:r>
    </w:p>
    <w:p>
      <w:pPr>
        <w:pStyle w:val="FirstParagraph"/>
      </w:pPr>
      <w:r>
        <w:rPr>
          <w:iCs/>
          <w:i/>
        </w:rPr>
        <w:t xml:space="preserve">PCA Plot TODO: Correct axis (infected vs uninfected)</w:t>
      </w:r>
    </w:p>
    <w:p>
      <w:pPr>
        <w:pStyle w:val="SourceCode"/>
      </w:pPr>
      <w:r>
        <w:rPr>
          <w:rStyle w:val="FunctionTok"/>
        </w:rPr>
        <w:t xml:space="preserve">plotPCA</w:t>
      </w:r>
      <w:r>
        <w:rPr>
          <w:rStyle w:val="NormalTok"/>
        </w:rPr>
        <w:t xml:space="preserve">(vsd, </w:t>
      </w:r>
      <w:r>
        <w:rPr>
          <w:rStyle w:val="AttributeTok"/>
        </w:rPr>
        <w:t xml:space="preserve">intgroup=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8" w:name="volcano-plot"/>
    <w:p>
      <w:pPr>
        <w:pStyle w:val="Heading3"/>
      </w:pPr>
      <w:r>
        <w:t xml:space="preserve">Volcano Plot</w:t>
      </w:r>
    </w:p>
    <w:bookmarkStart w:id="24" w:name="some-extra-analysis"/>
    <w:p>
      <w:pPr>
        <w:pStyle w:val="Heading4"/>
      </w:pPr>
      <w:r>
        <w:t xml:space="preserve">Some Extra Analysis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9823249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deseq_df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padj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(log2FoldChange))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(deseq_df,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Gene baseMean log2FoldChange    lfcSE     stat      pvalue padj threshold</w:t>
      </w:r>
      <w:r>
        <w:br/>
      </w:r>
      <w:r>
        <w:rPr>
          <w:rStyle w:val="VerbatimChar"/>
        </w:rPr>
        <w:t xml:space="preserve">## 1      LCK 3.485863       4.231088 1.331835 3.176887 0.001488651   NA        NA</w:t>
      </w:r>
      <w:r>
        <w:br/>
      </w:r>
      <w:r>
        <w:rPr>
          <w:rStyle w:val="VerbatimChar"/>
        </w:rPr>
        <w:t xml:space="preserve">## 2      CD7 3.003281       4.019607 2.257319 1.780700 0.074961537   NA        NA</w:t>
      </w:r>
      <w:r>
        <w:br/>
      </w:r>
      <w:r>
        <w:rPr>
          <w:rStyle w:val="VerbatimChar"/>
        </w:rPr>
        <w:t xml:space="preserve">## 3     GRM6 2.699829       3.859555 1.805952 2.137131 0.032587355   NA        NA</w:t>
      </w:r>
      <w:r>
        <w:br/>
      </w:r>
      <w:r>
        <w:rPr>
          <w:rStyle w:val="VerbatimChar"/>
        </w:rPr>
        <w:t xml:space="preserve">## 4  ABHD16B 1.979928       3.412723 2.028978 1.681991 0.092570644   NA        NA</w:t>
      </w:r>
      <w:r>
        <w:br/>
      </w:r>
      <w:r>
        <w:rPr>
          <w:rStyle w:val="VerbatimChar"/>
        </w:rPr>
        <w:t xml:space="preserve">## 5  C1orf95 1.979928       3.412723 2.028978 1.681991 0.092570644   NA        NA</w:t>
      </w:r>
      <w:r>
        <w:br/>
      </w:r>
      <w:r>
        <w:rPr>
          <w:rStyle w:val="VerbatimChar"/>
        </w:rPr>
        <w:t xml:space="preserve">## 6    VSIG8 1.963892       3.396306 1.804804 1.881814 0.059861329   NA        NA</w:t>
      </w:r>
      <w:r>
        <w:br/>
      </w:r>
      <w:r>
        <w:rPr>
          <w:rStyle w:val="VerbatimChar"/>
        </w:rPr>
        <w:t xml:space="preserve">## 7   SLC2A7 1.898840       3.355788 2.431937 1.379883 0.167622608   NA        NA</w:t>
      </w:r>
      <w:r>
        <w:br/>
      </w:r>
      <w:r>
        <w:rPr>
          <w:rStyle w:val="VerbatimChar"/>
        </w:rPr>
        <w:t xml:space="preserve">## 8   ANP32C 3.112576       3.302454 1.643594 2.009289 0.044506546   NA        NA</w:t>
      </w:r>
      <w:r>
        <w:br/>
      </w:r>
      <w:r>
        <w:rPr>
          <w:rStyle w:val="VerbatimChar"/>
        </w:rPr>
        <w:t xml:space="preserve">## 9    ACTG2 3.086690       3.297262 1.856547 1.776019 0.075729839   NA        NA</w:t>
      </w:r>
      <w:r>
        <w:br/>
      </w:r>
      <w:r>
        <w:rPr>
          <w:rStyle w:val="VerbatimChar"/>
        </w:rPr>
        <w:t xml:space="preserve">## 10    CD84 1.815817       3.291125 2.449052 1.343836 0.179001272   NA        NA</w:t>
      </w:r>
    </w:p>
    <w:p>
      <w:pPr>
        <w:pStyle w:val="SourceCode"/>
      </w:pPr>
      <w:r>
        <w:rPr>
          <w:rStyle w:val="NormalTok"/>
        </w:rPr>
        <w:t xml:space="preserve">volcano_plot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EnhancedVolcano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EnhancedVolcano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deseq_df,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deseq_df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"log2FoldChange"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"padj"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Registered S3 methods overwritten by 'ggalt':</w:t>
      </w:r>
      <w:r>
        <w:br/>
      </w:r>
      <w:r>
        <w:rPr>
          <w:rStyle w:val="VerbatimChar"/>
        </w:rPr>
        <w:t xml:space="preserve">##   method                  from   </w:t>
      </w:r>
      <w:r>
        <w:br/>
      </w:r>
      <w:r>
        <w:rPr>
          <w:rStyle w:val="VerbatimChar"/>
        </w:rPr>
        <w:t xml:space="preserve">##   grid.draw.absoluteGrob  ggplot2</w:t>
      </w:r>
      <w:r>
        <w:br/>
      </w:r>
      <w:r>
        <w:rPr>
          <w:rStyle w:val="VerbatimChar"/>
        </w:rPr>
        <w:t xml:space="preserve">##   grobHeight.absoluteGrob ggplot2</w:t>
      </w:r>
      <w:r>
        <w:br/>
      </w:r>
      <w:r>
        <w:rPr>
          <w:rStyle w:val="VerbatimChar"/>
        </w:rPr>
        <w:t xml:space="preserve">##   grobWidth.absoluteGrob  ggplot2</w:t>
      </w:r>
      <w:r>
        <w:br/>
      </w:r>
      <w:r>
        <w:rPr>
          <w:rStyle w:val="VerbatimChar"/>
        </w:rPr>
        <w:t xml:space="preserve">##   grobX.absoluteGrob      ggplot2</w:t>
      </w:r>
      <w:r>
        <w:br/>
      </w:r>
      <w:r>
        <w:rPr>
          <w:rStyle w:val="VerbatimChar"/>
        </w:rPr>
        <w:t xml:space="preserve">##   grobY.absoluteGrob      ggplot2</w:t>
      </w:r>
    </w:p>
    <w:p>
      <w:pPr>
        <w:pStyle w:val="SourceCode"/>
      </w:pPr>
      <w:r>
        <w:rPr>
          <w:rStyle w:val="VerbatimChar"/>
        </w:rPr>
        <w:t xml:space="preserve">## Warning: Ignoring unknown parameters: xlim, ylim</w:t>
      </w:r>
    </w:p>
    <w:p>
      <w:pPr>
        <w:pStyle w:val="SourceCode"/>
      </w:pPr>
      <w:r>
        <w:rPr>
          <w:rStyle w:val="NormalTok"/>
        </w:rPr>
        <w:t xml:space="preserve">volcano_plot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clustProfiler GO</w:t>
      </w:r>
    </w:p>
    <w:p>
      <w:pPr>
        <w:pStyle w:val="SourceCode"/>
      </w:pPr>
      <w:r>
        <w:rPr>
          <w:rStyle w:val="NormalTok"/>
        </w:rPr>
        <w:t xml:space="preserve">geneList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deseq_df[,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(geneList)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deseq_df[,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go_res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gseGO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geneList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(geneList,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OrgDb =</w:t>
      </w:r>
      <w:r>
        <w:rPr>
          <w:rStyle w:val="NormalTok"/>
        </w:rPr>
        <w:t xml:space="preserve"> org.Hs.eg.db,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pvalueCutoff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preparePathwaysAndStats(pathways, stats, minSize, maxSize, gseaParam, : There are ties in the preranked stats (9.54% of the list).</w:t>
      </w:r>
      <w:r>
        <w:br/>
      </w:r>
      <w:r>
        <w:rPr>
          <w:rStyle w:val="VerbatimChar"/>
        </w:rPr>
        <w:t xml:space="preserve">## The order of those tied genes will be arbitrary, which may produce unexpected results.</w:t>
      </w:r>
    </w:p>
    <w:p>
      <w:pPr>
        <w:pStyle w:val="SourceCode"/>
      </w:pPr>
      <w:r>
        <w:rPr>
          <w:rStyle w:val="VerbatimChar"/>
        </w:rPr>
        <w:t xml:space="preserve">## Warning in fgseaMultilevel(...): For some pathways, in reality P-values are less</w:t>
      </w:r>
      <w:r>
        <w:br/>
      </w:r>
      <w:r>
        <w:rPr>
          <w:rStyle w:val="VerbatimChar"/>
        </w:rPr>
        <w:t xml:space="preserve">## than 1e-10. You can set the `eps` argument to zero for better estimation.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(go_res,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ID                                          Description</w:t>
      </w:r>
      <w:r>
        <w:br/>
      </w:r>
      <w:r>
        <w:rPr>
          <w:rStyle w:val="VerbatimChar"/>
        </w:rPr>
        <w:t xml:space="preserve">## GO:0002275 GO:0002275  myeloid cell activation involved in immune response</w:t>
      </w:r>
      <w:r>
        <w:br/>
      </w:r>
      <w:r>
        <w:rPr>
          <w:rStyle w:val="VerbatimChar"/>
        </w:rPr>
        <w:t xml:space="preserve">## GO:0002283 GO:0002283    neutrophil activation involved in immune response</w:t>
      </w:r>
      <w:r>
        <w:br/>
      </w:r>
      <w:r>
        <w:rPr>
          <w:rStyle w:val="VerbatimChar"/>
        </w:rPr>
        <w:t xml:space="preserve">## GO:0002444 GO:0002444                  myeloid leukocyte mediated immunity</w:t>
      </w:r>
      <w:r>
        <w:br/>
      </w:r>
      <w:r>
        <w:rPr>
          <w:rStyle w:val="VerbatimChar"/>
        </w:rPr>
        <w:t xml:space="preserve">## GO:0002446 GO:0002446                         neutrophil mediated immunity</w:t>
      </w:r>
      <w:r>
        <w:br/>
      </w:r>
      <w:r>
        <w:rPr>
          <w:rStyle w:val="VerbatimChar"/>
        </w:rPr>
        <w:t xml:space="preserve">## GO:0006091 GO:0006091       generation of precursor metabolites and energy</w:t>
      </w:r>
      <w:r>
        <w:br/>
      </w:r>
      <w:r>
        <w:rPr>
          <w:rStyle w:val="VerbatimChar"/>
        </w:rPr>
        <w:t xml:space="preserve">## GO:0006119 GO:0006119                            oxidative phosphorylation</w:t>
      </w:r>
      <w:r>
        <w:br/>
      </w:r>
      <w:r>
        <w:rPr>
          <w:rStyle w:val="VerbatimChar"/>
        </w:rPr>
        <w:t xml:space="preserve">## GO:0006120 GO:0006120 mitochondrial electron transport, NADH to ubiquinone</w:t>
      </w:r>
      <w:r>
        <w:br/>
      </w:r>
      <w:r>
        <w:rPr>
          <w:rStyle w:val="VerbatimChar"/>
        </w:rPr>
        <w:t xml:space="preserve">## GO:0006414 GO:0006414                             translational elongation</w:t>
      </w:r>
      <w:r>
        <w:br/>
      </w:r>
      <w:r>
        <w:rPr>
          <w:rStyle w:val="VerbatimChar"/>
        </w:rPr>
        <w:t xml:space="preserve">## GO:0006415 GO:0006415                            translational termination</w:t>
      </w:r>
      <w:r>
        <w:br/>
      </w:r>
      <w:r>
        <w:rPr>
          <w:rStyle w:val="VerbatimChar"/>
        </w:rPr>
        <w:t xml:space="preserve">## GO:0006457 GO:0006457                                      protein folding</w:t>
      </w:r>
      <w:r>
        <w:br/>
      </w:r>
      <w:r>
        <w:rPr>
          <w:rStyle w:val="VerbatimChar"/>
        </w:rPr>
        <w:t xml:space="preserve">##            setSize enrichmentScore      NES pvalue     p.adjust      qvalues</w:t>
      </w:r>
      <w:r>
        <w:br/>
      </w:r>
      <w:r>
        <w:rPr>
          <w:rStyle w:val="VerbatimChar"/>
        </w:rPr>
        <w:t xml:space="preserve">## GO:0002275     468       0.3583013 1.964671  1e-10 1.288478e-08 1.029062e-08</w:t>
      </w:r>
      <w:r>
        <w:br/>
      </w:r>
      <w:r>
        <w:rPr>
          <w:rStyle w:val="VerbatimChar"/>
        </w:rPr>
        <w:t xml:space="preserve">## GO:0002283     421       0.4010586 2.208797  1e-10 1.288478e-08 1.029062e-08</w:t>
      </w:r>
      <w:r>
        <w:br/>
      </w:r>
      <w:r>
        <w:rPr>
          <w:rStyle w:val="VerbatimChar"/>
        </w:rPr>
        <w:t xml:space="preserve">## GO:0002444     475       0.3496213 1.918329  1e-10 1.288478e-08 1.029062e-08</w:t>
      </w:r>
      <w:r>
        <w:br/>
      </w:r>
      <w:r>
        <w:rPr>
          <w:rStyle w:val="VerbatimChar"/>
        </w:rPr>
        <w:t xml:space="preserve">## GO:0002446     433       0.3821367 2.098519  1e-10 1.288478e-08 1.029062e-08</w:t>
      </w:r>
      <w:r>
        <w:br/>
      </w:r>
      <w:r>
        <w:rPr>
          <w:rStyle w:val="VerbatimChar"/>
        </w:rPr>
        <w:t xml:space="preserve">## GO:0006091     442       0.4142780 2.288052  1e-10 1.288478e-08 1.029062e-08</w:t>
      </w:r>
      <w:r>
        <w:br/>
      </w:r>
      <w:r>
        <w:rPr>
          <w:rStyle w:val="VerbatimChar"/>
        </w:rPr>
        <w:t xml:space="preserve">## GO:0006119     103       0.6541312 3.003821  1e-10 1.288478e-08 1.029062e-08</w:t>
      </w:r>
      <w:r>
        <w:br/>
      </w:r>
      <w:r>
        <w:rPr>
          <w:rStyle w:val="VerbatimChar"/>
        </w:rPr>
        <w:t xml:space="preserve">## GO:0006120      45       0.7818669 3.088561  1e-10 1.288478e-08 1.029062e-08</w:t>
      </w:r>
      <w:r>
        <w:br/>
      </w:r>
      <w:r>
        <w:rPr>
          <w:rStyle w:val="VerbatimChar"/>
        </w:rPr>
        <w:t xml:space="preserve">## GO:0006414     125       0.5788764 2.743235  1e-10 1.288478e-08 1.029062e-08</w:t>
      </w:r>
      <w:r>
        <w:br/>
      </w:r>
      <w:r>
        <w:rPr>
          <w:rStyle w:val="VerbatimChar"/>
        </w:rPr>
        <w:t xml:space="preserve">## GO:0006415     100       0.6610471 3.003169  1e-10 1.288478e-08 1.029062e-08</w:t>
      </w:r>
      <w:r>
        <w:br/>
      </w:r>
      <w:r>
        <w:rPr>
          <w:rStyle w:val="VerbatimChar"/>
        </w:rPr>
        <w:t xml:space="preserve">## GO:0006457     204       0.5092289 2.587248  1e-10 1.288478e-08 1.029062e-08</w:t>
      </w:r>
      <w:r>
        <w:br/>
      </w:r>
      <w:r>
        <w:rPr>
          <w:rStyle w:val="VerbatimChar"/>
        </w:rPr>
        <w:t xml:space="preserve">##            rank                   leading_edge</w:t>
      </w:r>
      <w:r>
        <w:br/>
      </w:r>
      <w:r>
        <w:rPr>
          <w:rStyle w:val="VerbatimChar"/>
        </w:rPr>
        <w:t xml:space="preserve">## GO:0002275 4686 tags=44%, list=24%, signal=35%</w:t>
      </w:r>
      <w:r>
        <w:br/>
      </w:r>
      <w:r>
        <w:rPr>
          <w:rStyle w:val="VerbatimChar"/>
        </w:rPr>
        <w:t xml:space="preserve">## GO:0002283 4686 tags=48%, list=24%, signal=37%</w:t>
      </w:r>
      <w:r>
        <w:br/>
      </w:r>
      <w:r>
        <w:rPr>
          <w:rStyle w:val="VerbatimChar"/>
        </w:rPr>
        <w:t xml:space="preserve">## GO:0002444 4686 tags=44%, list=24%, signal=34%</w:t>
      </w:r>
      <w:r>
        <w:br/>
      </w:r>
      <w:r>
        <w:rPr>
          <w:rStyle w:val="VerbatimChar"/>
        </w:rPr>
        <w:t xml:space="preserve">## GO:0002446 4686 tags=46%, list=24%, signal=36%</w:t>
      </w:r>
      <w:r>
        <w:br/>
      </w:r>
      <w:r>
        <w:rPr>
          <w:rStyle w:val="VerbatimChar"/>
        </w:rPr>
        <w:t xml:space="preserve">## GO:0006091 3391 tags=37%, list=17%, signal=32%</w:t>
      </w:r>
      <w:r>
        <w:br/>
      </w:r>
      <w:r>
        <w:rPr>
          <w:rStyle w:val="VerbatimChar"/>
        </w:rPr>
        <w:t xml:space="preserve">## GO:0006119 3091 tags=66%, list=16%, signal=56%</w:t>
      </w:r>
      <w:r>
        <w:br/>
      </w:r>
      <w:r>
        <w:rPr>
          <w:rStyle w:val="VerbatimChar"/>
        </w:rPr>
        <w:t xml:space="preserve">## GO:0006120 2718 tags=80%, list=14%, signal=69%</w:t>
      </w:r>
      <w:r>
        <w:br/>
      </w:r>
      <w:r>
        <w:rPr>
          <w:rStyle w:val="VerbatimChar"/>
        </w:rPr>
        <w:t xml:space="preserve">## GO:0006414 5485 tags=71%, list=28%, signal=52%</w:t>
      </w:r>
      <w:r>
        <w:br/>
      </w:r>
      <w:r>
        <w:rPr>
          <w:rStyle w:val="VerbatimChar"/>
        </w:rPr>
        <w:t xml:space="preserve">## GO:0006415 4522 tags=73%, list=23%, signal=57%</w:t>
      </w:r>
      <w:r>
        <w:br/>
      </w:r>
      <w:r>
        <w:rPr>
          <w:rStyle w:val="VerbatimChar"/>
        </w:rPr>
        <w:t xml:space="preserve">## GO:0006457 5876 tags=62%, list=30%, signal=44%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core_enrichment</w:t>
      </w:r>
      <w:r>
        <w:br/>
      </w:r>
      <w:r>
        <w:rPr>
          <w:rStyle w:val="VerbatimChar"/>
        </w:rPr>
        <w:t xml:space="preserve">## GO:0002275     CD84/S100A9/CEACAM6/ANXA2/LBP/DSG1/NMI/DOCK2/CR1/HSPA1A/TCN1/MAGT1/FCAR/LYZ/TUBB/FABP5/PGRMC1/PSMA2/PPBP/HMGB1/PSMB1/SLC2A5/SDCBP/PSAP/MIF/PSMB7/TNFAIP6/CD63/SLPI/CYBA/B2M/FGL2/CEACAM8/DYNLT1/CD44/OLFM4/S100A11/SVIP/ARPC5/PSMA5/PRDX4/HPSE/SRP14/PSMD14/HSP90AA1/ACTR2/MGST1/AHSG/STOM/ANXA3/FUCA2/PNP/HLA-B/RAP1B/NPC2/VAMP8/XRCC5/HSP90AB1/SUCNR1/PSMC2/PPIA/CTSS/CAP1/EEF1A1/ERP44/ATP6V1D/PRSS3/CYSTM1/CD59/IDH1/SERPINB1/TBC1D10C/GGH/PSMD12/QPCT/GNS/QSOX1/ATP6V0C/MGAM/HSPA8/HK3/CCT8/TUBB4B/XRCC6/LAMTOR2/ILF2/CMTM6/TIMP2/RAB7A/CAT/GRN/MLEC/SELL/CCT2/ACTR10/PSMD1/PSMC3/SERPINA3/CREG1/SERPINA1/RAB5C/PGAM1/COMMD9/LAMP2/FTH1/BST1/DDOST/GCA/GLA/PA2G4/CD58/HEXB/PSMD2/RAB44/A1BG/RAB18/CST3/CPNE3/DYNLL1/ATP6AP2/GM2A/NRAS/HRNR/PLAU/CTSH/CD68/CD55/GOLGA7/FTL/S100A13/APRT/CTSC/HMOX2/LGALS9/RETN/CD47/AGA/JUP/PPIE/PKM/ALDOA/SNAP23/TNFRSF1B/CPNE1/LGALS3/GPI/ASAH1/S100A8/LAMP1/KCNAB2/ADAM10/FUCA1/PRAM1/SURF4/APEH/PRDX6/DIAPH1/ITGAL/PSMD7/SERPINB6/GSTP1/RAB37/MILR1/TRAPPC1/IFI35/GLB1/TMEM179B/PRCP/PIGR/CSTB/MME/RAP1A/PKP1/CD177/CFD/GUSB/GYG1/IQGAP2/SPTAN1/ACLY/COPB1/GDI2/P2RX1/RAC1/SNAP29/OSTF1/VCP/SIRPB1/PSMD6/HLA-C/IMPDH2/PTGES2/NCSTN/SCAMP1/RAB5B/PGM2/TMEM30A/BST2/VCL/NIT2/PSMD3/RAB10/CYB5R3/COTL1/PRTN3/SLCO4C1/PSEN1/LAMTOR3</w:t>
      </w:r>
      <w:r>
        <w:br/>
      </w:r>
      <w:r>
        <w:rPr>
          <w:rStyle w:val="VerbatimChar"/>
        </w:rPr>
        <w:t xml:space="preserve">## GO:0002283                                                    S100A9/CEACAM6/ANXA2/DSG1/DOCK2/CR1/HSPA1A/TCN1/MAGT1/FCAR/LYZ/TUBB/FABP5/PGRMC1/PSMA2/PPBP/HMGB1/PSMB1/SLC2A5/SDCBP/PSAP/MIF/PSMB7/TNFAIP6/CD63/SLPI/CYBA/B2M/FGL2/CEACAM8/DYNLT1/CD44/OLFM4/S100A11/SVIP/ARPC5/PSMA5/PRDX4/HPSE/SRP14/PSMD14/HSP90AA1/ACTR2/MGST1/AHSG/STOM/ANXA3/FUCA2/PNP/HLA-B/RAP1B/NPC2/VAMP8/XRCC5/HSP90AB1/PSMC2/PPIA/CTSS/CAP1/EEF1A1/ERP44/ATP6V1D/PRSS3/CYSTM1/CD59/IDH1/SERPINB1/TBC1D10C/GGH/PSMD12/QPCT/GNS/QSOX1/ATP6V0C/MGAM/HSPA8/HK3/CCT8/TUBB4B/XRCC6/LAMTOR2/ILF2/CMTM6/TIMP2/RAB7A/CAT/GRN/MLEC/SELL/CCT2/ACTR10/PSMD1/PSMC3/SERPINA3/CREG1/SERPINA1/RAB5C/PGAM1/COMMD9/LAMP2/FTH1/BST1/DDOST/GCA/GLA/PA2G4/CD58/HEXB/PSMD2/RAB44/A1BG/RAB18/CST3/CPNE3/DYNLL1/ATP6AP2/GM2A/NRAS/HRNR/PLAU/CTSH/CD68/CD55/GOLGA7/FTL/APRT/CTSC/HMOX2/RETN/CD47/AGA/JUP/PPIE/PKM/ALDOA/SNAP23/TNFRSF1B/CPNE1/LGALS3/GPI/ASAH1/S100A8/LAMP1/KCNAB2/ADAM10/FUCA1/PRAM1/SURF4/APEH/PRDX6/DIAPH1/ITGAL/PSMD7/SERPINB6/GSTP1/RAB37/TRAPPC1/GLB1/TMEM179B/PRCP/PIGR/CSTB/MME/RAP1A/PKP1/CD177/CFD/GUSB/GYG1/IQGAP2/SPTAN1/ACLY/COPB1/GDI2/P2RX1/RAC1/SNAP29/OSTF1/VCP/SIRPB1/PSMD6/HLA-C/IMPDH2/PTGES2/NCSTN/SCAMP1/RAB5B/PGM2/TMEM30A/BST2/VCL/NIT2/PSMD3/RAB10/CYB5R3/COTL1/PRTN3/SLCO4C1/PSEN1/LAMTOR3</w:t>
      </w:r>
      <w:r>
        <w:br/>
      </w:r>
      <w:r>
        <w:rPr>
          <w:rStyle w:val="VerbatimChar"/>
        </w:rPr>
        <w:t xml:space="preserve">## GO:0002444 CD84/S100A9/CEACAM6/ANXA2/DSG1/DOCK2/CR1/HSPA1A/TCN1/MAGT1/FCAR/LYZ/TUBB/FABP5/PGRMC1/PSMA2/HLA-E/PPBP/HMGB1/PSMB1/SLC2A5/SDCBP/PSAP/MIF/PSMB7/TNFAIP6/CD63/SLPI/CYBA/B2M/FGL2/CEACAM8/DYNLT1/CD44/OLFM4/S100A11/SVIP/ARPC5/PSMA5/PRDX4/HPSE/SRP14/PSMD14/HSP90AA1/ACTR2/MGST1/AHSG/STOM/ANXA3/FUCA2/PNP/HLA-B/RAP1B/NPC2/VAMP8/XRCC5/HSP90AB1/PSMC2/PPIA/CTSS/CAP1/EEF1A1/ERP44/ATP6V1D/PRSS3/CYSTM1/CD59/IDH1/SERPINB1/TBC1D10C/GGH/PSMD12/QPCT/GNS/QSOX1/ATP6V0C/MGAM/HSPA8/HK3/CCT8/TUBB4B/XRCC6/LAMTOR2/ILF2/CMTM6/TIMP2/RAB7A/CAT/GRN/MLEC/SELL/CCT2/ACTR10/PSMD1/PSMC3/SERPINA3/CREG1/SERPINA1/RAB5C/PGAM1/COMMD9/LAMP2/FTH1/BST1/DDOST/GCA/GLA/PA2G4/CD58/HEXB/PSMD2/RAB44/A1BG/RAB18/CST3/CPNE3/DYNLL1/ATP6AP2/GM2A/NRAS/HRNR/PLAU/CTSH/CD68/CD55/GOLGA7/FTL/FCGR2B/S100A13/APRT/CTSC/HMOX2/LGALS9/RETN/CD47/AGA/JUP/PPIE/PKM/ALDOA/SNAP23/TNFRSF1B/CPNE1/LGALS3/GPI/ASAH1/TUSC2/S100A8/LAMP1/KCNAB2/ADAM10/FUCA1/PRAM1/SURF4/APEH/PRDX6/DIAPH1/ITGAL/PSMD7/SERPINB6/GSTP1/RAB37/MILR1/TRAPPC1/DDX21/GLB1/TMEM179B/PRCP/PIGR/CSTB/MME/RAP1A/PKP1/CD177/CFD/GUSB/GYG1/IQGAP2/SPTAN1/ACLY/COPB1/GDI2/P2RX1/RAC1/SNAP29/OSTF1/VCP/SIRPB1/PSMD6/HLA-C/IMPDH2/PTGES2/NCSTN/SCAMP1/RAB5B/PGM2/TMEM30A/BST2/VCL/NIT2/PSMD3/RAB10/CYB5R3/COTL1/PRTN3/SLCO4C1/PSEN1/LAMTOR3</w:t>
      </w:r>
      <w:r>
        <w:br/>
      </w:r>
      <w:r>
        <w:rPr>
          <w:rStyle w:val="VerbatimChar"/>
        </w:rPr>
        <w:t xml:space="preserve">## GO:0002446                                              S100A9/CEACAM6/ANXA2/DSG1/DOCK2/CR1/HSPA1A/TCN1/MAGT1/FCAR/LYZ/TUBB/FABP5/PGRMC1/PSMA2/PPBP/HMGB1/PSMB1/SLC2A5/SDCBP/PSAP/MIF/PSMB7/TNFAIP6/CD63/SLPI/CYBA/B2M/FGL2/CEACAM8/DYNLT1/CD44/OLFM4/S100A11/SVIP/ARPC5/PSMA5/PRDX4/HPSE/SRP14/PSMD14/HSP90AA1/ACTR2/MGST1/AHSG/STOM/ANXA3/FUCA2/PNP/HLA-B/RAP1B/NPC2/VAMP8/XRCC5/HSP90AB1/PSMC2/PPIA/CTSS/CAP1/EEF1A1/ERP44/ATP6V1D/PRSS3/CYSTM1/CD59/IDH1/SERPINB1/TBC1D10C/GGH/PSMD12/QPCT/GNS/QSOX1/ATP6V0C/MGAM/HSPA8/HK3/CCT8/TUBB4B/XRCC6/LAMTOR2/ILF2/CMTM6/TIMP2/RAB7A/CAT/GRN/MLEC/SELL/CCT2/ACTR10/PSMD1/PSMC3/SERPINA3/CREG1/SERPINA1/RAB5C/PGAM1/COMMD9/LAMP2/FTH1/BST1/DDOST/GCA/GLA/PA2G4/CD58/HEXB/PSMD2/RAB44/A1BG/RAB18/CST3/CPNE3/DYNLL1/ATP6AP2/GM2A/NRAS/HRNR/PLAU/CTSH/CD68/CD55/GOLGA7/FTL/APRT/CTSC/HMOX2/RETN/CD47/AGA/JUP/PPIE/PKM/ALDOA/SNAP23/TNFRSF1B/CPNE1/LGALS3/GPI/ASAH1/TUSC2/S100A8/LAMP1/KCNAB2/ADAM10/FUCA1/PRAM1/SURF4/APEH/PRDX6/DIAPH1/ITGAL/PSMD7/SERPINB6/GSTP1/RAB37/TRAPPC1/GLB1/TMEM179B/PRCP/PIGR/CSTB/MME/RAP1A/PKP1/CD177/CFD/GUSB/GYG1/IQGAP2/SPTAN1/ACLY/COPB1/GDI2/P2RX1/RAC1/SNAP29/OSTF1/VCP/SIRPB1/PSMD6/HLA-C/IMPDH2/PTGES2/NCSTN/SCAMP1/RAB5B/PGM2/TMEM30A/BST2/VCL/NIT2/PSMD3/RAB10/CYB5R3/COTL1/PRTN3/SLCO4C1/PSEN1/LAMTOR3</w:t>
      </w:r>
      <w:r>
        <w:br/>
      </w:r>
      <w:r>
        <w:rPr>
          <w:rStyle w:val="VerbatimChar"/>
        </w:rPr>
        <w:t xml:space="preserve">## GO:0006091                                                                                                                                                                                                                           AKR1C4/GAPDHS/PGK2/PGAM4/MCHR1/ALDH1A1/GLRX/AK9/MDH1/SNCA/UQCRHL/PGK1/SLC25A18/CYCS/ADH5/BDH2/NDUFB6/NDUFB1/NDUFA5/COX6C/NDUFA4/CBFA2T3/NDUFB8/GLRX2/NDUFA2/UQCR10/AOX1/KL/ENO1/HMGB1/NDUFAF2/ACAT1/GCGR/SDHB/COX6A1/TPI1/NDUFA6/PARK7/PGAM2/NDUFA12/CYBA/NUP37/COX5B/CHCHD2/ALDH2/UQCRQ/MTFR1/COX7C/ETFA/NDUFB5/CALM1/AKR1B1/NDUFB2/SDHD/IDO1/NDUFA1/NDUFS6/COX17/QDPR/NDUFA9/FH/COX8A/COX11/PRKAG1/NDUFAB1/NDUFB10/COX7B/PHGDH/NDUFC2-KCTD14/UQCRH/NDUFB4/PDHB/GHITM/MAOB/UQCR11/IDH1/CYB5B/PRELID1/G6PD/RBKS/RDH16/NDUFC1/NDUFA7/CDK1/COX7A2/SUCLA2/IDH3B/ASIP/CISD1/COX6B1/DLD/DGUOK/GPX2/HK3/NDUFA8/NDUFS5/NDUFS4/UGP2/NDUFA11/CCNB1/ETFB/SORBS1/NDUFB11/NDUFB3/COX7A2L/CAT/SUCLG2/SHMT2/NDUFS1/BLOC1S1/NDUFS8/LEPR/NDUFB9/BID/NDUFA3/UQCRB/SDHA/PGAM1/GCK/XDH/UQCRC1/NDUFV2/IDH3A/MDH2/NDUFS2/NDUFB7/LYRM7/FBP1/MRAP2/ASPH/CYC1/IMMP2L/EIF6/PDHA1/IDH3G/NDUFS7/ACO1/ETFDH/CHCHD10/COA6/SUCLG1/COX4I1/AKR1A1/HMGCS2/STOML2/IDH2/MSH2/RPE/PPP1CA/P4HA2/ALDH4A1/NQO2/NUP93/TRAP1/PGD/SLC4A1/ENPP1/APP/PPP1CB/SEC13/NDUFS3/PKM/ALDOA/GPI/AKR7A2</w:t>
      </w:r>
      <w:r>
        <w:br/>
      </w:r>
      <w:r>
        <w:rPr>
          <w:rStyle w:val="VerbatimChar"/>
        </w:rPr>
        <w:t xml:space="preserve">## GO:0006119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NCA/UQCRHL/CYCS/NDUFB6/NDUFB1/NDUFA5/COX6C/NDUFA4/NDUFB8/NDUFA2/UQCR10/COX6A1/NDUFA6/PARK7/NDUFA12/COX5B/CHCHD2/UQCRQ/COX7C/NDUFB5/NDUFB2/SDHD/NDUFA1/NDUFS6/NDUFA9/COX8A/NDUFAB1/NDUFB10/COX7B/NDUFC2-KCTD14/UQCRH/NDUFB4/GHITM/UQCR11/NDUFC1/NDUFA7/CDK1/COX7A2/COX6B1/DLD/DGUOK/NDUFA8/NDUFS5/NDUFS4/NDUFA11/CCNB1/NDUFB11/NDUFB3/COX7A2L/SHMT2/NDUFS1/NDUFS8/NDUFB9/BID/NDUFA3/UQCRB/SDHA/UQCRC1/NDUFV2/NDUFS2/NDUFB7/CYC1/NDUFS7/CHCHD10/COA6/COX4I1/STOML2/MSH2</w:t>
      </w:r>
      <w:r>
        <w:br/>
      </w:r>
      <w:r>
        <w:rPr>
          <w:rStyle w:val="VerbatimChar"/>
        </w:rPr>
        <w:t xml:space="preserve">## GO:0006120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SNCA/NDUFB6/NDUFB1/NDUFA5/NDUFA4/NDUFB8/NDUFA2/NDUFA6/PARK7/NDUFA12/NDUFB5/NDUFB2/NDUFA1/NDUFS6/NDUFA9/NDUFAB1/NDUFB10/NDUFC2-KCTD14/NDUFB4/NDUFC1/NDUFA7/DLD/NDUFA8/NDUFS5/NDUFS4/NDUFA11/NDUFB11/NDUFB3/NDUFS1/NDUFS8/NDUFB9/NDUFA3/NDUFV2/NDUFS2/NDUFB7/NDUFS7</w:t>
      </w:r>
      <w:r>
        <w:br/>
      </w:r>
      <w:r>
        <w:rPr>
          <w:rStyle w:val="VerbatimChar"/>
        </w:rPr>
        <w:t xml:space="preserve">## GO:0006414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PH3P1/MRPS28/MRPL13/MRPS18C/MRPL22/EIF5AL1/SRP9/MRPL47/MRPL39/MRPL42/MRPL27/MRPL18/MRPL20/MRPL11/MRPL33/MRPL40/EEF1A1/MRPL24/MRPS33/MRPL1/MRPL49/EIF5A/MRPL9/CHCHD1/MRPL2/MRPS17/MRPS10/MRPL19/MRPL50/MRPL23/MRPL54/MRPS14/MRPS22/MRPL16/MRPS23/MRPL41/MRPL3/MRPL15/MRPS24/MRPS11/MRPL37/MRPL32/RPL30/MRPL45/MRPL36/MRPL55/MRPS18A/MRPL17/MRPS18B/MRPS9/MRPL46/MRPL28/MRPL52/EEF1A2/AURKAIP1/TRNAU1AP/MRPL48/MRPL35/MRPL30/MRPS21/TSFM/MRPS35/DAP3/GADD45GIP1/DPH5/MRPS15/OXA1L/MRPL51/MRPS16/MRPS31/MRPS36/GFM1/USP16/MRPL34/EIF4A3/MRPL14/MRPS7/MRPS12/DIO2/DPH2/MRPL53/MRPS26/MRPL4/DNAJC24/DPH3/MRPS34/MRPS27/ERAL1/MRPL21</w:t>
      </w:r>
      <w:r>
        <w:br/>
      </w:r>
      <w:r>
        <w:rPr>
          <w:rStyle w:val="VerbatimChar"/>
        </w:rPr>
        <w:t xml:space="preserve">## GO:0006415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RPS28/MRPL13/MRPS18C/MRPL22/EIF5AL1/MRPL47/MRPL39/MRPL42/MRPL27/MRPL18/MRPL20/MRPL11/MRPL33/MRPL40/MRPL24/MRPS33/MRPL1/MRPL49/EIF5A/MRPL9/CHCHD1/MRPL2/MRPS17/MRPS10/MRPL19/MRPL50/MRPL23/MRPL54/MRPS14/MRPS22/MRPL16/MRPS23/MRPL41/MRPL3/MRPL15/MRPS24/MRPS11/MRPL37/ABCE1/MRPL32/GFM2/N6AMT1/MRPL45/MRPL36/MRPL55/TRMT112/MRPS18A/MRPL17/MRPS18B/MRPS9/MRPL46/OGFOD1/MRPL28/MRPL52/AURKAIP1/MRPL48/MRPL35/MRPL30/MRPS21/APEH/MRPS35/DAP3/GADD45GIP1/MRPS15/OXA1L/MRPL51/MRPS16/MRPS31/MRPS36/MRPL34/MRPL14/MRPS7/MRPS12</w:t>
      </w:r>
      <w:r>
        <w:br/>
      </w:r>
      <w:r>
        <w:rPr>
          <w:rStyle w:val="VerbatimChar"/>
        </w:rPr>
        <w:t xml:space="preserve">## GO:0006457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PIAL4G/PPIAL4D/UNC45B/HSPA1A/PFDN4/GNAT1/B2M/PPIL3/CALR/PFDN2/HSP90B1/PRDX4/VBP1/HSP90AA1/PDIA6/MPDU1/CWC27/PPIH/HSPA1L/HSP90AB1/PDCL3/PPIA/GANAB/GNB3/PSMC1/ERP44/PDIA3/TTC1/FKBP1A/PPIB/QSOX1/HSPA8/DNAJC19/CCT8/DNAJB8/CANX/HSPB6/PFDN1/HSPA2/GRN/CRYAB/MLEC/CCT2/GNAI3/ERP27/RUVBL2/GRPEL1/CD74/DNAJA1/FKBP1B/PPIAL4F/HSPD1/HSPA13/MKKS/HSPB1/HSPBP1/HSP90B2P/ATF6/PDCD5/CCT5/PPIC/CLU/LMAN1/AHSA1/HSP90AB4P/GNB4/PRKCSH/PDIA4/PPID/TBCA/NUDCD2/TRAP1/PPIE/UNC45A/TCP1/RAD23B/DNAJC10/LMAN2L/HSPH1/HSPA5/ERP29/NUDC/FKBP8/DNLZ/PDIA5/CCT3/GNAI2/CCT7/PTGES3/TBCE/DERL1/FKBP5/CHCHD4/CCT4/BAG2/ZMYND10/FKBP4/DNAJB6/DNAJC7/VCP/CCT6A/PFDN5/SDF2L1/HSPA9/DNAJB11/SDF2/PPIF/DFFA/DNAJC24/UGGT1/CCT6B/PDIA2/GNB1/RP2/PDRG1/SGTB/TOR1A/HSPA1B/ST13P4/CHORDC1/CSNK2A1/WFS1/SIL1/ALG12/DNAJC3/GNAT2/PPIL1</w:t>
      </w:r>
    </w:p>
    <w:bookmarkEnd w:id="24"/>
    <w:bookmarkStart w:id="27" w:name="dot-plot"/>
    <w:p>
      <w:pPr>
        <w:pStyle w:val="Heading4"/>
      </w:pPr>
      <w:r>
        <w:t xml:space="preserve">Dot Plot</w:t>
      </w:r>
    </w:p>
    <w:p>
      <w:pPr>
        <w:pStyle w:val="SourceCode"/>
      </w:pPr>
      <w:r>
        <w:rPr>
          <w:rStyle w:val="FunctionTok"/>
        </w:rPr>
        <w:t xml:space="preserve">dotplot</w:t>
      </w:r>
      <w:r>
        <w:rPr>
          <w:rStyle w:val="NormalTok"/>
        </w:rPr>
        <w:t xml:space="preserve">(go_res, </w:t>
      </w:r>
      <w:r>
        <w:rPr>
          <w:rStyle w:val="AttributeTok"/>
        </w:rPr>
        <w:t xml:space="preserve">showCategory=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CNet Plot</w:t>
      </w:r>
    </w:p>
    <w:p>
      <w:pPr>
        <w:pStyle w:val="SourceCode"/>
      </w:pPr>
      <w:r>
        <w:rPr>
          <w:rStyle w:val="FunctionTok"/>
        </w:rPr>
        <w:t xml:space="preserve">cnetplot</w:t>
      </w:r>
      <w:r>
        <w:rPr>
          <w:rStyle w:val="NormalTok"/>
        </w:rPr>
        <w:t xml:space="preserve">(go_res, </w:t>
      </w:r>
      <w:r>
        <w:rPr>
          <w:rStyle w:val="AttributeTok"/>
        </w:rPr>
        <w:t xml:space="preserve">node_label=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cex_label_category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the gene ontology using clusterProfiler we looked at the biological processes domain. Many of the genes that are being expressed are related to the immune response.</w:t>
      </w:r>
    </w:p>
    <w:bookmarkEnd w:id="27"/>
    <w:bookmarkEnd w:id="28"/>
    <w:bookmarkStart w:id="29" w:name="clustprofiler-disease-ontology"/>
    <w:p>
      <w:pPr>
        <w:pStyle w:val="Heading3"/>
      </w:pPr>
      <w:r>
        <w:t xml:space="preserve">clustProfiler Disease Ontology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2021-10-01T02:31:06Z</dcterms:created>
  <dcterms:modified xsi:type="dcterms:W3CDTF">2021-10-01T02:31:06Z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