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00" w:line="240" w:lineRule="auto"/>
        <w:ind w:right="-15"/>
        <w:jc w:val="center"/>
        <w:rPr>
          <w:rFonts w:ascii="Times New Roman" w:cs="Times New Roman" w:eastAsia="Times New Roman" w:hAnsi="Times New Roman"/>
          <w:b w:val="1"/>
          <w:bCs w:val="1"/>
          <w:sz w:val="28"/>
          <w:szCs w:val="28"/>
        </w:rPr>
      </w:pPr>
      <w:bookmarkStart w:colFirst="0" w:colLast="0" w:name="_5rf9wr4r3no2" w:id="0"/>
      <w:bookmarkEnd w:id="0"/>
      <w:r w:rsidDel="00000000" w:rsidR="00000000" w:rsidRPr="00000000">
        <w:rPr>
          <w:rFonts w:ascii="Times New Roman" w:cs="Times New Roman" w:eastAsia="Times New Roman" w:hAnsi="Times New Roman"/>
          <w:b w:val="1"/>
          <w:bCs w:val="1"/>
          <w:sz w:val="28"/>
          <w:szCs w:val="28"/>
          <w:rtl w:val="0"/>
        </w:rPr>
        <w:t xml:space="preserve">Michael Benjamin Mocioiu</w:t>
      </w:r>
    </w:p>
    <w:p w:rsidR="00000000" w:rsidDel="00000000" w:rsidP="00000000" w:rsidRDefault="00000000" w:rsidRPr="00000000" w14:paraId="0000000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92-8675 Bayview Ave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Richmond Hill, L4B3M5</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(647) 302-3870</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b w:val="1"/>
          <w:bCs w:val="1"/>
          <w:sz w:val="18"/>
          <w:szCs w:val="18"/>
          <w:rtl w:val="0"/>
        </w:rPr>
        <w:t xml:space="preserve">michaelmocioiu@gmail.com</w:t>
      </w:r>
    </w:p>
    <w:p w:rsidR="00000000" w:rsidDel="00000000" w:rsidP="00000000" w:rsidRDefault="00000000" w:rsidRPr="00000000" w14:paraId="00000004">
      <w:pPr>
        <w:pStyle w:val="Heading1"/>
        <w:widowControl w:val="0"/>
        <w:spacing w:after="0" w:before="0" w:line="240" w:lineRule="auto"/>
        <w:ind w:right="-30"/>
        <w:rPr>
          <w:rFonts w:ascii="Times New Roman" w:cs="Times New Roman" w:eastAsia="Times New Roman" w:hAnsi="Times New Roman"/>
          <w:b w:val="1"/>
          <w:bCs w:val="1"/>
          <w:color w:val="f75d5d"/>
          <w:sz w:val="28"/>
          <w:szCs w:val="28"/>
        </w:rPr>
      </w:pPr>
      <w:bookmarkStart w:colFirst="0" w:colLast="0" w:name="_628phil8unj9" w:id="1"/>
      <w:bookmarkEnd w:id="1"/>
      <w:r w:rsidDel="00000000" w:rsidR="00000000" w:rsidRPr="00000000">
        <w:rPr>
          <w:rFonts w:ascii="Times New Roman" w:cs="Times New Roman" w:eastAsia="Times New Roman" w:hAnsi="Times New Roman"/>
          <w:b w:val="1"/>
          <w:bCs w:val="1"/>
          <w:color w:val="f75d5d"/>
          <w:sz w:val="28"/>
          <w:szCs w:val="28"/>
          <w:rtl w:val="0"/>
        </w:rPr>
        <w:t xml:space="preserve">Summary</w:t>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echnically versatile software engineer and founder with hands-on experience architecting and deploying full-stack systems across cloud infrastructure, databases, and APIs. Comfortable working independently in remote environments, diagnosing complex technical issues, and delivering reliable solutions under minimal supervision. Seeking to bring deep technical breadth to a client-facing remote technician role.</w:t>
      </w:r>
      <w:r w:rsidDel="00000000" w:rsidR="00000000" w:rsidRPr="00000000">
        <w:rPr>
          <w:rtl w:val="0"/>
        </w:rPr>
      </w:r>
    </w:p>
    <w:p w:rsidR="00000000" w:rsidDel="00000000" w:rsidP="00000000" w:rsidRDefault="00000000" w:rsidRPr="00000000" w14:paraId="00000006">
      <w:pPr>
        <w:pStyle w:val="Heading1"/>
        <w:widowControl w:val="0"/>
        <w:spacing w:after="0" w:before="320" w:line="240" w:lineRule="auto"/>
        <w:ind w:right="-30"/>
        <w:rPr>
          <w:rFonts w:ascii="Times New Roman" w:cs="Times New Roman" w:eastAsia="Times New Roman" w:hAnsi="Times New Roman"/>
          <w:b w:val="1"/>
          <w:bCs w:val="1"/>
          <w:color w:val="f75d5d"/>
          <w:sz w:val="28"/>
          <w:szCs w:val="28"/>
        </w:rPr>
      </w:pPr>
      <w:bookmarkStart w:colFirst="0" w:colLast="0" w:name="_xijjwv6yxfcd" w:id="2"/>
      <w:bookmarkEnd w:id="2"/>
      <w:r w:rsidDel="00000000" w:rsidR="00000000" w:rsidRPr="00000000">
        <w:rPr>
          <w:rFonts w:ascii="Times New Roman" w:cs="Times New Roman" w:eastAsia="Times New Roman" w:hAnsi="Times New Roman"/>
          <w:b w:val="1"/>
          <w:bCs w:val="1"/>
          <w:color w:val="f75d5d"/>
          <w:sz w:val="28"/>
          <w:szCs w:val="28"/>
          <w:rtl w:val="0"/>
        </w:rPr>
        <w:t xml:space="preserve">Technical Skills</w:t>
      </w:r>
    </w:p>
    <w:p w:rsidR="00000000" w:rsidDel="00000000" w:rsidP="00000000" w:rsidRDefault="00000000" w:rsidRPr="00000000" w14:paraId="00000007">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Languages &amp; Frameworks: Python, JavaScript/TypeScript, </w:t>
      </w:r>
      <w:r w:rsidDel="00000000" w:rsidR="00000000" w:rsidRPr="00000000">
        <w:rPr>
          <w:rFonts w:ascii="Times New Roman" w:cs="Times New Roman" w:eastAsia="Times New Roman" w:hAnsi="Times New Roman"/>
          <w:rtl w:val="0"/>
        </w:rPr>
        <w:t xml:space="preserve">Node.js</w:t>
      </w:r>
      <w:r w:rsidDel="00000000" w:rsidR="00000000" w:rsidRPr="00000000">
        <w:rPr>
          <w:rFonts w:ascii="Times New Roman" w:cs="Times New Roman" w:eastAsia="Times New Roman" w:hAnsi="Times New Roman"/>
          <w:rtl w:val="0"/>
        </w:rPr>
        <w:t xml:space="preserve">, Java, C#, React Native</w:t>
      </w:r>
    </w:p>
    <w:p w:rsidR="00000000" w:rsidDel="00000000" w:rsidP="00000000" w:rsidRDefault="00000000" w:rsidRPr="00000000" w14:paraId="00000008">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Databases: SQL, Oracle DB,relational database design &amp; management, NoSQL/Firebase</w:t>
      </w:r>
    </w:p>
    <w:p w:rsidR="00000000" w:rsidDel="00000000" w:rsidP="00000000" w:rsidRDefault="00000000" w:rsidRPr="00000000" w14:paraId="00000009">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Infrastructure &amp; Cloud: GCP, Docker, Linux</w:t>
      </w:r>
    </w:p>
    <w:p w:rsidR="00000000" w:rsidDel="00000000" w:rsidP="00000000" w:rsidRDefault="00000000" w:rsidRPr="00000000" w14:paraId="0000000A">
      <w:pPr>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Networking &amp; Integration: REST APIs, remote system configuration</w:t>
      </w:r>
      <w:r w:rsidDel="00000000" w:rsidR="00000000" w:rsidRPr="00000000">
        <w:rPr>
          <w:rtl w:val="0"/>
        </w:rPr>
      </w:r>
    </w:p>
    <w:p w:rsidR="00000000" w:rsidDel="00000000" w:rsidP="00000000" w:rsidRDefault="00000000" w:rsidRPr="00000000" w14:paraId="0000000B">
      <w:pPr>
        <w:pStyle w:val="Heading1"/>
        <w:widowControl w:val="0"/>
        <w:spacing w:after="0" w:before="320" w:line="240" w:lineRule="auto"/>
        <w:ind w:right="-30"/>
        <w:rPr>
          <w:rFonts w:ascii="Times New Roman" w:cs="Times New Roman" w:eastAsia="Times New Roman" w:hAnsi="Times New Roman"/>
          <w:b w:val="1"/>
          <w:bCs w:val="1"/>
          <w:color w:val="f75d5d"/>
          <w:sz w:val="28"/>
          <w:szCs w:val="28"/>
        </w:rPr>
      </w:pPr>
      <w:bookmarkStart w:colFirst="0" w:colLast="0" w:name="_k8ysck8q9mgf" w:id="3"/>
      <w:bookmarkEnd w:id="3"/>
      <w:r w:rsidDel="00000000" w:rsidR="00000000" w:rsidRPr="00000000">
        <w:rPr>
          <w:rFonts w:ascii="Times New Roman" w:cs="Times New Roman" w:eastAsia="Times New Roman" w:hAnsi="Times New Roman"/>
          <w:b w:val="1"/>
          <w:bCs w:val="1"/>
          <w:color w:val="f75d5d"/>
          <w:sz w:val="28"/>
          <w:szCs w:val="28"/>
          <w:rtl w:val="0"/>
        </w:rPr>
        <w:t xml:space="preserve">Experience</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WSH Network — </w:t>
      </w:r>
      <w:r w:rsidDel="00000000" w:rsidR="00000000" w:rsidRPr="00000000">
        <w:rPr>
          <w:rFonts w:ascii="Times New Roman" w:cs="Times New Roman" w:eastAsia="Times New Roman" w:hAnsi="Times New Roman"/>
          <w:i w:val="1"/>
          <w:iCs w:val="1"/>
          <w:sz w:val="24"/>
          <w:szCs w:val="24"/>
          <w:rtl w:val="0"/>
        </w:rPr>
        <w:t xml:space="preserve">CTO / Technical Founder / Sole Engineer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0"/>
          <w:szCs w:val="20"/>
          <w:rtl w:val="0"/>
        </w:rPr>
        <w:t xml:space="preserve">April 2025 – Present</w:t>
      </w:r>
    </w:p>
    <w:p w:rsidR="00000000" w:rsidDel="00000000" w:rsidP="00000000" w:rsidRDefault="00000000" w:rsidRPr="00000000" w14:paraId="0000000D">
      <w:pPr>
        <w:numPr>
          <w:ilvl w:val="0"/>
          <w:numId w:val="2"/>
        </w:numPr>
        <w:spacing w:after="0" w:afterAutospacing="0" w:before="240" w:line="31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Founded and lead all technical operations of an early-stage social media platform, owning product vision and execution from the ground up.</w:t>
      </w:r>
    </w:p>
    <w:p w:rsidR="00000000" w:rsidDel="00000000" w:rsidP="00000000" w:rsidRDefault="00000000" w:rsidRPr="00000000" w14:paraId="0000000E">
      <w:pPr>
        <w:numPr>
          <w:ilvl w:val="0"/>
          <w:numId w:val="2"/>
        </w:numPr>
        <w:spacing w:after="0" w:afterAutospacing="0" w:before="0" w:beforeAutospacing="0" w:line="31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Designed and implemented backend infrastructure, APIs, and cloud-native data architecture on Google Cloud and Firebase — with additional knowledge of relational databases and Oracle DB from applied coursework.</w:t>
      </w:r>
    </w:p>
    <w:p w:rsidR="00000000" w:rsidDel="00000000" w:rsidP="00000000" w:rsidRDefault="00000000" w:rsidRPr="00000000" w14:paraId="0000000F">
      <w:pPr>
        <w:numPr>
          <w:ilvl w:val="0"/>
          <w:numId w:val="2"/>
        </w:numPr>
        <w:spacing w:after="0" w:afterAutospacing="0" w:before="0" w:beforeAutospacing="0" w:line="31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Drive executive-level decision-making across product strategy, operations, and growth, contributing technical and business perspective beyond the engineering scope.</w:t>
      </w:r>
    </w:p>
    <w:p w:rsidR="00000000" w:rsidDel="00000000" w:rsidP="00000000" w:rsidRDefault="00000000" w:rsidRPr="00000000" w14:paraId="00000010">
      <w:pPr>
        <w:numPr>
          <w:ilvl w:val="0"/>
          <w:numId w:val="2"/>
        </w:numPr>
        <w:spacing w:after="240" w:before="0" w:beforeAutospacing="0" w:line="31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Own end-to-end UX/UI design and brand consistency, including product experience and input on marketing materials.</w:t>
      </w:r>
      <w:r w:rsidDel="00000000" w:rsidR="00000000" w:rsidRPr="00000000">
        <w:rPr>
          <w:rtl w:val="0"/>
        </w:rPr>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InSchoolwear Inc.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Training &amp; Development Manager </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0"/>
          <w:szCs w:val="20"/>
          <w:rtl w:val="0"/>
        </w:rPr>
        <w:t xml:space="preserve">May 2022 – September 2022 · Richmond Hill, ON</w:t>
      </w:r>
    </w:p>
    <w:p w:rsidR="00000000" w:rsidDel="00000000" w:rsidP="00000000" w:rsidRDefault="00000000" w:rsidRPr="00000000" w14:paraId="00000012">
      <w:pPr>
        <w:numPr>
          <w:ilvl w:val="0"/>
          <w:numId w:val="3"/>
        </w:numPr>
        <w:spacing w:after="0" w:afterAutospacing="0" w:before="240" w:line="31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Managed the full hiring lifecycle for a retail team of 5–15, including candidate interviews, selection, onboarding, and structured training.</w:t>
      </w:r>
    </w:p>
    <w:p w:rsidR="00000000" w:rsidDel="00000000" w:rsidP="00000000" w:rsidRDefault="00000000" w:rsidRPr="00000000" w14:paraId="00000013">
      <w:pPr>
        <w:numPr>
          <w:ilvl w:val="0"/>
          <w:numId w:val="3"/>
        </w:numPr>
        <w:spacing w:after="0" w:afterAutospacing="0" w:before="0" w:beforeAutospacing="0" w:line="31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Monitored and evaluated ongoing employee performance, ensuring team standards aligned with company expectations and service quality.</w:t>
      </w:r>
    </w:p>
    <w:p w:rsidR="00000000" w:rsidDel="00000000" w:rsidP="00000000" w:rsidRDefault="00000000" w:rsidRPr="00000000" w14:paraId="00000014">
      <w:pPr>
        <w:numPr>
          <w:ilvl w:val="0"/>
          <w:numId w:val="3"/>
        </w:numPr>
        <w:spacing w:after="240" w:before="0" w:beforeAutospacing="0" w:line="31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Delivered direct, one-on-one customer service on the floor, maintaining a high standard of client experience.</w:t>
      </w:r>
      <w:r w:rsidDel="00000000" w:rsidR="00000000" w:rsidRPr="00000000">
        <w:rPr>
          <w:rtl w:val="0"/>
        </w:rPr>
      </w:r>
    </w:p>
    <w:p w:rsidR="00000000" w:rsidDel="00000000" w:rsidP="00000000" w:rsidRDefault="00000000" w:rsidRPr="00000000" w14:paraId="00000015">
      <w:pPr>
        <w:pStyle w:val="Heading1"/>
        <w:widowControl w:val="0"/>
        <w:spacing w:after="0" w:before="0" w:line="240" w:lineRule="auto"/>
        <w:ind w:right="-30"/>
        <w:rPr>
          <w:rFonts w:ascii="Times New Roman" w:cs="Times New Roman" w:eastAsia="Times New Roman" w:hAnsi="Times New Roman"/>
          <w:i w:val="1"/>
          <w:iCs w:val="1"/>
          <w:color w:val="000000"/>
          <w:sz w:val="20"/>
          <w:szCs w:val="20"/>
        </w:rPr>
      </w:pPr>
      <w:bookmarkStart w:colFirst="0" w:colLast="0" w:name="_6oztx7omgpqo" w:id="4"/>
      <w:bookmarkEnd w:id="4"/>
      <w:r w:rsidDel="00000000" w:rsidR="00000000" w:rsidRPr="00000000">
        <w:rPr>
          <w:rFonts w:ascii="Times New Roman" w:cs="Times New Roman" w:eastAsia="Times New Roman" w:hAnsi="Times New Roman"/>
          <w:b w:val="1"/>
          <w:bCs w:val="1"/>
          <w:color w:val="f75d5d"/>
          <w:sz w:val="28"/>
          <w:szCs w:val="28"/>
          <w:rtl w:val="0"/>
        </w:rPr>
        <w:t xml:space="preserve">Education</w:t>
        <w:br w:type="textWrapping"/>
      </w:r>
      <w:r w:rsidDel="00000000" w:rsidR="00000000" w:rsidRPr="00000000">
        <w:rPr>
          <w:rFonts w:ascii="Times New Roman" w:cs="Times New Roman" w:eastAsia="Times New Roman" w:hAnsi="Times New Roman"/>
          <w:b w:val="1"/>
          <w:bCs w:val="1"/>
          <w:color w:val="000000"/>
          <w:sz w:val="24"/>
          <w:szCs w:val="24"/>
          <w:rtl w:val="0"/>
        </w:rPr>
        <w:t xml:space="preserve">George Brown College</w:t>
      </w:r>
      <w:r w:rsidDel="00000000" w:rsidR="00000000" w:rsidRPr="00000000">
        <w:rPr>
          <w:rFonts w:ascii="Times New Roman" w:cs="Times New Roman" w:eastAsia="Times New Roman" w:hAnsi="Times New Roman"/>
          <w:color w:val="000000"/>
          <w:sz w:val="24"/>
          <w:szCs w:val="24"/>
          <w:rtl w:val="0"/>
        </w:rPr>
        <w:t xml:space="preserve"> — Advanced Diploma, Computer Programming and Analysis</w:t>
        <w:br w:type="textWrapping"/>
      </w:r>
      <w:r w:rsidDel="00000000" w:rsidR="00000000" w:rsidRPr="00000000">
        <w:rPr>
          <w:rFonts w:ascii="Times New Roman" w:cs="Times New Roman" w:eastAsia="Times New Roman" w:hAnsi="Times New Roman"/>
          <w:i w:val="1"/>
          <w:iCs w:val="1"/>
          <w:color w:val="000000"/>
          <w:sz w:val="20"/>
          <w:szCs w:val="20"/>
          <w:rtl w:val="0"/>
        </w:rPr>
        <w:t xml:space="preserve">2021 – 2024</w:t>
      </w:r>
    </w:p>
    <w:p w:rsidR="00000000" w:rsidDel="00000000" w:rsidP="00000000" w:rsidRDefault="00000000" w:rsidRPr="00000000" w14:paraId="00000016">
      <w:pPr>
        <w:pStyle w:val="Heading3"/>
        <w:keepNext w:val="0"/>
        <w:keepLines w:val="0"/>
        <w:spacing w:after="240" w:before="240" w:line="240" w:lineRule="auto"/>
        <w:rPr>
          <w:rFonts w:ascii="Times New Roman" w:cs="Times New Roman" w:eastAsia="Times New Roman" w:hAnsi="Times New Roman"/>
        </w:rPr>
      </w:pPr>
      <w:bookmarkStart w:colFirst="0" w:colLast="0" w:name="_rh2aaof6kfqu" w:id="5"/>
      <w:bookmarkEnd w:id="5"/>
      <w:r w:rsidDel="00000000" w:rsidR="00000000" w:rsidRPr="00000000">
        <w:rPr>
          <w:rFonts w:ascii="Times New Roman" w:cs="Times New Roman" w:eastAsia="Times New Roman" w:hAnsi="Times New Roman"/>
          <w:b w:val="1"/>
          <w:bCs w:val="1"/>
          <w:color w:val="000000"/>
          <w:sz w:val="24"/>
          <w:szCs w:val="24"/>
          <w:rtl w:val="0"/>
        </w:rPr>
        <w:t xml:space="preserve">Stephen Lewis Secondary School</w:t>
      </w:r>
      <w:r w:rsidDel="00000000" w:rsidR="00000000" w:rsidRPr="00000000">
        <w:rPr>
          <w:rFonts w:ascii="Times New Roman" w:cs="Times New Roman" w:eastAsia="Times New Roman" w:hAnsi="Times New Roman"/>
          <w:color w:val="000000"/>
          <w:sz w:val="24"/>
          <w:szCs w:val="24"/>
          <w:rtl w:val="0"/>
        </w:rPr>
        <w:t xml:space="preserve"> — Ontario Secondary School Diploma</w:t>
        <w:br w:type="textWrapping"/>
      </w:r>
      <w:r w:rsidDel="00000000" w:rsidR="00000000" w:rsidRPr="00000000">
        <w:rPr>
          <w:rFonts w:ascii="Times New Roman" w:cs="Times New Roman" w:eastAsia="Times New Roman" w:hAnsi="Times New Roman"/>
          <w:i w:val="1"/>
          <w:iCs w:val="1"/>
          <w:color w:val="000000"/>
          <w:sz w:val="20"/>
          <w:szCs w:val="20"/>
          <w:rtl w:val="0"/>
        </w:rPr>
        <w:t xml:space="preserve">2016 – 2020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