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250" w:type="dxa"/>
        <w:tblInd w:w="-360" w:type="dxa"/>
        <w:tblCellMar>
          <w:top w:w="378" w:type="dxa"/>
          <w:left w:w="10" w:type="dxa"/>
          <w:right w:w="53" w:type="dxa"/>
        </w:tblCellMar>
        <w:tblLook w:val="04A0" w:firstRow="1" w:lastRow="0" w:firstColumn="1" w:lastColumn="0" w:noHBand="0" w:noVBand="1"/>
      </w:tblPr>
      <w:tblGrid>
        <w:gridCol w:w="11250"/>
      </w:tblGrid>
      <w:tr w:rsidR="00096830" w14:paraId="7325FB38" w14:textId="77777777" w:rsidTr="00692169">
        <w:trPr>
          <w:trHeight w:val="13746"/>
        </w:trPr>
        <w:tc>
          <w:tcPr>
            <w:tcW w:w="11250" w:type="dxa"/>
          </w:tcPr>
          <w:p w14:paraId="5E7CC778" w14:textId="0FD379C0" w:rsidR="0072644D" w:rsidRDefault="00096830" w:rsidP="00F3396B">
            <w:pPr>
              <w:tabs>
                <w:tab w:val="center" w:pos="5574"/>
                <w:tab w:val="center" w:pos="7200"/>
                <w:tab w:val="center" w:pos="7920"/>
              </w:tabs>
              <w:jc w:val="center"/>
              <w:rPr>
                <w:rFonts w:ascii="Arial" w:eastAsia="Arial" w:hAnsi="Arial" w:cs="Arial"/>
                <w:b/>
                <w:color w:val="181717"/>
                <w:sz w:val="32"/>
              </w:rPr>
            </w:pPr>
            <w:r>
              <w:rPr>
                <w:rFonts w:ascii="Arial" w:eastAsia="Arial" w:hAnsi="Arial" w:cs="Arial"/>
                <w:b/>
                <w:color w:val="181717"/>
                <w:sz w:val="32"/>
              </w:rPr>
              <w:t>Michael Napoli</w:t>
            </w:r>
          </w:p>
          <w:p w14:paraId="73FD296C" w14:textId="756199E7" w:rsidR="00096830" w:rsidRPr="00AA47B5" w:rsidRDefault="0072644D" w:rsidP="00F3396B">
            <w:pPr>
              <w:tabs>
                <w:tab w:val="center" w:pos="5574"/>
                <w:tab w:val="center" w:pos="7200"/>
                <w:tab w:val="center" w:pos="7920"/>
              </w:tabs>
              <w:jc w:val="center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napoli.38@osu.edu ● (419) 764-9525</w:t>
            </w:r>
          </w:p>
          <w:p w14:paraId="522B047A" w14:textId="36FDB265" w:rsidR="0072644D" w:rsidRDefault="00AA47B5" w:rsidP="00F3396B">
            <w:pPr>
              <w:ind w:left="153"/>
              <w:jc w:val="center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Current A</w:t>
            </w:r>
            <w:r w:rsidR="0072644D">
              <w:rPr>
                <w:rFonts w:ascii="Arial" w:eastAsia="Arial" w:hAnsi="Arial" w:cs="Arial"/>
                <w:color w:val="181717"/>
                <w:sz w:val="19"/>
              </w:rPr>
              <w:t>ddress</w:t>
            </w:r>
            <w:r w:rsidR="008A4326">
              <w:rPr>
                <w:rFonts w:ascii="Arial" w:eastAsia="Arial" w:hAnsi="Arial" w:cs="Arial"/>
                <w:color w:val="181717"/>
                <w:sz w:val="19"/>
              </w:rPr>
              <w:t xml:space="preserve"> (Dorm)</w:t>
            </w:r>
            <w:r w:rsidR="0072644D">
              <w:rPr>
                <w:rFonts w:ascii="Arial" w:eastAsia="Arial" w:hAnsi="Arial" w:cs="Arial"/>
                <w:color w:val="181717"/>
                <w:sz w:val="19"/>
              </w:rPr>
              <w:t xml:space="preserve">: </w:t>
            </w:r>
            <w:r w:rsidR="008A4326">
              <w:rPr>
                <w:rFonts w:ascii="Arial" w:eastAsia="Arial" w:hAnsi="Arial" w:cs="Arial"/>
                <w:color w:val="181717"/>
                <w:sz w:val="19"/>
              </w:rPr>
              <w:t>187 West Lane Avenue, Columbus, OH 43210</w:t>
            </w:r>
          </w:p>
          <w:p w14:paraId="46923EB1" w14:textId="737BEA42" w:rsidR="00F3396B" w:rsidRPr="00AA47B5" w:rsidRDefault="00AA47B5" w:rsidP="00F3396B">
            <w:pPr>
              <w:ind w:left="153"/>
              <w:jc w:val="center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Permanent A</w:t>
            </w:r>
            <w:r w:rsidR="0072644D" w:rsidRPr="00AA47B5">
              <w:rPr>
                <w:rFonts w:ascii="Arial" w:eastAsia="Arial" w:hAnsi="Arial" w:cs="Arial"/>
                <w:color w:val="181717"/>
                <w:sz w:val="19"/>
              </w:rPr>
              <w:t>ddress: 2832 Orchard Tree Lane, Toledo, OH 43617</w:t>
            </w:r>
          </w:p>
          <w:p w14:paraId="56BDEDD7" w14:textId="77777777" w:rsidR="0072644D" w:rsidRPr="00AA47B5" w:rsidRDefault="0072644D" w:rsidP="0072644D">
            <w:pPr>
              <w:ind w:left="153"/>
              <w:rPr>
                <w:rFonts w:ascii="Arial" w:eastAsia="Arial" w:hAnsi="Arial" w:cs="Arial"/>
                <w:color w:val="181717"/>
                <w:sz w:val="19"/>
              </w:rPr>
            </w:pPr>
          </w:p>
          <w:p w14:paraId="4F5A3A61" w14:textId="77777777" w:rsidR="00096830" w:rsidRDefault="00096830" w:rsidP="00F75AE1">
            <w:pPr>
              <w:spacing w:after="9"/>
              <w:jc w:val="center"/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EDUCATION</w:t>
            </w:r>
          </w:p>
          <w:p w14:paraId="537E7CF2" w14:textId="3EEEDB56" w:rsidR="00096830" w:rsidRDefault="00096830" w:rsidP="002873A0">
            <w:pPr>
              <w:tabs>
                <w:tab w:val="center" w:pos="1095"/>
                <w:tab w:val="center" w:pos="2880"/>
                <w:tab w:val="center" w:pos="3600"/>
                <w:tab w:val="center" w:pos="4320"/>
                <w:tab w:val="center" w:pos="5760"/>
                <w:tab w:val="center" w:pos="6480"/>
                <w:tab w:val="center" w:pos="7200"/>
                <w:tab w:val="center" w:pos="9241"/>
              </w:tabs>
              <w:spacing w:after="15"/>
            </w:pPr>
            <w:r>
              <w:tab/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The Ohio State University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</w:t>
            </w:r>
            <w:r w:rsidR="0072644D">
              <w:rPr>
                <w:rFonts w:ascii="Arial" w:eastAsia="Arial" w:hAnsi="Arial" w:cs="Arial"/>
                <w:color w:val="181717"/>
                <w:sz w:val="19"/>
              </w:rPr>
              <w:t xml:space="preserve">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   </w:t>
            </w:r>
            <w:r w:rsidR="002F7134">
              <w:rPr>
                <w:rFonts w:ascii="Arial" w:eastAsia="Arial" w:hAnsi="Arial" w:cs="Arial"/>
                <w:color w:val="181717"/>
                <w:sz w:val="19"/>
              </w:rPr>
              <w:t>Columbus</w:t>
            </w:r>
            <w:r>
              <w:rPr>
                <w:rFonts w:ascii="Arial" w:eastAsia="Arial" w:hAnsi="Arial" w:cs="Arial"/>
                <w:color w:val="181717"/>
                <w:sz w:val="19"/>
              </w:rPr>
              <w:t>, Ohio</w:t>
            </w:r>
          </w:p>
          <w:p w14:paraId="368C245C" w14:textId="77777777" w:rsidR="00096830" w:rsidRDefault="00096830" w:rsidP="002873A0">
            <w:pPr>
              <w:tabs>
                <w:tab w:val="center" w:pos="1095"/>
                <w:tab w:val="center" w:pos="2880"/>
                <w:tab w:val="center" w:pos="3600"/>
                <w:tab w:val="center" w:pos="4320"/>
                <w:tab w:val="center" w:pos="5760"/>
                <w:tab w:val="center" w:pos="6480"/>
                <w:tab w:val="center" w:pos="7200"/>
                <w:tab w:val="center" w:pos="9241"/>
              </w:tabs>
              <w:spacing w:after="15"/>
              <w:rPr>
                <w:rFonts w:ascii="Arial" w:eastAsia="Arial" w:hAnsi="Arial" w:cs="Arial"/>
                <w:color w:val="181717"/>
                <w:sz w:val="19"/>
              </w:rPr>
            </w:pPr>
            <w: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Bachelor of Science in </w:t>
            </w:r>
            <w:r w:rsidR="00803F7C">
              <w:rPr>
                <w:rFonts w:ascii="Arial" w:eastAsia="Arial" w:hAnsi="Arial" w:cs="Arial"/>
                <w:color w:val="181717"/>
                <w:sz w:val="19"/>
              </w:rPr>
              <w:t>Mechanical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Engineering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                       Expected May 2022</w:t>
            </w:r>
          </w:p>
          <w:p w14:paraId="395BAC19" w14:textId="734833BF" w:rsidR="00096830" w:rsidRPr="00D837A4" w:rsidRDefault="00096830" w:rsidP="002873A0">
            <w:pPr>
              <w:tabs>
                <w:tab w:val="center" w:pos="1095"/>
                <w:tab w:val="center" w:pos="2880"/>
                <w:tab w:val="center" w:pos="3600"/>
                <w:tab w:val="center" w:pos="4320"/>
                <w:tab w:val="center" w:pos="5760"/>
                <w:tab w:val="center" w:pos="6480"/>
                <w:tab w:val="center" w:pos="7200"/>
                <w:tab w:val="center" w:pos="9241"/>
              </w:tabs>
              <w:spacing w:after="15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 Minor in </w:t>
            </w:r>
            <w:r w:rsidR="002F7134">
              <w:rPr>
                <w:rFonts w:ascii="Arial" w:eastAsia="Arial" w:hAnsi="Arial" w:cs="Arial"/>
                <w:color w:val="181717"/>
                <w:sz w:val="19"/>
              </w:rPr>
              <w:t>Computer and Information Sciences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Cumulative GPA: 3.7</w:t>
            </w:r>
            <w:r w:rsidR="002F7134">
              <w:rPr>
                <w:rFonts w:ascii="Arial" w:eastAsia="Arial" w:hAnsi="Arial" w:cs="Arial"/>
                <w:color w:val="181717"/>
                <w:sz w:val="19"/>
              </w:rPr>
              <w:t>26</w:t>
            </w:r>
          </w:p>
          <w:p w14:paraId="0CE60A49" w14:textId="77777777" w:rsidR="00096830" w:rsidRDefault="00096830" w:rsidP="002873A0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</w:p>
          <w:p w14:paraId="702545C5" w14:textId="77777777" w:rsidR="0072644D" w:rsidRDefault="0072644D" w:rsidP="002873A0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 St. Francis de Sales High School                                                                                                                               Toledo, Ohio</w:t>
            </w:r>
          </w:p>
          <w:p w14:paraId="60F279B2" w14:textId="77777777" w:rsidR="0072644D" w:rsidRDefault="0072644D" w:rsidP="002873A0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 High School Diploma                                                                                                                                     Graduated May 2018</w:t>
            </w:r>
          </w:p>
          <w:p w14:paraId="5133877E" w14:textId="77777777" w:rsidR="0072644D" w:rsidRDefault="0072644D" w:rsidP="002873A0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 Graduated with Honors Recognition                                                                                                             Cumulative GPA: 3.8</w:t>
            </w:r>
          </w:p>
          <w:p w14:paraId="008588BE" w14:textId="1DDB878A" w:rsidR="001F36F6" w:rsidRDefault="001F36F6" w:rsidP="002873A0"/>
          <w:p w14:paraId="032B942D" w14:textId="4F33086D" w:rsidR="00397961" w:rsidRPr="00397961" w:rsidRDefault="001F36F6" w:rsidP="00397961">
            <w:pPr>
              <w:spacing w:after="9"/>
              <w:ind w:left="43"/>
              <w:jc w:val="center"/>
              <w:rPr>
                <w:rFonts w:ascii="Arial" w:eastAsia="Arial" w:hAnsi="Arial" w:cs="Arial"/>
                <w:b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ENGINEERING EXPERIENCE</w:t>
            </w:r>
          </w:p>
          <w:p w14:paraId="39E029E9" w14:textId="77777777" w:rsidR="00397961" w:rsidRDefault="00397961" w:rsidP="00397961">
            <w:pPr>
              <w:tabs>
                <w:tab w:val="center" w:pos="655"/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9627"/>
              </w:tabs>
              <w:spacing w:after="26"/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Turner Construction  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  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                                          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>Columbus, Ohio</w:t>
            </w:r>
          </w:p>
          <w:p w14:paraId="67B4A5E3" w14:textId="77777777" w:rsidR="00397961" w:rsidRPr="000572A5" w:rsidRDefault="00397961" w:rsidP="00397961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i/>
                <w:color w:val="181717"/>
                <w:sz w:val="19"/>
              </w:rPr>
              <w:t>Co-op: Project Site JPMC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 w:rsidRPr="000572A5">
              <w:rPr>
                <w:rFonts w:ascii="Arial" w:eastAsia="Arial" w:hAnsi="Arial" w:cs="Arial"/>
                <w:color w:val="181717"/>
                <w:sz w:val="19"/>
              </w:rPr>
              <w:tab/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                                              May 2019-August 2019</w:t>
            </w:r>
          </w:p>
          <w:p w14:paraId="184CE8EF" w14:textId="77777777" w:rsidR="00397961" w:rsidRDefault="00397961" w:rsidP="00397961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Became familiar with the responsibilities of construction management as well as the advance scheduling process.</w:t>
            </w:r>
          </w:p>
          <w:p w14:paraId="5990C8C7" w14:textId="77777777" w:rsidR="00397961" w:rsidRDefault="00397961" w:rsidP="00397961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 xml:space="preserve">Helped to facilitate the project site’s back-punch list </w:t>
            </w:r>
            <w:proofErr w:type="gramStart"/>
            <w:r>
              <w:rPr>
                <w:rFonts w:ascii="Arial" w:eastAsia="Arial" w:hAnsi="Arial" w:cs="Arial"/>
                <w:color w:val="181717"/>
                <w:sz w:val="19"/>
              </w:rPr>
              <w:t>so as to</w:t>
            </w:r>
            <w:proofErr w:type="gramEnd"/>
            <w:r>
              <w:rPr>
                <w:rFonts w:ascii="Arial" w:eastAsia="Arial" w:hAnsi="Arial" w:cs="Arial"/>
                <w:color w:val="181717"/>
                <w:sz w:val="19"/>
              </w:rPr>
              <w:t xml:space="preserve"> keep with the deadlines set by the project schedule.</w:t>
            </w:r>
          </w:p>
          <w:p w14:paraId="22735DBA" w14:textId="77777777" w:rsidR="00397961" w:rsidRPr="00803F7C" w:rsidRDefault="00397961" w:rsidP="00397961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Developed an understanding of construction site drawings and became confident in finding specific items and details.</w:t>
            </w:r>
          </w:p>
          <w:p w14:paraId="3EDF5D78" w14:textId="77777777" w:rsidR="00397961" w:rsidRPr="00803F7C" w:rsidRDefault="00397961" w:rsidP="00397961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color w:val="181717"/>
                <w:sz w:val="19"/>
              </w:rPr>
              <w:t>Demonstrated important techniques of time management on and off site in order to keep good academic standing in my courses while maintaining the Co-op position.</w:t>
            </w:r>
          </w:p>
          <w:p w14:paraId="75DC5C23" w14:textId="77777777" w:rsidR="00397961" w:rsidRDefault="00397961" w:rsidP="00692169">
            <w:pPr>
              <w:spacing w:after="9"/>
              <w:ind w:left="43"/>
              <w:jc w:val="center"/>
              <w:rPr>
                <w:rFonts w:ascii="Arial" w:eastAsia="Arial" w:hAnsi="Arial" w:cs="Arial"/>
                <w:b/>
                <w:color w:val="181717"/>
                <w:sz w:val="19"/>
              </w:rPr>
            </w:pPr>
            <w:bookmarkStart w:id="0" w:name="_GoBack"/>
            <w:bookmarkEnd w:id="0"/>
          </w:p>
          <w:p w14:paraId="24222B2C" w14:textId="7BBD5594" w:rsidR="001F36F6" w:rsidRPr="00AA47B5" w:rsidRDefault="001F36F6" w:rsidP="001F36F6">
            <w:pPr>
              <w:spacing w:after="9"/>
              <w:ind w:left="43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Fuel Cell Independent Research on Columbus Campus (CBE </w:t>
            </w:r>
            <w:r w:rsidR="008041DB">
              <w:rPr>
                <w:rFonts w:ascii="Arial" w:eastAsia="Arial" w:hAnsi="Arial" w:cs="Arial"/>
                <w:b/>
                <w:color w:val="181717"/>
                <w:sz w:val="19"/>
              </w:rPr>
              <w:t>4193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)                                          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>March 2019-May 2019</w:t>
            </w:r>
          </w:p>
          <w:p w14:paraId="4DDEFE94" w14:textId="77777777" w:rsidR="001F36F6" w:rsidRPr="00AA47B5" w:rsidRDefault="001F36F6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Redesigned the Fuel Cell Unit Operations Lab for the Ohio State Chemical Engineering Program</w:t>
            </w:r>
          </w:p>
          <w:p w14:paraId="7ED94FD0" w14:textId="77777777" w:rsidR="001F36F6" w:rsidRDefault="001F36F6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Made lab more efficient and beneficial to students who were taking part in the experiment</w:t>
            </w:r>
          </w:p>
          <w:p w14:paraId="71D7D133" w14:textId="77777777" w:rsidR="001F36F6" w:rsidRDefault="001F36F6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Created test variables including flow rate, fuel cell layer count and resistance values so that students could learn the most efficient under which to run the fuel cell</w:t>
            </w:r>
          </w:p>
          <w:p w14:paraId="7F818E6E" w14:textId="77777777" w:rsidR="001F36F6" w:rsidRDefault="001F36F6" w:rsidP="001F36F6">
            <w:pPr>
              <w:rPr>
                <w:rFonts w:ascii="Arial" w:eastAsia="Arial" w:hAnsi="Arial" w:cs="Arial"/>
                <w:color w:val="181717"/>
                <w:sz w:val="19"/>
              </w:rPr>
            </w:pPr>
          </w:p>
          <w:p w14:paraId="28420A5F" w14:textId="77777777" w:rsidR="001F36F6" w:rsidRPr="00AA47B5" w:rsidRDefault="001F36F6" w:rsidP="001F36F6">
            <w:pPr>
              <w:spacing w:after="9"/>
              <w:ind w:left="43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AEV Design Project (ENGR 1182)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>January 2019-May 2019</w:t>
            </w:r>
          </w:p>
          <w:p w14:paraId="0894B475" w14:textId="7AF425C1" w:rsidR="001F36F6" w:rsidRPr="00746A52" w:rsidRDefault="001F36F6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 w:rsidRPr="00746A52">
              <w:rPr>
                <w:rFonts w:ascii="Arial" w:eastAsia="Arial" w:hAnsi="Arial" w:cs="Arial"/>
                <w:color w:val="181717"/>
                <w:sz w:val="19"/>
              </w:rPr>
              <w:t xml:space="preserve">Worked in a group setting to design and implement a monorail style AEV to </w:t>
            </w:r>
            <w:r>
              <w:rPr>
                <w:rFonts w:ascii="Arial" w:eastAsia="Arial" w:hAnsi="Arial" w:cs="Arial"/>
                <w:color w:val="181717"/>
                <w:sz w:val="19"/>
              </w:rPr>
              <w:t>fulfill given objectives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4BDBAD17" w14:textId="7B8D68A3" w:rsidR="001F36F6" w:rsidRPr="00746A52" w:rsidRDefault="001F36F6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 w:rsidRPr="00746A52">
              <w:rPr>
                <w:rFonts w:ascii="Arial" w:eastAsia="Arial" w:hAnsi="Arial" w:cs="Arial"/>
                <w:color w:val="181717"/>
                <w:sz w:val="19"/>
              </w:rPr>
              <w:t xml:space="preserve">Measured variables such as </w:t>
            </w:r>
            <w:r>
              <w:rPr>
                <w:rFonts w:ascii="Arial" w:eastAsia="Arial" w:hAnsi="Arial" w:cs="Arial"/>
                <w:color w:val="181717"/>
                <w:sz w:val="19"/>
              </w:rPr>
              <w:t>a</w:t>
            </w:r>
            <w:r w:rsidRPr="00746A52">
              <w:rPr>
                <w:rFonts w:ascii="Arial" w:eastAsia="Arial" w:hAnsi="Arial" w:cs="Arial"/>
                <w:color w:val="181717"/>
                <w:sz w:val="19"/>
              </w:rPr>
              <w:t xml:space="preserve">dvance </w:t>
            </w:r>
            <w:r>
              <w:rPr>
                <w:rFonts w:ascii="Arial" w:eastAsia="Arial" w:hAnsi="Arial" w:cs="Arial"/>
                <w:color w:val="181717"/>
                <w:sz w:val="19"/>
              </w:rPr>
              <w:t>r</w:t>
            </w:r>
            <w:r w:rsidRPr="00746A52">
              <w:rPr>
                <w:rFonts w:ascii="Arial" w:eastAsia="Arial" w:hAnsi="Arial" w:cs="Arial"/>
                <w:color w:val="181717"/>
                <w:sz w:val="19"/>
              </w:rPr>
              <w:t>atio, propulsion efficiency and power consumption to minimize the overall energy needed to run the system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58B99F66" w14:textId="77777777" w:rsidR="00397961" w:rsidRPr="00397961" w:rsidRDefault="001F36F6" w:rsidP="00397961">
            <w:pPr>
              <w:numPr>
                <w:ilvl w:val="0"/>
                <w:numId w:val="1"/>
              </w:numPr>
              <w:ind w:hanging="360"/>
            </w:pPr>
            <w:r w:rsidRPr="00692169">
              <w:rPr>
                <w:rFonts w:ascii="Arial" w:eastAsia="Arial" w:hAnsi="Arial" w:cs="Arial"/>
                <w:color w:val="181717"/>
                <w:sz w:val="19"/>
              </w:rPr>
              <w:t>Tested multiple designs to find most efficient concept and composed a written report explaining the reasons for utilizing the specific AEV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2FAFF0AB" w14:textId="2FA7F047" w:rsidR="00B31C3F" w:rsidRDefault="00397961" w:rsidP="00397961">
            <w:pPr>
              <w:ind w:left="720"/>
            </w:pPr>
            <w:r>
              <w:t xml:space="preserve"> </w:t>
            </w:r>
          </w:p>
          <w:p w14:paraId="512AA21B" w14:textId="4BDD622A" w:rsidR="002F7134" w:rsidRDefault="00096830" w:rsidP="00F75AE1">
            <w:pPr>
              <w:spacing w:after="9"/>
              <w:ind w:left="43"/>
              <w:jc w:val="center"/>
              <w:rPr>
                <w:rFonts w:ascii="Arial" w:eastAsia="Arial" w:hAnsi="Arial" w:cs="Arial"/>
                <w:b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RELEVANT EXPERIENCE</w:t>
            </w:r>
          </w:p>
          <w:p w14:paraId="0F33A50F" w14:textId="77777777" w:rsidR="00803F7C" w:rsidRDefault="00803F7C" w:rsidP="00803F7C">
            <w:pPr>
              <w:tabs>
                <w:tab w:val="center" w:pos="655"/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9627"/>
              </w:tabs>
              <w:spacing w:after="26"/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OSU: Tutoring Center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</w:r>
            <w:r w:rsidR="00B31C3F"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</w:r>
            <w:r w:rsidR="00B31C3F"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 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              </w:t>
            </w:r>
            <w:r w:rsidR="00B31C3F"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                          </w:t>
            </w:r>
            <w:r w:rsidR="0086181B">
              <w:rPr>
                <w:rFonts w:ascii="Arial" w:eastAsia="Arial" w:hAnsi="Arial" w:cs="Arial"/>
                <w:color w:val="181717"/>
                <w:sz w:val="19"/>
              </w:rPr>
              <w:t>Newark,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Ohio</w:t>
            </w:r>
          </w:p>
          <w:p w14:paraId="4B4FD876" w14:textId="77777777" w:rsidR="00803F7C" w:rsidRPr="000572A5" w:rsidRDefault="00803F7C" w:rsidP="00803F7C">
            <w:pPr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i/>
                <w:color w:val="181717"/>
                <w:sz w:val="19"/>
              </w:rPr>
              <w:t>Tutor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 w:rsidRPr="000572A5">
              <w:rPr>
                <w:rFonts w:ascii="Arial" w:eastAsia="Arial" w:hAnsi="Arial" w:cs="Arial"/>
                <w:color w:val="181717"/>
                <w:sz w:val="19"/>
              </w:rPr>
              <w:tab/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                                       </w:t>
            </w:r>
            <w:r w:rsidR="00B31C3F"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    January 2019-May</w:t>
            </w:r>
            <w:r w:rsidR="00B31C3F"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>2019</w:t>
            </w:r>
          </w:p>
          <w:p w14:paraId="5130008E" w14:textId="035956BA" w:rsidR="00803F7C" w:rsidRDefault="00803F7C" w:rsidP="00803F7C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Tutored in the course subjects of engineering, physics and chemistry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399231AF" w14:textId="1560C98E" w:rsidR="00803F7C" w:rsidRDefault="00803F7C" w:rsidP="00803F7C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Helped to teach students how to efficiently code in MATLAB</w:t>
            </w:r>
            <w:r w:rsidR="00B31C3F">
              <w:rPr>
                <w:rFonts w:ascii="Arial" w:eastAsia="Arial" w:hAnsi="Arial" w:cs="Arial"/>
                <w:color w:val="181717"/>
                <w:sz w:val="19"/>
              </w:rPr>
              <w:t xml:space="preserve"> software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3888E835" w14:textId="3D2117F7" w:rsidR="00803F7C" w:rsidRPr="00803F7C" w:rsidRDefault="00803F7C" w:rsidP="00803F7C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Instructed students in ENGR 1182 on the ins and outs of SolidWorks CAD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774106BA" w14:textId="39A12E3B" w:rsidR="00803F7C" w:rsidRPr="00803F7C" w:rsidRDefault="00803F7C" w:rsidP="00803F7C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  <w:color w:val="181717"/>
                <w:sz w:val="19"/>
              </w:rPr>
              <w:t>Gave meaningful instruction to students on how to work efficiently within a group environment</w:t>
            </w:r>
            <w:r w:rsidR="00692169">
              <w:rPr>
                <w:rFonts w:ascii="Arial" w:eastAsia="Arial" w:hAnsi="Arial" w:cs="Arial"/>
                <w:color w:val="181717"/>
                <w:sz w:val="19"/>
              </w:rPr>
              <w:t>.</w:t>
            </w:r>
          </w:p>
          <w:p w14:paraId="14AC06BB" w14:textId="77777777" w:rsidR="00803F7C" w:rsidRDefault="00803F7C" w:rsidP="002873A0">
            <w:pPr>
              <w:spacing w:after="9"/>
              <w:ind w:left="43"/>
            </w:pPr>
          </w:p>
          <w:p w14:paraId="268B02D6" w14:textId="77777777" w:rsidR="00096830" w:rsidRDefault="00096830" w:rsidP="002873A0">
            <w:pPr>
              <w:tabs>
                <w:tab w:val="center" w:pos="1003"/>
                <w:tab w:val="center" w:pos="2880"/>
                <w:tab w:val="center" w:pos="3600"/>
                <w:tab w:val="center" w:pos="4320"/>
                <w:tab w:val="center" w:pos="5760"/>
                <w:tab w:val="center" w:pos="6480"/>
                <w:tab w:val="center" w:pos="7200"/>
                <w:tab w:val="center" w:pos="9247"/>
              </w:tabs>
              <w:spacing w:after="15"/>
            </w:pPr>
            <w:r>
              <w:tab/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Ohio State University 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ab/>
              <w:t xml:space="preserve">     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      Newark, Ohio</w:t>
            </w:r>
          </w:p>
          <w:p w14:paraId="3DF8897C" w14:textId="77777777" w:rsidR="00096830" w:rsidRDefault="00096830" w:rsidP="002873A0">
            <w:pPr>
              <w:tabs>
                <w:tab w:val="center" w:pos="705"/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9591"/>
              </w:tabs>
            </w:pPr>
            <w:r>
              <w:tab/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 xml:space="preserve"> Chemistry Lab Assistant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August 2018-</w:t>
            </w:r>
            <w:r w:rsidR="00F75AE1">
              <w:rPr>
                <w:rFonts w:ascii="Arial" w:eastAsia="Arial" w:hAnsi="Arial" w:cs="Arial"/>
                <w:color w:val="181717"/>
                <w:sz w:val="19"/>
              </w:rPr>
              <w:t>January 2019</w:t>
            </w:r>
          </w:p>
          <w:p w14:paraId="02BF274D" w14:textId="77777777" w:rsidR="00096830" w:rsidRPr="001F36F6" w:rsidRDefault="00AA47B5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Provide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 xml:space="preserve"> students with lab instruments required to complete the lab.</w:t>
            </w:r>
          </w:p>
          <w:p w14:paraId="7A5372DC" w14:textId="77777777" w:rsidR="00096830" w:rsidRPr="001F36F6" w:rsidRDefault="00AA47B5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 w:rsidRPr="001F36F6">
              <w:rPr>
                <w:rFonts w:ascii="Arial" w:eastAsia="Arial" w:hAnsi="Arial" w:cs="Arial"/>
                <w:color w:val="181717"/>
                <w:sz w:val="19"/>
              </w:rPr>
              <w:t>Assist</w:t>
            </w:r>
            <w:r w:rsidR="00096830" w:rsidRPr="001F36F6">
              <w:rPr>
                <w:rFonts w:ascii="Arial" w:eastAsia="Arial" w:hAnsi="Arial" w:cs="Arial"/>
                <w:color w:val="181717"/>
                <w:sz w:val="19"/>
              </w:rPr>
              <w:t xml:space="preserve"> in answering student’s questions and helping them to understand the purpose of the project.</w:t>
            </w:r>
          </w:p>
          <w:p w14:paraId="2C132267" w14:textId="0FEB34B7" w:rsidR="00096830" w:rsidRDefault="00AA47B5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 w:rsidRPr="001F36F6">
              <w:rPr>
                <w:rFonts w:ascii="Arial" w:eastAsia="Arial" w:hAnsi="Arial" w:cs="Arial"/>
                <w:color w:val="181717"/>
                <w:sz w:val="19"/>
              </w:rPr>
              <w:t>Kep</w:t>
            </w:r>
            <w:r w:rsidR="001F36F6" w:rsidRPr="001F36F6">
              <w:rPr>
                <w:rFonts w:ascii="Arial" w:eastAsia="Arial" w:hAnsi="Arial" w:cs="Arial"/>
                <w:color w:val="181717"/>
                <w:sz w:val="19"/>
              </w:rPr>
              <w:t>t</w:t>
            </w:r>
            <w:r w:rsidR="00096830" w:rsidRPr="001F36F6">
              <w:rPr>
                <w:rFonts w:ascii="Arial" w:eastAsia="Arial" w:hAnsi="Arial" w:cs="Arial"/>
                <w:color w:val="181717"/>
                <w:sz w:val="19"/>
              </w:rPr>
              <w:t xml:space="preserve"> lab environment safe and clean via taking care of broken glass and spilt chemicals, etc.</w:t>
            </w:r>
          </w:p>
          <w:p w14:paraId="4D51F9C4" w14:textId="77777777" w:rsidR="001F36F6" w:rsidRPr="001F36F6" w:rsidRDefault="001F36F6" w:rsidP="001F36F6">
            <w:pPr>
              <w:ind w:left="720"/>
              <w:rPr>
                <w:rFonts w:ascii="Arial" w:eastAsia="Arial" w:hAnsi="Arial" w:cs="Arial"/>
                <w:color w:val="181717"/>
                <w:sz w:val="19"/>
              </w:rPr>
            </w:pPr>
          </w:p>
          <w:p w14:paraId="751BA62E" w14:textId="77777777" w:rsidR="00096830" w:rsidRDefault="00096830" w:rsidP="00F75AE1">
            <w:pPr>
              <w:spacing w:after="9"/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ADDITIONAL EXPERIENCE</w:t>
            </w:r>
          </w:p>
          <w:p w14:paraId="40C31E9C" w14:textId="77777777" w:rsidR="00096830" w:rsidRDefault="00096830" w:rsidP="002873A0">
            <w:pPr>
              <w:tabs>
                <w:tab w:val="center" w:pos="857"/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9617"/>
              </w:tabs>
              <w:spacing w:after="15"/>
            </w:pPr>
            <w:r>
              <w:tab/>
            </w: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 Mayberry Ice Cream  </w:t>
            </w:r>
            <w:r>
              <w:rPr>
                <w:rFonts w:ascii="Arial" w:eastAsia="Arial" w:hAnsi="Arial" w:cs="Arial"/>
                <w:color w:val="181717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181717"/>
                <w:sz w:val="19"/>
              </w:rPr>
              <w:tab/>
              <w:t xml:space="preserve">                                        Sylvania, Ohio</w:t>
            </w:r>
          </w:p>
          <w:p w14:paraId="187A0FBB" w14:textId="77777777" w:rsidR="00096830" w:rsidRDefault="00096830" w:rsidP="002873A0">
            <w:pPr>
              <w:tabs>
                <w:tab w:val="center" w:pos="925"/>
                <w:tab w:val="center" w:pos="2160"/>
                <w:tab w:val="center" w:pos="2880"/>
                <w:tab w:val="center" w:pos="3600"/>
                <w:tab w:val="center" w:pos="4320"/>
                <w:tab w:val="center" w:pos="5040"/>
                <w:tab w:val="center" w:pos="5760"/>
                <w:tab w:val="center" w:pos="6480"/>
                <w:tab w:val="center" w:pos="7200"/>
                <w:tab w:val="center" w:pos="7920"/>
                <w:tab w:val="center" w:pos="8640"/>
                <w:tab w:val="center" w:pos="9977"/>
              </w:tabs>
            </w:pPr>
            <w:r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>Customer Service Representative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</w:t>
            </w:r>
            <w:r>
              <w:rPr>
                <w:rFonts w:ascii="Arial" w:eastAsia="Arial" w:hAnsi="Arial" w:cs="Arial"/>
                <w:i/>
                <w:color w:val="181717"/>
                <w:sz w:val="19"/>
              </w:rPr>
              <w:tab/>
              <w:t xml:space="preserve">        </w:t>
            </w:r>
            <w:r>
              <w:rPr>
                <w:rFonts w:ascii="Arial" w:eastAsia="Arial" w:hAnsi="Arial" w:cs="Arial"/>
                <w:color w:val="181717"/>
                <w:sz w:val="19"/>
              </w:rPr>
              <w:t>August 2017-August 2018</w:t>
            </w:r>
          </w:p>
          <w:p w14:paraId="0AD92339" w14:textId="48E48F41" w:rsidR="00096830" w:rsidRPr="001740D6" w:rsidRDefault="00096830" w:rsidP="001F36F6">
            <w:pPr>
              <w:numPr>
                <w:ilvl w:val="0"/>
                <w:numId w:val="1"/>
              </w:numPr>
              <w:ind w:hanging="360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Maintained safe and healthy storage/distribution of menu items.</w:t>
            </w:r>
          </w:p>
          <w:p w14:paraId="477F46FD" w14:textId="4FEE550B" w:rsidR="001F36F6" w:rsidRPr="00A11CFD" w:rsidRDefault="00AA47B5" w:rsidP="00A11CFD">
            <w:pPr>
              <w:numPr>
                <w:ilvl w:val="0"/>
                <w:numId w:val="1"/>
              </w:numPr>
              <w:ind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181717"/>
                <w:sz w:val="19"/>
              </w:rPr>
              <w:t>Assisted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 xml:space="preserve"> customers with the aim of complete customer satisfaction and </w:t>
            </w:r>
            <w:r>
              <w:rPr>
                <w:rFonts w:ascii="Arial" w:eastAsia="Arial" w:hAnsi="Arial" w:cs="Arial"/>
                <w:color w:val="181717"/>
                <w:sz w:val="19"/>
              </w:rPr>
              <w:t>responded to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 xml:space="preserve"> any complaints personally unless otherwise notified by one of five owners.</w:t>
            </w:r>
            <w:r w:rsidR="001F36F6"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14:paraId="0541663C" w14:textId="77777777" w:rsidR="00A11CFD" w:rsidRPr="00D31D9D" w:rsidRDefault="00A11CFD" w:rsidP="00A11CFD">
            <w:pPr>
              <w:ind w:left="720"/>
              <w:rPr>
                <w:rFonts w:ascii="Calibri" w:eastAsia="Calibri" w:hAnsi="Calibri" w:cs="Calibri"/>
                <w:color w:val="000000"/>
              </w:rPr>
            </w:pPr>
          </w:p>
          <w:p w14:paraId="1BDA42B0" w14:textId="77777777" w:rsidR="00096830" w:rsidRDefault="00096830" w:rsidP="0086181B">
            <w:pPr>
              <w:spacing w:after="65"/>
              <w:ind w:left="43"/>
              <w:jc w:val="center"/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RELATED SKILLS</w:t>
            </w:r>
          </w:p>
          <w:p w14:paraId="61E8189D" w14:textId="77777777" w:rsidR="00692169" w:rsidRDefault="00AA47B5" w:rsidP="00692169">
            <w:pPr>
              <w:spacing w:line="269" w:lineRule="auto"/>
              <w:ind w:right="188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>Computer S</w:t>
            </w:r>
            <w:r w:rsidR="00096830">
              <w:rPr>
                <w:rFonts w:ascii="Arial" w:eastAsia="Arial" w:hAnsi="Arial" w:cs="Arial"/>
                <w:b/>
                <w:color w:val="181717"/>
                <w:sz w:val="19"/>
              </w:rPr>
              <w:t xml:space="preserve">kills: 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 xml:space="preserve">Proficient in: </w:t>
            </w:r>
            <w:r w:rsidR="00FC3B94">
              <w:rPr>
                <w:rFonts w:ascii="Arial" w:eastAsia="Arial" w:hAnsi="Arial" w:cs="Arial"/>
                <w:color w:val="181717"/>
                <w:sz w:val="19"/>
              </w:rPr>
              <w:t xml:space="preserve">C++, 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>MATLAB,</w:t>
            </w:r>
            <w:r w:rsidR="00803F7C">
              <w:rPr>
                <w:rFonts w:ascii="Arial" w:eastAsia="Arial" w:hAnsi="Arial" w:cs="Arial"/>
                <w:color w:val="181717"/>
                <w:sz w:val="19"/>
              </w:rPr>
              <w:t xml:space="preserve"> SolidWorks (CAD),</w:t>
            </w:r>
            <w:r w:rsidR="00F75AE1">
              <w:rPr>
                <w:rFonts w:ascii="Arial" w:eastAsia="Arial" w:hAnsi="Arial" w:cs="Arial"/>
                <w:color w:val="181717"/>
                <w:sz w:val="19"/>
              </w:rPr>
              <w:t xml:space="preserve"> Arduino Coding,</w:t>
            </w:r>
            <w:r w:rsidR="00096830">
              <w:rPr>
                <w:rFonts w:ascii="Arial" w:eastAsia="Arial" w:hAnsi="Arial" w:cs="Arial"/>
                <w:color w:val="181717"/>
                <w:sz w:val="19"/>
              </w:rPr>
              <w:t xml:space="preserve"> Microsoft Excel, Microsoft Word, </w:t>
            </w:r>
            <w:r>
              <w:rPr>
                <w:rFonts w:ascii="Arial" w:eastAsia="Arial" w:hAnsi="Arial" w:cs="Arial"/>
                <w:color w:val="181717"/>
                <w:sz w:val="19"/>
              </w:rPr>
              <w:t>etc.</w:t>
            </w:r>
          </w:p>
          <w:p w14:paraId="31144EF6" w14:textId="00AF58A3" w:rsidR="00FC3B94" w:rsidRPr="00746A52" w:rsidRDefault="00746A52" w:rsidP="00692169">
            <w:pPr>
              <w:spacing w:line="269" w:lineRule="auto"/>
              <w:ind w:right="188"/>
              <w:rPr>
                <w:rFonts w:ascii="Arial" w:eastAsia="Arial" w:hAnsi="Arial" w:cs="Arial"/>
                <w:color w:val="181717"/>
                <w:sz w:val="19"/>
              </w:rPr>
            </w:pPr>
            <w:r>
              <w:rPr>
                <w:rFonts w:ascii="Arial" w:eastAsia="Arial" w:hAnsi="Arial" w:cs="Arial"/>
                <w:b/>
                <w:color w:val="181717"/>
                <w:sz w:val="19"/>
              </w:rPr>
              <w:t xml:space="preserve">Industrial Knowledge: </w:t>
            </w:r>
            <w:r>
              <w:rPr>
                <w:rFonts w:ascii="Arial" w:eastAsia="Arial" w:hAnsi="Arial" w:cs="Arial"/>
                <w:color w:val="181717"/>
                <w:sz w:val="19"/>
              </w:rPr>
              <w:t>Trained on measurement instruments such as: Izod, Melt and Mold machines</w:t>
            </w:r>
          </w:p>
        </w:tc>
      </w:tr>
      <w:tr w:rsidR="00692169" w14:paraId="2E00B122" w14:textId="77777777" w:rsidTr="00692169">
        <w:trPr>
          <w:trHeight w:val="13746"/>
        </w:trPr>
        <w:tc>
          <w:tcPr>
            <w:tcW w:w="11250" w:type="dxa"/>
          </w:tcPr>
          <w:p w14:paraId="5CE08FFC" w14:textId="77777777" w:rsidR="00692169" w:rsidRDefault="00692169" w:rsidP="00F3396B">
            <w:pPr>
              <w:tabs>
                <w:tab w:val="center" w:pos="5574"/>
                <w:tab w:val="center" w:pos="7200"/>
                <w:tab w:val="center" w:pos="7920"/>
              </w:tabs>
              <w:jc w:val="center"/>
              <w:rPr>
                <w:rFonts w:ascii="Arial" w:eastAsia="Arial" w:hAnsi="Arial" w:cs="Arial"/>
                <w:b/>
                <w:color w:val="181717"/>
                <w:sz w:val="32"/>
              </w:rPr>
            </w:pPr>
          </w:p>
        </w:tc>
      </w:tr>
      <w:tr w:rsidR="00692169" w14:paraId="374E7B12" w14:textId="77777777" w:rsidTr="00692169">
        <w:trPr>
          <w:trHeight w:val="13746"/>
        </w:trPr>
        <w:tc>
          <w:tcPr>
            <w:tcW w:w="11250" w:type="dxa"/>
          </w:tcPr>
          <w:p w14:paraId="02133E6D" w14:textId="77777777" w:rsidR="00692169" w:rsidRDefault="00692169" w:rsidP="00F3396B">
            <w:pPr>
              <w:tabs>
                <w:tab w:val="center" w:pos="5574"/>
                <w:tab w:val="center" w:pos="7200"/>
                <w:tab w:val="center" w:pos="7920"/>
              </w:tabs>
              <w:jc w:val="center"/>
              <w:rPr>
                <w:rFonts w:ascii="Arial" w:eastAsia="Arial" w:hAnsi="Arial" w:cs="Arial"/>
                <w:b/>
                <w:color w:val="181717"/>
                <w:sz w:val="32"/>
              </w:rPr>
            </w:pPr>
          </w:p>
        </w:tc>
      </w:tr>
    </w:tbl>
    <w:p w14:paraId="7F0901ED" w14:textId="77777777" w:rsidR="00517BE7" w:rsidRDefault="00397961" w:rsidP="00A11CFD"/>
    <w:sectPr w:rsidR="00517BE7" w:rsidSect="00096830">
      <w:pgSz w:w="12240" w:h="15840"/>
      <w:pgMar w:top="576" w:right="1541" w:bottom="1066" w:left="87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448F"/>
    <w:multiLevelType w:val="hybridMultilevel"/>
    <w:tmpl w:val="E13E902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" w15:restartNumberingAfterBreak="0">
    <w:nsid w:val="738D331C"/>
    <w:multiLevelType w:val="hybridMultilevel"/>
    <w:tmpl w:val="DE924B96"/>
    <w:lvl w:ilvl="0" w:tplc="4CA4919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20C68EE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1A65E28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C1AD096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5ACBC36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CBCCBF2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1F4D1F2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1A0A676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D68A674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4528D2"/>
    <w:multiLevelType w:val="hybridMultilevel"/>
    <w:tmpl w:val="68CAAC94"/>
    <w:lvl w:ilvl="0" w:tplc="4CA4919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181717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30"/>
    <w:rsid w:val="00071B41"/>
    <w:rsid w:val="00096830"/>
    <w:rsid w:val="001F36F6"/>
    <w:rsid w:val="002F7134"/>
    <w:rsid w:val="00397961"/>
    <w:rsid w:val="00692169"/>
    <w:rsid w:val="0072644D"/>
    <w:rsid w:val="00746A52"/>
    <w:rsid w:val="00803F7C"/>
    <w:rsid w:val="008041DB"/>
    <w:rsid w:val="008357D1"/>
    <w:rsid w:val="0086181B"/>
    <w:rsid w:val="008A4326"/>
    <w:rsid w:val="00937100"/>
    <w:rsid w:val="00A11CFD"/>
    <w:rsid w:val="00AA47B5"/>
    <w:rsid w:val="00B31C3F"/>
    <w:rsid w:val="00C45A37"/>
    <w:rsid w:val="00DB0F65"/>
    <w:rsid w:val="00DE5BC6"/>
    <w:rsid w:val="00F3396B"/>
    <w:rsid w:val="00F75AE1"/>
    <w:rsid w:val="00F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FB02"/>
  <w15:chartTrackingRefBased/>
  <w15:docId w15:val="{A7638F7D-17B1-400E-9335-4F671BEC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683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Napoli, Michael</dc:creator>
  <cp:keywords/>
  <dc:description/>
  <cp:lastModifiedBy>Napoli, Michael</cp:lastModifiedBy>
  <cp:revision>21</cp:revision>
  <cp:lastPrinted>2019-04-23T15:58:00Z</cp:lastPrinted>
  <dcterms:created xsi:type="dcterms:W3CDTF">2019-01-12T00:54:00Z</dcterms:created>
  <dcterms:modified xsi:type="dcterms:W3CDTF">2019-09-09T22:08:00Z</dcterms:modified>
</cp:coreProperties>
</file>