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575D" w14:textId="77777777" w:rsidR="0002621C" w:rsidRDefault="00000000">
      <w:pPr>
        <w:spacing w:before="960"/>
        <w:jc w:val="center"/>
      </w:pPr>
      <w:r>
        <w:rPr>
          <w:b/>
          <w:color w:val="2B766E"/>
          <w:sz w:val="116"/>
        </w:rPr>
        <w:t>N</w:t>
      </w:r>
    </w:p>
    <w:p w14:paraId="626360A7" w14:textId="77777777" w:rsidR="0002621C" w:rsidRDefault="00000000">
      <w:pPr>
        <w:spacing w:after="80"/>
        <w:jc w:val="center"/>
      </w:pPr>
      <w:r>
        <w:rPr>
          <w:b/>
          <w:color w:val="17324D"/>
          <w:sz w:val="22"/>
        </w:rPr>
        <w:t>NORTHSTAR FACILITY PARTNERS</w:t>
      </w:r>
    </w:p>
    <w:p w14:paraId="197FC6A7" w14:textId="77777777" w:rsidR="0002621C" w:rsidRDefault="00000000">
      <w:pPr>
        <w:spacing w:before="560" w:after="200"/>
        <w:jc w:val="center"/>
      </w:pPr>
      <w:r>
        <w:rPr>
          <w:b/>
          <w:color w:val="C69A45"/>
          <w:sz w:val="18"/>
        </w:rPr>
        <w:t>TECHNICAL PROPOSAL</w:t>
      </w:r>
    </w:p>
    <w:p w14:paraId="55F4C24B" w14:textId="77777777" w:rsidR="0002621C" w:rsidRDefault="00000000">
      <w:pPr>
        <w:spacing w:after="120"/>
        <w:jc w:val="center"/>
      </w:pPr>
      <w:r>
        <w:rPr>
          <w:b/>
          <w:color w:val="17324D"/>
          <w:sz w:val="56"/>
        </w:rPr>
        <w:t>Multi-Site Custodial &amp;</w:t>
      </w:r>
      <w:r>
        <w:rPr>
          <w:b/>
          <w:color w:val="17324D"/>
          <w:sz w:val="56"/>
        </w:rPr>
        <w:br/>
        <w:t>Facility Support Services</w:t>
      </w:r>
    </w:p>
    <w:p w14:paraId="29CE97FB" w14:textId="77777777" w:rsidR="0002621C" w:rsidRDefault="00000000">
      <w:pPr>
        <w:spacing w:after="680"/>
        <w:jc w:val="center"/>
      </w:pPr>
      <w:r>
        <w:rPr>
          <w:i/>
          <w:color w:val="667685"/>
          <w:sz w:val="24"/>
        </w:rPr>
        <w:t>Queensboro Transit Authority | RFP No. QTA-26-117</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4824"/>
        <w:gridCol w:w="4824"/>
      </w:tblGrid>
      <w:tr w:rsidR="0002621C" w14:paraId="551E13C2" w14:textId="77777777">
        <w:trPr>
          <w:tblHeader/>
          <w:jc w:val="center"/>
        </w:trPr>
        <w:tc>
          <w:tcPr>
            <w:tcW w:w="4824" w:type="dxa"/>
            <w:shd w:val="clear" w:color="auto" w:fill="17324D"/>
            <w:tcMar>
              <w:top w:w="80" w:type="dxa"/>
              <w:left w:w="120" w:type="dxa"/>
              <w:bottom w:w="80" w:type="dxa"/>
              <w:right w:w="120" w:type="dxa"/>
            </w:tcMar>
          </w:tcPr>
          <w:p w14:paraId="75A93EC3" w14:textId="77777777" w:rsidR="0002621C" w:rsidRDefault="00000000">
            <w:r>
              <w:rPr>
                <w:b/>
                <w:color w:val="FFFFFF"/>
                <w:sz w:val="17"/>
              </w:rPr>
              <w:t>Submitted by</w:t>
            </w:r>
          </w:p>
        </w:tc>
        <w:tc>
          <w:tcPr>
            <w:tcW w:w="4824" w:type="dxa"/>
            <w:shd w:val="clear" w:color="auto" w:fill="17324D"/>
            <w:tcMar>
              <w:top w:w="80" w:type="dxa"/>
              <w:left w:w="120" w:type="dxa"/>
              <w:bottom w:w="80" w:type="dxa"/>
              <w:right w:w="120" w:type="dxa"/>
            </w:tcMar>
          </w:tcPr>
          <w:p w14:paraId="78D9C316" w14:textId="77777777" w:rsidR="0002621C" w:rsidRDefault="00000000">
            <w:r>
              <w:rPr>
                <w:b/>
                <w:color w:val="FFFFFF"/>
                <w:sz w:val="17"/>
              </w:rPr>
              <w:t>Submitted to</w:t>
            </w:r>
          </w:p>
        </w:tc>
      </w:tr>
      <w:tr w:rsidR="0002621C" w14:paraId="2C56DBB3" w14:textId="77777777">
        <w:trPr>
          <w:jc w:val="center"/>
        </w:trPr>
        <w:tc>
          <w:tcPr>
            <w:tcW w:w="4824" w:type="dxa"/>
            <w:tcMar>
              <w:top w:w="80" w:type="dxa"/>
              <w:left w:w="120" w:type="dxa"/>
              <w:bottom w:w="80" w:type="dxa"/>
              <w:right w:w="120" w:type="dxa"/>
            </w:tcMar>
            <w:vAlign w:val="center"/>
          </w:tcPr>
          <w:p w14:paraId="7DE8E18C" w14:textId="77777777" w:rsidR="0002621C" w:rsidRDefault="00000000">
            <w:pPr>
              <w:spacing w:after="0"/>
            </w:pPr>
            <w:r>
              <w:rPr>
                <w:sz w:val="17"/>
              </w:rPr>
              <w:t>Northstar Facility Partners</w:t>
            </w:r>
            <w:r>
              <w:rPr>
                <w:sz w:val="17"/>
              </w:rPr>
              <w:br/>
              <w:t>41 Harbor Point Drive</w:t>
            </w:r>
            <w:r>
              <w:rPr>
                <w:sz w:val="17"/>
              </w:rPr>
              <w:br/>
              <w:t>Long Island City, NY 11101</w:t>
            </w:r>
            <w:r>
              <w:rPr>
                <w:sz w:val="17"/>
              </w:rPr>
              <w:br/>
              <w:t>Jordan Reyes, President</w:t>
            </w:r>
          </w:p>
        </w:tc>
        <w:tc>
          <w:tcPr>
            <w:tcW w:w="4824" w:type="dxa"/>
            <w:tcMar>
              <w:top w:w="80" w:type="dxa"/>
              <w:left w:w="120" w:type="dxa"/>
              <w:bottom w:w="80" w:type="dxa"/>
              <w:right w:w="120" w:type="dxa"/>
            </w:tcMar>
            <w:vAlign w:val="center"/>
          </w:tcPr>
          <w:p w14:paraId="6A21C386" w14:textId="77777777" w:rsidR="0002621C" w:rsidRDefault="00000000">
            <w:pPr>
              <w:spacing w:after="0"/>
            </w:pPr>
            <w:r>
              <w:rPr>
                <w:sz w:val="17"/>
              </w:rPr>
              <w:t>Queensboro Transit Authority</w:t>
            </w:r>
            <w:r>
              <w:rPr>
                <w:sz w:val="17"/>
              </w:rPr>
              <w:br/>
              <w:t>Procurement Division</w:t>
            </w:r>
            <w:r>
              <w:rPr>
                <w:sz w:val="17"/>
              </w:rPr>
              <w:br/>
              <w:t>Electronic Submission Portal</w:t>
            </w:r>
            <w:r>
              <w:rPr>
                <w:sz w:val="17"/>
              </w:rPr>
              <w:br/>
              <w:t>October 27, 2026</w:t>
            </w:r>
          </w:p>
        </w:tc>
      </w:tr>
    </w:tbl>
    <w:p w14:paraId="1B372AB6" w14:textId="77777777" w:rsidR="0002621C" w:rsidRDefault="0002621C">
      <w:pPr>
        <w:spacing w:after="0"/>
      </w:pPr>
    </w:p>
    <w:p w14:paraId="2E6E42F0" w14:textId="77777777" w:rsidR="0002621C" w:rsidRDefault="00000000">
      <w:pPr>
        <w:spacing w:before="560"/>
        <w:jc w:val="center"/>
      </w:pPr>
      <w:r>
        <w:rPr>
          <w:b/>
          <w:color w:val="2B766E"/>
          <w:sz w:val="18"/>
        </w:rPr>
        <w:t>RELIABLE SERVICE AT EVERY OPERATING ENVIRONMENT</w:t>
      </w:r>
    </w:p>
    <w:p w14:paraId="570ABB37" w14:textId="77777777" w:rsidR="0002621C" w:rsidRDefault="00000000">
      <w:pPr>
        <w:jc w:val="center"/>
      </w:pPr>
      <w:r>
        <w:rPr>
          <w:color w:val="A63D40"/>
          <w:sz w:val="16"/>
        </w:rPr>
        <w:t>Fictional portfolio demonstration. Northstar Facility Partners and all represented projects and personnel are fictional.</w:t>
      </w:r>
    </w:p>
    <w:p w14:paraId="701B9D54" w14:textId="77777777" w:rsidR="00191F0D" w:rsidRDefault="00191F0D">
      <w:pPr>
        <w:spacing w:after="60"/>
        <w:rPr>
          <w:b/>
          <w:color w:val="2B766E"/>
          <w:sz w:val="16"/>
        </w:rPr>
      </w:pPr>
      <w:r>
        <w:rPr>
          <w:b/>
          <w:color w:val="2B766E"/>
          <w:sz w:val="16"/>
        </w:rPr>
        <w:br w:type="page"/>
      </w:r>
    </w:p>
    <w:p w14:paraId="51BD1880" w14:textId="04594794" w:rsidR="0002621C" w:rsidRDefault="00000000">
      <w:pPr>
        <w:spacing w:after="60"/>
      </w:pPr>
      <w:r>
        <w:rPr>
          <w:b/>
          <w:color w:val="2B766E"/>
          <w:sz w:val="16"/>
        </w:rPr>
        <w:lastRenderedPageBreak/>
        <w:t>COMMITMENT</w:t>
      </w:r>
    </w:p>
    <w:p w14:paraId="5E61D970" w14:textId="77777777" w:rsidR="0002621C" w:rsidRDefault="00000000">
      <w:pPr>
        <w:pStyle w:val="Title"/>
      </w:pPr>
      <w:r>
        <w:t>Letter of Transmittal</w:t>
      </w:r>
    </w:p>
    <w:p w14:paraId="6ADF8FF3" w14:textId="77777777" w:rsidR="0002621C" w:rsidRDefault="00000000">
      <w:r>
        <w:t>October 27, 2026</w:t>
      </w:r>
    </w:p>
    <w:p w14:paraId="1DA25D8F" w14:textId="77777777" w:rsidR="0002621C" w:rsidRDefault="00000000">
      <w:r>
        <w:t>Queensboro Transit Authority</w:t>
      </w:r>
      <w:r>
        <w:br/>
        <w:t>Procurement Division</w:t>
      </w:r>
      <w:r>
        <w:br/>
        <w:t>Re: RFP No. QTA-26-117 - Multi-Site Custodial &amp; Facility Support Services</w:t>
      </w:r>
    </w:p>
    <w:p w14:paraId="78EBE939" w14:textId="77777777" w:rsidR="0002621C" w:rsidRDefault="00000000">
      <w:r>
        <w:t>Dear Evaluation Committee:</w:t>
      </w:r>
    </w:p>
    <w:p w14:paraId="0D5F2B58" w14:textId="77777777" w:rsidR="0002621C" w:rsidRDefault="00000000">
      <w:r>
        <w:t>Northstar Facility Partners is pleased to submit this proposal to provide custodial and facility support services across QTA’s 631,500-square-foot, 20-location portfolio. We understand that QTA is not purchasing a uniform cleaning program. It requires dependable service across public stations, administrative offices, maintenance support areas, a customer center, training and dispatch functions, and a security-sensitive Operations Control Center that cannot tolerate a lapse in coverage.</w:t>
      </w:r>
    </w:p>
    <w:p w14:paraId="170E775C" w14:textId="77777777" w:rsidR="0002621C" w:rsidRDefault="00000000">
      <w:r>
        <w:t>Our solution is built around that operating reality. We will deploy site-specific staffing plans within one accountable management structure, supported by a funded 14% relief pool, security-cleared redundancy, mobile inspections, documented corrective action, and a 45-day transition command plan.</w:t>
      </w:r>
    </w:p>
    <w:tbl>
      <w:tblPr>
        <w:tblW w:w="0" w:type="auto"/>
        <w:tblLayout w:type="fixed"/>
        <w:tblLook w:val="04A0" w:firstRow="1" w:lastRow="0" w:firstColumn="1" w:lastColumn="0" w:noHBand="0" w:noVBand="1"/>
      </w:tblPr>
      <w:tblGrid>
        <w:gridCol w:w="9878"/>
      </w:tblGrid>
      <w:tr w:rsidR="0002621C" w14:paraId="133679D2" w14:textId="77777777">
        <w:tc>
          <w:tcPr>
            <w:tcW w:w="9878" w:type="dxa"/>
            <w:shd w:val="clear" w:color="auto" w:fill="E7F2EF"/>
            <w:tcMar>
              <w:top w:w="150" w:type="dxa"/>
              <w:left w:w="180" w:type="dxa"/>
              <w:bottom w:w="150" w:type="dxa"/>
              <w:right w:w="180" w:type="dxa"/>
            </w:tcMar>
          </w:tcPr>
          <w:p w14:paraId="2105B43A" w14:textId="77777777" w:rsidR="0002621C" w:rsidRDefault="00000000">
            <w:pPr>
              <w:spacing w:after="60"/>
            </w:pPr>
            <w:r>
              <w:rPr>
                <w:b/>
                <w:color w:val="2B766E"/>
                <w:sz w:val="16"/>
              </w:rPr>
              <w:t>NORTHSTAR COMMITMENTS</w:t>
            </w:r>
          </w:p>
          <w:p w14:paraId="72DFEA90" w14:textId="77777777" w:rsidR="0002621C" w:rsidRDefault="00000000">
            <w:pPr>
              <w:spacing w:after="0"/>
            </w:pPr>
            <w:r>
              <w:t>We accept the full scope as amended by Addendum No. 1; will meet revised minimum station posts; will self-perform more than 70% of routine custodial labor; will satisfy prevailing-wage, bonding, insurance, and participation requirements; and will begin clearance-ready recruiting immediately upon notice of intent to award.</w:t>
            </w:r>
          </w:p>
        </w:tc>
      </w:tr>
    </w:tbl>
    <w:p w14:paraId="2BEC2929" w14:textId="77777777" w:rsidR="0002621C" w:rsidRDefault="0002621C">
      <w:pPr>
        <w:spacing w:after="0"/>
      </w:pPr>
    </w:p>
    <w:p w14:paraId="1DF3C265" w14:textId="77777777" w:rsidR="0002621C" w:rsidRDefault="00000000">
      <w:r>
        <w:t>Northstar’s proposal remains valid for 180 days. Jordan Reyes, President, is authorized to negotiate and bind the company. We appreciate QTA’s consideration and welcome the opportunity to discuss our operational plan.</w:t>
      </w:r>
    </w:p>
    <w:p w14:paraId="2B754E85" w14:textId="77777777" w:rsidR="0002621C" w:rsidRDefault="00000000">
      <w:r>
        <w:t>Sincerely,</w:t>
      </w:r>
      <w:r>
        <w:br/>
      </w:r>
      <w:r>
        <w:br/>
        <w:t>Jordan Reyes</w:t>
      </w:r>
      <w:r>
        <w:br/>
        <w:t>President</w:t>
      </w:r>
      <w:r>
        <w:br/>
        <w:t>Northstar Facility Partners</w:t>
      </w:r>
      <w:r>
        <w:br/>
        <w:t>(555) 014-8820 | proposals@northstarfp.example</w:t>
      </w:r>
    </w:p>
    <w:p w14:paraId="74129067" w14:textId="77777777" w:rsidR="00191F0D" w:rsidRDefault="00191F0D">
      <w:pPr>
        <w:pStyle w:val="Heading1"/>
      </w:pPr>
      <w:r>
        <w:br w:type="page"/>
      </w:r>
    </w:p>
    <w:p w14:paraId="4E521623" w14:textId="493E3F63" w:rsidR="0002621C" w:rsidRDefault="00000000">
      <w:pPr>
        <w:pStyle w:val="Heading1"/>
      </w:pPr>
      <w:r>
        <w:lastRenderedPageBreak/>
        <w:t>Proposal Commitments</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880"/>
        <w:gridCol w:w="6768"/>
      </w:tblGrid>
      <w:tr w:rsidR="0002621C" w14:paraId="5F698CAF" w14:textId="77777777">
        <w:trPr>
          <w:tblHeader/>
          <w:jc w:val="center"/>
        </w:trPr>
        <w:tc>
          <w:tcPr>
            <w:tcW w:w="2880" w:type="dxa"/>
            <w:shd w:val="clear" w:color="auto" w:fill="17324D"/>
            <w:tcMar>
              <w:top w:w="80" w:type="dxa"/>
              <w:left w:w="120" w:type="dxa"/>
              <w:bottom w:w="80" w:type="dxa"/>
              <w:right w:w="120" w:type="dxa"/>
            </w:tcMar>
          </w:tcPr>
          <w:p w14:paraId="3E28240B" w14:textId="77777777" w:rsidR="0002621C" w:rsidRDefault="00000000">
            <w:r>
              <w:rPr>
                <w:b/>
                <w:color w:val="FFFFFF"/>
                <w:sz w:val="17"/>
              </w:rPr>
              <w:t>Requirement</w:t>
            </w:r>
          </w:p>
        </w:tc>
        <w:tc>
          <w:tcPr>
            <w:tcW w:w="6768" w:type="dxa"/>
            <w:shd w:val="clear" w:color="auto" w:fill="17324D"/>
            <w:tcMar>
              <w:top w:w="80" w:type="dxa"/>
              <w:left w:w="120" w:type="dxa"/>
              <w:bottom w:w="80" w:type="dxa"/>
              <w:right w:w="120" w:type="dxa"/>
            </w:tcMar>
          </w:tcPr>
          <w:p w14:paraId="24FB7FFB" w14:textId="77777777" w:rsidR="0002621C" w:rsidRDefault="00000000">
            <w:r>
              <w:rPr>
                <w:b/>
                <w:color w:val="FFFFFF"/>
                <w:sz w:val="17"/>
              </w:rPr>
              <w:t>Northstar Commitment</w:t>
            </w:r>
          </w:p>
        </w:tc>
      </w:tr>
      <w:tr w:rsidR="0002621C" w14:paraId="237429B4" w14:textId="77777777">
        <w:trPr>
          <w:jc w:val="center"/>
        </w:trPr>
        <w:tc>
          <w:tcPr>
            <w:tcW w:w="2880" w:type="dxa"/>
            <w:tcMar>
              <w:top w:w="80" w:type="dxa"/>
              <w:left w:w="120" w:type="dxa"/>
              <w:bottom w:w="80" w:type="dxa"/>
              <w:right w:w="120" w:type="dxa"/>
            </w:tcMar>
            <w:vAlign w:val="center"/>
          </w:tcPr>
          <w:p w14:paraId="6F4700DE" w14:textId="77777777" w:rsidR="0002621C" w:rsidRDefault="00000000">
            <w:pPr>
              <w:spacing w:after="0"/>
            </w:pPr>
            <w:r>
              <w:rPr>
                <w:sz w:val="17"/>
              </w:rPr>
              <w:t>Contract term</w:t>
            </w:r>
          </w:p>
        </w:tc>
        <w:tc>
          <w:tcPr>
            <w:tcW w:w="6768" w:type="dxa"/>
            <w:tcMar>
              <w:top w:w="80" w:type="dxa"/>
              <w:left w:w="120" w:type="dxa"/>
              <w:bottom w:w="80" w:type="dxa"/>
              <w:right w:w="120" w:type="dxa"/>
            </w:tcMar>
            <w:vAlign w:val="center"/>
          </w:tcPr>
          <w:p w14:paraId="11F9490D" w14:textId="77777777" w:rsidR="0002621C" w:rsidRDefault="00000000">
            <w:pPr>
              <w:spacing w:after="0"/>
            </w:pPr>
            <w:r>
              <w:rPr>
                <w:sz w:val="17"/>
              </w:rPr>
              <w:t>Three-year base plus two one-year options</w:t>
            </w:r>
          </w:p>
        </w:tc>
      </w:tr>
      <w:tr w:rsidR="0002621C" w14:paraId="0644A78B" w14:textId="77777777">
        <w:trPr>
          <w:jc w:val="center"/>
        </w:trPr>
        <w:tc>
          <w:tcPr>
            <w:tcW w:w="2880" w:type="dxa"/>
            <w:shd w:val="clear" w:color="auto" w:fill="F4F6F8"/>
            <w:tcMar>
              <w:top w:w="80" w:type="dxa"/>
              <w:left w:w="120" w:type="dxa"/>
              <w:bottom w:w="80" w:type="dxa"/>
              <w:right w:w="120" w:type="dxa"/>
            </w:tcMar>
            <w:vAlign w:val="center"/>
          </w:tcPr>
          <w:p w14:paraId="3A7097C9" w14:textId="77777777" w:rsidR="0002621C" w:rsidRDefault="00000000">
            <w:pPr>
              <w:spacing w:after="0"/>
            </w:pPr>
            <w:r>
              <w:rPr>
                <w:sz w:val="17"/>
              </w:rPr>
              <w:t>Revised start date</w:t>
            </w:r>
          </w:p>
        </w:tc>
        <w:tc>
          <w:tcPr>
            <w:tcW w:w="6768" w:type="dxa"/>
            <w:shd w:val="clear" w:color="auto" w:fill="F4F6F8"/>
            <w:tcMar>
              <w:top w:w="80" w:type="dxa"/>
              <w:left w:w="120" w:type="dxa"/>
              <w:bottom w:w="80" w:type="dxa"/>
              <w:right w:w="120" w:type="dxa"/>
            </w:tcMar>
            <w:vAlign w:val="center"/>
          </w:tcPr>
          <w:p w14:paraId="0C7BD91B" w14:textId="77777777" w:rsidR="0002621C" w:rsidRDefault="00000000">
            <w:pPr>
              <w:spacing w:after="0"/>
            </w:pPr>
            <w:r>
              <w:rPr>
                <w:sz w:val="17"/>
              </w:rPr>
              <w:t>Full operational readiness February 1, 2027</w:t>
            </w:r>
          </w:p>
        </w:tc>
      </w:tr>
      <w:tr w:rsidR="0002621C" w14:paraId="7D24AD22" w14:textId="77777777">
        <w:trPr>
          <w:jc w:val="center"/>
        </w:trPr>
        <w:tc>
          <w:tcPr>
            <w:tcW w:w="2880" w:type="dxa"/>
            <w:tcMar>
              <w:top w:w="80" w:type="dxa"/>
              <w:left w:w="120" w:type="dxa"/>
              <w:bottom w:w="80" w:type="dxa"/>
              <w:right w:w="120" w:type="dxa"/>
            </w:tcMar>
            <w:vAlign w:val="center"/>
          </w:tcPr>
          <w:p w14:paraId="12DC44F5" w14:textId="77777777" w:rsidR="0002621C" w:rsidRDefault="00000000">
            <w:pPr>
              <w:spacing w:after="0"/>
            </w:pPr>
            <w:r>
              <w:rPr>
                <w:sz w:val="17"/>
              </w:rPr>
              <w:t>Bonding</w:t>
            </w:r>
          </w:p>
        </w:tc>
        <w:tc>
          <w:tcPr>
            <w:tcW w:w="6768" w:type="dxa"/>
            <w:tcMar>
              <w:top w:w="80" w:type="dxa"/>
              <w:left w:w="120" w:type="dxa"/>
              <w:bottom w:w="80" w:type="dxa"/>
              <w:right w:w="120" w:type="dxa"/>
            </w:tcMar>
            <w:vAlign w:val="center"/>
          </w:tcPr>
          <w:p w14:paraId="274E2D18" w14:textId="77777777" w:rsidR="0002621C" w:rsidRDefault="00000000">
            <w:pPr>
              <w:spacing w:after="0"/>
            </w:pPr>
            <w:r>
              <w:rPr>
                <w:sz w:val="17"/>
              </w:rPr>
              <w:t>5% bid security; 50% first-year performance and payment bonds</w:t>
            </w:r>
          </w:p>
        </w:tc>
      </w:tr>
      <w:tr w:rsidR="0002621C" w14:paraId="46C2BB12" w14:textId="77777777">
        <w:trPr>
          <w:jc w:val="center"/>
        </w:trPr>
        <w:tc>
          <w:tcPr>
            <w:tcW w:w="2880" w:type="dxa"/>
            <w:shd w:val="clear" w:color="auto" w:fill="F4F6F8"/>
            <w:tcMar>
              <w:top w:w="80" w:type="dxa"/>
              <w:left w:w="120" w:type="dxa"/>
              <w:bottom w:w="80" w:type="dxa"/>
              <w:right w:w="120" w:type="dxa"/>
            </w:tcMar>
            <w:vAlign w:val="center"/>
          </w:tcPr>
          <w:p w14:paraId="0312F322" w14:textId="77777777" w:rsidR="0002621C" w:rsidRDefault="00000000">
            <w:pPr>
              <w:spacing w:after="0"/>
            </w:pPr>
            <w:r>
              <w:rPr>
                <w:sz w:val="17"/>
              </w:rPr>
              <w:t>Addenda</w:t>
            </w:r>
          </w:p>
        </w:tc>
        <w:tc>
          <w:tcPr>
            <w:tcW w:w="6768" w:type="dxa"/>
            <w:shd w:val="clear" w:color="auto" w:fill="F4F6F8"/>
            <w:tcMar>
              <w:top w:w="80" w:type="dxa"/>
              <w:left w:w="120" w:type="dxa"/>
              <w:bottom w:w="80" w:type="dxa"/>
              <w:right w:w="120" w:type="dxa"/>
            </w:tcMar>
            <w:vAlign w:val="center"/>
          </w:tcPr>
          <w:p w14:paraId="0906038C" w14:textId="77777777" w:rsidR="0002621C" w:rsidRDefault="00000000">
            <w:pPr>
              <w:spacing w:after="0"/>
            </w:pPr>
            <w:r>
              <w:rPr>
                <w:sz w:val="17"/>
              </w:rPr>
              <w:t>Addendum No. 1 acknowledged and incorporated</w:t>
            </w:r>
          </w:p>
        </w:tc>
      </w:tr>
      <w:tr w:rsidR="0002621C" w14:paraId="7CD875BE" w14:textId="77777777">
        <w:trPr>
          <w:jc w:val="center"/>
        </w:trPr>
        <w:tc>
          <w:tcPr>
            <w:tcW w:w="2880" w:type="dxa"/>
            <w:tcMar>
              <w:top w:w="80" w:type="dxa"/>
              <w:left w:w="120" w:type="dxa"/>
              <w:bottom w:w="80" w:type="dxa"/>
              <w:right w:w="120" w:type="dxa"/>
            </w:tcMar>
            <w:vAlign w:val="center"/>
          </w:tcPr>
          <w:p w14:paraId="378F8EA0" w14:textId="77777777" w:rsidR="0002621C" w:rsidRDefault="00000000">
            <w:pPr>
              <w:spacing w:after="0"/>
            </w:pPr>
            <w:r>
              <w:rPr>
                <w:sz w:val="17"/>
              </w:rPr>
              <w:t>Exceptions</w:t>
            </w:r>
          </w:p>
        </w:tc>
        <w:tc>
          <w:tcPr>
            <w:tcW w:w="6768" w:type="dxa"/>
            <w:tcMar>
              <w:top w:w="80" w:type="dxa"/>
              <w:left w:w="120" w:type="dxa"/>
              <w:bottom w:w="80" w:type="dxa"/>
              <w:right w:w="120" w:type="dxa"/>
            </w:tcMar>
            <w:vAlign w:val="center"/>
          </w:tcPr>
          <w:p w14:paraId="195F6CAA" w14:textId="77777777" w:rsidR="0002621C" w:rsidRDefault="00000000">
            <w:pPr>
              <w:spacing w:after="0"/>
            </w:pPr>
            <w:r>
              <w:rPr>
                <w:sz w:val="17"/>
              </w:rPr>
              <w:t>No material technical exceptions; commercial assumptions disclosed in final section</w:t>
            </w:r>
          </w:p>
        </w:tc>
      </w:tr>
    </w:tbl>
    <w:p w14:paraId="1729FEE0" w14:textId="77777777" w:rsidR="0002621C" w:rsidRDefault="0002621C">
      <w:pPr>
        <w:spacing w:after="0"/>
      </w:pPr>
    </w:p>
    <w:p w14:paraId="41238CCD" w14:textId="77777777" w:rsidR="0002621C" w:rsidRDefault="00000000">
      <w:pPr>
        <w:spacing w:after="60"/>
      </w:pPr>
      <w:r>
        <w:rPr>
          <w:b/>
          <w:color w:val="2B766E"/>
          <w:sz w:val="16"/>
        </w:rPr>
        <w:t>OUR PROMISE</w:t>
      </w:r>
    </w:p>
    <w:p w14:paraId="0BDD5B82" w14:textId="77777777" w:rsidR="0002621C" w:rsidRDefault="00000000">
      <w:pPr>
        <w:pStyle w:val="Title"/>
      </w:pPr>
      <w:r>
        <w:t>Executive Summary</w:t>
      </w:r>
    </w:p>
    <w:tbl>
      <w:tblPr>
        <w:tblW w:w="0" w:type="auto"/>
        <w:tblLayout w:type="fixed"/>
        <w:tblLook w:val="04A0" w:firstRow="1" w:lastRow="0" w:firstColumn="1" w:lastColumn="0" w:noHBand="0" w:noVBand="1"/>
      </w:tblPr>
      <w:tblGrid>
        <w:gridCol w:w="9878"/>
      </w:tblGrid>
      <w:tr w:rsidR="0002621C" w14:paraId="7FCC4044" w14:textId="77777777">
        <w:tc>
          <w:tcPr>
            <w:tcW w:w="9878" w:type="dxa"/>
            <w:shd w:val="clear" w:color="auto" w:fill="E7F2EF"/>
            <w:tcMar>
              <w:top w:w="150" w:type="dxa"/>
              <w:left w:w="180" w:type="dxa"/>
              <w:bottom w:w="150" w:type="dxa"/>
              <w:right w:w="180" w:type="dxa"/>
            </w:tcMar>
          </w:tcPr>
          <w:p w14:paraId="460C4532" w14:textId="77777777" w:rsidR="0002621C" w:rsidRDefault="00000000">
            <w:pPr>
              <w:spacing w:after="60"/>
            </w:pPr>
            <w:r>
              <w:rPr>
                <w:b/>
                <w:color w:val="2B766E"/>
                <w:sz w:val="16"/>
              </w:rPr>
              <w:t>RELIABLE SERVICE AT EVERY OPERATING ENVIRONMENT</w:t>
            </w:r>
          </w:p>
          <w:p w14:paraId="5FC76721" w14:textId="77777777" w:rsidR="0002621C" w:rsidRDefault="00000000">
            <w:pPr>
              <w:spacing w:after="0"/>
            </w:pPr>
            <w:r>
              <w:t>Northstar will give QTA one accountable partner without forcing every facility into the same operating model. Our managers, staffing plans, inspections, and reporting are unified; the service methods are tailored to how each location actually functions.</w:t>
            </w:r>
          </w:p>
        </w:tc>
      </w:tr>
    </w:tbl>
    <w:p w14:paraId="59CA6464" w14:textId="77777777" w:rsidR="0002621C" w:rsidRDefault="0002621C">
      <w:pPr>
        <w:spacing w:after="0"/>
      </w:pPr>
    </w:p>
    <w:tbl>
      <w:tblPr>
        <w:tblW w:w="0" w:type="auto"/>
        <w:jc w:val="center"/>
        <w:tblBorders>
          <w:top w:val="single" w:sz="0" w:space="0" w:color="17324D"/>
          <w:left w:val="single" w:sz="0" w:space="0" w:color="17324D"/>
          <w:bottom w:val="single" w:sz="0" w:space="0" w:color="17324D"/>
          <w:right w:val="single" w:sz="0" w:space="0" w:color="17324D"/>
          <w:insideH w:val="single" w:sz="0" w:space="0" w:color="17324D"/>
          <w:insideV w:val="single" w:sz="0" w:space="0" w:color="17324D"/>
        </w:tblBorders>
        <w:tblLayout w:type="fixed"/>
        <w:tblLook w:val="04A0" w:firstRow="1" w:lastRow="0" w:firstColumn="1" w:lastColumn="0" w:noHBand="0" w:noVBand="1"/>
      </w:tblPr>
      <w:tblGrid>
        <w:gridCol w:w="2412"/>
        <w:gridCol w:w="2412"/>
        <w:gridCol w:w="2412"/>
        <w:gridCol w:w="2412"/>
      </w:tblGrid>
      <w:tr w:rsidR="0002621C" w14:paraId="0496D291" w14:textId="77777777">
        <w:trPr>
          <w:jc w:val="center"/>
        </w:trPr>
        <w:tc>
          <w:tcPr>
            <w:tcW w:w="2412" w:type="dxa"/>
            <w:shd w:val="clear" w:color="auto" w:fill="17324D"/>
            <w:tcMar>
              <w:top w:w="150" w:type="dxa"/>
              <w:left w:w="120" w:type="dxa"/>
              <w:bottom w:w="150" w:type="dxa"/>
              <w:right w:w="120" w:type="dxa"/>
            </w:tcMar>
          </w:tcPr>
          <w:p w14:paraId="447A3B8D" w14:textId="77777777" w:rsidR="0002621C" w:rsidRDefault="00000000">
            <w:pPr>
              <w:spacing w:after="40"/>
              <w:jc w:val="center"/>
            </w:pPr>
            <w:r>
              <w:rPr>
                <w:b/>
                <w:color w:val="FFFFFF"/>
                <w:sz w:val="36"/>
              </w:rPr>
              <w:t>631,500</w:t>
            </w:r>
          </w:p>
          <w:p w14:paraId="204B674B" w14:textId="77777777" w:rsidR="0002621C" w:rsidRDefault="00000000">
            <w:pPr>
              <w:spacing w:after="0"/>
              <w:jc w:val="center"/>
            </w:pPr>
            <w:r>
              <w:rPr>
                <w:color w:val="C8D7E3"/>
                <w:sz w:val="14"/>
              </w:rPr>
              <w:t>SQUARE FEET</w:t>
            </w:r>
          </w:p>
        </w:tc>
        <w:tc>
          <w:tcPr>
            <w:tcW w:w="2412" w:type="dxa"/>
            <w:shd w:val="clear" w:color="auto" w:fill="17324D"/>
            <w:tcMar>
              <w:top w:w="150" w:type="dxa"/>
              <w:left w:w="120" w:type="dxa"/>
              <w:bottom w:w="150" w:type="dxa"/>
              <w:right w:w="120" w:type="dxa"/>
            </w:tcMar>
          </w:tcPr>
          <w:p w14:paraId="07C65E46" w14:textId="77777777" w:rsidR="0002621C" w:rsidRDefault="00000000">
            <w:pPr>
              <w:spacing w:after="40"/>
              <w:jc w:val="center"/>
            </w:pPr>
            <w:r>
              <w:rPr>
                <w:b/>
                <w:color w:val="FFFFFF"/>
                <w:sz w:val="36"/>
              </w:rPr>
              <w:t>20</w:t>
            </w:r>
          </w:p>
          <w:p w14:paraId="601B557B" w14:textId="77777777" w:rsidR="0002621C" w:rsidRDefault="00000000">
            <w:pPr>
              <w:spacing w:after="0"/>
              <w:jc w:val="center"/>
            </w:pPr>
            <w:r>
              <w:rPr>
                <w:color w:val="C8D7E3"/>
                <w:sz w:val="14"/>
              </w:rPr>
              <w:t>LOCATIONS</w:t>
            </w:r>
          </w:p>
        </w:tc>
        <w:tc>
          <w:tcPr>
            <w:tcW w:w="2412" w:type="dxa"/>
            <w:shd w:val="clear" w:color="auto" w:fill="17324D"/>
            <w:tcMar>
              <w:top w:w="150" w:type="dxa"/>
              <w:left w:w="120" w:type="dxa"/>
              <w:bottom w:w="150" w:type="dxa"/>
              <w:right w:w="120" w:type="dxa"/>
            </w:tcMar>
          </w:tcPr>
          <w:p w14:paraId="13AB366A" w14:textId="77777777" w:rsidR="0002621C" w:rsidRDefault="00000000">
            <w:pPr>
              <w:spacing w:after="40"/>
              <w:jc w:val="center"/>
            </w:pPr>
            <w:r>
              <w:rPr>
                <w:b/>
                <w:color w:val="FFFFFF"/>
                <w:sz w:val="36"/>
              </w:rPr>
              <w:t>24/7</w:t>
            </w:r>
          </w:p>
          <w:p w14:paraId="2A53351C" w14:textId="77777777" w:rsidR="0002621C" w:rsidRDefault="00000000">
            <w:pPr>
              <w:spacing w:after="0"/>
              <w:jc w:val="center"/>
            </w:pPr>
            <w:r>
              <w:rPr>
                <w:color w:val="C8D7E3"/>
                <w:sz w:val="14"/>
              </w:rPr>
              <w:t>CRITICAL COVERAGE</w:t>
            </w:r>
          </w:p>
        </w:tc>
        <w:tc>
          <w:tcPr>
            <w:tcW w:w="2412" w:type="dxa"/>
            <w:shd w:val="clear" w:color="auto" w:fill="17324D"/>
            <w:tcMar>
              <w:top w:w="150" w:type="dxa"/>
              <w:left w:w="120" w:type="dxa"/>
              <w:bottom w:w="150" w:type="dxa"/>
              <w:right w:w="120" w:type="dxa"/>
            </w:tcMar>
          </w:tcPr>
          <w:p w14:paraId="55293A47" w14:textId="77777777" w:rsidR="0002621C" w:rsidRDefault="00000000">
            <w:pPr>
              <w:spacing w:after="40"/>
              <w:jc w:val="center"/>
            </w:pPr>
            <w:r>
              <w:rPr>
                <w:b/>
                <w:color w:val="FFFFFF"/>
                <w:sz w:val="36"/>
              </w:rPr>
              <w:t>14%</w:t>
            </w:r>
          </w:p>
          <w:p w14:paraId="29AD9E18" w14:textId="77777777" w:rsidR="0002621C" w:rsidRDefault="00000000">
            <w:pPr>
              <w:spacing w:after="0"/>
              <w:jc w:val="center"/>
            </w:pPr>
            <w:r>
              <w:rPr>
                <w:color w:val="C8D7E3"/>
                <w:sz w:val="14"/>
              </w:rPr>
              <w:t>FUNDED RELIEF POOL</w:t>
            </w:r>
          </w:p>
        </w:tc>
      </w:tr>
    </w:tbl>
    <w:p w14:paraId="2918C1F8" w14:textId="77777777" w:rsidR="0002621C" w:rsidRDefault="0002621C">
      <w:pPr>
        <w:spacing w:after="0"/>
      </w:pPr>
    </w:p>
    <w:p w14:paraId="35D610E6" w14:textId="77777777" w:rsidR="0002621C" w:rsidRDefault="00000000">
      <w:pPr>
        <w:pStyle w:val="Heading1"/>
      </w:pPr>
      <w:r>
        <w:t>What QTA Needs</w:t>
      </w:r>
    </w:p>
    <w:p w14:paraId="70531E2B" w14:textId="77777777" w:rsidR="0002621C" w:rsidRDefault="00000000">
      <w:r>
        <w:t>QTA’s service challenge is not scale alone. It is variability. A headquarters office requires discretion and planned periodic care. An open passenger station requires continuous presence, fast incident response, safe work around the public, and resilience during weather events. A maintenance annex requires clear scope boundaries and industrial-safety awareness. The Operations Control Center requires cleared personnel, redundancy, quiet work practices, and uninterrupted coverage.</w:t>
      </w:r>
    </w:p>
    <w:p w14:paraId="3FB956ED" w14:textId="77777777" w:rsidR="0002621C" w:rsidRDefault="00000000">
      <w:pPr>
        <w:pStyle w:val="Heading1"/>
      </w:pPr>
      <w:r>
        <w:t>What Northstar Will Deliver</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1944"/>
        <w:gridCol w:w="4536"/>
        <w:gridCol w:w="3168"/>
      </w:tblGrid>
      <w:tr w:rsidR="0002621C" w14:paraId="189D1EBD" w14:textId="77777777">
        <w:trPr>
          <w:tblHeader/>
          <w:jc w:val="center"/>
        </w:trPr>
        <w:tc>
          <w:tcPr>
            <w:tcW w:w="1944" w:type="dxa"/>
            <w:shd w:val="clear" w:color="auto" w:fill="17324D"/>
            <w:tcMar>
              <w:top w:w="80" w:type="dxa"/>
              <w:left w:w="120" w:type="dxa"/>
              <w:bottom w:w="80" w:type="dxa"/>
              <w:right w:w="120" w:type="dxa"/>
            </w:tcMar>
          </w:tcPr>
          <w:p w14:paraId="44488CF3" w14:textId="77777777" w:rsidR="0002621C" w:rsidRDefault="00000000">
            <w:r>
              <w:rPr>
                <w:b/>
                <w:color w:val="FFFFFF"/>
                <w:sz w:val="15"/>
              </w:rPr>
              <w:t>QTA Priority</w:t>
            </w:r>
          </w:p>
        </w:tc>
        <w:tc>
          <w:tcPr>
            <w:tcW w:w="4536" w:type="dxa"/>
            <w:shd w:val="clear" w:color="auto" w:fill="17324D"/>
            <w:tcMar>
              <w:top w:w="80" w:type="dxa"/>
              <w:left w:w="120" w:type="dxa"/>
              <w:bottom w:w="80" w:type="dxa"/>
              <w:right w:w="120" w:type="dxa"/>
            </w:tcMar>
          </w:tcPr>
          <w:p w14:paraId="2E5431BA" w14:textId="77777777" w:rsidR="0002621C" w:rsidRDefault="00000000">
            <w:r>
              <w:rPr>
                <w:b/>
                <w:color w:val="FFFFFF"/>
                <w:sz w:val="15"/>
              </w:rPr>
              <w:t>Northstar Response</w:t>
            </w:r>
          </w:p>
        </w:tc>
        <w:tc>
          <w:tcPr>
            <w:tcW w:w="3168" w:type="dxa"/>
            <w:shd w:val="clear" w:color="auto" w:fill="17324D"/>
            <w:tcMar>
              <w:top w:w="80" w:type="dxa"/>
              <w:left w:w="120" w:type="dxa"/>
              <w:bottom w:w="80" w:type="dxa"/>
              <w:right w:w="120" w:type="dxa"/>
            </w:tcMar>
          </w:tcPr>
          <w:p w14:paraId="6F04722D" w14:textId="77777777" w:rsidR="0002621C" w:rsidRDefault="00000000">
            <w:r>
              <w:rPr>
                <w:b/>
                <w:color w:val="FFFFFF"/>
                <w:sz w:val="15"/>
              </w:rPr>
              <w:t>Result</w:t>
            </w:r>
          </w:p>
        </w:tc>
      </w:tr>
      <w:tr w:rsidR="0002621C" w14:paraId="1FC4EF7A" w14:textId="77777777">
        <w:trPr>
          <w:jc w:val="center"/>
        </w:trPr>
        <w:tc>
          <w:tcPr>
            <w:tcW w:w="1944" w:type="dxa"/>
            <w:tcMar>
              <w:top w:w="80" w:type="dxa"/>
              <w:left w:w="120" w:type="dxa"/>
              <w:bottom w:w="80" w:type="dxa"/>
              <w:right w:w="120" w:type="dxa"/>
            </w:tcMar>
            <w:vAlign w:val="center"/>
          </w:tcPr>
          <w:p w14:paraId="5EB0EBD6" w14:textId="77777777" w:rsidR="0002621C" w:rsidRDefault="00000000">
            <w:pPr>
              <w:spacing w:after="0"/>
            </w:pPr>
            <w:r>
              <w:rPr>
                <w:sz w:val="15"/>
              </w:rPr>
              <w:t>Continuity</w:t>
            </w:r>
          </w:p>
        </w:tc>
        <w:tc>
          <w:tcPr>
            <w:tcW w:w="4536" w:type="dxa"/>
            <w:tcMar>
              <w:top w:w="80" w:type="dxa"/>
              <w:left w:w="120" w:type="dxa"/>
              <w:bottom w:w="80" w:type="dxa"/>
              <w:right w:w="120" w:type="dxa"/>
            </w:tcMar>
            <w:vAlign w:val="center"/>
          </w:tcPr>
          <w:p w14:paraId="44544CE7" w14:textId="77777777" w:rsidR="0002621C" w:rsidRDefault="00000000">
            <w:pPr>
              <w:spacing w:after="0"/>
            </w:pPr>
            <w:r>
              <w:rPr>
                <w:sz w:val="15"/>
              </w:rPr>
              <w:t>Minimum posts plus 14% relief, cross-trained floaters, cleared backup roster</w:t>
            </w:r>
          </w:p>
        </w:tc>
        <w:tc>
          <w:tcPr>
            <w:tcW w:w="3168" w:type="dxa"/>
            <w:tcMar>
              <w:top w:w="80" w:type="dxa"/>
              <w:left w:w="120" w:type="dxa"/>
              <w:bottom w:w="80" w:type="dxa"/>
              <w:right w:w="120" w:type="dxa"/>
            </w:tcMar>
            <w:vAlign w:val="center"/>
          </w:tcPr>
          <w:p w14:paraId="711723CA" w14:textId="77777777" w:rsidR="0002621C" w:rsidRDefault="00000000">
            <w:pPr>
              <w:spacing w:after="0"/>
            </w:pPr>
            <w:r>
              <w:rPr>
                <w:sz w:val="15"/>
              </w:rPr>
              <w:t>Critical positions remain filled without stripping other sites</w:t>
            </w:r>
          </w:p>
        </w:tc>
      </w:tr>
      <w:tr w:rsidR="0002621C" w14:paraId="3793A596" w14:textId="77777777">
        <w:trPr>
          <w:jc w:val="center"/>
        </w:trPr>
        <w:tc>
          <w:tcPr>
            <w:tcW w:w="1944" w:type="dxa"/>
            <w:shd w:val="clear" w:color="auto" w:fill="F4F6F8"/>
            <w:tcMar>
              <w:top w:w="80" w:type="dxa"/>
              <w:left w:w="120" w:type="dxa"/>
              <w:bottom w:w="80" w:type="dxa"/>
              <w:right w:w="120" w:type="dxa"/>
            </w:tcMar>
            <w:vAlign w:val="center"/>
          </w:tcPr>
          <w:p w14:paraId="6123CECB" w14:textId="77777777" w:rsidR="0002621C" w:rsidRDefault="00000000">
            <w:pPr>
              <w:spacing w:after="0"/>
            </w:pPr>
            <w:r>
              <w:rPr>
                <w:sz w:val="15"/>
              </w:rPr>
              <w:t>Consistency</w:t>
            </w:r>
          </w:p>
        </w:tc>
        <w:tc>
          <w:tcPr>
            <w:tcW w:w="4536" w:type="dxa"/>
            <w:shd w:val="clear" w:color="auto" w:fill="F4F6F8"/>
            <w:tcMar>
              <w:top w:w="80" w:type="dxa"/>
              <w:left w:w="120" w:type="dxa"/>
              <w:bottom w:w="80" w:type="dxa"/>
              <w:right w:w="120" w:type="dxa"/>
            </w:tcMar>
            <w:vAlign w:val="center"/>
          </w:tcPr>
          <w:p w14:paraId="35C139C8" w14:textId="77777777" w:rsidR="0002621C" w:rsidRDefault="00000000">
            <w:pPr>
              <w:spacing w:after="0"/>
            </w:pPr>
            <w:r>
              <w:rPr>
                <w:sz w:val="15"/>
              </w:rPr>
              <w:t>Common SOPs, QR-coded inspection zones, daily/weekly QA cadence</w:t>
            </w:r>
          </w:p>
        </w:tc>
        <w:tc>
          <w:tcPr>
            <w:tcW w:w="3168" w:type="dxa"/>
            <w:shd w:val="clear" w:color="auto" w:fill="F4F6F8"/>
            <w:tcMar>
              <w:top w:w="80" w:type="dxa"/>
              <w:left w:w="120" w:type="dxa"/>
              <w:bottom w:w="80" w:type="dxa"/>
              <w:right w:w="120" w:type="dxa"/>
            </w:tcMar>
            <w:vAlign w:val="center"/>
          </w:tcPr>
          <w:p w14:paraId="50D2870C" w14:textId="77777777" w:rsidR="0002621C" w:rsidRDefault="00000000">
            <w:pPr>
              <w:spacing w:after="0"/>
            </w:pPr>
            <w:r>
              <w:rPr>
                <w:sz w:val="15"/>
              </w:rPr>
              <w:t>Comparable standards across diverse facilities</w:t>
            </w:r>
          </w:p>
        </w:tc>
      </w:tr>
      <w:tr w:rsidR="0002621C" w14:paraId="70B11836" w14:textId="77777777">
        <w:trPr>
          <w:jc w:val="center"/>
        </w:trPr>
        <w:tc>
          <w:tcPr>
            <w:tcW w:w="1944" w:type="dxa"/>
            <w:tcMar>
              <w:top w:w="80" w:type="dxa"/>
              <w:left w:w="120" w:type="dxa"/>
              <w:bottom w:w="80" w:type="dxa"/>
              <w:right w:w="120" w:type="dxa"/>
            </w:tcMar>
            <w:vAlign w:val="center"/>
          </w:tcPr>
          <w:p w14:paraId="3644373F" w14:textId="77777777" w:rsidR="0002621C" w:rsidRDefault="00000000">
            <w:pPr>
              <w:spacing w:after="0"/>
            </w:pPr>
            <w:r>
              <w:rPr>
                <w:sz w:val="15"/>
              </w:rPr>
              <w:t>Responsiveness</w:t>
            </w:r>
          </w:p>
        </w:tc>
        <w:tc>
          <w:tcPr>
            <w:tcW w:w="4536" w:type="dxa"/>
            <w:tcMar>
              <w:top w:w="80" w:type="dxa"/>
              <w:left w:w="120" w:type="dxa"/>
              <w:bottom w:w="80" w:type="dxa"/>
              <w:right w:w="120" w:type="dxa"/>
            </w:tcMar>
            <w:vAlign w:val="center"/>
          </w:tcPr>
          <w:p w14:paraId="720837DC" w14:textId="77777777" w:rsidR="0002621C" w:rsidRDefault="00000000">
            <w:pPr>
              <w:spacing w:after="0"/>
            </w:pPr>
            <w:r>
              <w:rPr>
                <w:sz w:val="15"/>
              </w:rPr>
              <w:t>On-site porter triage and 24/7 dispatch with 90-minute surge response</w:t>
            </w:r>
          </w:p>
        </w:tc>
        <w:tc>
          <w:tcPr>
            <w:tcW w:w="3168" w:type="dxa"/>
            <w:tcMar>
              <w:top w:w="80" w:type="dxa"/>
              <w:left w:w="120" w:type="dxa"/>
              <w:bottom w:w="80" w:type="dxa"/>
              <w:right w:w="120" w:type="dxa"/>
            </w:tcMar>
            <w:vAlign w:val="center"/>
          </w:tcPr>
          <w:p w14:paraId="4053FA2B" w14:textId="77777777" w:rsidR="0002621C" w:rsidRDefault="00000000">
            <w:pPr>
              <w:spacing w:after="0"/>
            </w:pPr>
            <w:r>
              <w:rPr>
                <w:sz w:val="15"/>
              </w:rPr>
              <w:t>Faster isolation, cleanup, and service recovery</w:t>
            </w:r>
          </w:p>
        </w:tc>
      </w:tr>
      <w:tr w:rsidR="0002621C" w14:paraId="0D8CF235" w14:textId="77777777">
        <w:trPr>
          <w:jc w:val="center"/>
        </w:trPr>
        <w:tc>
          <w:tcPr>
            <w:tcW w:w="1944" w:type="dxa"/>
            <w:shd w:val="clear" w:color="auto" w:fill="F4F6F8"/>
            <w:tcMar>
              <w:top w:w="80" w:type="dxa"/>
              <w:left w:w="120" w:type="dxa"/>
              <w:bottom w:w="80" w:type="dxa"/>
              <w:right w:w="120" w:type="dxa"/>
            </w:tcMar>
            <w:vAlign w:val="center"/>
          </w:tcPr>
          <w:p w14:paraId="54FAD297" w14:textId="77777777" w:rsidR="0002621C" w:rsidRDefault="00000000">
            <w:pPr>
              <w:spacing w:after="0"/>
            </w:pPr>
            <w:r>
              <w:rPr>
                <w:sz w:val="15"/>
              </w:rPr>
              <w:t>Transparency</w:t>
            </w:r>
          </w:p>
        </w:tc>
        <w:tc>
          <w:tcPr>
            <w:tcW w:w="4536" w:type="dxa"/>
            <w:shd w:val="clear" w:color="auto" w:fill="F4F6F8"/>
            <w:tcMar>
              <w:top w:w="80" w:type="dxa"/>
              <w:left w:w="120" w:type="dxa"/>
              <w:bottom w:w="80" w:type="dxa"/>
              <w:right w:w="120" w:type="dxa"/>
            </w:tcMar>
            <w:vAlign w:val="center"/>
          </w:tcPr>
          <w:p w14:paraId="356DD82D" w14:textId="77777777" w:rsidR="0002621C" w:rsidRDefault="00000000">
            <w:pPr>
              <w:spacing w:after="0"/>
            </w:pPr>
            <w:r>
              <w:rPr>
                <w:sz w:val="15"/>
              </w:rPr>
              <w:t>Attendance reconciliation, issue aging, periodic-work calendar, monthly dashboard</w:t>
            </w:r>
          </w:p>
        </w:tc>
        <w:tc>
          <w:tcPr>
            <w:tcW w:w="3168" w:type="dxa"/>
            <w:shd w:val="clear" w:color="auto" w:fill="F4F6F8"/>
            <w:tcMar>
              <w:top w:w="80" w:type="dxa"/>
              <w:left w:w="120" w:type="dxa"/>
              <w:bottom w:w="80" w:type="dxa"/>
              <w:right w:w="120" w:type="dxa"/>
            </w:tcMar>
            <w:vAlign w:val="center"/>
          </w:tcPr>
          <w:p w14:paraId="520B10B6" w14:textId="77777777" w:rsidR="0002621C" w:rsidRDefault="00000000">
            <w:pPr>
              <w:spacing w:after="0"/>
            </w:pPr>
            <w:r>
              <w:rPr>
                <w:sz w:val="15"/>
              </w:rPr>
              <w:t>QTA sees what was planned, completed, missed, and corrected</w:t>
            </w:r>
          </w:p>
        </w:tc>
      </w:tr>
      <w:tr w:rsidR="0002621C" w14:paraId="1CEBE5A9" w14:textId="77777777">
        <w:trPr>
          <w:jc w:val="center"/>
        </w:trPr>
        <w:tc>
          <w:tcPr>
            <w:tcW w:w="1944" w:type="dxa"/>
            <w:tcMar>
              <w:top w:w="80" w:type="dxa"/>
              <w:left w:w="120" w:type="dxa"/>
              <w:bottom w:w="80" w:type="dxa"/>
              <w:right w:w="120" w:type="dxa"/>
            </w:tcMar>
            <w:vAlign w:val="center"/>
          </w:tcPr>
          <w:p w14:paraId="733497CB" w14:textId="77777777" w:rsidR="0002621C" w:rsidRDefault="00000000">
            <w:pPr>
              <w:spacing w:after="0"/>
            </w:pPr>
            <w:r>
              <w:rPr>
                <w:sz w:val="15"/>
              </w:rPr>
              <w:t>Accountability</w:t>
            </w:r>
          </w:p>
        </w:tc>
        <w:tc>
          <w:tcPr>
            <w:tcW w:w="4536" w:type="dxa"/>
            <w:tcMar>
              <w:top w:w="80" w:type="dxa"/>
              <w:left w:w="120" w:type="dxa"/>
              <w:bottom w:w="80" w:type="dxa"/>
              <w:right w:w="120" w:type="dxa"/>
            </w:tcMar>
            <w:vAlign w:val="center"/>
          </w:tcPr>
          <w:p w14:paraId="43B03DF5" w14:textId="77777777" w:rsidR="0002621C" w:rsidRDefault="00000000">
            <w:pPr>
              <w:spacing w:after="0"/>
            </w:pPr>
            <w:r>
              <w:rPr>
                <w:sz w:val="15"/>
              </w:rPr>
              <w:t>Dedicated Contract Manager with three cluster supervisors</w:t>
            </w:r>
          </w:p>
        </w:tc>
        <w:tc>
          <w:tcPr>
            <w:tcW w:w="3168" w:type="dxa"/>
            <w:tcMar>
              <w:top w:w="80" w:type="dxa"/>
              <w:left w:w="120" w:type="dxa"/>
              <w:bottom w:w="80" w:type="dxa"/>
              <w:right w:w="120" w:type="dxa"/>
            </w:tcMar>
            <w:vAlign w:val="center"/>
          </w:tcPr>
          <w:p w14:paraId="5B45B98B" w14:textId="77777777" w:rsidR="0002621C" w:rsidRDefault="00000000">
            <w:pPr>
              <w:spacing w:after="0"/>
            </w:pPr>
            <w:r>
              <w:rPr>
                <w:sz w:val="15"/>
              </w:rPr>
              <w:t>One escalation path and named ownership</w:t>
            </w:r>
          </w:p>
        </w:tc>
      </w:tr>
    </w:tbl>
    <w:p w14:paraId="20D647E8" w14:textId="77777777" w:rsidR="0002621C" w:rsidRDefault="0002621C">
      <w:pPr>
        <w:spacing w:after="0"/>
      </w:pPr>
    </w:p>
    <w:p w14:paraId="57915C02" w14:textId="77777777" w:rsidR="0002621C" w:rsidRDefault="00000000">
      <w:pPr>
        <w:pStyle w:val="Heading1"/>
      </w:pPr>
      <w:r>
        <w:lastRenderedPageBreak/>
        <w:t>Why Northstar</w:t>
      </w:r>
    </w:p>
    <w:p w14:paraId="7E839290" w14:textId="77777777" w:rsidR="0002621C" w:rsidRDefault="00000000">
      <w:pPr>
        <w:pStyle w:val="ListBullet"/>
        <w:spacing w:after="60"/>
      </w:pPr>
      <w:r>
        <w:t>Transit-aware service design that separates continuous posts from task-based labor.</w:t>
      </w:r>
    </w:p>
    <w:p w14:paraId="189A965A" w14:textId="77777777" w:rsidR="0002621C" w:rsidRDefault="00000000">
      <w:pPr>
        <w:pStyle w:val="ListBullet"/>
        <w:spacing w:after="60"/>
      </w:pPr>
      <w:r>
        <w:t>A mobilization model built around security clearance lead time, incumbent outreach, and equipment readiness.</w:t>
      </w:r>
    </w:p>
    <w:p w14:paraId="7D86ADDE" w14:textId="77777777" w:rsidR="0002621C" w:rsidRDefault="00000000">
      <w:pPr>
        <w:pStyle w:val="ListBullet"/>
        <w:spacing w:after="60"/>
      </w:pPr>
      <w:r>
        <w:t>Funded supervision and quality controls rather than promises dependent on frontline staff doing more with less.</w:t>
      </w:r>
    </w:p>
    <w:p w14:paraId="32C9202D" w14:textId="77777777" w:rsidR="0002621C" w:rsidRDefault="00000000">
      <w:pPr>
        <w:pStyle w:val="ListBullet"/>
        <w:spacing w:after="60"/>
      </w:pPr>
      <w:r>
        <w:t>Data used to close issues and prevent recurrence, not simply generate attractive reports.</w:t>
      </w:r>
    </w:p>
    <w:p w14:paraId="68E42201" w14:textId="77777777" w:rsidR="0002621C" w:rsidRDefault="00000000">
      <w:pPr>
        <w:spacing w:after="60"/>
      </w:pPr>
      <w:r>
        <w:rPr>
          <w:b/>
          <w:color w:val="2B766E"/>
          <w:sz w:val="16"/>
        </w:rPr>
        <w:t>OPERATING CONTEXT</w:t>
      </w:r>
    </w:p>
    <w:p w14:paraId="12F98165" w14:textId="77777777" w:rsidR="0002621C" w:rsidRDefault="00000000">
      <w:pPr>
        <w:pStyle w:val="Title"/>
      </w:pPr>
      <w:r>
        <w:t>Understanding the QTA Environment</w:t>
      </w:r>
    </w:p>
    <w:p w14:paraId="08E5AAEE" w14:textId="77777777" w:rsidR="0002621C" w:rsidRDefault="00000000">
      <w:r>
        <w:t>Northstar has interpreted the solicitation and Addendum No. 1 as a performance-based, labor-intensive facility-services contract operating within a public transportation system. Success will depend on controlling five different service environments while preserving a common standard for safety, appearance, documentation, and escalation.</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016"/>
        <w:gridCol w:w="3456"/>
        <w:gridCol w:w="4176"/>
      </w:tblGrid>
      <w:tr w:rsidR="0002621C" w14:paraId="78B83715" w14:textId="77777777">
        <w:trPr>
          <w:tblHeader/>
          <w:jc w:val="center"/>
        </w:trPr>
        <w:tc>
          <w:tcPr>
            <w:tcW w:w="2016" w:type="dxa"/>
            <w:shd w:val="clear" w:color="auto" w:fill="17324D"/>
            <w:tcMar>
              <w:top w:w="80" w:type="dxa"/>
              <w:left w:w="120" w:type="dxa"/>
              <w:bottom w:w="80" w:type="dxa"/>
              <w:right w:w="120" w:type="dxa"/>
            </w:tcMar>
          </w:tcPr>
          <w:p w14:paraId="6DDB1884" w14:textId="77777777" w:rsidR="0002621C" w:rsidRDefault="00000000">
            <w:r>
              <w:rPr>
                <w:b/>
                <w:color w:val="FFFFFF"/>
                <w:sz w:val="15"/>
              </w:rPr>
              <w:t>Environment</w:t>
            </w:r>
          </w:p>
        </w:tc>
        <w:tc>
          <w:tcPr>
            <w:tcW w:w="3456" w:type="dxa"/>
            <w:shd w:val="clear" w:color="auto" w:fill="17324D"/>
            <w:tcMar>
              <w:top w:w="80" w:type="dxa"/>
              <w:left w:w="120" w:type="dxa"/>
              <w:bottom w:w="80" w:type="dxa"/>
              <w:right w:w="120" w:type="dxa"/>
            </w:tcMar>
          </w:tcPr>
          <w:p w14:paraId="094878AB" w14:textId="77777777" w:rsidR="0002621C" w:rsidRDefault="00000000">
            <w:r>
              <w:rPr>
                <w:b/>
                <w:color w:val="FFFFFF"/>
                <w:sz w:val="15"/>
              </w:rPr>
              <w:t>Primary Service Risk</w:t>
            </w:r>
          </w:p>
        </w:tc>
        <w:tc>
          <w:tcPr>
            <w:tcW w:w="4176" w:type="dxa"/>
            <w:shd w:val="clear" w:color="auto" w:fill="17324D"/>
            <w:tcMar>
              <w:top w:w="80" w:type="dxa"/>
              <w:left w:w="120" w:type="dxa"/>
              <w:bottom w:w="80" w:type="dxa"/>
              <w:right w:w="120" w:type="dxa"/>
            </w:tcMar>
          </w:tcPr>
          <w:p w14:paraId="3C49DD36" w14:textId="77777777" w:rsidR="0002621C" w:rsidRDefault="00000000">
            <w:r>
              <w:rPr>
                <w:b/>
                <w:color w:val="FFFFFF"/>
                <w:sz w:val="15"/>
              </w:rPr>
              <w:t>Northstar Design Response</w:t>
            </w:r>
          </w:p>
        </w:tc>
      </w:tr>
      <w:tr w:rsidR="0002621C" w14:paraId="1361A982" w14:textId="77777777">
        <w:trPr>
          <w:jc w:val="center"/>
        </w:trPr>
        <w:tc>
          <w:tcPr>
            <w:tcW w:w="2016" w:type="dxa"/>
            <w:tcMar>
              <w:top w:w="80" w:type="dxa"/>
              <w:left w:w="120" w:type="dxa"/>
              <w:bottom w:w="80" w:type="dxa"/>
              <w:right w:w="120" w:type="dxa"/>
            </w:tcMar>
            <w:vAlign w:val="center"/>
          </w:tcPr>
          <w:p w14:paraId="4E2611FF" w14:textId="77777777" w:rsidR="0002621C" w:rsidRDefault="00000000">
            <w:pPr>
              <w:spacing w:after="0"/>
            </w:pPr>
            <w:r>
              <w:rPr>
                <w:sz w:val="15"/>
              </w:rPr>
              <w:t>Passenger stations</w:t>
            </w:r>
          </w:p>
        </w:tc>
        <w:tc>
          <w:tcPr>
            <w:tcW w:w="3456" w:type="dxa"/>
            <w:tcMar>
              <w:top w:w="80" w:type="dxa"/>
              <w:left w:w="120" w:type="dxa"/>
              <w:bottom w:w="80" w:type="dxa"/>
              <w:right w:w="120" w:type="dxa"/>
            </w:tcMar>
            <w:vAlign w:val="center"/>
          </w:tcPr>
          <w:p w14:paraId="258D36BC" w14:textId="77777777" w:rsidR="0002621C" w:rsidRDefault="00000000">
            <w:pPr>
              <w:spacing w:after="0"/>
            </w:pPr>
            <w:r>
              <w:rPr>
                <w:sz w:val="15"/>
              </w:rPr>
              <w:t>High traffic, incidents, weather tracking, limited storage</w:t>
            </w:r>
          </w:p>
        </w:tc>
        <w:tc>
          <w:tcPr>
            <w:tcW w:w="4176" w:type="dxa"/>
            <w:tcMar>
              <w:top w:w="80" w:type="dxa"/>
              <w:left w:w="120" w:type="dxa"/>
              <w:bottom w:w="80" w:type="dxa"/>
              <w:right w:w="120" w:type="dxa"/>
            </w:tcMar>
            <w:vAlign w:val="center"/>
          </w:tcPr>
          <w:p w14:paraId="35798EA2" w14:textId="77777777" w:rsidR="0002621C" w:rsidRDefault="00000000">
            <w:pPr>
              <w:spacing w:after="0"/>
            </w:pPr>
            <w:r>
              <w:rPr>
                <w:sz w:val="15"/>
              </w:rPr>
              <w:t>Continuous posts, mobile replenishment, passenger-safe work zones, floating supervisor</w:t>
            </w:r>
          </w:p>
        </w:tc>
      </w:tr>
      <w:tr w:rsidR="0002621C" w14:paraId="7BA79B41" w14:textId="77777777">
        <w:trPr>
          <w:jc w:val="center"/>
        </w:trPr>
        <w:tc>
          <w:tcPr>
            <w:tcW w:w="2016" w:type="dxa"/>
            <w:shd w:val="clear" w:color="auto" w:fill="F4F6F8"/>
            <w:tcMar>
              <w:top w:w="80" w:type="dxa"/>
              <w:left w:w="120" w:type="dxa"/>
              <w:bottom w:w="80" w:type="dxa"/>
              <w:right w:w="120" w:type="dxa"/>
            </w:tcMar>
            <w:vAlign w:val="center"/>
          </w:tcPr>
          <w:p w14:paraId="24B08CBC" w14:textId="77777777" w:rsidR="0002621C" w:rsidRDefault="00000000">
            <w:pPr>
              <w:spacing w:after="0"/>
            </w:pPr>
            <w:r>
              <w:rPr>
                <w:sz w:val="15"/>
              </w:rPr>
              <w:t>Operations Control Center</w:t>
            </w:r>
          </w:p>
        </w:tc>
        <w:tc>
          <w:tcPr>
            <w:tcW w:w="3456" w:type="dxa"/>
            <w:shd w:val="clear" w:color="auto" w:fill="F4F6F8"/>
            <w:tcMar>
              <w:top w:w="80" w:type="dxa"/>
              <w:left w:w="120" w:type="dxa"/>
              <w:bottom w:w="80" w:type="dxa"/>
              <w:right w:w="120" w:type="dxa"/>
            </w:tcMar>
            <w:vAlign w:val="center"/>
          </w:tcPr>
          <w:p w14:paraId="2413DE18" w14:textId="77777777" w:rsidR="0002621C" w:rsidRDefault="00000000">
            <w:pPr>
              <w:spacing w:after="0"/>
            </w:pPr>
            <w:r>
              <w:rPr>
                <w:sz w:val="15"/>
              </w:rPr>
              <w:t>No coverage lapse; controlled access; noise sensitivity</w:t>
            </w:r>
          </w:p>
        </w:tc>
        <w:tc>
          <w:tcPr>
            <w:tcW w:w="4176" w:type="dxa"/>
            <w:shd w:val="clear" w:color="auto" w:fill="F4F6F8"/>
            <w:tcMar>
              <w:top w:w="80" w:type="dxa"/>
              <w:left w:w="120" w:type="dxa"/>
              <w:bottom w:w="80" w:type="dxa"/>
              <w:right w:w="120" w:type="dxa"/>
            </w:tcMar>
            <w:vAlign w:val="center"/>
          </w:tcPr>
          <w:p w14:paraId="293BF15F" w14:textId="77777777" w:rsidR="0002621C" w:rsidRDefault="00000000">
            <w:pPr>
              <w:spacing w:after="0"/>
            </w:pPr>
            <w:r>
              <w:rPr>
                <w:sz w:val="15"/>
              </w:rPr>
              <w:t>Dedicated cleared teams, overlap at handoff, cleared reserve roster, low-noise equipment</w:t>
            </w:r>
          </w:p>
        </w:tc>
      </w:tr>
      <w:tr w:rsidR="0002621C" w14:paraId="1FDBD91B" w14:textId="77777777">
        <w:trPr>
          <w:jc w:val="center"/>
        </w:trPr>
        <w:tc>
          <w:tcPr>
            <w:tcW w:w="2016" w:type="dxa"/>
            <w:tcMar>
              <w:top w:w="80" w:type="dxa"/>
              <w:left w:w="120" w:type="dxa"/>
              <w:bottom w:w="80" w:type="dxa"/>
              <w:right w:w="120" w:type="dxa"/>
            </w:tcMar>
            <w:vAlign w:val="center"/>
          </w:tcPr>
          <w:p w14:paraId="67FC1355" w14:textId="77777777" w:rsidR="0002621C" w:rsidRDefault="00000000">
            <w:pPr>
              <w:spacing w:after="0"/>
            </w:pPr>
            <w:r>
              <w:rPr>
                <w:sz w:val="15"/>
              </w:rPr>
              <w:t>Administrative / headquarters</w:t>
            </w:r>
          </w:p>
        </w:tc>
        <w:tc>
          <w:tcPr>
            <w:tcW w:w="3456" w:type="dxa"/>
            <w:tcMar>
              <w:top w:w="80" w:type="dxa"/>
              <w:left w:w="120" w:type="dxa"/>
              <w:bottom w:w="80" w:type="dxa"/>
              <w:right w:w="120" w:type="dxa"/>
            </w:tcMar>
            <w:vAlign w:val="center"/>
          </w:tcPr>
          <w:p w14:paraId="4C7E947F" w14:textId="77777777" w:rsidR="0002621C" w:rsidRDefault="00000000">
            <w:pPr>
              <w:spacing w:after="0"/>
            </w:pPr>
            <w:r>
              <w:rPr>
                <w:sz w:val="15"/>
              </w:rPr>
              <w:t>Executive areas, hearings, variable evening use</w:t>
            </w:r>
          </w:p>
        </w:tc>
        <w:tc>
          <w:tcPr>
            <w:tcW w:w="4176" w:type="dxa"/>
            <w:tcMar>
              <w:top w:w="80" w:type="dxa"/>
              <w:left w:w="120" w:type="dxa"/>
              <w:bottom w:w="80" w:type="dxa"/>
              <w:right w:w="120" w:type="dxa"/>
            </w:tcMar>
            <w:vAlign w:val="center"/>
          </w:tcPr>
          <w:p w14:paraId="2F13A634" w14:textId="77777777" w:rsidR="0002621C" w:rsidRDefault="00000000">
            <w:pPr>
              <w:spacing w:after="0"/>
            </w:pPr>
            <w:r>
              <w:rPr>
                <w:sz w:val="15"/>
              </w:rPr>
              <w:t>Zone schedules, discreet day porter, event coordination, periodic calendar</w:t>
            </w:r>
          </w:p>
        </w:tc>
      </w:tr>
      <w:tr w:rsidR="0002621C" w14:paraId="038EFE2C" w14:textId="77777777">
        <w:trPr>
          <w:jc w:val="center"/>
        </w:trPr>
        <w:tc>
          <w:tcPr>
            <w:tcW w:w="2016" w:type="dxa"/>
            <w:shd w:val="clear" w:color="auto" w:fill="F4F6F8"/>
            <w:tcMar>
              <w:top w:w="80" w:type="dxa"/>
              <w:left w:w="120" w:type="dxa"/>
              <w:bottom w:w="80" w:type="dxa"/>
              <w:right w:w="120" w:type="dxa"/>
            </w:tcMar>
            <w:vAlign w:val="center"/>
          </w:tcPr>
          <w:p w14:paraId="5024ADD6" w14:textId="77777777" w:rsidR="0002621C" w:rsidRDefault="00000000">
            <w:pPr>
              <w:spacing w:after="0"/>
            </w:pPr>
            <w:r>
              <w:rPr>
                <w:sz w:val="15"/>
              </w:rPr>
              <w:t>Maintenance support</w:t>
            </w:r>
          </w:p>
        </w:tc>
        <w:tc>
          <w:tcPr>
            <w:tcW w:w="3456" w:type="dxa"/>
            <w:shd w:val="clear" w:color="auto" w:fill="F4F6F8"/>
            <w:tcMar>
              <w:top w:w="80" w:type="dxa"/>
              <w:left w:w="120" w:type="dxa"/>
              <w:bottom w:w="80" w:type="dxa"/>
              <w:right w:w="120" w:type="dxa"/>
            </w:tcMar>
            <w:vAlign w:val="center"/>
          </w:tcPr>
          <w:p w14:paraId="2A2DBA18" w14:textId="77777777" w:rsidR="0002621C" w:rsidRDefault="00000000">
            <w:pPr>
              <w:spacing w:after="0"/>
            </w:pPr>
            <w:r>
              <w:rPr>
                <w:sz w:val="15"/>
              </w:rPr>
              <w:t>Industrial soil boundary, vehicle activity, locker rooms</w:t>
            </w:r>
          </w:p>
        </w:tc>
        <w:tc>
          <w:tcPr>
            <w:tcW w:w="4176" w:type="dxa"/>
            <w:shd w:val="clear" w:color="auto" w:fill="F4F6F8"/>
            <w:tcMar>
              <w:top w:w="80" w:type="dxa"/>
              <w:left w:w="120" w:type="dxa"/>
              <w:bottom w:w="80" w:type="dxa"/>
              <w:right w:w="120" w:type="dxa"/>
            </w:tcMar>
            <w:vAlign w:val="center"/>
          </w:tcPr>
          <w:p w14:paraId="3748EBE8" w14:textId="77777777" w:rsidR="0002621C" w:rsidRDefault="00000000">
            <w:pPr>
              <w:spacing w:after="0"/>
            </w:pPr>
            <w:r>
              <w:rPr>
                <w:sz w:val="15"/>
              </w:rPr>
              <w:t>Site-specific safety plan, defined exclusions, dedicated equipment, supervisor authorization</w:t>
            </w:r>
          </w:p>
        </w:tc>
      </w:tr>
      <w:tr w:rsidR="0002621C" w14:paraId="0814352D" w14:textId="77777777">
        <w:trPr>
          <w:jc w:val="center"/>
        </w:trPr>
        <w:tc>
          <w:tcPr>
            <w:tcW w:w="2016" w:type="dxa"/>
            <w:tcMar>
              <w:top w:w="80" w:type="dxa"/>
              <w:left w:w="120" w:type="dxa"/>
              <w:bottom w:w="80" w:type="dxa"/>
              <w:right w:w="120" w:type="dxa"/>
            </w:tcMar>
            <w:vAlign w:val="center"/>
          </w:tcPr>
          <w:p w14:paraId="1FB99E20" w14:textId="77777777" w:rsidR="0002621C" w:rsidRDefault="00000000">
            <w:pPr>
              <w:spacing w:after="0"/>
            </w:pPr>
            <w:r>
              <w:rPr>
                <w:sz w:val="15"/>
              </w:rPr>
              <w:t>Customer / training / dispatch</w:t>
            </w:r>
          </w:p>
        </w:tc>
        <w:tc>
          <w:tcPr>
            <w:tcW w:w="3456" w:type="dxa"/>
            <w:tcMar>
              <w:top w:w="80" w:type="dxa"/>
              <w:left w:w="120" w:type="dxa"/>
              <w:bottom w:w="80" w:type="dxa"/>
              <w:right w:w="120" w:type="dxa"/>
            </w:tcMar>
            <w:vAlign w:val="center"/>
          </w:tcPr>
          <w:p w14:paraId="2EF3F7AF" w14:textId="77777777" w:rsidR="0002621C" w:rsidRDefault="00000000">
            <w:pPr>
              <w:spacing w:after="0"/>
            </w:pPr>
            <w:r>
              <w:rPr>
                <w:sz w:val="15"/>
              </w:rPr>
              <w:t>Variable public and class schedules</w:t>
            </w:r>
          </w:p>
        </w:tc>
        <w:tc>
          <w:tcPr>
            <w:tcW w:w="4176" w:type="dxa"/>
            <w:tcMar>
              <w:top w:w="80" w:type="dxa"/>
              <w:left w:w="120" w:type="dxa"/>
              <w:bottom w:w="80" w:type="dxa"/>
              <w:right w:w="120" w:type="dxa"/>
            </w:tcMar>
            <w:vAlign w:val="center"/>
          </w:tcPr>
          <w:p w14:paraId="6071C80B" w14:textId="77777777" w:rsidR="0002621C" w:rsidRDefault="00000000">
            <w:pPr>
              <w:spacing w:after="0"/>
            </w:pPr>
            <w:r>
              <w:rPr>
                <w:sz w:val="15"/>
              </w:rPr>
              <w:t>Demand-based porter deployment, room reset controls, rapid consumable response</w:t>
            </w:r>
          </w:p>
        </w:tc>
      </w:tr>
    </w:tbl>
    <w:p w14:paraId="0A48B766" w14:textId="77777777" w:rsidR="0002621C" w:rsidRDefault="0002621C">
      <w:pPr>
        <w:spacing w:after="0"/>
      </w:pPr>
    </w:p>
    <w:p w14:paraId="22B07270" w14:textId="77777777" w:rsidR="0002621C" w:rsidRDefault="00000000">
      <w:pPr>
        <w:pStyle w:val="Heading1"/>
      </w:pPr>
      <w:r>
        <w:t>Our Interpretation of the Addendum</w:t>
      </w:r>
    </w:p>
    <w:p w14:paraId="6622F6DF" w14:textId="77777777" w:rsidR="0002621C" w:rsidRDefault="00000000">
      <w:r>
        <w:t>Addendum No. 1 materially improves planning data while confirming that minimum posts are not the complete staffing solution. Northstar has incorporated the revised 631,500-square-foot total, Cluster B’s dedicated restroom post, the four-to-six-week clearance estimate, historical incident demand, the 8% cap on routine deductions, revised bond levels, and statutory wage adjustments outside the ordinary escalation cap.</w:t>
      </w:r>
    </w:p>
    <w:tbl>
      <w:tblPr>
        <w:tblW w:w="0" w:type="auto"/>
        <w:tblLayout w:type="fixed"/>
        <w:tblLook w:val="04A0" w:firstRow="1" w:lastRow="0" w:firstColumn="1" w:lastColumn="0" w:noHBand="0" w:noVBand="1"/>
      </w:tblPr>
      <w:tblGrid>
        <w:gridCol w:w="9878"/>
      </w:tblGrid>
      <w:tr w:rsidR="0002621C" w14:paraId="24C467A4" w14:textId="77777777">
        <w:tc>
          <w:tcPr>
            <w:tcW w:w="9878" w:type="dxa"/>
            <w:shd w:val="clear" w:color="auto" w:fill="FFF5DD"/>
            <w:tcMar>
              <w:top w:w="150" w:type="dxa"/>
              <w:left w:w="180" w:type="dxa"/>
              <w:bottom w:w="150" w:type="dxa"/>
              <w:right w:w="180" w:type="dxa"/>
            </w:tcMar>
          </w:tcPr>
          <w:p w14:paraId="6665AE17" w14:textId="77777777" w:rsidR="0002621C" w:rsidRDefault="00000000">
            <w:pPr>
              <w:spacing w:after="60"/>
            </w:pPr>
            <w:r>
              <w:rPr>
                <w:b/>
                <w:color w:val="B48632"/>
                <w:sz w:val="16"/>
              </w:rPr>
              <w:t>KEY JUDGMENT</w:t>
            </w:r>
          </w:p>
          <w:p w14:paraId="65D48377" w14:textId="77777777" w:rsidR="0002621C" w:rsidRDefault="00000000">
            <w:pPr>
              <w:spacing w:after="0"/>
            </w:pPr>
            <w:r>
              <w:t>We have not priced the contract by dividing total square footage by a generic production rate. Continuous public-facing posts and control-center coverage are modeled as posts. Offices and support spaces are modeled by task and frequency. Periodic services, relief, supervision, and emergency readiness are separately funded.</w:t>
            </w:r>
          </w:p>
        </w:tc>
      </w:tr>
    </w:tbl>
    <w:p w14:paraId="38522A06" w14:textId="77777777" w:rsidR="0002621C" w:rsidRDefault="00000000">
      <w:pPr>
        <w:pStyle w:val="Heading1"/>
      </w:pPr>
      <w:r>
        <w:t>First 120-Day Objectives</w:t>
      </w:r>
    </w:p>
    <w:p w14:paraId="432304CB" w14:textId="77777777" w:rsidR="0002621C" w:rsidRDefault="00000000">
      <w:pPr>
        <w:pStyle w:val="ListBullet"/>
        <w:spacing w:after="60"/>
      </w:pPr>
      <w:r>
        <w:t>No lapse at any critical post during transition.</w:t>
      </w:r>
    </w:p>
    <w:p w14:paraId="317BA6B4" w14:textId="77777777" w:rsidR="0002621C" w:rsidRDefault="00000000">
      <w:pPr>
        <w:pStyle w:val="ListBullet"/>
        <w:spacing w:after="60"/>
      </w:pPr>
      <w:r>
        <w:t>All recurring services loaded into the service calendar and verified by facility.</w:t>
      </w:r>
    </w:p>
    <w:p w14:paraId="6FB721C0" w14:textId="77777777" w:rsidR="0002621C" w:rsidRDefault="00000000">
      <w:pPr>
        <w:pStyle w:val="ListBullet"/>
        <w:spacing w:after="60"/>
      </w:pPr>
      <w:r>
        <w:t>Portfolio inspection average at or above 92% by the end of Month 2.</w:t>
      </w:r>
    </w:p>
    <w:p w14:paraId="5F96C533" w14:textId="77777777" w:rsidR="0002621C" w:rsidRDefault="00000000">
      <w:pPr>
        <w:pStyle w:val="ListBullet"/>
        <w:spacing w:after="60"/>
      </w:pPr>
      <w:r>
        <w:t>All inherited deficiencies categorized, assigned, and resolved or placed on an approved plan.</w:t>
      </w:r>
    </w:p>
    <w:p w14:paraId="36181882" w14:textId="77777777" w:rsidR="0002621C" w:rsidRDefault="00000000">
      <w:pPr>
        <w:pStyle w:val="ListBullet"/>
        <w:spacing w:after="60"/>
      </w:pPr>
      <w:r>
        <w:t>Monthly reporting package delivered by the fifth business day with reconciled staffing and corrective actions.</w:t>
      </w:r>
    </w:p>
    <w:p w14:paraId="55710B0B" w14:textId="77777777" w:rsidR="0002621C" w:rsidRDefault="00000000">
      <w:pPr>
        <w:spacing w:after="60"/>
      </w:pPr>
      <w:r>
        <w:rPr>
          <w:b/>
          <w:color w:val="2B766E"/>
          <w:sz w:val="16"/>
        </w:rPr>
        <w:lastRenderedPageBreak/>
        <w:t>HOW THE WORK GETS DONE</w:t>
      </w:r>
    </w:p>
    <w:p w14:paraId="6CC17A56" w14:textId="77777777" w:rsidR="0002621C" w:rsidRDefault="00000000">
      <w:pPr>
        <w:pStyle w:val="Title"/>
      </w:pPr>
      <w:r>
        <w:t>Service Delivery Model</w:t>
      </w:r>
    </w:p>
    <w:p w14:paraId="557F312C" w14:textId="77777777" w:rsidR="0002621C" w:rsidRDefault="00000000">
      <w:pPr>
        <w:pStyle w:val="Heading1"/>
      </w:pPr>
      <w:r>
        <w:t>One Management System, Five Operating Models</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160"/>
        <w:gridCol w:w="3096"/>
        <w:gridCol w:w="4392"/>
      </w:tblGrid>
      <w:tr w:rsidR="0002621C" w14:paraId="3FB87B37" w14:textId="77777777">
        <w:trPr>
          <w:tblHeader/>
          <w:jc w:val="center"/>
        </w:trPr>
        <w:tc>
          <w:tcPr>
            <w:tcW w:w="2160" w:type="dxa"/>
            <w:shd w:val="clear" w:color="auto" w:fill="17324D"/>
            <w:tcMar>
              <w:top w:w="80" w:type="dxa"/>
              <w:left w:w="120" w:type="dxa"/>
              <w:bottom w:w="80" w:type="dxa"/>
              <w:right w:w="120" w:type="dxa"/>
            </w:tcMar>
          </w:tcPr>
          <w:p w14:paraId="0B8E4F9C" w14:textId="77777777" w:rsidR="0002621C" w:rsidRDefault="00000000">
            <w:r>
              <w:rPr>
                <w:b/>
                <w:color w:val="FFFFFF"/>
                <w:sz w:val="15"/>
              </w:rPr>
              <w:t>Operating Model</w:t>
            </w:r>
          </w:p>
        </w:tc>
        <w:tc>
          <w:tcPr>
            <w:tcW w:w="3096" w:type="dxa"/>
            <w:shd w:val="clear" w:color="auto" w:fill="17324D"/>
            <w:tcMar>
              <w:top w:w="80" w:type="dxa"/>
              <w:left w:w="120" w:type="dxa"/>
              <w:bottom w:w="80" w:type="dxa"/>
              <w:right w:w="120" w:type="dxa"/>
            </w:tcMar>
          </w:tcPr>
          <w:p w14:paraId="6D90D95A" w14:textId="77777777" w:rsidR="0002621C" w:rsidRDefault="00000000">
            <w:r>
              <w:rPr>
                <w:b/>
                <w:color w:val="FFFFFF"/>
                <w:sz w:val="15"/>
              </w:rPr>
              <w:t>Labor Basis</w:t>
            </w:r>
          </w:p>
        </w:tc>
        <w:tc>
          <w:tcPr>
            <w:tcW w:w="4392" w:type="dxa"/>
            <w:shd w:val="clear" w:color="auto" w:fill="17324D"/>
            <w:tcMar>
              <w:top w:w="80" w:type="dxa"/>
              <w:left w:w="120" w:type="dxa"/>
              <w:bottom w:w="80" w:type="dxa"/>
              <w:right w:w="120" w:type="dxa"/>
            </w:tcMar>
          </w:tcPr>
          <w:p w14:paraId="68EF4F0C" w14:textId="77777777" w:rsidR="0002621C" w:rsidRDefault="00000000">
            <w:r>
              <w:rPr>
                <w:b/>
                <w:color w:val="FFFFFF"/>
                <w:sz w:val="15"/>
              </w:rPr>
              <w:t>Core Controls</w:t>
            </w:r>
          </w:p>
        </w:tc>
      </w:tr>
      <w:tr w:rsidR="0002621C" w14:paraId="1AD697DC" w14:textId="77777777">
        <w:trPr>
          <w:jc w:val="center"/>
        </w:trPr>
        <w:tc>
          <w:tcPr>
            <w:tcW w:w="2160" w:type="dxa"/>
            <w:tcMar>
              <w:top w:w="80" w:type="dxa"/>
              <w:left w:w="120" w:type="dxa"/>
              <w:bottom w:w="80" w:type="dxa"/>
              <w:right w:w="120" w:type="dxa"/>
            </w:tcMar>
            <w:vAlign w:val="center"/>
          </w:tcPr>
          <w:p w14:paraId="235BD07D" w14:textId="77777777" w:rsidR="0002621C" w:rsidRDefault="00000000">
            <w:pPr>
              <w:spacing w:after="0"/>
            </w:pPr>
            <w:r>
              <w:rPr>
                <w:sz w:val="15"/>
              </w:rPr>
              <w:t>Station presence</w:t>
            </w:r>
          </w:p>
        </w:tc>
        <w:tc>
          <w:tcPr>
            <w:tcW w:w="3096" w:type="dxa"/>
            <w:tcMar>
              <w:top w:w="80" w:type="dxa"/>
              <w:left w:w="120" w:type="dxa"/>
              <w:bottom w:w="80" w:type="dxa"/>
              <w:right w:w="120" w:type="dxa"/>
            </w:tcMar>
            <w:vAlign w:val="center"/>
          </w:tcPr>
          <w:p w14:paraId="145A0748" w14:textId="77777777" w:rsidR="0002621C" w:rsidRDefault="00000000">
            <w:pPr>
              <w:spacing w:after="0"/>
            </w:pPr>
            <w:r>
              <w:rPr>
                <w:sz w:val="15"/>
              </w:rPr>
              <w:t>Continuous posts + supplemental task labor</w:t>
            </w:r>
          </w:p>
        </w:tc>
        <w:tc>
          <w:tcPr>
            <w:tcW w:w="4392" w:type="dxa"/>
            <w:tcMar>
              <w:top w:w="80" w:type="dxa"/>
              <w:left w:w="120" w:type="dxa"/>
              <w:bottom w:w="80" w:type="dxa"/>
              <w:right w:w="120" w:type="dxa"/>
            </w:tcMar>
            <w:vAlign w:val="center"/>
          </w:tcPr>
          <w:p w14:paraId="5CD60DA7" w14:textId="77777777" w:rsidR="0002621C" w:rsidRDefault="00000000">
            <w:pPr>
              <w:spacing w:after="0"/>
            </w:pPr>
            <w:r>
              <w:rPr>
                <w:sz w:val="15"/>
              </w:rPr>
              <w:t>Post verification, hourly restroom checks, issue dispatch, weather plan</w:t>
            </w:r>
          </w:p>
        </w:tc>
      </w:tr>
      <w:tr w:rsidR="0002621C" w14:paraId="70B86DDC" w14:textId="77777777">
        <w:trPr>
          <w:jc w:val="center"/>
        </w:trPr>
        <w:tc>
          <w:tcPr>
            <w:tcW w:w="2160" w:type="dxa"/>
            <w:shd w:val="clear" w:color="auto" w:fill="F4F6F8"/>
            <w:tcMar>
              <w:top w:w="80" w:type="dxa"/>
              <w:left w:w="120" w:type="dxa"/>
              <w:bottom w:w="80" w:type="dxa"/>
              <w:right w:w="120" w:type="dxa"/>
            </w:tcMar>
            <w:vAlign w:val="center"/>
          </w:tcPr>
          <w:p w14:paraId="358CA4BF" w14:textId="77777777" w:rsidR="0002621C" w:rsidRDefault="00000000">
            <w:pPr>
              <w:spacing w:after="0"/>
            </w:pPr>
            <w:r>
              <w:rPr>
                <w:sz w:val="15"/>
              </w:rPr>
              <w:t>Control center</w:t>
            </w:r>
          </w:p>
        </w:tc>
        <w:tc>
          <w:tcPr>
            <w:tcW w:w="3096" w:type="dxa"/>
            <w:shd w:val="clear" w:color="auto" w:fill="F4F6F8"/>
            <w:tcMar>
              <w:top w:w="80" w:type="dxa"/>
              <w:left w:w="120" w:type="dxa"/>
              <w:bottom w:w="80" w:type="dxa"/>
              <w:right w:w="120" w:type="dxa"/>
            </w:tcMar>
            <w:vAlign w:val="center"/>
          </w:tcPr>
          <w:p w14:paraId="6F98F459" w14:textId="77777777" w:rsidR="0002621C" w:rsidRDefault="00000000">
            <w:pPr>
              <w:spacing w:after="0"/>
            </w:pPr>
            <w:r>
              <w:rPr>
                <w:sz w:val="15"/>
              </w:rPr>
              <w:t>Dedicated cleared shift teams</w:t>
            </w:r>
          </w:p>
        </w:tc>
        <w:tc>
          <w:tcPr>
            <w:tcW w:w="4392" w:type="dxa"/>
            <w:shd w:val="clear" w:color="auto" w:fill="F4F6F8"/>
            <w:tcMar>
              <w:top w:w="80" w:type="dxa"/>
              <w:left w:w="120" w:type="dxa"/>
              <w:bottom w:w="80" w:type="dxa"/>
              <w:right w:w="120" w:type="dxa"/>
            </w:tcMar>
            <w:vAlign w:val="center"/>
          </w:tcPr>
          <w:p w14:paraId="59E2E6AD" w14:textId="77777777" w:rsidR="0002621C" w:rsidRDefault="00000000">
            <w:pPr>
              <w:spacing w:after="0"/>
            </w:pPr>
            <w:r>
              <w:rPr>
                <w:sz w:val="15"/>
              </w:rPr>
              <w:t>No-gap handoff, access roster, quiet-work windows, cleared relief</w:t>
            </w:r>
          </w:p>
        </w:tc>
      </w:tr>
      <w:tr w:rsidR="0002621C" w14:paraId="4E8EA205" w14:textId="77777777">
        <w:trPr>
          <w:jc w:val="center"/>
        </w:trPr>
        <w:tc>
          <w:tcPr>
            <w:tcW w:w="2160" w:type="dxa"/>
            <w:tcMar>
              <w:top w:w="80" w:type="dxa"/>
              <w:left w:w="120" w:type="dxa"/>
              <w:bottom w:w="80" w:type="dxa"/>
              <w:right w:w="120" w:type="dxa"/>
            </w:tcMar>
            <w:vAlign w:val="center"/>
          </w:tcPr>
          <w:p w14:paraId="6E5B8A27" w14:textId="77777777" w:rsidR="0002621C" w:rsidRDefault="00000000">
            <w:pPr>
              <w:spacing w:after="0"/>
            </w:pPr>
            <w:r>
              <w:rPr>
                <w:sz w:val="15"/>
              </w:rPr>
              <w:t>Administrative</w:t>
            </w:r>
          </w:p>
        </w:tc>
        <w:tc>
          <w:tcPr>
            <w:tcW w:w="3096" w:type="dxa"/>
            <w:tcMar>
              <w:top w:w="80" w:type="dxa"/>
              <w:left w:w="120" w:type="dxa"/>
              <w:bottom w:w="80" w:type="dxa"/>
              <w:right w:w="120" w:type="dxa"/>
            </w:tcMar>
            <w:vAlign w:val="center"/>
          </w:tcPr>
          <w:p w14:paraId="48CFF679" w14:textId="77777777" w:rsidR="0002621C" w:rsidRDefault="00000000">
            <w:pPr>
              <w:spacing w:after="0"/>
            </w:pPr>
            <w:r>
              <w:rPr>
                <w:sz w:val="15"/>
              </w:rPr>
              <w:t>Task/frequency routes + day porter</w:t>
            </w:r>
          </w:p>
        </w:tc>
        <w:tc>
          <w:tcPr>
            <w:tcW w:w="4392" w:type="dxa"/>
            <w:tcMar>
              <w:top w:w="80" w:type="dxa"/>
              <w:left w:w="120" w:type="dxa"/>
              <w:bottom w:w="80" w:type="dxa"/>
              <w:right w:w="120" w:type="dxa"/>
            </w:tcMar>
            <w:vAlign w:val="center"/>
          </w:tcPr>
          <w:p w14:paraId="6D2F66FB" w14:textId="77777777" w:rsidR="0002621C" w:rsidRDefault="00000000">
            <w:pPr>
              <w:spacing w:after="0"/>
            </w:pPr>
            <w:r>
              <w:rPr>
                <w:sz w:val="15"/>
              </w:rPr>
              <w:t>Zone cards, occupancy calendar, periodic schedule</w:t>
            </w:r>
          </w:p>
        </w:tc>
      </w:tr>
      <w:tr w:rsidR="0002621C" w14:paraId="59B286CD" w14:textId="77777777">
        <w:trPr>
          <w:jc w:val="center"/>
        </w:trPr>
        <w:tc>
          <w:tcPr>
            <w:tcW w:w="2160" w:type="dxa"/>
            <w:shd w:val="clear" w:color="auto" w:fill="F4F6F8"/>
            <w:tcMar>
              <w:top w:w="80" w:type="dxa"/>
              <w:left w:w="120" w:type="dxa"/>
              <w:bottom w:w="80" w:type="dxa"/>
              <w:right w:w="120" w:type="dxa"/>
            </w:tcMar>
            <w:vAlign w:val="center"/>
          </w:tcPr>
          <w:p w14:paraId="50EA76F4" w14:textId="77777777" w:rsidR="0002621C" w:rsidRDefault="00000000">
            <w:pPr>
              <w:spacing w:after="0"/>
            </w:pPr>
            <w:r>
              <w:rPr>
                <w:sz w:val="15"/>
              </w:rPr>
              <w:t>Maintenance support</w:t>
            </w:r>
          </w:p>
        </w:tc>
        <w:tc>
          <w:tcPr>
            <w:tcW w:w="3096" w:type="dxa"/>
            <w:shd w:val="clear" w:color="auto" w:fill="F4F6F8"/>
            <w:tcMar>
              <w:top w:w="80" w:type="dxa"/>
              <w:left w:w="120" w:type="dxa"/>
              <w:bottom w:w="80" w:type="dxa"/>
              <w:right w:w="120" w:type="dxa"/>
            </w:tcMar>
            <w:vAlign w:val="center"/>
          </w:tcPr>
          <w:p w14:paraId="4DE24003" w14:textId="77777777" w:rsidR="0002621C" w:rsidRDefault="00000000">
            <w:pPr>
              <w:spacing w:after="0"/>
            </w:pPr>
            <w:r>
              <w:rPr>
                <w:sz w:val="15"/>
              </w:rPr>
              <w:t>Dedicated routes and controlled specialty tasks</w:t>
            </w:r>
          </w:p>
        </w:tc>
        <w:tc>
          <w:tcPr>
            <w:tcW w:w="4392" w:type="dxa"/>
            <w:shd w:val="clear" w:color="auto" w:fill="F4F6F8"/>
            <w:tcMar>
              <w:top w:w="80" w:type="dxa"/>
              <w:left w:w="120" w:type="dxa"/>
              <w:bottom w:w="80" w:type="dxa"/>
              <w:right w:w="120" w:type="dxa"/>
            </w:tcMar>
            <w:vAlign w:val="center"/>
          </w:tcPr>
          <w:p w14:paraId="7BBE96F7" w14:textId="77777777" w:rsidR="0002621C" w:rsidRDefault="00000000">
            <w:pPr>
              <w:spacing w:after="0"/>
            </w:pPr>
            <w:r>
              <w:rPr>
                <w:sz w:val="15"/>
              </w:rPr>
              <w:t>Scope boundary, equipment segregation, supervisor release</w:t>
            </w:r>
          </w:p>
        </w:tc>
      </w:tr>
      <w:tr w:rsidR="0002621C" w14:paraId="798E3ACD" w14:textId="77777777">
        <w:trPr>
          <w:jc w:val="center"/>
        </w:trPr>
        <w:tc>
          <w:tcPr>
            <w:tcW w:w="2160" w:type="dxa"/>
            <w:tcMar>
              <w:top w:w="80" w:type="dxa"/>
              <w:left w:w="120" w:type="dxa"/>
              <w:bottom w:w="80" w:type="dxa"/>
              <w:right w:w="120" w:type="dxa"/>
            </w:tcMar>
            <w:vAlign w:val="center"/>
          </w:tcPr>
          <w:p w14:paraId="30EA5717" w14:textId="77777777" w:rsidR="0002621C" w:rsidRDefault="00000000">
            <w:pPr>
              <w:spacing w:after="0"/>
            </w:pPr>
            <w:r>
              <w:rPr>
                <w:sz w:val="15"/>
              </w:rPr>
              <w:t>Emergency / event</w:t>
            </w:r>
          </w:p>
        </w:tc>
        <w:tc>
          <w:tcPr>
            <w:tcW w:w="3096" w:type="dxa"/>
            <w:tcMar>
              <w:top w:w="80" w:type="dxa"/>
              <w:left w:w="120" w:type="dxa"/>
              <w:bottom w:w="80" w:type="dxa"/>
              <w:right w:w="120" w:type="dxa"/>
            </w:tcMar>
            <w:vAlign w:val="center"/>
          </w:tcPr>
          <w:p w14:paraId="291BE76C" w14:textId="77777777" w:rsidR="0002621C" w:rsidRDefault="00000000">
            <w:pPr>
              <w:spacing w:after="0"/>
            </w:pPr>
            <w:r>
              <w:rPr>
                <w:sz w:val="15"/>
              </w:rPr>
              <w:t>On-site triage + central surge team</w:t>
            </w:r>
          </w:p>
        </w:tc>
        <w:tc>
          <w:tcPr>
            <w:tcW w:w="4392" w:type="dxa"/>
            <w:tcMar>
              <w:top w:w="80" w:type="dxa"/>
              <w:left w:w="120" w:type="dxa"/>
              <w:bottom w:w="80" w:type="dxa"/>
              <w:right w:w="120" w:type="dxa"/>
            </w:tcMar>
            <w:vAlign w:val="center"/>
          </w:tcPr>
          <w:p w14:paraId="2E89DA73" w14:textId="77777777" w:rsidR="0002621C" w:rsidRDefault="00000000">
            <w:pPr>
              <w:spacing w:after="0"/>
            </w:pPr>
            <w:r>
              <w:rPr>
                <w:sz w:val="15"/>
              </w:rPr>
              <w:t>15-minute acknowledgment, 90-minute dispatch, incident closeout</w:t>
            </w:r>
          </w:p>
        </w:tc>
      </w:tr>
    </w:tbl>
    <w:p w14:paraId="6072C02F" w14:textId="77777777" w:rsidR="0002621C" w:rsidRDefault="0002621C">
      <w:pPr>
        <w:spacing w:after="0"/>
      </w:pPr>
    </w:p>
    <w:p w14:paraId="2D43B2B4" w14:textId="77777777" w:rsidR="0002621C" w:rsidRDefault="00000000">
      <w:pPr>
        <w:pStyle w:val="Heading1"/>
      </w:pPr>
      <w:r>
        <w:t>Daily Operating Rhythm</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1872"/>
        <w:gridCol w:w="4464"/>
        <w:gridCol w:w="3312"/>
      </w:tblGrid>
      <w:tr w:rsidR="0002621C" w14:paraId="11C2E3A3" w14:textId="77777777">
        <w:trPr>
          <w:tblHeader/>
          <w:jc w:val="center"/>
        </w:trPr>
        <w:tc>
          <w:tcPr>
            <w:tcW w:w="1872" w:type="dxa"/>
            <w:shd w:val="clear" w:color="auto" w:fill="17324D"/>
            <w:tcMar>
              <w:top w:w="80" w:type="dxa"/>
              <w:left w:w="120" w:type="dxa"/>
              <w:bottom w:w="80" w:type="dxa"/>
              <w:right w:w="120" w:type="dxa"/>
            </w:tcMar>
          </w:tcPr>
          <w:p w14:paraId="192B5EE3" w14:textId="77777777" w:rsidR="0002621C" w:rsidRDefault="00000000">
            <w:r>
              <w:rPr>
                <w:b/>
                <w:color w:val="FFFFFF"/>
                <w:sz w:val="15"/>
              </w:rPr>
              <w:t>Time / Trigger</w:t>
            </w:r>
          </w:p>
        </w:tc>
        <w:tc>
          <w:tcPr>
            <w:tcW w:w="4464" w:type="dxa"/>
            <w:shd w:val="clear" w:color="auto" w:fill="17324D"/>
            <w:tcMar>
              <w:top w:w="80" w:type="dxa"/>
              <w:left w:w="120" w:type="dxa"/>
              <w:bottom w:w="80" w:type="dxa"/>
              <w:right w:w="120" w:type="dxa"/>
            </w:tcMar>
          </w:tcPr>
          <w:p w14:paraId="2FE3E67C" w14:textId="77777777" w:rsidR="0002621C" w:rsidRDefault="00000000">
            <w:r>
              <w:rPr>
                <w:b/>
                <w:color w:val="FFFFFF"/>
                <w:sz w:val="15"/>
              </w:rPr>
              <w:t>Action</w:t>
            </w:r>
          </w:p>
        </w:tc>
        <w:tc>
          <w:tcPr>
            <w:tcW w:w="3312" w:type="dxa"/>
            <w:shd w:val="clear" w:color="auto" w:fill="17324D"/>
            <w:tcMar>
              <w:top w:w="80" w:type="dxa"/>
              <w:left w:w="120" w:type="dxa"/>
              <w:bottom w:w="80" w:type="dxa"/>
              <w:right w:w="120" w:type="dxa"/>
            </w:tcMar>
          </w:tcPr>
          <w:p w14:paraId="550DE97A" w14:textId="77777777" w:rsidR="0002621C" w:rsidRDefault="00000000">
            <w:r>
              <w:rPr>
                <w:b/>
                <w:color w:val="FFFFFF"/>
                <w:sz w:val="15"/>
              </w:rPr>
              <w:t>Control</w:t>
            </w:r>
          </w:p>
        </w:tc>
      </w:tr>
      <w:tr w:rsidR="0002621C" w14:paraId="26DCF643" w14:textId="77777777">
        <w:trPr>
          <w:jc w:val="center"/>
        </w:trPr>
        <w:tc>
          <w:tcPr>
            <w:tcW w:w="1872" w:type="dxa"/>
            <w:tcMar>
              <w:top w:w="80" w:type="dxa"/>
              <w:left w:w="120" w:type="dxa"/>
              <w:bottom w:w="80" w:type="dxa"/>
              <w:right w:w="120" w:type="dxa"/>
            </w:tcMar>
            <w:vAlign w:val="center"/>
          </w:tcPr>
          <w:p w14:paraId="7CA3906B" w14:textId="77777777" w:rsidR="0002621C" w:rsidRDefault="00000000">
            <w:pPr>
              <w:spacing w:after="0"/>
            </w:pPr>
            <w:r>
              <w:rPr>
                <w:sz w:val="15"/>
              </w:rPr>
              <w:t>Shift start</w:t>
            </w:r>
          </w:p>
        </w:tc>
        <w:tc>
          <w:tcPr>
            <w:tcW w:w="4464" w:type="dxa"/>
            <w:tcMar>
              <w:top w:w="80" w:type="dxa"/>
              <w:left w:w="120" w:type="dxa"/>
              <w:bottom w:w="80" w:type="dxa"/>
              <w:right w:w="120" w:type="dxa"/>
            </w:tcMar>
            <w:vAlign w:val="center"/>
          </w:tcPr>
          <w:p w14:paraId="29E85F85" w14:textId="77777777" w:rsidR="0002621C" w:rsidRDefault="00000000">
            <w:pPr>
              <w:spacing w:after="0"/>
            </w:pPr>
            <w:r>
              <w:rPr>
                <w:sz w:val="15"/>
              </w:rPr>
              <w:t>Supervisor confirms attendance, open work orders, events, weather, equipment</w:t>
            </w:r>
          </w:p>
        </w:tc>
        <w:tc>
          <w:tcPr>
            <w:tcW w:w="3312" w:type="dxa"/>
            <w:tcMar>
              <w:top w:w="80" w:type="dxa"/>
              <w:left w:w="120" w:type="dxa"/>
              <w:bottom w:w="80" w:type="dxa"/>
              <w:right w:w="120" w:type="dxa"/>
            </w:tcMar>
            <w:vAlign w:val="center"/>
          </w:tcPr>
          <w:p w14:paraId="52A53487" w14:textId="77777777" w:rsidR="0002621C" w:rsidRDefault="00000000">
            <w:pPr>
              <w:spacing w:after="0"/>
            </w:pPr>
            <w:r>
              <w:rPr>
                <w:sz w:val="15"/>
              </w:rPr>
              <w:t>Digital readiness check before assignment</w:t>
            </w:r>
          </w:p>
        </w:tc>
      </w:tr>
      <w:tr w:rsidR="0002621C" w14:paraId="1820FB4B" w14:textId="77777777">
        <w:trPr>
          <w:jc w:val="center"/>
        </w:trPr>
        <w:tc>
          <w:tcPr>
            <w:tcW w:w="1872" w:type="dxa"/>
            <w:shd w:val="clear" w:color="auto" w:fill="F4F6F8"/>
            <w:tcMar>
              <w:top w:w="80" w:type="dxa"/>
              <w:left w:w="120" w:type="dxa"/>
              <w:bottom w:w="80" w:type="dxa"/>
              <w:right w:w="120" w:type="dxa"/>
            </w:tcMar>
            <w:vAlign w:val="center"/>
          </w:tcPr>
          <w:p w14:paraId="05E02C4E" w14:textId="77777777" w:rsidR="0002621C" w:rsidRDefault="00000000">
            <w:pPr>
              <w:spacing w:after="0"/>
            </w:pPr>
            <w:r>
              <w:rPr>
                <w:sz w:val="15"/>
              </w:rPr>
              <w:t>During shift</w:t>
            </w:r>
          </w:p>
        </w:tc>
        <w:tc>
          <w:tcPr>
            <w:tcW w:w="4464" w:type="dxa"/>
            <w:shd w:val="clear" w:color="auto" w:fill="F4F6F8"/>
            <w:tcMar>
              <w:top w:w="80" w:type="dxa"/>
              <w:left w:w="120" w:type="dxa"/>
              <w:bottom w:w="80" w:type="dxa"/>
              <w:right w:w="120" w:type="dxa"/>
            </w:tcMar>
            <w:vAlign w:val="center"/>
          </w:tcPr>
          <w:p w14:paraId="04105626" w14:textId="77777777" w:rsidR="0002621C" w:rsidRDefault="00000000">
            <w:pPr>
              <w:spacing w:after="0"/>
            </w:pPr>
            <w:r>
              <w:rPr>
                <w:sz w:val="15"/>
              </w:rPr>
              <w:t>Staff execute zone routes and continuous posts; porters receive dispatches</w:t>
            </w:r>
          </w:p>
        </w:tc>
        <w:tc>
          <w:tcPr>
            <w:tcW w:w="3312" w:type="dxa"/>
            <w:shd w:val="clear" w:color="auto" w:fill="F4F6F8"/>
            <w:tcMar>
              <w:top w:w="80" w:type="dxa"/>
              <w:left w:w="120" w:type="dxa"/>
              <w:bottom w:w="80" w:type="dxa"/>
              <w:right w:w="120" w:type="dxa"/>
            </w:tcMar>
            <w:vAlign w:val="center"/>
          </w:tcPr>
          <w:p w14:paraId="01C5B0EC" w14:textId="77777777" w:rsidR="0002621C" w:rsidRDefault="00000000">
            <w:pPr>
              <w:spacing w:after="0"/>
            </w:pPr>
            <w:r>
              <w:rPr>
                <w:sz w:val="15"/>
              </w:rPr>
              <w:t>Timestamped completion and exception notes</w:t>
            </w:r>
          </w:p>
        </w:tc>
      </w:tr>
      <w:tr w:rsidR="0002621C" w14:paraId="1F518C12" w14:textId="77777777">
        <w:trPr>
          <w:jc w:val="center"/>
        </w:trPr>
        <w:tc>
          <w:tcPr>
            <w:tcW w:w="1872" w:type="dxa"/>
            <w:tcMar>
              <w:top w:w="80" w:type="dxa"/>
              <w:left w:w="120" w:type="dxa"/>
              <w:bottom w:w="80" w:type="dxa"/>
              <w:right w:w="120" w:type="dxa"/>
            </w:tcMar>
            <w:vAlign w:val="center"/>
          </w:tcPr>
          <w:p w14:paraId="44553082" w14:textId="77777777" w:rsidR="0002621C" w:rsidRDefault="00000000">
            <w:pPr>
              <w:spacing w:after="0"/>
            </w:pPr>
            <w:r>
              <w:rPr>
                <w:sz w:val="15"/>
              </w:rPr>
              <w:t>Shift overlap</w:t>
            </w:r>
          </w:p>
        </w:tc>
        <w:tc>
          <w:tcPr>
            <w:tcW w:w="4464" w:type="dxa"/>
            <w:tcMar>
              <w:top w:w="80" w:type="dxa"/>
              <w:left w:w="120" w:type="dxa"/>
              <w:bottom w:w="80" w:type="dxa"/>
              <w:right w:w="120" w:type="dxa"/>
            </w:tcMar>
            <w:vAlign w:val="center"/>
          </w:tcPr>
          <w:p w14:paraId="1332C7EA" w14:textId="77777777" w:rsidR="0002621C" w:rsidRDefault="00000000">
            <w:pPr>
              <w:spacing w:after="0"/>
            </w:pPr>
            <w:r>
              <w:rPr>
                <w:sz w:val="15"/>
              </w:rPr>
              <w:t>Outgoing and incoming leads review open issues, access limits, incidents, inventory</w:t>
            </w:r>
          </w:p>
        </w:tc>
        <w:tc>
          <w:tcPr>
            <w:tcW w:w="3312" w:type="dxa"/>
            <w:tcMar>
              <w:top w:w="80" w:type="dxa"/>
              <w:left w:w="120" w:type="dxa"/>
              <w:bottom w:w="80" w:type="dxa"/>
              <w:right w:w="120" w:type="dxa"/>
            </w:tcMar>
            <w:vAlign w:val="center"/>
          </w:tcPr>
          <w:p w14:paraId="1E2C29F0" w14:textId="77777777" w:rsidR="0002621C" w:rsidRDefault="00000000">
            <w:pPr>
              <w:spacing w:after="0"/>
            </w:pPr>
            <w:r>
              <w:rPr>
                <w:sz w:val="15"/>
              </w:rPr>
              <w:t>Signed handoff for control center and station clusters</w:t>
            </w:r>
          </w:p>
        </w:tc>
      </w:tr>
      <w:tr w:rsidR="0002621C" w14:paraId="7ECF9CC6" w14:textId="77777777">
        <w:trPr>
          <w:jc w:val="center"/>
        </w:trPr>
        <w:tc>
          <w:tcPr>
            <w:tcW w:w="1872" w:type="dxa"/>
            <w:shd w:val="clear" w:color="auto" w:fill="F4F6F8"/>
            <w:tcMar>
              <w:top w:w="80" w:type="dxa"/>
              <w:left w:w="120" w:type="dxa"/>
              <w:bottom w:w="80" w:type="dxa"/>
              <w:right w:w="120" w:type="dxa"/>
            </w:tcMar>
            <w:vAlign w:val="center"/>
          </w:tcPr>
          <w:p w14:paraId="167744A4" w14:textId="77777777" w:rsidR="0002621C" w:rsidRDefault="00000000">
            <w:pPr>
              <w:spacing w:after="0"/>
            </w:pPr>
            <w:r>
              <w:rPr>
                <w:sz w:val="15"/>
              </w:rPr>
              <w:t>Shift close</w:t>
            </w:r>
          </w:p>
        </w:tc>
        <w:tc>
          <w:tcPr>
            <w:tcW w:w="4464" w:type="dxa"/>
            <w:shd w:val="clear" w:color="auto" w:fill="F4F6F8"/>
            <w:tcMar>
              <w:top w:w="80" w:type="dxa"/>
              <w:left w:w="120" w:type="dxa"/>
              <w:bottom w:w="80" w:type="dxa"/>
              <w:right w:w="120" w:type="dxa"/>
            </w:tcMar>
            <w:vAlign w:val="center"/>
          </w:tcPr>
          <w:p w14:paraId="78910098" w14:textId="77777777" w:rsidR="0002621C" w:rsidRDefault="00000000">
            <w:pPr>
              <w:spacing w:after="0"/>
            </w:pPr>
            <w:r>
              <w:rPr>
                <w:sz w:val="15"/>
              </w:rPr>
              <w:t>Supervisor reconciles completion, deficiencies, staffing, and next actions</w:t>
            </w:r>
          </w:p>
        </w:tc>
        <w:tc>
          <w:tcPr>
            <w:tcW w:w="3312" w:type="dxa"/>
            <w:shd w:val="clear" w:color="auto" w:fill="F4F6F8"/>
            <w:tcMar>
              <w:top w:w="80" w:type="dxa"/>
              <w:left w:w="120" w:type="dxa"/>
              <w:bottom w:w="80" w:type="dxa"/>
              <w:right w:w="120" w:type="dxa"/>
            </w:tcMar>
            <w:vAlign w:val="center"/>
          </w:tcPr>
          <w:p w14:paraId="6DD0D02F" w14:textId="77777777" w:rsidR="0002621C" w:rsidRDefault="00000000">
            <w:pPr>
              <w:spacing w:after="0"/>
            </w:pPr>
            <w:r>
              <w:rPr>
                <w:sz w:val="15"/>
              </w:rPr>
              <w:t>No unresolved critical issue transfers without owner</w:t>
            </w:r>
          </w:p>
        </w:tc>
      </w:tr>
      <w:tr w:rsidR="0002621C" w14:paraId="59D21201" w14:textId="77777777">
        <w:trPr>
          <w:jc w:val="center"/>
        </w:trPr>
        <w:tc>
          <w:tcPr>
            <w:tcW w:w="1872" w:type="dxa"/>
            <w:tcMar>
              <w:top w:w="80" w:type="dxa"/>
              <w:left w:w="120" w:type="dxa"/>
              <w:bottom w:w="80" w:type="dxa"/>
              <w:right w:w="120" w:type="dxa"/>
            </w:tcMar>
            <w:vAlign w:val="center"/>
          </w:tcPr>
          <w:p w14:paraId="7DBE41F3" w14:textId="77777777" w:rsidR="0002621C" w:rsidRDefault="00000000">
            <w:pPr>
              <w:spacing w:after="0"/>
            </w:pPr>
            <w:r>
              <w:rPr>
                <w:sz w:val="15"/>
              </w:rPr>
              <w:t>Daily management</w:t>
            </w:r>
          </w:p>
        </w:tc>
        <w:tc>
          <w:tcPr>
            <w:tcW w:w="4464" w:type="dxa"/>
            <w:tcMar>
              <w:top w:w="80" w:type="dxa"/>
              <w:left w:w="120" w:type="dxa"/>
              <w:bottom w:w="80" w:type="dxa"/>
              <w:right w:w="120" w:type="dxa"/>
            </w:tcMar>
            <w:vAlign w:val="center"/>
          </w:tcPr>
          <w:p w14:paraId="06F50862" w14:textId="77777777" w:rsidR="0002621C" w:rsidRDefault="00000000">
            <w:pPr>
              <w:spacing w:after="0"/>
            </w:pPr>
            <w:r>
              <w:rPr>
                <w:sz w:val="15"/>
              </w:rPr>
              <w:t>Contract Manager reviews missed service, repeat issues, absence coverage, safety</w:t>
            </w:r>
          </w:p>
        </w:tc>
        <w:tc>
          <w:tcPr>
            <w:tcW w:w="3312" w:type="dxa"/>
            <w:tcMar>
              <w:top w:w="80" w:type="dxa"/>
              <w:left w:w="120" w:type="dxa"/>
              <w:bottom w:w="80" w:type="dxa"/>
              <w:right w:w="120" w:type="dxa"/>
            </w:tcMar>
            <w:vAlign w:val="center"/>
          </w:tcPr>
          <w:p w14:paraId="014F49E2" w14:textId="77777777" w:rsidR="0002621C" w:rsidRDefault="00000000">
            <w:pPr>
              <w:spacing w:after="0"/>
            </w:pPr>
            <w:r>
              <w:rPr>
                <w:sz w:val="15"/>
              </w:rPr>
              <w:t>Daily exception report and corrective-action assignment</w:t>
            </w:r>
          </w:p>
        </w:tc>
      </w:tr>
    </w:tbl>
    <w:p w14:paraId="6B09A553" w14:textId="77777777" w:rsidR="0002621C" w:rsidRDefault="0002621C">
      <w:pPr>
        <w:spacing w:after="0"/>
      </w:pPr>
    </w:p>
    <w:p w14:paraId="6C185B35" w14:textId="77777777" w:rsidR="0002621C" w:rsidRDefault="00000000">
      <w:pPr>
        <w:pStyle w:val="Heading1"/>
      </w:pPr>
      <w:r>
        <w:t>Periodic Work Control</w:t>
      </w:r>
    </w:p>
    <w:p w14:paraId="7D6FFC68" w14:textId="77777777" w:rsidR="0002621C" w:rsidRDefault="00000000">
      <w:r>
        <w:t>Northstar will convert QTA’s annual frequencies into a location-level 12-month calendar. Work will be scheduled at least 30 days in advance, coordinated with facility operations, and closed only when quantities, labor, supervisor verification, and before/after condition are documented. Missed work is automatically escalated and rescheduled within an approved window.</w:t>
      </w:r>
    </w:p>
    <w:p w14:paraId="4C33213C" w14:textId="77777777" w:rsidR="0002621C" w:rsidRDefault="00000000">
      <w:pPr>
        <w:pStyle w:val="Heading1"/>
      </w:pPr>
      <w:r>
        <w:t>Scope Boundaries</w:t>
      </w:r>
    </w:p>
    <w:p w14:paraId="608ED396" w14:textId="77777777" w:rsidR="0002621C" w:rsidRDefault="00000000">
      <w:r>
        <w:t>At maintenance facilities, ordinary non-hazardous grease spotting and tracked industrial soil are included. Suspected hazardous materials, regulated waste, petroleum releases, asbestos, lead disturbance, and chemical-spill remediation are isolated and escalated. Northstar personnel will not convert a custodial response into unapproved hazardous remediation.</w:t>
      </w:r>
    </w:p>
    <w:p w14:paraId="3F322122" w14:textId="77777777" w:rsidR="001F7D61" w:rsidRDefault="001F7D61">
      <w:pPr>
        <w:spacing w:after="200" w:line="276" w:lineRule="auto"/>
        <w:rPr>
          <w:b/>
          <w:color w:val="2B766E"/>
          <w:sz w:val="16"/>
        </w:rPr>
      </w:pPr>
      <w:r>
        <w:rPr>
          <w:b/>
          <w:color w:val="2B766E"/>
          <w:sz w:val="16"/>
        </w:rPr>
        <w:br w:type="page"/>
      </w:r>
    </w:p>
    <w:p w14:paraId="625804B2" w14:textId="36037F29" w:rsidR="0002621C" w:rsidRDefault="00000000">
      <w:pPr>
        <w:spacing w:after="60"/>
      </w:pPr>
      <w:r>
        <w:rPr>
          <w:b/>
          <w:color w:val="2B766E"/>
          <w:sz w:val="16"/>
        </w:rPr>
        <w:lastRenderedPageBreak/>
        <w:t>PEOPLE AND ACCOUNTABILITY</w:t>
      </w:r>
    </w:p>
    <w:p w14:paraId="65B90D62" w14:textId="77777777" w:rsidR="0002621C" w:rsidRDefault="00000000">
      <w:pPr>
        <w:pStyle w:val="Title"/>
      </w:pPr>
      <w:r>
        <w:t>Staffing &amp; Management Plan</w:t>
      </w:r>
    </w:p>
    <w:p w14:paraId="074357F3" w14:textId="77777777" w:rsidR="0002621C" w:rsidRDefault="00000000">
      <w:pPr>
        <w:pStyle w:val="Heading1"/>
      </w:pPr>
      <w:r>
        <w:t>Dedicated Leadership Structure</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592"/>
        <w:gridCol w:w="2520"/>
        <w:gridCol w:w="4536"/>
      </w:tblGrid>
      <w:tr w:rsidR="0002621C" w14:paraId="2AEA76DB" w14:textId="77777777">
        <w:trPr>
          <w:tblHeader/>
          <w:jc w:val="center"/>
        </w:trPr>
        <w:tc>
          <w:tcPr>
            <w:tcW w:w="2592" w:type="dxa"/>
            <w:shd w:val="clear" w:color="auto" w:fill="17324D"/>
            <w:tcMar>
              <w:top w:w="80" w:type="dxa"/>
              <w:left w:w="120" w:type="dxa"/>
              <w:bottom w:w="80" w:type="dxa"/>
              <w:right w:w="120" w:type="dxa"/>
            </w:tcMar>
          </w:tcPr>
          <w:p w14:paraId="3D91B59B" w14:textId="77777777" w:rsidR="0002621C" w:rsidRDefault="00000000">
            <w:r>
              <w:rPr>
                <w:b/>
                <w:color w:val="FFFFFF"/>
                <w:sz w:val="15"/>
              </w:rPr>
              <w:t>Role</w:t>
            </w:r>
          </w:p>
        </w:tc>
        <w:tc>
          <w:tcPr>
            <w:tcW w:w="2520" w:type="dxa"/>
            <w:shd w:val="clear" w:color="auto" w:fill="17324D"/>
            <w:tcMar>
              <w:top w:w="80" w:type="dxa"/>
              <w:left w:w="120" w:type="dxa"/>
              <w:bottom w:w="80" w:type="dxa"/>
              <w:right w:w="120" w:type="dxa"/>
            </w:tcMar>
          </w:tcPr>
          <w:p w14:paraId="19F0DB38" w14:textId="77777777" w:rsidR="0002621C" w:rsidRDefault="00000000">
            <w:r>
              <w:rPr>
                <w:b/>
                <w:color w:val="FFFFFF"/>
                <w:sz w:val="15"/>
              </w:rPr>
              <w:t>Commitment</w:t>
            </w:r>
          </w:p>
        </w:tc>
        <w:tc>
          <w:tcPr>
            <w:tcW w:w="4536" w:type="dxa"/>
            <w:shd w:val="clear" w:color="auto" w:fill="17324D"/>
            <w:tcMar>
              <w:top w:w="80" w:type="dxa"/>
              <w:left w:w="120" w:type="dxa"/>
              <w:bottom w:w="80" w:type="dxa"/>
              <w:right w:w="120" w:type="dxa"/>
            </w:tcMar>
          </w:tcPr>
          <w:p w14:paraId="4816BA00" w14:textId="77777777" w:rsidR="0002621C" w:rsidRDefault="00000000">
            <w:r>
              <w:rPr>
                <w:b/>
                <w:color w:val="FFFFFF"/>
                <w:sz w:val="15"/>
              </w:rPr>
              <w:t>Primary Accountability</w:t>
            </w:r>
          </w:p>
        </w:tc>
      </w:tr>
      <w:tr w:rsidR="0002621C" w14:paraId="57D58577" w14:textId="77777777">
        <w:trPr>
          <w:jc w:val="center"/>
        </w:trPr>
        <w:tc>
          <w:tcPr>
            <w:tcW w:w="2592" w:type="dxa"/>
            <w:tcMar>
              <w:top w:w="80" w:type="dxa"/>
              <w:left w:w="120" w:type="dxa"/>
              <w:bottom w:w="80" w:type="dxa"/>
              <w:right w:w="120" w:type="dxa"/>
            </w:tcMar>
            <w:vAlign w:val="center"/>
          </w:tcPr>
          <w:p w14:paraId="7FDE75C3" w14:textId="77777777" w:rsidR="0002621C" w:rsidRDefault="00000000">
            <w:pPr>
              <w:spacing w:after="0"/>
            </w:pPr>
            <w:r>
              <w:rPr>
                <w:sz w:val="15"/>
              </w:rPr>
              <w:t>Executive Sponsor - Jordan Reyes</w:t>
            </w:r>
          </w:p>
        </w:tc>
        <w:tc>
          <w:tcPr>
            <w:tcW w:w="2520" w:type="dxa"/>
            <w:tcMar>
              <w:top w:w="80" w:type="dxa"/>
              <w:left w:w="120" w:type="dxa"/>
              <w:bottom w:w="80" w:type="dxa"/>
              <w:right w:w="120" w:type="dxa"/>
            </w:tcMar>
            <w:vAlign w:val="center"/>
          </w:tcPr>
          <w:p w14:paraId="1458C19D" w14:textId="77777777" w:rsidR="0002621C" w:rsidRDefault="00000000">
            <w:pPr>
              <w:spacing w:after="0"/>
            </w:pPr>
            <w:r>
              <w:rPr>
                <w:sz w:val="15"/>
              </w:rPr>
              <w:t>Executive oversight; quarterly governance</w:t>
            </w:r>
          </w:p>
        </w:tc>
        <w:tc>
          <w:tcPr>
            <w:tcW w:w="4536" w:type="dxa"/>
            <w:tcMar>
              <w:top w:w="80" w:type="dxa"/>
              <w:left w:w="120" w:type="dxa"/>
              <w:bottom w:w="80" w:type="dxa"/>
              <w:right w:w="120" w:type="dxa"/>
            </w:tcMar>
            <w:vAlign w:val="center"/>
          </w:tcPr>
          <w:p w14:paraId="2C085C9C" w14:textId="77777777" w:rsidR="0002621C" w:rsidRDefault="00000000">
            <w:pPr>
              <w:spacing w:after="0"/>
            </w:pPr>
            <w:r>
              <w:rPr>
                <w:sz w:val="15"/>
              </w:rPr>
              <w:t>Contract resources, executive escalation, QTA relationship</w:t>
            </w:r>
          </w:p>
        </w:tc>
      </w:tr>
      <w:tr w:rsidR="0002621C" w14:paraId="3A8CF2EC" w14:textId="77777777">
        <w:trPr>
          <w:jc w:val="center"/>
        </w:trPr>
        <w:tc>
          <w:tcPr>
            <w:tcW w:w="2592" w:type="dxa"/>
            <w:shd w:val="clear" w:color="auto" w:fill="F4F6F8"/>
            <w:tcMar>
              <w:top w:w="80" w:type="dxa"/>
              <w:left w:w="120" w:type="dxa"/>
              <w:bottom w:w="80" w:type="dxa"/>
              <w:right w:w="120" w:type="dxa"/>
            </w:tcMar>
            <w:vAlign w:val="center"/>
          </w:tcPr>
          <w:p w14:paraId="356E1A4C" w14:textId="77777777" w:rsidR="0002621C" w:rsidRDefault="00000000">
            <w:pPr>
              <w:spacing w:after="0"/>
            </w:pPr>
            <w:r>
              <w:rPr>
                <w:sz w:val="15"/>
              </w:rPr>
              <w:t>Contract Manager - Maya Chen</w:t>
            </w:r>
          </w:p>
        </w:tc>
        <w:tc>
          <w:tcPr>
            <w:tcW w:w="2520" w:type="dxa"/>
            <w:shd w:val="clear" w:color="auto" w:fill="F4F6F8"/>
            <w:tcMar>
              <w:top w:w="80" w:type="dxa"/>
              <w:left w:w="120" w:type="dxa"/>
              <w:bottom w:w="80" w:type="dxa"/>
              <w:right w:w="120" w:type="dxa"/>
            </w:tcMar>
            <w:vAlign w:val="center"/>
          </w:tcPr>
          <w:p w14:paraId="5BF396F2" w14:textId="77777777" w:rsidR="0002621C" w:rsidRDefault="00000000">
            <w:pPr>
              <w:spacing w:after="0"/>
            </w:pPr>
            <w:r>
              <w:rPr>
                <w:sz w:val="15"/>
              </w:rPr>
              <w:t>Full-time and dedicated</w:t>
            </w:r>
          </w:p>
        </w:tc>
        <w:tc>
          <w:tcPr>
            <w:tcW w:w="4536" w:type="dxa"/>
            <w:shd w:val="clear" w:color="auto" w:fill="F4F6F8"/>
            <w:tcMar>
              <w:top w:w="80" w:type="dxa"/>
              <w:left w:w="120" w:type="dxa"/>
              <w:bottom w:w="80" w:type="dxa"/>
              <w:right w:w="120" w:type="dxa"/>
            </w:tcMar>
            <w:vAlign w:val="center"/>
          </w:tcPr>
          <w:p w14:paraId="2AF2AABE" w14:textId="77777777" w:rsidR="0002621C" w:rsidRDefault="00000000">
            <w:pPr>
              <w:spacing w:after="0"/>
            </w:pPr>
            <w:r>
              <w:rPr>
                <w:sz w:val="15"/>
              </w:rPr>
              <w:t>Portfolio performance, QTA coordination, staffing and financial control</w:t>
            </w:r>
          </w:p>
        </w:tc>
      </w:tr>
      <w:tr w:rsidR="0002621C" w14:paraId="386A27F8" w14:textId="77777777">
        <w:trPr>
          <w:jc w:val="center"/>
        </w:trPr>
        <w:tc>
          <w:tcPr>
            <w:tcW w:w="2592" w:type="dxa"/>
            <w:tcMar>
              <w:top w:w="80" w:type="dxa"/>
              <w:left w:w="120" w:type="dxa"/>
              <w:bottom w:w="80" w:type="dxa"/>
              <w:right w:w="120" w:type="dxa"/>
            </w:tcMar>
            <w:vAlign w:val="center"/>
          </w:tcPr>
          <w:p w14:paraId="4C500E8B" w14:textId="77777777" w:rsidR="0002621C" w:rsidRDefault="00000000">
            <w:pPr>
              <w:spacing w:after="0"/>
            </w:pPr>
            <w:r>
              <w:rPr>
                <w:sz w:val="15"/>
              </w:rPr>
              <w:t>Quality &amp; Safety Manager - Samuel Ortiz</w:t>
            </w:r>
          </w:p>
        </w:tc>
        <w:tc>
          <w:tcPr>
            <w:tcW w:w="2520" w:type="dxa"/>
            <w:tcMar>
              <w:top w:w="80" w:type="dxa"/>
              <w:left w:w="120" w:type="dxa"/>
              <w:bottom w:w="80" w:type="dxa"/>
              <w:right w:w="120" w:type="dxa"/>
            </w:tcMar>
            <w:vAlign w:val="center"/>
          </w:tcPr>
          <w:p w14:paraId="364AB6ED" w14:textId="77777777" w:rsidR="0002621C" w:rsidRDefault="00000000">
            <w:pPr>
              <w:spacing w:after="0"/>
            </w:pPr>
            <w:r>
              <w:rPr>
                <w:sz w:val="15"/>
              </w:rPr>
              <w:t>Full-time; exceeds 0.5 FTE minimum</w:t>
            </w:r>
          </w:p>
        </w:tc>
        <w:tc>
          <w:tcPr>
            <w:tcW w:w="4536" w:type="dxa"/>
            <w:tcMar>
              <w:top w:w="80" w:type="dxa"/>
              <w:left w:w="120" w:type="dxa"/>
              <w:bottom w:w="80" w:type="dxa"/>
              <w:right w:w="120" w:type="dxa"/>
            </w:tcMar>
            <w:vAlign w:val="center"/>
          </w:tcPr>
          <w:p w14:paraId="6B586010" w14:textId="77777777" w:rsidR="0002621C" w:rsidRDefault="00000000">
            <w:pPr>
              <w:spacing w:after="0"/>
            </w:pPr>
            <w:r>
              <w:rPr>
                <w:sz w:val="15"/>
              </w:rPr>
              <w:t>Independent inspections, trend analysis, safety, corrective action</w:t>
            </w:r>
          </w:p>
        </w:tc>
      </w:tr>
      <w:tr w:rsidR="0002621C" w14:paraId="386A5967" w14:textId="77777777">
        <w:trPr>
          <w:jc w:val="center"/>
        </w:trPr>
        <w:tc>
          <w:tcPr>
            <w:tcW w:w="2592" w:type="dxa"/>
            <w:shd w:val="clear" w:color="auto" w:fill="F4F6F8"/>
            <w:tcMar>
              <w:top w:w="80" w:type="dxa"/>
              <w:left w:w="120" w:type="dxa"/>
              <w:bottom w:w="80" w:type="dxa"/>
              <w:right w:w="120" w:type="dxa"/>
            </w:tcMar>
            <w:vAlign w:val="center"/>
          </w:tcPr>
          <w:p w14:paraId="5B8C2D22" w14:textId="77777777" w:rsidR="0002621C" w:rsidRDefault="00000000">
            <w:pPr>
              <w:spacing w:after="0"/>
            </w:pPr>
            <w:r>
              <w:rPr>
                <w:sz w:val="15"/>
              </w:rPr>
              <w:t>Three Cluster Supervisors</w:t>
            </w:r>
          </w:p>
        </w:tc>
        <w:tc>
          <w:tcPr>
            <w:tcW w:w="2520" w:type="dxa"/>
            <w:shd w:val="clear" w:color="auto" w:fill="F4F6F8"/>
            <w:tcMar>
              <w:top w:w="80" w:type="dxa"/>
              <w:left w:w="120" w:type="dxa"/>
              <w:bottom w:w="80" w:type="dxa"/>
              <w:right w:w="120" w:type="dxa"/>
            </w:tcMar>
            <w:vAlign w:val="center"/>
          </w:tcPr>
          <w:p w14:paraId="2BAC5B9A" w14:textId="77777777" w:rsidR="0002621C" w:rsidRDefault="00000000">
            <w:pPr>
              <w:spacing w:after="0"/>
            </w:pPr>
            <w:r>
              <w:rPr>
                <w:sz w:val="15"/>
              </w:rPr>
              <w:t>Full-time; geographic assignments</w:t>
            </w:r>
          </w:p>
        </w:tc>
        <w:tc>
          <w:tcPr>
            <w:tcW w:w="4536" w:type="dxa"/>
            <w:shd w:val="clear" w:color="auto" w:fill="F4F6F8"/>
            <w:tcMar>
              <w:top w:w="80" w:type="dxa"/>
              <w:left w:w="120" w:type="dxa"/>
              <w:bottom w:w="80" w:type="dxa"/>
              <w:right w:w="120" w:type="dxa"/>
            </w:tcMar>
            <w:vAlign w:val="center"/>
          </w:tcPr>
          <w:p w14:paraId="0E42EC27" w14:textId="77777777" w:rsidR="0002621C" w:rsidRDefault="00000000">
            <w:pPr>
              <w:spacing w:after="0"/>
            </w:pPr>
            <w:r>
              <w:rPr>
                <w:sz w:val="15"/>
              </w:rPr>
              <w:t>Shift execution, attendance, inspections, coaching, incident command</w:t>
            </w:r>
          </w:p>
        </w:tc>
      </w:tr>
      <w:tr w:rsidR="0002621C" w14:paraId="53F391DB" w14:textId="77777777">
        <w:trPr>
          <w:jc w:val="center"/>
        </w:trPr>
        <w:tc>
          <w:tcPr>
            <w:tcW w:w="2592" w:type="dxa"/>
            <w:tcMar>
              <w:top w:w="80" w:type="dxa"/>
              <w:left w:w="120" w:type="dxa"/>
              <w:bottom w:w="80" w:type="dxa"/>
              <w:right w:w="120" w:type="dxa"/>
            </w:tcMar>
            <w:vAlign w:val="center"/>
          </w:tcPr>
          <w:p w14:paraId="62F497F6" w14:textId="77777777" w:rsidR="0002621C" w:rsidRDefault="00000000">
            <w:pPr>
              <w:spacing w:after="0"/>
            </w:pPr>
            <w:r>
              <w:rPr>
                <w:sz w:val="15"/>
              </w:rPr>
              <w:t>Mobilization Manager - Priya Shah</w:t>
            </w:r>
          </w:p>
        </w:tc>
        <w:tc>
          <w:tcPr>
            <w:tcW w:w="2520" w:type="dxa"/>
            <w:tcMar>
              <w:top w:w="80" w:type="dxa"/>
              <w:left w:w="120" w:type="dxa"/>
              <w:bottom w:w="80" w:type="dxa"/>
              <w:right w:w="120" w:type="dxa"/>
            </w:tcMar>
            <w:vAlign w:val="center"/>
          </w:tcPr>
          <w:p w14:paraId="5C76A683" w14:textId="77777777" w:rsidR="0002621C" w:rsidRDefault="00000000">
            <w:pPr>
              <w:spacing w:after="0"/>
            </w:pPr>
            <w:r>
              <w:rPr>
                <w:sz w:val="15"/>
              </w:rPr>
              <w:t>Dedicated through Day 60</w:t>
            </w:r>
          </w:p>
        </w:tc>
        <w:tc>
          <w:tcPr>
            <w:tcW w:w="4536" w:type="dxa"/>
            <w:tcMar>
              <w:top w:w="80" w:type="dxa"/>
              <w:left w:w="120" w:type="dxa"/>
              <w:bottom w:w="80" w:type="dxa"/>
              <w:right w:w="120" w:type="dxa"/>
            </w:tcMar>
            <w:vAlign w:val="center"/>
          </w:tcPr>
          <w:p w14:paraId="4EDEC9E1" w14:textId="77777777" w:rsidR="0002621C" w:rsidRDefault="00000000">
            <w:pPr>
              <w:spacing w:after="0"/>
            </w:pPr>
            <w:r>
              <w:rPr>
                <w:sz w:val="15"/>
              </w:rPr>
              <w:t>Transition workplan, dependencies, readiness verification</w:t>
            </w:r>
          </w:p>
        </w:tc>
      </w:tr>
      <w:tr w:rsidR="0002621C" w14:paraId="06B2C948" w14:textId="77777777">
        <w:trPr>
          <w:jc w:val="center"/>
        </w:trPr>
        <w:tc>
          <w:tcPr>
            <w:tcW w:w="2592" w:type="dxa"/>
            <w:shd w:val="clear" w:color="auto" w:fill="F4F6F8"/>
            <w:tcMar>
              <w:top w:w="80" w:type="dxa"/>
              <w:left w:w="120" w:type="dxa"/>
              <w:bottom w:w="80" w:type="dxa"/>
              <w:right w:w="120" w:type="dxa"/>
            </w:tcMar>
            <w:vAlign w:val="center"/>
          </w:tcPr>
          <w:p w14:paraId="422F6596" w14:textId="77777777" w:rsidR="0002621C" w:rsidRDefault="00000000">
            <w:pPr>
              <w:spacing w:after="0"/>
            </w:pPr>
            <w:r>
              <w:rPr>
                <w:sz w:val="15"/>
              </w:rPr>
              <w:t>HR / Clearance Coordinator</w:t>
            </w:r>
          </w:p>
        </w:tc>
        <w:tc>
          <w:tcPr>
            <w:tcW w:w="2520" w:type="dxa"/>
            <w:shd w:val="clear" w:color="auto" w:fill="F4F6F8"/>
            <w:tcMar>
              <w:top w:w="80" w:type="dxa"/>
              <w:left w:w="120" w:type="dxa"/>
              <w:bottom w:w="80" w:type="dxa"/>
              <w:right w:w="120" w:type="dxa"/>
            </w:tcMar>
            <w:vAlign w:val="center"/>
          </w:tcPr>
          <w:p w14:paraId="2F58FBF7" w14:textId="77777777" w:rsidR="0002621C" w:rsidRDefault="00000000">
            <w:pPr>
              <w:spacing w:after="0"/>
            </w:pPr>
            <w:r>
              <w:rPr>
                <w:sz w:val="15"/>
              </w:rPr>
              <w:t>Dedicated through Day 90; then shared</w:t>
            </w:r>
          </w:p>
        </w:tc>
        <w:tc>
          <w:tcPr>
            <w:tcW w:w="4536" w:type="dxa"/>
            <w:shd w:val="clear" w:color="auto" w:fill="F4F6F8"/>
            <w:tcMar>
              <w:top w:w="80" w:type="dxa"/>
              <w:left w:w="120" w:type="dxa"/>
              <w:bottom w:w="80" w:type="dxa"/>
              <w:right w:w="120" w:type="dxa"/>
            </w:tcMar>
            <w:vAlign w:val="center"/>
          </w:tcPr>
          <w:p w14:paraId="03C70FB8" w14:textId="77777777" w:rsidR="0002621C" w:rsidRDefault="00000000">
            <w:pPr>
              <w:spacing w:after="0"/>
            </w:pPr>
            <w:r>
              <w:rPr>
                <w:sz w:val="15"/>
              </w:rPr>
              <w:t>Recruiting, incumbent outreach, screenings, clearance pipeline</w:t>
            </w:r>
          </w:p>
        </w:tc>
      </w:tr>
    </w:tbl>
    <w:p w14:paraId="13E094EB" w14:textId="77777777" w:rsidR="0002621C" w:rsidRDefault="0002621C">
      <w:pPr>
        <w:spacing w:after="0"/>
      </w:pPr>
    </w:p>
    <w:p w14:paraId="29BDB2F8" w14:textId="77777777" w:rsidR="0002621C" w:rsidRDefault="00000000">
      <w:pPr>
        <w:pStyle w:val="Heading1"/>
      </w:pPr>
      <w:r>
        <w:t>Staffing Principles</w:t>
      </w:r>
    </w:p>
    <w:p w14:paraId="6D87A563" w14:textId="77777777" w:rsidR="0002621C" w:rsidRDefault="00000000">
      <w:pPr>
        <w:pStyle w:val="ListBullet"/>
        <w:spacing w:after="60"/>
      </w:pPr>
      <w:r>
        <w:t>Required posts are fully funded and never treated as flexible task labor.</w:t>
      </w:r>
    </w:p>
    <w:p w14:paraId="07E0CA3E" w14:textId="77777777" w:rsidR="0002621C" w:rsidRDefault="00000000">
      <w:pPr>
        <w:pStyle w:val="ListBullet"/>
        <w:spacing w:after="60"/>
      </w:pPr>
      <w:r>
        <w:t>The relief pool equals 14% of scheduled routine hours, exceeding QTA’s 12% minimum.</w:t>
      </w:r>
    </w:p>
    <w:p w14:paraId="55BB68FD" w14:textId="77777777" w:rsidR="0002621C" w:rsidRDefault="00000000">
      <w:pPr>
        <w:pStyle w:val="ListBullet"/>
        <w:spacing w:after="60"/>
      </w:pPr>
      <w:r>
        <w:t>Supervisors are not counted as routine porter posts except during a documented emergency.</w:t>
      </w:r>
    </w:p>
    <w:p w14:paraId="11B7A228" w14:textId="77777777" w:rsidR="0002621C" w:rsidRDefault="00000000">
      <w:pPr>
        <w:pStyle w:val="ListBullet"/>
        <w:spacing w:after="60"/>
      </w:pPr>
      <w:r>
        <w:t>Breaks, travel, handoffs, training, and periodic work are modeled separately from productive task hours.</w:t>
      </w:r>
    </w:p>
    <w:p w14:paraId="4CD48FC1" w14:textId="77777777" w:rsidR="0002621C" w:rsidRDefault="00000000">
      <w:pPr>
        <w:pStyle w:val="ListBullet"/>
        <w:spacing w:after="60"/>
      </w:pPr>
      <w:r>
        <w:t>No Operations Control Center employee is scheduled until QTA clearance is confirmed.</w:t>
      </w:r>
    </w:p>
    <w:p w14:paraId="119BB3EF" w14:textId="77777777" w:rsidR="0002621C" w:rsidRDefault="00000000">
      <w:pPr>
        <w:pStyle w:val="Heading1"/>
      </w:pPr>
      <w:r>
        <w:t>Escalation Path</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1296"/>
        <w:gridCol w:w="3384"/>
        <w:gridCol w:w="2592"/>
        <w:gridCol w:w="2376"/>
      </w:tblGrid>
      <w:tr w:rsidR="0002621C" w14:paraId="3D6DDC2A" w14:textId="77777777">
        <w:trPr>
          <w:tblHeader/>
          <w:jc w:val="center"/>
        </w:trPr>
        <w:tc>
          <w:tcPr>
            <w:tcW w:w="1296" w:type="dxa"/>
            <w:shd w:val="clear" w:color="auto" w:fill="17324D"/>
            <w:tcMar>
              <w:top w:w="80" w:type="dxa"/>
              <w:left w:w="120" w:type="dxa"/>
              <w:bottom w:w="80" w:type="dxa"/>
              <w:right w:w="120" w:type="dxa"/>
            </w:tcMar>
          </w:tcPr>
          <w:p w14:paraId="1D52A2FB" w14:textId="77777777" w:rsidR="0002621C" w:rsidRDefault="00000000">
            <w:r>
              <w:rPr>
                <w:b/>
                <w:color w:val="FFFFFF"/>
                <w:sz w:val="15"/>
              </w:rPr>
              <w:t>Severity</w:t>
            </w:r>
          </w:p>
        </w:tc>
        <w:tc>
          <w:tcPr>
            <w:tcW w:w="3384" w:type="dxa"/>
            <w:shd w:val="clear" w:color="auto" w:fill="17324D"/>
            <w:tcMar>
              <w:top w:w="80" w:type="dxa"/>
              <w:left w:w="120" w:type="dxa"/>
              <w:bottom w:w="80" w:type="dxa"/>
              <w:right w:w="120" w:type="dxa"/>
            </w:tcMar>
          </w:tcPr>
          <w:p w14:paraId="064331C8" w14:textId="77777777" w:rsidR="0002621C" w:rsidRDefault="00000000">
            <w:r>
              <w:rPr>
                <w:b/>
                <w:color w:val="FFFFFF"/>
                <w:sz w:val="15"/>
              </w:rPr>
              <w:t>Frontline / Supervisor</w:t>
            </w:r>
          </w:p>
        </w:tc>
        <w:tc>
          <w:tcPr>
            <w:tcW w:w="2592" w:type="dxa"/>
            <w:shd w:val="clear" w:color="auto" w:fill="17324D"/>
            <w:tcMar>
              <w:top w:w="80" w:type="dxa"/>
              <w:left w:w="120" w:type="dxa"/>
              <w:bottom w:w="80" w:type="dxa"/>
              <w:right w:w="120" w:type="dxa"/>
            </w:tcMar>
          </w:tcPr>
          <w:p w14:paraId="5AD97AC7" w14:textId="77777777" w:rsidR="0002621C" w:rsidRDefault="00000000">
            <w:r>
              <w:rPr>
                <w:b/>
                <w:color w:val="FFFFFF"/>
                <w:sz w:val="15"/>
              </w:rPr>
              <w:t>Management</w:t>
            </w:r>
          </w:p>
        </w:tc>
        <w:tc>
          <w:tcPr>
            <w:tcW w:w="2376" w:type="dxa"/>
            <w:shd w:val="clear" w:color="auto" w:fill="17324D"/>
            <w:tcMar>
              <w:top w:w="80" w:type="dxa"/>
              <w:left w:w="120" w:type="dxa"/>
              <w:bottom w:w="80" w:type="dxa"/>
              <w:right w:w="120" w:type="dxa"/>
            </w:tcMar>
          </w:tcPr>
          <w:p w14:paraId="64481C2D" w14:textId="77777777" w:rsidR="0002621C" w:rsidRDefault="00000000">
            <w:r>
              <w:rPr>
                <w:b/>
                <w:color w:val="FFFFFF"/>
                <w:sz w:val="15"/>
              </w:rPr>
              <w:t>QTA Notification</w:t>
            </w:r>
          </w:p>
        </w:tc>
      </w:tr>
      <w:tr w:rsidR="0002621C" w14:paraId="60817780" w14:textId="77777777">
        <w:trPr>
          <w:jc w:val="center"/>
        </w:trPr>
        <w:tc>
          <w:tcPr>
            <w:tcW w:w="1296" w:type="dxa"/>
            <w:tcMar>
              <w:top w:w="80" w:type="dxa"/>
              <w:left w:w="120" w:type="dxa"/>
              <w:bottom w:w="80" w:type="dxa"/>
              <w:right w:w="120" w:type="dxa"/>
            </w:tcMar>
            <w:vAlign w:val="center"/>
          </w:tcPr>
          <w:p w14:paraId="3AA40DBA" w14:textId="77777777" w:rsidR="0002621C" w:rsidRDefault="00000000">
            <w:pPr>
              <w:spacing w:after="0"/>
            </w:pPr>
            <w:r>
              <w:rPr>
                <w:sz w:val="15"/>
              </w:rPr>
              <w:t>Critical</w:t>
            </w:r>
          </w:p>
        </w:tc>
        <w:tc>
          <w:tcPr>
            <w:tcW w:w="3384" w:type="dxa"/>
            <w:tcMar>
              <w:top w:w="80" w:type="dxa"/>
              <w:left w:w="120" w:type="dxa"/>
              <w:bottom w:w="80" w:type="dxa"/>
              <w:right w:w="120" w:type="dxa"/>
            </w:tcMar>
            <w:vAlign w:val="center"/>
          </w:tcPr>
          <w:p w14:paraId="42AF6393" w14:textId="77777777" w:rsidR="0002621C" w:rsidRDefault="00000000">
            <w:pPr>
              <w:spacing w:after="0"/>
            </w:pPr>
            <w:r>
              <w:rPr>
                <w:sz w:val="15"/>
              </w:rPr>
              <w:t>Secure area; dispatch immediately</w:t>
            </w:r>
          </w:p>
        </w:tc>
        <w:tc>
          <w:tcPr>
            <w:tcW w:w="2592" w:type="dxa"/>
            <w:tcMar>
              <w:top w:w="80" w:type="dxa"/>
              <w:left w:w="120" w:type="dxa"/>
              <w:bottom w:w="80" w:type="dxa"/>
              <w:right w:w="120" w:type="dxa"/>
            </w:tcMar>
            <w:vAlign w:val="center"/>
          </w:tcPr>
          <w:p w14:paraId="5D8BD16C" w14:textId="77777777" w:rsidR="0002621C" w:rsidRDefault="00000000">
            <w:pPr>
              <w:spacing w:after="0"/>
            </w:pPr>
            <w:r>
              <w:rPr>
                <w:sz w:val="15"/>
              </w:rPr>
              <w:t>Cluster Supervisor and Contract Manager engaged</w:t>
            </w:r>
          </w:p>
        </w:tc>
        <w:tc>
          <w:tcPr>
            <w:tcW w:w="2376" w:type="dxa"/>
            <w:tcMar>
              <w:top w:w="80" w:type="dxa"/>
              <w:left w:w="120" w:type="dxa"/>
              <w:bottom w:w="80" w:type="dxa"/>
              <w:right w:w="120" w:type="dxa"/>
            </w:tcMar>
            <w:vAlign w:val="center"/>
          </w:tcPr>
          <w:p w14:paraId="57EDFFF6" w14:textId="77777777" w:rsidR="0002621C" w:rsidRDefault="00000000">
            <w:pPr>
              <w:spacing w:after="0"/>
            </w:pPr>
            <w:r>
              <w:rPr>
                <w:sz w:val="15"/>
              </w:rPr>
              <w:t>Acknowledge within 15 minutes; updates through safe condition</w:t>
            </w:r>
          </w:p>
        </w:tc>
      </w:tr>
      <w:tr w:rsidR="0002621C" w14:paraId="0C91947E" w14:textId="77777777">
        <w:trPr>
          <w:jc w:val="center"/>
        </w:trPr>
        <w:tc>
          <w:tcPr>
            <w:tcW w:w="1296" w:type="dxa"/>
            <w:shd w:val="clear" w:color="auto" w:fill="F4F6F8"/>
            <w:tcMar>
              <w:top w:w="80" w:type="dxa"/>
              <w:left w:w="120" w:type="dxa"/>
              <w:bottom w:w="80" w:type="dxa"/>
              <w:right w:w="120" w:type="dxa"/>
            </w:tcMar>
            <w:vAlign w:val="center"/>
          </w:tcPr>
          <w:p w14:paraId="61D2625C" w14:textId="77777777" w:rsidR="0002621C" w:rsidRDefault="00000000">
            <w:pPr>
              <w:spacing w:after="0"/>
            </w:pPr>
            <w:r>
              <w:rPr>
                <w:sz w:val="15"/>
              </w:rPr>
              <w:t>Major</w:t>
            </w:r>
          </w:p>
        </w:tc>
        <w:tc>
          <w:tcPr>
            <w:tcW w:w="3384" w:type="dxa"/>
            <w:shd w:val="clear" w:color="auto" w:fill="F4F6F8"/>
            <w:tcMar>
              <w:top w:w="80" w:type="dxa"/>
              <w:left w:w="120" w:type="dxa"/>
              <w:bottom w:w="80" w:type="dxa"/>
              <w:right w:w="120" w:type="dxa"/>
            </w:tcMar>
            <w:vAlign w:val="center"/>
          </w:tcPr>
          <w:p w14:paraId="5F143CBC" w14:textId="77777777" w:rsidR="0002621C" w:rsidRDefault="00000000">
            <w:pPr>
              <w:spacing w:after="0"/>
            </w:pPr>
            <w:r>
              <w:rPr>
                <w:sz w:val="15"/>
              </w:rPr>
              <w:t>Assign correction and verify access</w:t>
            </w:r>
          </w:p>
        </w:tc>
        <w:tc>
          <w:tcPr>
            <w:tcW w:w="2592" w:type="dxa"/>
            <w:shd w:val="clear" w:color="auto" w:fill="F4F6F8"/>
            <w:tcMar>
              <w:top w:w="80" w:type="dxa"/>
              <w:left w:w="120" w:type="dxa"/>
              <w:bottom w:w="80" w:type="dxa"/>
              <w:right w:w="120" w:type="dxa"/>
            </w:tcMar>
            <w:vAlign w:val="center"/>
          </w:tcPr>
          <w:p w14:paraId="266AE5EB" w14:textId="77777777" w:rsidR="0002621C" w:rsidRDefault="00000000">
            <w:pPr>
              <w:spacing w:after="0"/>
            </w:pPr>
            <w:r>
              <w:rPr>
                <w:sz w:val="15"/>
              </w:rPr>
              <w:t>Supervisor owns four-hour correction</w:t>
            </w:r>
          </w:p>
        </w:tc>
        <w:tc>
          <w:tcPr>
            <w:tcW w:w="2376" w:type="dxa"/>
            <w:shd w:val="clear" w:color="auto" w:fill="F4F6F8"/>
            <w:tcMar>
              <w:top w:w="80" w:type="dxa"/>
              <w:left w:w="120" w:type="dxa"/>
              <w:bottom w:w="80" w:type="dxa"/>
              <w:right w:w="120" w:type="dxa"/>
            </w:tcMar>
            <w:vAlign w:val="center"/>
          </w:tcPr>
          <w:p w14:paraId="6E03383E" w14:textId="77777777" w:rsidR="0002621C" w:rsidRDefault="00000000">
            <w:pPr>
              <w:spacing w:after="0"/>
            </w:pPr>
            <w:r>
              <w:rPr>
                <w:sz w:val="15"/>
              </w:rPr>
              <w:t>Notify designated facility contact and close with evidence</w:t>
            </w:r>
          </w:p>
        </w:tc>
      </w:tr>
      <w:tr w:rsidR="0002621C" w14:paraId="12DA4238" w14:textId="77777777">
        <w:trPr>
          <w:jc w:val="center"/>
        </w:trPr>
        <w:tc>
          <w:tcPr>
            <w:tcW w:w="1296" w:type="dxa"/>
            <w:tcMar>
              <w:top w:w="80" w:type="dxa"/>
              <w:left w:w="120" w:type="dxa"/>
              <w:bottom w:w="80" w:type="dxa"/>
              <w:right w:w="120" w:type="dxa"/>
            </w:tcMar>
            <w:vAlign w:val="center"/>
          </w:tcPr>
          <w:p w14:paraId="47FA63E4" w14:textId="77777777" w:rsidR="0002621C" w:rsidRDefault="00000000">
            <w:pPr>
              <w:spacing w:after="0"/>
            </w:pPr>
            <w:r>
              <w:rPr>
                <w:sz w:val="15"/>
              </w:rPr>
              <w:t>Minor</w:t>
            </w:r>
          </w:p>
        </w:tc>
        <w:tc>
          <w:tcPr>
            <w:tcW w:w="3384" w:type="dxa"/>
            <w:tcMar>
              <w:top w:w="80" w:type="dxa"/>
              <w:left w:w="120" w:type="dxa"/>
              <w:bottom w:w="80" w:type="dxa"/>
              <w:right w:w="120" w:type="dxa"/>
            </w:tcMar>
            <w:vAlign w:val="center"/>
          </w:tcPr>
          <w:p w14:paraId="6BD6EB8E" w14:textId="77777777" w:rsidR="0002621C" w:rsidRDefault="00000000">
            <w:pPr>
              <w:spacing w:after="0"/>
            </w:pPr>
            <w:r>
              <w:rPr>
                <w:sz w:val="15"/>
              </w:rPr>
              <w:t>Add to route or next approved window</w:t>
            </w:r>
          </w:p>
        </w:tc>
        <w:tc>
          <w:tcPr>
            <w:tcW w:w="2592" w:type="dxa"/>
            <w:tcMar>
              <w:top w:w="80" w:type="dxa"/>
              <w:left w:w="120" w:type="dxa"/>
              <w:bottom w:w="80" w:type="dxa"/>
              <w:right w:w="120" w:type="dxa"/>
            </w:tcMar>
            <w:vAlign w:val="center"/>
          </w:tcPr>
          <w:p w14:paraId="2F179C99" w14:textId="77777777" w:rsidR="0002621C" w:rsidRDefault="00000000">
            <w:pPr>
              <w:spacing w:after="0"/>
            </w:pPr>
            <w:r>
              <w:rPr>
                <w:sz w:val="15"/>
              </w:rPr>
              <w:t>Trend for recurrence</w:t>
            </w:r>
          </w:p>
        </w:tc>
        <w:tc>
          <w:tcPr>
            <w:tcW w:w="2376" w:type="dxa"/>
            <w:tcMar>
              <w:top w:w="80" w:type="dxa"/>
              <w:left w:w="120" w:type="dxa"/>
              <w:bottom w:w="80" w:type="dxa"/>
              <w:right w:w="120" w:type="dxa"/>
            </w:tcMar>
            <w:vAlign w:val="center"/>
          </w:tcPr>
          <w:p w14:paraId="37DF76B8" w14:textId="77777777" w:rsidR="0002621C" w:rsidRDefault="00000000">
            <w:pPr>
              <w:spacing w:after="0"/>
            </w:pPr>
            <w:r>
              <w:rPr>
                <w:sz w:val="15"/>
              </w:rPr>
              <w:t>Visible in inspection and monthly reporting</w:t>
            </w:r>
          </w:p>
        </w:tc>
      </w:tr>
    </w:tbl>
    <w:p w14:paraId="5A2B1BDC" w14:textId="77777777" w:rsidR="0002621C" w:rsidRDefault="0002621C">
      <w:pPr>
        <w:spacing w:after="0"/>
      </w:pPr>
    </w:p>
    <w:tbl>
      <w:tblPr>
        <w:tblW w:w="0" w:type="auto"/>
        <w:tblLayout w:type="fixed"/>
        <w:tblLook w:val="04A0" w:firstRow="1" w:lastRow="0" w:firstColumn="1" w:lastColumn="0" w:noHBand="0" w:noVBand="1"/>
      </w:tblPr>
      <w:tblGrid>
        <w:gridCol w:w="9878"/>
      </w:tblGrid>
      <w:tr w:rsidR="0002621C" w14:paraId="00F89FE0" w14:textId="77777777">
        <w:tc>
          <w:tcPr>
            <w:tcW w:w="9878" w:type="dxa"/>
            <w:shd w:val="clear" w:color="auto" w:fill="E7F2EF"/>
            <w:tcMar>
              <w:top w:w="150" w:type="dxa"/>
              <w:left w:w="180" w:type="dxa"/>
              <w:bottom w:w="150" w:type="dxa"/>
              <w:right w:w="180" w:type="dxa"/>
            </w:tcMar>
          </w:tcPr>
          <w:p w14:paraId="42D8A5A2" w14:textId="77777777" w:rsidR="0002621C" w:rsidRDefault="00000000">
            <w:pPr>
              <w:spacing w:after="60"/>
            </w:pPr>
            <w:r>
              <w:rPr>
                <w:b/>
                <w:color w:val="2B766E"/>
                <w:sz w:val="16"/>
              </w:rPr>
              <w:t>MANAGEMENT COMMITMENT</w:t>
            </w:r>
          </w:p>
          <w:p w14:paraId="0C57021C" w14:textId="77777777" w:rsidR="0002621C" w:rsidRDefault="00000000">
            <w:pPr>
              <w:spacing w:after="0"/>
            </w:pPr>
            <w:r>
              <w:t>QTA will not need to determine who owns a problem. The person who receives the issue remains accountable until the service is verified or formally transferred to a named owner.</w:t>
            </w:r>
          </w:p>
        </w:tc>
      </w:tr>
    </w:tbl>
    <w:p w14:paraId="5D1A1496" w14:textId="77777777" w:rsidR="0002621C" w:rsidRDefault="0002621C">
      <w:pPr>
        <w:spacing w:after="0"/>
      </w:pPr>
    </w:p>
    <w:p w14:paraId="5C29865B" w14:textId="77777777" w:rsidR="001F7D61" w:rsidRDefault="001F7D61">
      <w:pPr>
        <w:spacing w:after="200" w:line="276" w:lineRule="auto"/>
        <w:rPr>
          <w:b/>
          <w:color w:val="2B766E"/>
          <w:sz w:val="16"/>
        </w:rPr>
      </w:pPr>
      <w:r>
        <w:rPr>
          <w:b/>
          <w:color w:val="2B766E"/>
          <w:sz w:val="16"/>
        </w:rPr>
        <w:br w:type="page"/>
      </w:r>
    </w:p>
    <w:p w14:paraId="4C94B1E2" w14:textId="012DFC02" w:rsidR="0002621C" w:rsidRDefault="00000000">
      <w:pPr>
        <w:spacing w:after="60"/>
      </w:pPr>
      <w:r>
        <w:rPr>
          <w:b/>
          <w:color w:val="2B766E"/>
          <w:sz w:val="16"/>
        </w:rPr>
        <w:lastRenderedPageBreak/>
        <w:t>POSTS, RELIEF, AND RESPONSE</w:t>
      </w:r>
    </w:p>
    <w:p w14:paraId="7F7905E9" w14:textId="77777777" w:rsidR="0002621C" w:rsidRDefault="00000000">
      <w:pPr>
        <w:pStyle w:val="Title"/>
      </w:pPr>
      <w:r>
        <w:t>Station &amp; Critical-Coverage Plan</w:t>
      </w:r>
    </w:p>
    <w:p w14:paraId="60E4C18A" w14:textId="77777777" w:rsidR="0002621C" w:rsidRDefault="00000000">
      <w:pPr>
        <w:pStyle w:val="Heading1"/>
      </w:pPr>
      <w:r>
        <w:t>Addendum-Compliant Minimum Posts</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160"/>
        <w:gridCol w:w="4464"/>
        <w:gridCol w:w="3024"/>
      </w:tblGrid>
      <w:tr w:rsidR="0002621C" w14:paraId="7D523A1A" w14:textId="77777777">
        <w:trPr>
          <w:tblHeader/>
          <w:jc w:val="center"/>
        </w:trPr>
        <w:tc>
          <w:tcPr>
            <w:tcW w:w="2160" w:type="dxa"/>
            <w:shd w:val="clear" w:color="auto" w:fill="17324D"/>
            <w:tcMar>
              <w:top w:w="80" w:type="dxa"/>
              <w:left w:w="120" w:type="dxa"/>
              <w:bottom w:w="80" w:type="dxa"/>
              <w:right w:w="120" w:type="dxa"/>
            </w:tcMar>
          </w:tcPr>
          <w:p w14:paraId="42E1BBC0" w14:textId="77777777" w:rsidR="0002621C" w:rsidRDefault="00000000">
            <w:r>
              <w:rPr>
                <w:b/>
                <w:color w:val="FFFFFF"/>
                <w:sz w:val="15"/>
              </w:rPr>
              <w:t>Coverage Area</w:t>
            </w:r>
          </w:p>
        </w:tc>
        <w:tc>
          <w:tcPr>
            <w:tcW w:w="4464" w:type="dxa"/>
            <w:shd w:val="clear" w:color="auto" w:fill="17324D"/>
            <w:tcMar>
              <w:top w:w="80" w:type="dxa"/>
              <w:left w:w="120" w:type="dxa"/>
              <w:bottom w:w="80" w:type="dxa"/>
              <w:right w:w="120" w:type="dxa"/>
            </w:tcMar>
          </w:tcPr>
          <w:p w14:paraId="68EC8ED0" w14:textId="77777777" w:rsidR="0002621C" w:rsidRDefault="00000000">
            <w:r>
              <w:rPr>
                <w:b/>
                <w:color w:val="FFFFFF"/>
                <w:sz w:val="15"/>
              </w:rPr>
              <w:t>Northstar Base Commitment</w:t>
            </w:r>
          </w:p>
        </w:tc>
        <w:tc>
          <w:tcPr>
            <w:tcW w:w="3024" w:type="dxa"/>
            <w:shd w:val="clear" w:color="auto" w:fill="17324D"/>
            <w:tcMar>
              <w:top w:w="80" w:type="dxa"/>
              <w:left w:w="120" w:type="dxa"/>
              <w:bottom w:w="80" w:type="dxa"/>
              <w:right w:w="120" w:type="dxa"/>
            </w:tcMar>
          </w:tcPr>
          <w:p w14:paraId="562FA823" w14:textId="77777777" w:rsidR="0002621C" w:rsidRDefault="00000000">
            <w:r>
              <w:rPr>
                <w:b/>
                <w:color w:val="FFFFFF"/>
                <w:sz w:val="15"/>
              </w:rPr>
              <w:t>Supplemental Coverage</w:t>
            </w:r>
          </w:p>
        </w:tc>
      </w:tr>
      <w:tr w:rsidR="0002621C" w14:paraId="66BF4F58" w14:textId="77777777">
        <w:trPr>
          <w:jc w:val="center"/>
        </w:trPr>
        <w:tc>
          <w:tcPr>
            <w:tcW w:w="2160" w:type="dxa"/>
            <w:tcMar>
              <w:top w:w="80" w:type="dxa"/>
              <w:left w:w="120" w:type="dxa"/>
              <w:bottom w:w="80" w:type="dxa"/>
              <w:right w:w="120" w:type="dxa"/>
            </w:tcMar>
            <w:vAlign w:val="center"/>
          </w:tcPr>
          <w:p w14:paraId="568BED28" w14:textId="77777777" w:rsidR="0002621C" w:rsidRDefault="00000000">
            <w:pPr>
              <w:spacing w:after="0"/>
            </w:pPr>
            <w:r>
              <w:rPr>
                <w:sz w:val="15"/>
              </w:rPr>
              <w:t>Station Cluster A</w:t>
            </w:r>
          </w:p>
        </w:tc>
        <w:tc>
          <w:tcPr>
            <w:tcW w:w="4464" w:type="dxa"/>
            <w:tcMar>
              <w:top w:w="80" w:type="dxa"/>
              <w:left w:w="120" w:type="dxa"/>
              <w:bottom w:w="80" w:type="dxa"/>
              <w:right w:w="120" w:type="dxa"/>
            </w:tcMar>
            <w:vAlign w:val="center"/>
          </w:tcPr>
          <w:p w14:paraId="5115FF28" w14:textId="77777777" w:rsidR="0002621C" w:rsidRDefault="00000000">
            <w:pPr>
              <w:spacing w:after="0"/>
            </w:pPr>
            <w:r>
              <w:rPr>
                <w:sz w:val="15"/>
              </w:rPr>
              <w:t>4 continuous porter posts, 5 AM-1 AM</w:t>
            </w:r>
          </w:p>
        </w:tc>
        <w:tc>
          <w:tcPr>
            <w:tcW w:w="3024" w:type="dxa"/>
            <w:tcMar>
              <w:top w:w="80" w:type="dxa"/>
              <w:left w:w="120" w:type="dxa"/>
              <w:bottom w:w="80" w:type="dxa"/>
              <w:right w:w="120" w:type="dxa"/>
            </w:tcMar>
            <w:vAlign w:val="center"/>
          </w:tcPr>
          <w:p w14:paraId="53EA8363" w14:textId="77777777" w:rsidR="0002621C" w:rsidRDefault="00000000">
            <w:pPr>
              <w:spacing w:after="0"/>
            </w:pPr>
            <w:r>
              <w:rPr>
                <w:sz w:val="15"/>
              </w:rPr>
              <w:t>1 task cleaner on overlapping evening route; supervisor coverage</w:t>
            </w:r>
          </w:p>
        </w:tc>
      </w:tr>
      <w:tr w:rsidR="0002621C" w14:paraId="7C59E6F1" w14:textId="77777777">
        <w:trPr>
          <w:jc w:val="center"/>
        </w:trPr>
        <w:tc>
          <w:tcPr>
            <w:tcW w:w="2160" w:type="dxa"/>
            <w:shd w:val="clear" w:color="auto" w:fill="F4F6F8"/>
            <w:tcMar>
              <w:top w:w="80" w:type="dxa"/>
              <w:left w:w="120" w:type="dxa"/>
              <w:bottom w:w="80" w:type="dxa"/>
              <w:right w:w="120" w:type="dxa"/>
            </w:tcMar>
            <w:vAlign w:val="center"/>
          </w:tcPr>
          <w:p w14:paraId="5453CFC4" w14:textId="77777777" w:rsidR="0002621C" w:rsidRDefault="00000000">
            <w:pPr>
              <w:spacing w:after="0"/>
            </w:pPr>
            <w:r>
              <w:rPr>
                <w:sz w:val="15"/>
              </w:rPr>
              <w:t>Station Cluster B</w:t>
            </w:r>
          </w:p>
        </w:tc>
        <w:tc>
          <w:tcPr>
            <w:tcW w:w="4464" w:type="dxa"/>
            <w:shd w:val="clear" w:color="auto" w:fill="F4F6F8"/>
            <w:tcMar>
              <w:top w:w="80" w:type="dxa"/>
              <w:left w:w="120" w:type="dxa"/>
              <w:bottom w:w="80" w:type="dxa"/>
              <w:right w:w="120" w:type="dxa"/>
            </w:tcMar>
            <w:vAlign w:val="center"/>
          </w:tcPr>
          <w:p w14:paraId="2E566227" w14:textId="77777777" w:rsidR="0002621C" w:rsidRDefault="00000000">
            <w:pPr>
              <w:spacing w:after="0"/>
            </w:pPr>
            <w:r>
              <w:rPr>
                <w:sz w:val="15"/>
              </w:rPr>
              <w:t>6 continuous posts, including dedicated restroom post 7 AM-10 PM</w:t>
            </w:r>
          </w:p>
        </w:tc>
        <w:tc>
          <w:tcPr>
            <w:tcW w:w="3024" w:type="dxa"/>
            <w:shd w:val="clear" w:color="auto" w:fill="F4F6F8"/>
            <w:tcMar>
              <w:top w:w="80" w:type="dxa"/>
              <w:left w:w="120" w:type="dxa"/>
              <w:bottom w:w="80" w:type="dxa"/>
              <w:right w:w="120" w:type="dxa"/>
            </w:tcMar>
            <w:vAlign w:val="center"/>
          </w:tcPr>
          <w:p w14:paraId="430044BD" w14:textId="77777777" w:rsidR="0002621C" w:rsidRDefault="00000000">
            <w:pPr>
              <w:spacing w:after="0"/>
            </w:pPr>
            <w:r>
              <w:rPr>
                <w:sz w:val="15"/>
              </w:rPr>
              <w:t>2 task cleaners split peak/off-peak; supervisor coverage</w:t>
            </w:r>
          </w:p>
        </w:tc>
      </w:tr>
      <w:tr w:rsidR="0002621C" w14:paraId="591070EE" w14:textId="77777777">
        <w:trPr>
          <w:jc w:val="center"/>
        </w:trPr>
        <w:tc>
          <w:tcPr>
            <w:tcW w:w="2160" w:type="dxa"/>
            <w:tcMar>
              <w:top w:w="80" w:type="dxa"/>
              <w:left w:w="120" w:type="dxa"/>
              <w:bottom w:w="80" w:type="dxa"/>
              <w:right w:w="120" w:type="dxa"/>
            </w:tcMar>
            <w:vAlign w:val="center"/>
          </w:tcPr>
          <w:p w14:paraId="1FFD950D" w14:textId="77777777" w:rsidR="0002621C" w:rsidRDefault="00000000">
            <w:pPr>
              <w:spacing w:after="0"/>
            </w:pPr>
            <w:r>
              <w:rPr>
                <w:sz w:val="15"/>
              </w:rPr>
              <w:t>Station Cluster C</w:t>
            </w:r>
          </w:p>
        </w:tc>
        <w:tc>
          <w:tcPr>
            <w:tcW w:w="4464" w:type="dxa"/>
            <w:tcMar>
              <w:top w:w="80" w:type="dxa"/>
              <w:left w:w="120" w:type="dxa"/>
              <w:bottom w:w="80" w:type="dxa"/>
              <w:right w:w="120" w:type="dxa"/>
            </w:tcMar>
            <w:vAlign w:val="center"/>
          </w:tcPr>
          <w:p w14:paraId="5E4BE3F8" w14:textId="77777777" w:rsidR="0002621C" w:rsidRDefault="00000000">
            <w:pPr>
              <w:spacing w:after="0"/>
            </w:pPr>
            <w:r>
              <w:rPr>
                <w:sz w:val="15"/>
              </w:rPr>
              <w:t>3 continuous posts, 5 AM-1 AM</w:t>
            </w:r>
          </w:p>
        </w:tc>
        <w:tc>
          <w:tcPr>
            <w:tcW w:w="3024" w:type="dxa"/>
            <w:tcMar>
              <w:top w:w="80" w:type="dxa"/>
              <w:left w:w="120" w:type="dxa"/>
              <w:bottom w:w="80" w:type="dxa"/>
              <w:right w:w="120" w:type="dxa"/>
            </w:tcMar>
            <w:vAlign w:val="center"/>
          </w:tcPr>
          <w:p w14:paraId="20758F8A" w14:textId="77777777" w:rsidR="0002621C" w:rsidRDefault="00000000">
            <w:pPr>
              <w:spacing w:after="0"/>
            </w:pPr>
            <w:r>
              <w:rPr>
                <w:sz w:val="15"/>
              </w:rPr>
              <w:t>1 shared task cleaner; proposed weekend adjustment only after QTA data review</w:t>
            </w:r>
          </w:p>
        </w:tc>
      </w:tr>
      <w:tr w:rsidR="0002621C" w14:paraId="33B2278A" w14:textId="77777777">
        <w:trPr>
          <w:jc w:val="center"/>
        </w:trPr>
        <w:tc>
          <w:tcPr>
            <w:tcW w:w="2160" w:type="dxa"/>
            <w:shd w:val="clear" w:color="auto" w:fill="F4F6F8"/>
            <w:tcMar>
              <w:top w:w="80" w:type="dxa"/>
              <w:left w:w="120" w:type="dxa"/>
              <w:bottom w:w="80" w:type="dxa"/>
              <w:right w:w="120" w:type="dxa"/>
            </w:tcMar>
            <w:vAlign w:val="center"/>
          </w:tcPr>
          <w:p w14:paraId="66C94575" w14:textId="77777777" w:rsidR="0002621C" w:rsidRDefault="00000000">
            <w:pPr>
              <w:spacing w:after="0"/>
            </w:pPr>
            <w:r>
              <w:rPr>
                <w:sz w:val="15"/>
              </w:rPr>
              <w:t>Operations Control Center</w:t>
            </w:r>
          </w:p>
        </w:tc>
        <w:tc>
          <w:tcPr>
            <w:tcW w:w="4464" w:type="dxa"/>
            <w:shd w:val="clear" w:color="auto" w:fill="F4F6F8"/>
            <w:tcMar>
              <w:top w:w="80" w:type="dxa"/>
              <w:left w:w="120" w:type="dxa"/>
              <w:bottom w:w="80" w:type="dxa"/>
              <w:right w:w="120" w:type="dxa"/>
            </w:tcMar>
            <w:vAlign w:val="center"/>
          </w:tcPr>
          <w:p w14:paraId="527A8207" w14:textId="77777777" w:rsidR="0002621C" w:rsidRDefault="00000000">
            <w:pPr>
              <w:spacing w:after="0"/>
            </w:pPr>
            <w:r>
              <w:rPr>
                <w:sz w:val="15"/>
              </w:rPr>
              <w:t>2 cleared cleaners first shift; 2 second shift; 1 overnight</w:t>
            </w:r>
          </w:p>
        </w:tc>
        <w:tc>
          <w:tcPr>
            <w:tcW w:w="3024" w:type="dxa"/>
            <w:shd w:val="clear" w:color="auto" w:fill="F4F6F8"/>
            <w:tcMar>
              <w:top w:w="80" w:type="dxa"/>
              <w:left w:w="120" w:type="dxa"/>
              <w:bottom w:w="80" w:type="dxa"/>
              <w:right w:w="120" w:type="dxa"/>
            </w:tcMar>
            <w:vAlign w:val="center"/>
          </w:tcPr>
          <w:p w14:paraId="40DB2F4B" w14:textId="77777777" w:rsidR="0002621C" w:rsidRDefault="00000000">
            <w:pPr>
              <w:spacing w:after="0"/>
            </w:pPr>
            <w:r>
              <w:rPr>
                <w:sz w:val="15"/>
              </w:rPr>
              <w:t>Two cleared relief employees assigned to control-center bench</w:t>
            </w:r>
          </w:p>
        </w:tc>
      </w:tr>
      <w:tr w:rsidR="0002621C" w14:paraId="001AEA1E" w14:textId="77777777">
        <w:trPr>
          <w:jc w:val="center"/>
        </w:trPr>
        <w:tc>
          <w:tcPr>
            <w:tcW w:w="2160" w:type="dxa"/>
            <w:tcMar>
              <w:top w:w="80" w:type="dxa"/>
              <w:left w:w="120" w:type="dxa"/>
              <w:bottom w:w="80" w:type="dxa"/>
              <w:right w:w="120" w:type="dxa"/>
            </w:tcMar>
            <w:vAlign w:val="center"/>
          </w:tcPr>
          <w:p w14:paraId="54A3A40F" w14:textId="77777777" w:rsidR="0002621C" w:rsidRDefault="00000000">
            <w:pPr>
              <w:spacing w:after="0"/>
            </w:pPr>
            <w:r>
              <w:rPr>
                <w:sz w:val="15"/>
              </w:rPr>
              <w:t>All clusters</w:t>
            </w:r>
          </w:p>
        </w:tc>
        <w:tc>
          <w:tcPr>
            <w:tcW w:w="4464" w:type="dxa"/>
            <w:tcMar>
              <w:top w:w="80" w:type="dxa"/>
              <w:left w:w="120" w:type="dxa"/>
              <w:bottom w:w="80" w:type="dxa"/>
              <w:right w:w="120" w:type="dxa"/>
            </w:tcMar>
            <w:vAlign w:val="center"/>
          </w:tcPr>
          <w:p w14:paraId="24D9C5DE" w14:textId="77777777" w:rsidR="0002621C" w:rsidRDefault="00000000">
            <w:pPr>
              <w:spacing w:after="0"/>
            </w:pPr>
            <w:r>
              <w:rPr>
                <w:sz w:val="15"/>
              </w:rPr>
              <w:t>Floating supervisor during active first/second shift overlap</w:t>
            </w:r>
          </w:p>
        </w:tc>
        <w:tc>
          <w:tcPr>
            <w:tcW w:w="3024" w:type="dxa"/>
            <w:tcMar>
              <w:top w:w="80" w:type="dxa"/>
              <w:left w:w="120" w:type="dxa"/>
              <w:bottom w:w="80" w:type="dxa"/>
              <w:right w:w="120" w:type="dxa"/>
            </w:tcMar>
            <w:vAlign w:val="center"/>
          </w:tcPr>
          <w:p w14:paraId="51889723" w14:textId="77777777" w:rsidR="0002621C" w:rsidRDefault="00000000">
            <w:pPr>
              <w:spacing w:after="0"/>
            </w:pPr>
            <w:r>
              <w:rPr>
                <w:sz w:val="15"/>
              </w:rPr>
              <w:t>Central emergency crew and Contract Manager on-call</w:t>
            </w:r>
          </w:p>
        </w:tc>
      </w:tr>
    </w:tbl>
    <w:p w14:paraId="2394308E" w14:textId="77777777" w:rsidR="0002621C" w:rsidRDefault="0002621C">
      <w:pPr>
        <w:spacing w:after="0"/>
      </w:pPr>
    </w:p>
    <w:p w14:paraId="07177F26" w14:textId="77777777" w:rsidR="0002621C" w:rsidRDefault="00000000">
      <w:pPr>
        <w:pStyle w:val="Heading1"/>
      </w:pPr>
      <w:r>
        <w:t>Coverage Protection</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952"/>
        <w:gridCol w:w="6696"/>
      </w:tblGrid>
      <w:tr w:rsidR="0002621C" w14:paraId="6C2A3442" w14:textId="77777777">
        <w:trPr>
          <w:tblHeader/>
          <w:jc w:val="center"/>
        </w:trPr>
        <w:tc>
          <w:tcPr>
            <w:tcW w:w="2952" w:type="dxa"/>
            <w:shd w:val="clear" w:color="auto" w:fill="17324D"/>
            <w:tcMar>
              <w:top w:w="80" w:type="dxa"/>
              <w:left w:w="120" w:type="dxa"/>
              <w:bottom w:w="80" w:type="dxa"/>
              <w:right w:w="120" w:type="dxa"/>
            </w:tcMar>
          </w:tcPr>
          <w:p w14:paraId="2B758236" w14:textId="77777777" w:rsidR="0002621C" w:rsidRDefault="00000000">
            <w:r>
              <w:rPr>
                <w:b/>
                <w:color w:val="FFFFFF"/>
                <w:sz w:val="16"/>
              </w:rPr>
              <w:t>Risk</w:t>
            </w:r>
          </w:p>
        </w:tc>
        <w:tc>
          <w:tcPr>
            <w:tcW w:w="6696" w:type="dxa"/>
            <w:shd w:val="clear" w:color="auto" w:fill="17324D"/>
            <w:tcMar>
              <w:top w:w="80" w:type="dxa"/>
              <w:left w:w="120" w:type="dxa"/>
              <w:bottom w:w="80" w:type="dxa"/>
              <w:right w:w="120" w:type="dxa"/>
            </w:tcMar>
          </w:tcPr>
          <w:p w14:paraId="56112E4D" w14:textId="77777777" w:rsidR="0002621C" w:rsidRDefault="00000000">
            <w:r>
              <w:rPr>
                <w:b/>
                <w:color w:val="FFFFFF"/>
                <w:sz w:val="16"/>
              </w:rPr>
              <w:t>Protection</w:t>
            </w:r>
          </w:p>
        </w:tc>
      </w:tr>
      <w:tr w:rsidR="0002621C" w14:paraId="69D7B41C" w14:textId="77777777">
        <w:trPr>
          <w:jc w:val="center"/>
        </w:trPr>
        <w:tc>
          <w:tcPr>
            <w:tcW w:w="2952" w:type="dxa"/>
            <w:tcMar>
              <w:top w:w="80" w:type="dxa"/>
              <w:left w:w="120" w:type="dxa"/>
              <w:bottom w:w="80" w:type="dxa"/>
              <w:right w:w="120" w:type="dxa"/>
            </w:tcMar>
            <w:vAlign w:val="center"/>
          </w:tcPr>
          <w:p w14:paraId="2A23C495" w14:textId="77777777" w:rsidR="0002621C" w:rsidRDefault="00000000">
            <w:pPr>
              <w:spacing w:after="0"/>
            </w:pPr>
            <w:r>
              <w:rPr>
                <w:sz w:val="16"/>
              </w:rPr>
              <w:t>Same-day absence</w:t>
            </w:r>
          </w:p>
        </w:tc>
        <w:tc>
          <w:tcPr>
            <w:tcW w:w="6696" w:type="dxa"/>
            <w:tcMar>
              <w:top w:w="80" w:type="dxa"/>
              <w:left w:w="120" w:type="dxa"/>
              <w:bottom w:w="80" w:type="dxa"/>
              <w:right w:w="120" w:type="dxa"/>
            </w:tcMar>
            <w:vAlign w:val="center"/>
          </w:tcPr>
          <w:p w14:paraId="393964AB" w14:textId="77777777" w:rsidR="0002621C" w:rsidRDefault="00000000">
            <w:pPr>
              <w:spacing w:after="0"/>
            </w:pPr>
            <w:r>
              <w:rPr>
                <w:sz w:val="16"/>
              </w:rPr>
              <w:t>On-call relief roster organized by cluster and clearance status</w:t>
            </w:r>
          </w:p>
        </w:tc>
      </w:tr>
      <w:tr w:rsidR="0002621C" w14:paraId="58365B73" w14:textId="77777777">
        <w:trPr>
          <w:jc w:val="center"/>
        </w:trPr>
        <w:tc>
          <w:tcPr>
            <w:tcW w:w="2952" w:type="dxa"/>
            <w:shd w:val="clear" w:color="auto" w:fill="F4F6F8"/>
            <w:tcMar>
              <w:top w:w="80" w:type="dxa"/>
              <w:left w:w="120" w:type="dxa"/>
              <w:bottom w:w="80" w:type="dxa"/>
              <w:right w:w="120" w:type="dxa"/>
            </w:tcMar>
            <w:vAlign w:val="center"/>
          </w:tcPr>
          <w:p w14:paraId="132574A9" w14:textId="77777777" w:rsidR="0002621C" w:rsidRDefault="00000000">
            <w:pPr>
              <w:spacing w:after="0"/>
            </w:pPr>
            <w:r>
              <w:rPr>
                <w:sz w:val="16"/>
              </w:rPr>
              <w:t>Multiple absence / weather event</w:t>
            </w:r>
          </w:p>
        </w:tc>
        <w:tc>
          <w:tcPr>
            <w:tcW w:w="6696" w:type="dxa"/>
            <w:shd w:val="clear" w:color="auto" w:fill="F4F6F8"/>
            <w:tcMar>
              <w:top w:w="80" w:type="dxa"/>
              <w:left w:w="120" w:type="dxa"/>
              <w:bottom w:w="80" w:type="dxa"/>
              <w:right w:w="120" w:type="dxa"/>
            </w:tcMar>
            <w:vAlign w:val="center"/>
          </w:tcPr>
          <w:p w14:paraId="1EF92CBF" w14:textId="77777777" w:rsidR="0002621C" w:rsidRDefault="00000000">
            <w:pPr>
              <w:spacing w:after="0"/>
            </w:pPr>
            <w:r>
              <w:rPr>
                <w:sz w:val="16"/>
              </w:rPr>
              <w:t>Central reserve crew activated; noncritical periodic work rescheduled with approval</w:t>
            </w:r>
          </w:p>
        </w:tc>
      </w:tr>
      <w:tr w:rsidR="0002621C" w14:paraId="03150FFC" w14:textId="77777777">
        <w:trPr>
          <w:jc w:val="center"/>
        </w:trPr>
        <w:tc>
          <w:tcPr>
            <w:tcW w:w="2952" w:type="dxa"/>
            <w:tcMar>
              <w:top w:w="80" w:type="dxa"/>
              <w:left w:w="120" w:type="dxa"/>
              <w:bottom w:w="80" w:type="dxa"/>
              <w:right w:w="120" w:type="dxa"/>
            </w:tcMar>
            <w:vAlign w:val="center"/>
          </w:tcPr>
          <w:p w14:paraId="385F303B" w14:textId="77777777" w:rsidR="0002621C" w:rsidRDefault="00000000">
            <w:pPr>
              <w:spacing w:after="0"/>
            </w:pPr>
            <w:r>
              <w:rPr>
                <w:sz w:val="16"/>
              </w:rPr>
              <w:t>Clearance loss or expiration</w:t>
            </w:r>
          </w:p>
        </w:tc>
        <w:tc>
          <w:tcPr>
            <w:tcW w:w="6696" w:type="dxa"/>
            <w:tcMar>
              <w:top w:w="80" w:type="dxa"/>
              <w:left w:w="120" w:type="dxa"/>
              <w:bottom w:w="80" w:type="dxa"/>
              <w:right w:w="120" w:type="dxa"/>
            </w:tcMar>
            <w:vAlign w:val="center"/>
          </w:tcPr>
          <w:p w14:paraId="36CA1F07" w14:textId="77777777" w:rsidR="0002621C" w:rsidRDefault="00000000">
            <w:pPr>
              <w:spacing w:after="0"/>
            </w:pPr>
            <w:r>
              <w:rPr>
                <w:sz w:val="16"/>
              </w:rPr>
              <w:t>90/60/30-day credential tracking; replacement candidate enters pipeline before expiration</w:t>
            </w:r>
          </w:p>
        </w:tc>
      </w:tr>
      <w:tr w:rsidR="0002621C" w14:paraId="43A37CC8" w14:textId="77777777">
        <w:trPr>
          <w:jc w:val="center"/>
        </w:trPr>
        <w:tc>
          <w:tcPr>
            <w:tcW w:w="2952" w:type="dxa"/>
            <w:shd w:val="clear" w:color="auto" w:fill="F4F6F8"/>
            <w:tcMar>
              <w:top w:w="80" w:type="dxa"/>
              <w:left w:w="120" w:type="dxa"/>
              <w:bottom w:w="80" w:type="dxa"/>
              <w:right w:w="120" w:type="dxa"/>
            </w:tcMar>
            <w:vAlign w:val="center"/>
          </w:tcPr>
          <w:p w14:paraId="5A12F21D" w14:textId="77777777" w:rsidR="0002621C" w:rsidRDefault="00000000">
            <w:pPr>
              <w:spacing w:after="0"/>
            </w:pPr>
            <w:r>
              <w:rPr>
                <w:sz w:val="16"/>
              </w:rPr>
              <w:t>Transit disruption</w:t>
            </w:r>
          </w:p>
        </w:tc>
        <w:tc>
          <w:tcPr>
            <w:tcW w:w="6696" w:type="dxa"/>
            <w:shd w:val="clear" w:color="auto" w:fill="F4F6F8"/>
            <w:tcMar>
              <w:top w:w="80" w:type="dxa"/>
              <w:left w:w="120" w:type="dxa"/>
              <w:bottom w:w="80" w:type="dxa"/>
              <w:right w:w="120" w:type="dxa"/>
            </w:tcMar>
            <w:vAlign w:val="center"/>
          </w:tcPr>
          <w:p w14:paraId="23DF2BE4" w14:textId="77777777" w:rsidR="0002621C" w:rsidRDefault="00000000">
            <w:pPr>
              <w:spacing w:after="0"/>
            </w:pPr>
            <w:r>
              <w:rPr>
                <w:sz w:val="16"/>
              </w:rPr>
              <w:t>Supervisor rebalances mobile staff without reducing minimum posts</w:t>
            </w:r>
          </w:p>
        </w:tc>
      </w:tr>
      <w:tr w:rsidR="0002621C" w14:paraId="3A776CDB" w14:textId="77777777">
        <w:trPr>
          <w:jc w:val="center"/>
        </w:trPr>
        <w:tc>
          <w:tcPr>
            <w:tcW w:w="2952" w:type="dxa"/>
            <w:tcMar>
              <w:top w:w="80" w:type="dxa"/>
              <w:left w:w="120" w:type="dxa"/>
              <w:bottom w:w="80" w:type="dxa"/>
              <w:right w:w="120" w:type="dxa"/>
            </w:tcMar>
            <w:vAlign w:val="center"/>
          </w:tcPr>
          <w:p w14:paraId="71F6CBE9" w14:textId="77777777" w:rsidR="0002621C" w:rsidRDefault="00000000">
            <w:pPr>
              <w:spacing w:after="0"/>
            </w:pPr>
            <w:r>
              <w:rPr>
                <w:sz w:val="16"/>
              </w:rPr>
              <w:t>High incident demand</w:t>
            </w:r>
          </w:p>
        </w:tc>
        <w:tc>
          <w:tcPr>
            <w:tcW w:w="6696" w:type="dxa"/>
            <w:tcMar>
              <w:top w:w="80" w:type="dxa"/>
              <w:left w:w="120" w:type="dxa"/>
              <w:bottom w:w="80" w:type="dxa"/>
              <w:right w:w="120" w:type="dxa"/>
            </w:tcMar>
            <w:vAlign w:val="center"/>
          </w:tcPr>
          <w:p w14:paraId="23F99FE2" w14:textId="77777777" w:rsidR="0002621C" w:rsidRDefault="00000000">
            <w:pPr>
              <w:spacing w:after="0"/>
            </w:pPr>
            <w:r>
              <w:rPr>
                <w:sz w:val="16"/>
              </w:rPr>
              <w:t>On-site staff isolate and triage; surge crew dispatched when additional labor/equipment is required</w:t>
            </w:r>
          </w:p>
        </w:tc>
      </w:tr>
    </w:tbl>
    <w:p w14:paraId="1297D98A" w14:textId="77777777" w:rsidR="0002621C" w:rsidRDefault="0002621C">
      <w:pPr>
        <w:spacing w:after="0"/>
      </w:pPr>
    </w:p>
    <w:p w14:paraId="66813DA6" w14:textId="77777777" w:rsidR="0002621C" w:rsidRDefault="00000000">
      <w:pPr>
        <w:pStyle w:val="Heading1"/>
      </w:pPr>
      <w:r>
        <w:t>Public-Facing Service Practices</w:t>
      </w:r>
    </w:p>
    <w:p w14:paraId="07270431" w14:textId="77777777" w:rsidR="0002621C" w:rsidRDefault="00000000">
      <w:pPr>
        <w:pStyle w:val="ListBullet"/>
        <w:spacing w:after="60"/>
      </w:pPr>
      <w:r>
        <w:t>Use compact battery-powered equipment and controlled cords; maintain accessible routes.</w:t>
      </w:r>
    </w:p>
    <w:p w14:paraId="7ED87B14" w14:textId="77777777" w:rsidR="0002621C" w:rsidRDefault="00000000">
      <w:pPr>
        <w:pStyle w:val="ListBullet"/>
        <w:spacing w:after="60"/>
      </w:pPr>
      <w:r>
        <w:t>Place barriers and signage before wet work; never leave carts unattended in passenger flow.</w:t>
      </w:r>
    </w:p>
    <w:p w14:paraId="51F69FB5" w14:textId="77777777" w:rsidR="0002621C" w:rsidRDefault="00000000">
      <w:pPr>
        <w:pStyle w:val="ListBullet"/>
        <w:spacing w:after="60"/>
      </w:pPr>
      <w:r>
        <w:t>Inspect public restrooms hourly and record condition, supplies, service, and exceptions.</w:t>
      </w:r>
    </w:p>
    <w:p w14:paraId="7D59BCE4" w14:textId="77777777" w:rsidR="0002621C" w:rsidRDefault="00000000">
      <w:pPr>
        <w:pStyle w:val="ListBullet"/>
        <w:spacing w:after="60"/>
      </w:pPr>
      <w:r>
        <w:t>Coordinate pressure washing and restoration around service windows and approved closures.</w:t>
      </w:r>
    </w:p>
    <w:p w14:paraId="76B0645F" w14:textId="77777777" w:rsidR="0002621C" w:rsidRDefault="00000000">
      <w:pPr>
        <w:pStyle w:val="ListBullet"/>
        <w:spacing w:after="60"/>
      </w:pPr>
      <w:r>
        <w:t>Use respectful, concise passenger interaction and route operational questions to QTA personnel.</w:t>
      </w:r>
    </w:p>
    <w:p w14:paraId="644DCDB1" w14:textId="77777777" w:rsidR="001F7D61" w:rsidRDefault="001F7D61">
      <w:pPr>
        <w:spacing w:after="200" w:line="276" w:lineRule="auto"/>
        <w:rPr>
          <w:b/>
          <w:color w:val="2B766E"/>
          <w:sz w:val="16"/>
        </w:rPr>
      </w:pPr>
      <w:r>
        <w:rPr>
          <w:b/>
          <w:color w:val="2B766E"/>
          <w:sz w:val="16"/>
        </w:rPr>
        <w:br w:type="page"/>
      </w:r>
    </w:p>
    <w:p w14:paraId="68077FEE" w14:textId="401442A7" w:rsidR="0002621C" w:rsidRDefault="00000000">
      <w:pPr>
        <w:spacing w:after="60"/>
      </w:pPr>
      <w:r>
        <w:rPr>
          <w:b/>
          <w:color w:val="2B766E"/>
          <w:sz w:val="16"/>
        </w:rPr>
        <w:lastRenderedPageBreak/>
        <w:t>TRANSITION WITHOUT SERVICE LOSS</w:t>
      </w:r>
    </w:p>
    <w:p w14:paraId="02C3AB33" w14:textId="77777777" w:rsidR="0002621C" w:rsidRDefault="00000000">
      <w:pPr>
        <w:pStyle w:val="Title"/>
      </w:pPr>
      <w:r>
        <w:t>45-Day Mobilization Plan</w:t>
      </w:r>
    </w:p>
    <w:p w14:paraId="278B7FEC" w14:textId="77777777" w:rsidR="0002621C" w:rsidRDefault="00000000">
      <w:r>
        <w:t>Northstar will mobilize through a controlled workplan beginning at notice of intent to award. A daily command rhythm, dependency log, and readiness scorecard will remain in place through the first 30 days of service.</w:t>
      </w:r>
    </w:p>
    <w:tbl>
      <w:tblPr>
        <w:tblW w:w="0" w:type="auto"/>
        <w:tblLayout w:type="fixed"/>
        <w:tblLook w:val="04A0" w:firstRow="1" w:lastRow="0" w:firstColumn="1" w:lastColumn="0" w:noHBand="0" w:noVBand="1"/>
      </w:tblPr>
      <w:tblGrid>
        <w:gridCol w:w="1180"/>
        <w:gridCol w:w="8719"/>
      </w:tblGrid>
      <w:tr w:rsidR="0002621C" w14:paraId="2499250C" w14:textId="77777777" w:rsidTr="00364B90">
        <w:tc>
          <w:tcPr>
            <w:tcW w:w="1180" w:type="dxa"/>
            <w:shd w:val="clear" w:color="auto" w:fill="2B766E"/>
            <w:tcMar>
              <w:top w:w="160" w:type="dxa"/>
              <w:left w:w="100" w:type="dxa"/>
              <w:bottom w:w="160" w:type="dxa"/>
              <w:right w:w="100" w:type="dxa"/>
            </w:tcMar>
          </w:tcPr>
          <w:p w14:paraId="2DB743A6" w14:textId="77777777" w:rsidR="0002621C" w:rsidRDefault="00000000">
            <w:pPr>
              <w:jc w:val="center"/>
            </w:pPr>
            <w:r>
              <w:rPr>
                <w:b/>
                <w:color w:val="FFFFFF"/>
                <w:sz w:val="36"/>
              </w:rPr>
              <w:t>1</w:t>
            </w:r>
          </w:p>
        </w:tc>
        <w:tc>
          <w:tcPr>
            <w:tcW w:w="8719" w:type="dxa"/>
            <w:shd w:val="clear" w:color="auto" w:fill="E7F2EF"/>
            <w:tcMar>
              <w:top w:w="110" w:type="dxa"/>
              <w:left w:w="150" w:type="dxa"/>
              <w:bottom w:w="110" w:type="dxa"/>
              <w:right w:w="150" w:type="dxa"/>
            </w:tcMar>
          </w:tcPr>
          <w:p w14:paraId="6AAB09A6" w14:textId="77777777" w:rsidR="0002621C" w:rsidRDefault="00000000">
            <w:pPr>
              <w:spacing w:after="40"/>
            </w:pPr>
            <w:r>
              <w:rPr>
                <w:b/>
                <w:color w:val="17324D"/>
              </w:rPr>
              <w:t>Validate &amp; Launch</w:t>
            </w:r>
          </w:p>
          <w:p w14:paraId="3E9E170C" w14:textId="77777777" w:rsidR="0002621C" w:rsidRDefault="00000000">
            <w:pPr>
              <w:spacing w:after="40"/>
            </w:pPr>
            <w:r>
              <w:rPr>
                <w:b/>
                <w:color w:val="2B766E"/>
                <w:sz w:val="16"/>
              </w:rPr>
              <w:t>Days 1-5</w:t>
            </w:r>
          </w:p>
          <w:p w14:paraId="51E6F6DC" w14:textId="77777777" w:rsidR="0002621C" w:rsidRDefault="00000000">
            <w:pPr>
              <w:spacing w:after="0"/>
            </w:pPr>
            <w:r>
              <w:t>Confirm award requirements, establish governance, validate facility data, release recruiting, submit initial clearance packages, and freeze the master transition plan.</w:t>
            </w:r>
          </w:p>
        </w:tc>
      </w:tr>
    </w:tbl>
    <w:p w14:paraId="222F1002" w14:textId="77777777" w:rsidR="0002621C" w:rsidRDefault="0002621C">
      <w:pPr>
        <w:spacing w:after="0"/>
      </w:pPr>
    </w:p>
    <w:tbl>
      <w:tblPr>
        <w:tblW w:w="0" w:type="auto"/>
        <w:tblLayout w:type="fixed"/>
        <w:tblLook w:val="04A0" w:firstRow="1" w:lastRow="0" w:firstColumn="1" w:lastColumn="0" w:noHBand="0" w:noVBand="1"/>
      </w:tblPr>
      <w:tblGrid>
        <w:gridCol w:w="1180"/>
        <w:gridCol w:w="8698"/>
      </w:tblGrid>
      <w:tr w:rsidR="0002621C" w14:paraId="2CC14480" w14:textId="77777777" w:rsidTr="00364B90">
        <w:tc>
          <w:tcPr>
            <w:tcW w:w="1180" w:type="dxa"/>
            <w:shd w:val="clear" w:color="auto" w:fill="2B766E"/>
            <w:tcMar>
              <w:top w:w="160" w:type="dxa"/>
              <w:left w:w="100" w:type="dxa"/>
              <w:bottom w:w="160" w:type="dxa"/>
              <w:right w:w="100" w:type="dxa"/>
            </w:tcMar>
          </w:tcPr>
          <w:p w14:paraId="0285DD9E" w14:textId="77777777" w:rsidR="0002621C" w:rsidRDefault="00000000">
            <w:pPr>
              <w:jc w:val="center"/>
            </w:pPr>
            <w:r>
              <w:rPr>
                <w:b/>
                <w:color w:val="FFFFFF"/>
                <w:sz w:val="36"/>
              </w:rPr>
              <w:t>2</w:t>
            </w:r>
          </w:p>
        </w:tc>
        <w:tc>
          <w:tcPr>
            <w:tcW w:w="8698" w:type="dxa"/>
            <w:shd w:val="clear" w:color="auto" w:fill="E7F2EF"/>
            <w:tcMar>
              <w:top w:w="110" w:type="dxa"/>
              <w:left w:w="150" w:type="dxa"/>
              <w:bottom w:w="110" w:type="dxa"/>
              <w:right w:w="150" w:type="dxa"/>
            </w:tcMar>
          </w:tcPr>
          <w:p w14:paraId="6493B569" w14:textId="77777777" w:rsidR="0002621C" w:rsidRDefault="00000000">
            <w:pPr>
              <w:spacing w:after="40"/>
            </w:pPr>
            <w:r>
              <w:rPr>
                <w:b/>
                <w:color w:val="17324D"/>
              </w:rPr>
              <w:t>Staff &amp; Secure</w:t>
            </w:r>
          </w:p>
          <w:p w14:paraId="11A37423" w14:textId="77777777" w:rsidR="0002621C" w:rsidRDefault="00000000">
            <w:pPr>
              <w:spacing w:after="40"/>
            </w:pPr>
            <w:r>
              <w:rPr>
                <w:b/>
                <w:color w:val="2B766E"/>
                <w:sz w:val="16"/>
              </w:rPr>
              <w:t>Days 6-18</w:t>
            </w:r>
          </w:p>
          <w:p w14:paraId="46AB17EA" w14:textId="77777777" w:rsidR="0002621C" w:rsidRDefault="00000000">
            <w:pPr>
              <w:spacing w:after="0"/>
            </w:pPr>
            <w:r>
              <w:t>Conduct incumbent outreach, recruit gaps, verify wage classifications, complete screening packages, identify cleared relief candidates, and confirm partner work packages.</w:t>
            </w:r>
          </w:p>
        </w:tc>
      </w:tr>
    </w:tbl>
    <w:p w14:paraId="0D6DA9D6" w14:textId="77777777" w:rsidR="0002621C" w:rsidRDefault="0002621C">
      <w:pPr>
        <w:spacing w:after="0"/>
      </w:pPr>
    </w:p>
    <w:tbl>
      <w:tblPr>
        <w:tblW w:w="0" w:type="auto"/>
        <w:tblLayout w:type="fixed"/>
        <w:tblLook w:val="04A0" w:firstRow="1" w:lastRow="0" w:firstColumn="1" w:lastColumn="0" w:noHBand="0" w:noVBand="1"/>
      </w:tblPr>
      <w:tblGrid>
        <w:gridCol w:w="1180"/>
        <w:gridCol w:w="8698"/>
      </w:tblGrid>
      <w:tr w:rsidR="0002621C" w14:paraId="21BAA7A9" w14:textId="77777777" w:rsidTr="00364B90">
        <w:tc>
          <w:tcPr>
            <w:tcW w:w="1180" w:type="dxa"/>
            <w:shd w:val="clear" w:color="auto" w:fill="2B766E"/>
            <w:tcMar>
              <w:top w:w="160" w:type="dxa"/>
              <w:left w:w="100" w:type="dxa"/>
              <w:bottom w:w="160" w:type="dxa"/>
              <w:right w:w="100" w:type="dxa"/>
            </w:tcMar>
          </w:tcPr>
          <w:p w14:paraId="43192739" w14:textId="77777777" w:rsidR="0002621C" w:rsidRDefault="00000000">
            <w:pPr>
              <w:jc w:val="center"/>
            </w:pPr>
            <w:r>
              <w:rPr>
                <w:b/>
                <w:color w:val="FFFFFF"/>
                <w:sz w:val="36"/>
              </w:rPr>
              <w:t>3</w:t>
            </w:r>
          </w:p>
        </w:tc>
        <w:tc>
          <w:tcPr>
            <w:tcW w:w="8698" w:type="dxa"/>
            <w:shd w:val="clear" w:color="auto" w:fill="E7F2EF"/>
            <w:tcMar>
              <w:top w:w="110" w:type="dxa"/>
              <w:left w:w="150" w:type="dxa"/>
              <w:bottom w:w="110" w:type="dxa"/>
              <w:right w:w="150" w:type="dxa"/>
            </w:tcMar>
          </w:tcPr>
          <w:p w14:paraId="37027D31" w14:textId="77777777" w:rsidR="0002621C" w:rsidRDefault="00000000">
            <w:pPr>
              <w:spacing w:after="40"/>
            </w:pPr>
            <w:r>
              <w:rPr>
                <w:b/>
                <w:color w:val="17324D"/>
              </w:rPr>
              <w:t>Equip &amp; Configure</w:t>
            </w:r>
          </w:p>
          <w:p w14:paraId="75897F37" w14:textId="77777777" w:rsidR="0002621C" w:rsidRDefault="00000000">
            <w:pPr>
              <w:spacing w:after="40"/>
            </w:pPr>
            <w:r>
              <w:rPr>
                <w:b/>
                <w:color w:val="2B766E"/>
                <w:sz w:val="16"/>
              </w:rPr>
              <w:t>Days 12-28</w:t>
            </w:r>
          </w:p>
          <w:p w14:paraId="36E24696" w14:textId="77777777" w:rsidR="0002621C" w:rsidRDefault="00000000">
            <w:pPr>
              <w:spacing w:after="0"/>
            </w:pPr>
            <w:r>
              <w:t>Order and stage equipment, label assets, validate storage, configure inspection zones, load periodic calendars, and establish consumable distribution routes.</w:t>
            </w:r>
          </w:p>
        </w:tc>
      </w:tr>
    </w:tbl>
    <w:p w14:paraId="10BEB698" w14:textId="77777777" w:rsidR="0002621C" w:rsidRDefault="0002621C">
      <w:pPr>
        <w:spacing w:after="0"/>
      </w:pPr>
    </w:p>
    <w:tbl>
      <w:tblPr>
        <w:tblW w:w="0" w:type="auto"/>
        <w:tblLayout w:type="fixed"/>
        <w:tblLook w:val="04A0" w:firstRow="1" w:lastRow="0" w:firstColumn="1" w:lastColumn="0" w:noHBand="0" w:noVBand="1"/>
      </w:tblPr>
      <w:tblGrid>
        <w:gridCol w:w="1180"/>
        <w:gridCol w:w="8698"/>
      </w:tblGrid>
      <w:tr w:rsidR="0002621C" w14:paraId="3E45BB6E" w14:textId="77777777" w:rsidTr="00364B90">
        <w:tc>
          <w:tcPr>
            <w:tcW w:w="1180" w:type="dxa"/>
            <w:shd w:val="clear" w:color="auto" w:fill="2B766E"/>
            <w:tcMar>
              <w:top w:w="160" w:type="dxa"/>
              <w:left w:w="100" w:type="dxa"/>
              <w:bottom w:w="160" w:type="dxa"/>
              <w:right w:w="100" w:type="dxa"/>
            </w:tcMar>
          </w:tcPr>
          <w:p w14:paraId="7F6FA188" w14:textId="77777777" w:rsidR="0002621C" w:rsidRDefault="00000000">
            <w:pPr>
              <w:jc w:val="center"/>
            </w:pPr>
            <w:r>
              <w:rPr>
                <w:b/>
                <w:color w:val="FFFFFF"/>
                <w:sz w:val="36"/>
              </w:rPr>
              <w:t>4</w:t>
            </w:r>
          </w:p>
        </w:tc>
        <w:tc>
          <w:tcPr>
            <w:tcW w:w="8698" w:type="dxa"/>
            <w:shd w:val="clear" w:color="auto" w:fill="E7F2EF"/>
            <w:tcMar>
              <w:top w:w="110" w:type="dxa"/>
              <w:left w:w="150" w:type="dxa"/>
              <w:bottom w:w="110" w:type="dxa"/>
              <w:right w:w="150" w:type="dxa"/>
            </w:tcMar>
          </w:tcPr>
          <w:p w14:paraId="7894E713" w14:textId="77777777" w:rsidR="0002621C" w:rsidRDefault="00000000">
            <w:pPr>
              <w:spacing w:after="40"/>
            </w:pPr>
            <w:r>
              <w:rPr>
                <w:b/>
                <w:color w:val="17324D"/>
              </w:rPr>
              <w:t>Train &amp; Rehearse</w:t>
            </w:r>
          </w:p>
          <w:p w14:paraId="0371A9BC" w14:textId="77777777" w:rsidR="0002621C" w:rsidRDefault="00000000">
            <w:pPr>
              <w:spacing w:after="40"/>
            </w:pPr>
            <w:r>
              <w:rPr>
                <w:b/>
                <w:color w:val="2B766E"/>
                <w:sz w:val="16"/>
              </w:rPr>
              <w:t>Days 24-38</w:t>
            </w:r>
          </w:p>
          <w:p w14:paraId="3A893F14" w14:textId="77777777" w:rsidR="0002621C" w:rsidRDefault="00000000">
            <w:pPr>
              <w:spacing w:after="0"/>
            </w:pPr>
            <w:r>
              <w:t>Deliver orientation, passenger-safety, chemical, incident, privacy, and site-specific training; rehearse shift handoffs, emergency dispatch, and reporting.</w:t>
            </w:r>
          </w:p>
        </w:tc>
      </w:tr>
    </w:tbl>
    <w:p w14:paraId="14344AA6" w14:textId="77777777" w:rsidR="0002621C" w:rsidRDefault="0002621C">
      <w:pPr>
        <w:spacing w:after="0"/>
      </w:pPr>
    </w:p>
    <w:tbl>
      <w:tblPr>
        <w:tblW w:w="0" w:type="auto"/>
        <w:tblLayout w:type="fixed"/>
        <w:tblLook w:val="04A0" w:firstRow="1" w:lastRow="0" w:firstColumn="1" w:lastColumn="0" w:noHBand="0" w:noVBand="1"/>
      </w:tblPr>
      <w:tblGrid>
        <w:gridCol w:w="1180"/>
        <w:gridCol w:w="8698"/>
      </w:tblGrid>
      <w:tr w:rsidR="0002621C" w14:paraId="53C4957E" w14:textId="77777777" w:rsidTr="00364B90">
        <w:tc>
          <w:tcPr>
            <w:tcW w:w="1180" w:type="dxa"/>
            <w:shd w:val="clear" w:color="auto" w:fill="2B766E"/>
            <w:tcMar>
              <w:top w:w="160" w:type="dxa"/>
              <w:left w:w="100" w:type="dxa"/>
              <w:bottom w:w="160" w:type="dxa"/>
              <w:right w:w="100" w:type="dxa"/>
            </w:tcMar>
          </w:tcPr>
          <w:p w14:paraId="3520740F" w14:textId="77777777" w:rsidR="0002621C" w:rsidRDefault="00000000">
            <w:pPr>
              <w:jc w:val="center"/>
            </w:pPr>
            <w:r>
              <w:rPr>
                <w:b/>
                <w:color w:val="FFFFFF"/>
                <w:sz w:val="36"/>
              </w:rPr>
              <w:t>5</w:t>
            </w:r>
          </w:p>
        </w:tc>
        <w:tc>
          <w:tcPr>
            <w:tcW w:w="8698" w:type="dxa"/>
            <w:shd w:val="clear" w:color="auto" w:fill="E7F2EF"/>
            <w:tcMar>
              <w:top w:w="110" w:type="dxa"/>
              <w:left w:w="150" w:type="dxa"/>
              <w:bottom w:w="110" w:type="dxa"/>
              <w:right w:w="150" w:type="dxa"/>
            </w:tcMar>
          </w:tcPr>
          <w:p w14:paraId="39112E4E" w14:textId="77777777" w:rsidR="0002621C" w:rsidRDefault="00000000">
            <w:pPr>
              <w:spacing w:after="40"/>
            </w:pPr>
            <w:r>
              <w:rPr>
                <w:b/>
                <w:color w:val="17324D"/>
              </w:rPr>
              <w:t>Verify &amp; Go Live</w:t>
            </w:r>
          </w:p>
          <w:p w14:paraId="632A2B6B" w14:textId="77777777" w:rsidR="0002621C" w:rsidRDefault="00000000">
            <w:pPr>
              <w:spacing w:after="40"/>
            </w:pPr>
            <w:r>
              <w:rPr>
                <w:b/>
                <w:color w:val="2B766E"/>
                <w:sz w:val="16"/>
              </w:rPr>
              <w:t>Days 39-45</w:t>
            </w:r>
          </w:p>
          <w:p w14:paraId="63D093D7" w14:textId="77777777" w:rsidR="0002621C" w:rsidRDefault="00000000">
            <w:pPr>
              <w:spacing w:after="0"/>
            </w:pPr>
            <w:r>
              <w:t>Complete facility readiness inspections, validate every critical post and backup, stage supplies, conduct command-center simulation, and secure QTA readiness acceptance.</w:t>
            </w:r>
          </w:p>
        </w:tc>
      </w:tr>
    </w:tbl>
    <w:p w14:paraId="37A7DC50" w14:textId="77777777" w:rsidR="0002621C" w:rsidRDefault="0002621C">
      <w:pPr>
        <w:spacing w:after="0"/>
      </w:pPr>
    </w:p>
    <w:p w14:paraId="3DBBC53A" w14:textId="77777777" w:rsidR="0002621C" w:rsidRDefault="00000000">
      <w:pPr>
        <w:pStyle w:val="Heading1"/>
      </w:pPr>
      <w:r>
        <w:t>Readiness Gates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223"/>
        <w:gridCol w:w="8817"/>
      </w:tblGrid>
      <w:tr w:rsidR="0002621C" w14:paraId="19BF3866" w14:textId="77777777" w:rsidTr="001F7D61">
        <w:trPr>
          <w:tblHeader/>
          <w:jc w:val="center"/>
        </w:trPr>
        <w:tc>
          <w:tcPr>
            <w:tcW w:w="1007" w:type="pct"/>
            <w:shd w:val="clear" w:color="auto" w:fill="17324D"/>
            <w:tcMar>
              <w:top w:w="80" w:type="dxa"/>
              <w:left w:w="120" w:type="dxa"/>
              <w:bottom w:w="80" w:type="dxa"/>
              <w:right w:w="120" w:type="dxa"/>
            </w:tcMar>
          </w:tcPr>
          <w:p w14:paraId="678A0594" w14:textId="77777777" w:rsidR="0002621C" w:rsidRDefault="00000000">
            <w:r>
              <w:rPr>
                <w:b/>
                <w:color w:val="FFFFFF"/>
                <w:sz w:val="16"/>
              </w:rPr>
              <w:t>Gate</w:t>
            </w:r>
          </w:p>
        </w:tc>
        <w:tc>
          <w:tcPr>
            <w:tcW w:w="3993" w:type="pct"/>
            <w:shd w:val="clear" w:color="auto" w:fill="17324D"/>
            <w:tcMar>
              <w:top w:w="80" w:type="dxa"/>
              <w:left w:w="120" w:type="dxa"/>
              <w:bottom w:w="80" w:type="dxa"/>
              <w:right w:w="120" w:type="dxa"/>
            </w:tcMar>
          </w:tcPr>
          <w:p w14:paraId="3504F1DB" w14:textId="77777777" w:rsidR="0002621C" w:rsidRDefault="00000000">
            <w:r>
              <w:rPr>
                <w:b/>
                <w:color w:val="FFFFFF"/>
                <w:sz w:val="16"/>
              </w:rPr>
              <w:t>Acceptance Evidence</w:t>
            </w:r>
          </w:p>
        </w:tc>
      </w:tr>
      <w:tr w:rsidR="0002621C" w14:paraId="7F0B0597" w14:textId="77777777" w:rsidTr="001F7D61">
        <w:trPr>
          <w:jc w:val="center"/>
        </w:trPr>
        <w:tc>
          <w:tcPr>
            <w:tcW w:w="1007" w:type="pct"/>
            <w:tcMar>
              <w:top w:w="80" w:type="dxa"/>
              <w:left w:w="120" w:type="dxa"/>
              <w:bottom w:w="80" w:type="dxa"/>
              <w:right w:w="120" w:type="dxa"/>
            </w:tcMar>
            <w:vAlign w:val="center"/>
          </w:tcPr>
          <w:p w14:paraId="57E372BA" w14:textId="77777777" w:rsidR="0002621C" w:rsidRDefault="00000000">
            <w:pPr>
              <w:spacing w:after="0"/>
            </w:pPr>
            <w:r>
              <w:rPr>
                <w:sz w:val="16"/>
              </w:rPr>
              <w:t>People</w:t>
            </w:r>
          </w:p>
        </w:tc>
        <w:tc>
          <w:tcPr>
            <w:tcW w:w="3993" w:type="pct"/>
            <w:tcMar>
              <w:top w:w="80" w:type="dxa"/>
              <w:left w:w="120" w:type="dxa"/>
              <w:bottom w:w="80" w:type="dxa"/>
              <w:right w:w="120" w:type="dxa"/>
            </w:tcMar>
            <w:vAlign w:val="center"/>
          </w:tcPr>
          <w:p w14:paraId="4BB522F6" w14:textId="77777777" w:rsidR="0002621C" w:rsidRDefault="00000000">
            <w:pPr>
              <w:spacing w:after="0"/>
            </w:pPr>
            <w:r>
              <w:rPr>
                <w:sz w:val="16"/>
              </w:rPr>
              <w:t>100% of scheduled Day 1 staff hired/assigned; critical posts cleared; relief roster verified</w:t>
            </w:r>
          </w:p>
        </w:tc>
      </w:tr>
      <w:tr w:rsidR="0002621C" w14:paraId="22534A14" w14:textId="77777777" w:rsidTr="001F7D61">
        <w:trPr>
          <w:jc w:val="center"/>
        </w:trPr>
        <w:tc>
          <w:tcPr>
            <w:tcW w:w="1007" w:type="pct"/>
            <w:shd w:val="clear" w:color="auto" w:fill="F4F6F8"/>
            <w:tcMar>
              <w:top w:w="80" w:type="dxa"/>
              <w:left w:w="120" w:type="dxa"/>
              <w:bottom w:w="80" w:type="dxa"/>
              <w:right w:w="120" w:type="dxa"/>
            </w:tcMar>
            <w:vAlign w:val="center"/>
          </w:tcPr>
          <w:p w14:paraId="64E263F8" w14:textId="77777777" w:rsidR="0002621C" w:rsidRDefault="00000000">
            <w:pPr>
              <w:spacing w:after="0"/>
            </w:pPr>
            <w:r>
              <w:rPr>
                <w:sz w:val="16"/>
              </w:rPr>
              <w:t>Equipment</w:t>
            </w:r>
          </w:p>
        </w:tc>
        <w:tc>
          <w:tcPr>
            <w:tcW w:w="3993" w:type="pct"/>
            <w:shd w:val="clear" w:color="auto" w:fill="F4F6F8"/>
            <w:tcMar>
              <w:top w:w="80" w:type="dxa"/>
              <w:left w:w="120" w:type="dxa"/>
              <w:bottom w:w="80" w:type="dxa"/>
              <w:right w:w="120" w:type="dxa"/>
            </w:tcMar>
            <w:vAlign w:val="center"/>
          </w:tcPr>
          <w:p w14:paraId="5C221382" w14:textId="77777777" w:rsidR="0002621C" w:rsidRDefault="00000000">
            <w:pPr>
              <w:spacing w:after="0"/>
            </w:pPr>
            <w:r>
              <w:rPr>
                <w:sz w:val="16"/>
              </w:rPr>
              <w:t>Assets delivered, tested, labeled, and matched to approved storage</w:t>
            </w:r>
          </w:p>
        </w:tc>
      </w:tr>
      <w:tr w:rsidR="0002621C" w14:paraId="3F7C45DA" w14:textId="77777777" w:rsidTr="001F7D61">
        <w:trPr>
          <w:jc w:val="center"/>
        </w:trPr>
        <w:tc>
          <w:tcPr>
            <w:tcW w:w="1007" w:type="pct"/>
            <w:tcMar>
              <w:top w:w="80" w:type="dxa"/>
              <w:left w:w="120" w:type="dxa"/>
              <w:bottom w:w="80" w:type="dxa"/>
              <w:right w:w="120" w:type="dxa"/>
            </w:tcMar>
            <w:vAlign w:val="center"/>
          </w:tcPr>
          <w:p w14:paraId="704DB1A9" w14:textId="77777777" w:rsidR="0002621C" w:rsidRDefault="00000000">
            <w:pPr>
              <w:spacing w:after="0"/>
            </w:pPr>
            <w:r>
              <w:rPr>
                <w:sz w:val="16"/>
              </w:rPr>
              <w:t>Process</w:t>
            </w:r>
          </w:p>
        </w:tc>
        <w:tc>
          <w:tcPr>
            <w:tcW w:w="3993" w:type="pct"/>
            <w:tcMar>
              <w:top w:w="80" w:type="dxa"/>
              <w:left w:w="120" w:type="dxa"/>
              <w:bottom w:w="80" w:type="dxa"/>
              <w:right w:w="120" w:type="dxa"/>
            </w:tcMar>
            <w:vAlign w:val="center"/>
          </w:tcPr>
          <w:p w14:paraId="6FA59CC6" w14:textId="77777777" w:rsidR="0002621C" w:rsidRDefault="00000000">
            <w:pPr>
              <w:spacing w:after="0"/>
            </w:pPr>
            <w:r>
              <w:rPr>
                <w:sz w:val="16"/>
              </w:rPr>
              <w:t>Routes, inspection zones, escalation contacts, periodic calendar, and incident protocols loaded</w:t>
            </w:r>
          </w:p>
        </w:tc>
      </w:tr>
      <w:tr w:rsidR="0002621C" w14:paraId="3E057CAE" w14:textId="77777777" w:rsidTr="001F7D61">
        <w:trPr>
          <w:jc w:val="center"/>
        </w:trPr>
        <w:tc>
          <w:tcPr>
            <w:tcW w:w="1007" w:type="pct"/>
            <w:shd w:val="clear" w:color="auto" w:fill="F4F6F8"/>
            <w:tcMar>
              <w:top w:w="80" w:type="dxa"/>
              <w:left w:w="120" w:type="dxa"/>
              <w:bottom w:w="80" w:type="dxa"/>
              <w:right w:w="120" w:type="dxa"/>
            </w:tcMar>
            <w:vAlign w:val="center"/>
          </w:tcPr>
          <w:p w14:paraId="1D9081A8" w14:textId="77777777" w:rsidR="0002621C" w:rsidRDefault="00000000">
            <w:pPr>
              <w:spacing w:after="0"/>
            </w:pPr>
            <w:r>
              <w:rPr>
                <w:sz w:val="16"/>
              </w:rPr>
              <w:t>Training</w:t>
            </w:r>
          </w:p>
        </w:tc>
        <w:tc>
          <w:tcPr>
            <w:tcW w:w="3993" w:type="pct"/>
            <w:shd w:val="clear" w:color="auto" w:fill="F4F6F8"/>
            <w:tcMar>
              <w:top w:w="80" w:type="dxa"/>
              <w:left w:w="120" w:type="dxa"/>
              <w:bottom w:w="80" w:type="dxa"/>
              <w:right w:w="120" w:type="dxa"/>
            </w:tcMar>
            <w:vAlign w:val="center"/>
          </w:tcPr>
          <w:p w14:paraId="4BCACC1E" w14:textId="77777777" w:rsidR="0002621C" w:rsidRDefault="00000000">
            <w:pPr>
              <w:spacing w:after="0"/>
            </w:pPr>
            <w:r>
              <w:rPr>
                <w:sz w:val="16"/>
              </w:rPr>
              <w:t>Required modules complete; site orientations and supervisor verification recorded</w:t>
            </w:r>
          </w:p>
        </w:tc>
      </w:tr>
      <w:tr w:rsidR="0002621C" w14:paraId="40DC60DC" w14:textId="77777777" w:rsidTr="001F7D61">
        <w:trPr>
          <w:jc w:val="center"/>
        </w:trPr>
        <w:tc>
          <w:tcPr>
            <w:tcW w:w="1007" w:type="pct"/>
            <w:tcMar>
              <w:top w:w="80" w:type="dxa"/>
              <w:left w:w="120" w:type="dxa"/>
              <w:bottom w:w="80" w:type="dxa"/>
              <w:right w:w="120" w:type="dxa"/>
            </w:tcMar>
            <w:vAlign w:val="center"/>
          </w:tcPr>
          <w:p w14:paraId="738CFA9F" w14:textId="77777777" w:rsidR="0002621C" w:rsidRDefault="00000000">
            <w:pPr>
              <w:spacing w:after="0"/>
            </w:pPr>
            <w:r>
              <w:rPr>
                <w:sz w:val="16"/>
              </w:rPr>
              <w:t>Continuity</w:t>
            </w:r>
          </w:p>
        </w:tc>
        <w:tc>
          <w:tcPr>
            <w:tcW w:w="3993" w:type="pct"/>
            <w:tcMar>
              <w:top w:w="80" w:type="dxa"/>
              <w:left w:w="120" w:type="dxa"/>
              <w:bottom w:w="80" w:type="dxa"/>
              <w:right w:w="120" w:type="dxa"/>
            </w:tcMar>
            <w:vAlign w:val="center"/>
          </w:tcPr>
          <w:p w14:paraId="027796AF" w14:textId="77777777" w:rsidR="0002621C" w:rsidRDefault="00000000">
            <w:pPr>
              <w:spacing w:after="0"/>
            </w:pPr>
            <w:r>
              <w:rPr>
                <w:sz w:val="16"/>
              </w:rPr>
              <w:t>First-week schedules, backup assignments, and command coverage approved</w:t>
            </w:r>
          </w:p>
        </w:tc>
      </w:tr>
    </w:tbl>
    <w:p w14:paraId="617CB4FC" w14:textId="77777777" w:rsidR="0002621C" w:rsidRDefault="0002621C">
      <w:pPr>
        <w:spacing w:after="0"/>
      </w:pPr>
    </w:p>
    <w:p w14:paraId="083808F5" w14:textId="77777777" w:rsidR="0002621C" w:rsidRDefault="00000000">
      <w:pPr>
        <w:spacing w:after="60"/>
      </w:pPr>
      <w:r>
        <w:rPr>
          <w:b/>
          <w:color w:val="2B766E"/>
          <w:sz w:val="16"/>
        </w:rPr>
        <w:t>MEASURE, CORRECT, PREVENT</w:t>
      </w:r>
    </w:p>
    <w:p w14:paraId="68BC5793" w14:textId="77777777" w:rsidR="0002621C" w:rsidRDefault="00000000">
      <w:pPr>
        <w:pStyle w:val="Title"/>
      </w:pPr>
      <w:r>
        <w:t>Quality &amp; Performance Management</w:t>
      </w:r>
    </w:p>
    <w:p w14:paraId="1C788190" w14:textId="77777777" w:rsidR="0002621C" w:rsidRDefault="00000000">
      <w:pPr>
        <w:pStyle w:val="Heading1"/>
      </w:pPr>
      <w:r>
        <w:t>Three Lines of Quality Control</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389"/>
        <w:gridCol w:w="2389"/>
        <w:gridCol w:w="2307"/>
        <w:gridCol w:w="3955"/>
      </w:tblGrid>
      <w:tr w:rsidR="0002621C" w14:paraId="78A510C2" w14:textId="77777777" w:rsidTr="001F7D61">
        <w:trPr>
          <w:tblHeader/>
          <w:jc w:val="center"/>
        </w:trPr>
        <w:tc>
          <w:tcPr>
            <w:tcW w:w="1082" w:type="pct"/>
            <w:shd w:val="clear" w:color="auto" w:fill="17324D"/>
            <w:tcMar>
              <w:top w:w="80" w:type="dxa"/>
              <w:left w:w="120" w:type="dxa"/>
              <w:bottom w:w="80" w:type="dxa"/>
              <w:right w:w="120" w:type="dxa"/>
            </w:tcMar>
          </w:tcPr>
          <w:p w14:paraId="560F3F03" w14:textId="77777777" w:rsidR="0002621C" w:rsidRDefault="00000000">
            <w:r>
              <w:rPr>
                <w:b/>
                <w:color w:val="FFFFFF"/>
                <w:sz w:val="15"/>
              </w:rPr>
              <w:t>Control Level</w:t>
            </w:r>
          </w:p>
        </w:tc>
        <w:tc>
          <w:tcPr>
            <w:tcW w:w="1082" w:type="pct"/>
            <w:shd w:val="clear" w:color="auto" w:fill="17324D"/>
            <w:tcMar>
              <w:top w:w="80" w:type="dxa"/>
              <w:left w:w="120" w:type="dxa"/>
              <w:bottom w:w="80" w:type="dxa"/>
              <w:right w:w="120" w:type="dxa"/>
            </w:tcMar>
          </w:tcPr>
          <w:p w14:paraId="21F13DCB" w14:textId="77777777" w:rsidR="0002621C" w:rsidRDefault="00000000">
            <w:r>
              <w:rPr>
                <w:b/>
                <w:color w:val="FFFFFF"/>
                <w:sz w:val="15"/>
              </w:rPr>
              <w:t>Owner</w:t>
            </w:r>
          </w:p>
        </w:tc>
        <w:tc>
          <w:tcPr>
            <w:tcW w:w="1045" w:type="pct"/>
            <w:shd w:val="clear" w:color="auto" w:fill="17324D"/>
            <w:tcMar>
              <w:top w:w="80" w:type="dxa"/>
              <w:left w:w="120" w:type="dxa"/>
              <w:bottom w:w="80" w:type="dxa"/>
              <w:right w:w="120" w:type="dxa"/>
            </w:tcMar>
          </w:tcPr>
          <w:p w14:paraId="3EDC5735" w14:textId="77777777" w:rsidR="0002621C" w:rsidRDefault="00000000">
            <w:r>
              <w:rPr>
                <w:b/>
                <w:color w:val="FFFFFF"/>
                <w:sz w:val="15"/>
              </w:rPr>
              <w:t>Frequency</w:t>
            </w:r>
          </w:p>
        </w:tc>
        <w:tc>
          <w:tcPr>
            <w:tcW w:w="1791" w:type="pct"/>
            <w:shd w:val="clear" w:color="auto" w:fill="17324D"/>
            <w:tcMar>
              <w:top w:w="80" w:type="dxa"/>
              <w:left w:w="120" w:type="dxa"/>
              <w:bottom w:w="80" w:type="dxa"/>
              <w:right w:w="120" w:type="dxa"/>
            </w:tcMar>
          </w:tcPr>
          <w:p w14:paraId="260A6A84" w14:textId="77777777" w:rsidR="0002621C" w:rsidRDefault="00000000">
            <w:r>
              <w:rPr>
                <w:b/>
                <w:color w:val="FFFFFF"/>
                <w:sz w:val="15"/>
              </w:rPr>
              <w:t>Purpose</w:t>
            </w:r>
          </w:p>
        </w:tc>
      </w:tr>
      <w:tr w:rsidR="0002621C" w14:paraId="4C5133BE" w14:textId="77777777" w:rsidTr="001F7D61">
        <w:trPr>
          <w:jc w:val="center"/>
        </w:trPr>
        <w:tc>
          <w:tcPr>
            <w:tcW w:w="1082" w:type="pct"/>
            <w:tcMar>
              <w:top w:w="80" w:type="dxa"/>
              <w:left w:w="120" w:type="dxa"/>
              <w:bottom w:w="80" w:type="dxa"/>
              <w:right w:w="120" w:type="dxa"/>
            </w:tcMar>
            <w:vAlign w:val="center"/>
          </w:tcPr>
          <w:p w14:paraId="6F80D544" w14:textId="77777777" w:rsidR="0002621C" w:rsidRDefault="00000000">
            <w:pPr>
              <w:spacing w:after="0"/>
            </w:pPr>
            <w:r>
              <w:rPr>
                <w:sz w:val="15"/>
              </w:rPr>
              <w:t>1 - Service verification</w:t>
            </w:r>
          </w:p>
        </w:tc>
        <w:tc>
          <w:tcPr>
            <w:tcW w:w="1082" w:type="pct"/>
            <w:tcMar>
              <w:top w:w="80" w:type="dxa"/>
              <w:left w:w="120" w:type="dxa"/>
              <w:bottom w:w="80" w:type="dxa"/>
              <w:right w:w="120" w:type="dxa"/>
            </w:tcMar>
            <w:vAlign w:val="center"/>
          </w:tcPr>
          <w:p w14:paraId="3C827608" w14:textId="77777777" w:rsidR="0002621C" w:rsidRDefault="00000000">
            <w:pPr>
              <w:spacing w:after="0"/>
            </w:pPr>
            <w:r>
              <w:rPr>
                <w:sz w:val="15"/>
              </w:rPr>
              <w:t>Frontline lead / supervisor</w:t>
            </w:r>
          </w:p>
        </w:tc>
        <w:tc>
          <w:tcPr>
            <w:tcW w:w="1045" w:type="pct"/>
            <w:tcMar>
              <w:top w:w="80" w:type="dxa"/>
              <w:left w:w="120" w:type="dxa"/>
              <w:bottom w:w="80" w:type="dxa"/>
              <w:right w:w="120" w:type="dxa"/>
            </w:tcMar>
            <w:vAlign w:val="center"/>
          </w:tcPr>
          <w:p w14:paraId="73F6F322" w14:textId="77777777" w:rsidR="0002621C" w:rsidRDefault="00000000">
            <w:pPr>
              <w:spacing w:after="0"/>
            </w:pPr>
            <w:r>
              <w:rPr>
                <w:sz w:val="15"/>
              </w:rPr>
              <w:t>Every shift</w:t>
            </w:r>
          </w:p>
        </w:tc>
        <w:tc>
          <w:tcPr>
            <w:tcW w:w="1791" w:type="pct"/>
            <w:tcMar>
              <w:top w:w="80" w:type="dxa"/>
              <w:left w:w="120" w:type="dxa"/>
              <w:bottom w:w="80" w:type="dxa"/>
              <w:right w:w="120" w:type="dxa"/>
            </w:tcMar>
            <w:vAlign w:val="center"/>
          </w:tcPr>
          <w:p w14:paraId="63DA6492" w14:textId="77777777" w:rsidR="0002621C" w:rsidRDefault="00000000">
            <w:pPr>
              <w:spacing w:after="0"/>
            </w:pPr>
            <w:r>
              <w:rPr>
                <w:sz w:val="15"/>
              </w:rPr>
              <w:t>Confirm routes, posts, restrooms, incidents, and exceptions</w:t>
            </w:r>
          </w:p>
        </w:tc>
      </w:tr>
      <w:tr w:rsidR="0002621C" w14:paraId="6DCA8D46" w14:textId="77777777" w:rsidTr="001F7D61">
        <w:trPr>
          <w:jc w:val="center"/>
        </w:trPr>
        <w:tc>
          <w:tcPr>
            <w:tcW w:w="1082" w:type="pct"/>
            <w:shd w:val="clear" w:color="auto" w:fill="F4F6F8"/>
            <w:tcMar>
              <w:top w:w="80" w:type="dxa"/>
              <w:left w:w="120" w:type="dxa"/>
              <w:bottom w:w="80" w:type="dxa"/>
              <w:right w:w="120" w:type="dxa"/>
            </w:tcMar>
            <w:vAlign w:val="center"/>
          </w:tcPr>
          <w:p w14:paraId="623ADFC8" w14:textId="77777777" w:rsidR="0002621C" w:rsidRDefault="00000000">
            <w:pPr>
              <w:spacing w:after="0"/>
            </w:pPr>
            <w:r>
              <w:rPr>
                <w:sz w:val="15"/>
              </w:rPr>
              <w:t>2 - Formal inspection</w:t>
            </w:r>
          </w:p>
        </w:tc>
        <w:tc>
          <w:tcPr>
            <w:tcW w:w="1082" w:type="pct"/>
            <w:shd w:val="clear" w:color="auto" w:fill="F4F6F8"/>
            <w:tcMar>
              <w:top w:w="80" w:type="dxa"/>
              <w:left w:w="120" w:type="dxa"/>
              <w:bottom w:w="80" w:type="dxa"/>
              <w:right w:w="120" w:type="dxa"/>
            </w:tcMar>
            <w:vAlign w:val="center"/>
          </w:tcPr>
          <w:p w14:paraId="07A7DABE" w14:textId="77777777" w:rsidR="0002621C" w:rsidRDefault="00000000">
            <w:pPr>
              <w:spacing w:after="0"/>
            </w:pPr>
            <w:r>
              <w:rPr>
                <w:sz w:val="15"/>
              </w:rPr>
              <w:t>Cluster Supervisor</w:t>
            </w:r>
          </w:p>
        </w:tc>
        <w:tc>
          <w:tcPr>
            <w:tcW w:w="1045" w:type="pct"/>
            <w:shd w:val="clear" w:color="auto" w:fill="F4F6F8"/>
            <w:tcMar>
              <w:top w:w="80" w:type="dxa"/>
              <w:left w:w="120" w:type="dxa"/>
              <w:bottom w:w="80" w:type="dxa"/>
              <w:right w:w="120" w:type="dxa"/>
            </w:tcMar>
            <w:vAlign w:val="center"/>
          </w:tcPr>
          <w:p w14:paraId="4D7F71C1" w14:textId="77777777" w:rsidR="0002621C" w:rsidRDefault="00000000">
            <w:pPr>
              <w:spacing w:after="0"/>
            </w:pPr>
            <w:r>
              <w:rPr>
                <w:sz w:val="15"/>
              </w:rPr>
              <w:t>Daily at stations; weekly all sites</w:t>
            </w:r>
          </w:p>
        </w:tc>
        <w:tc>
          <w:tcPr>
            <w:tcW w:w="1791" w:type="pct"/>
            <w:shd w:val="clear" w:color="auto" w:fill="F4F6F8"/>
            <w:tcMar>
              <w:top w:w="80" w:type="dxa"/>
              <w:left w:w="120" w:type="dxa"/>
              <w:bottom w:w="80" w:type="dxa"/>
              <w:right w:w="120" w:type="dxa"/>
            </w:tcMar>
            <w:vAlign w:val="center"/>
          </w:tcPr>
          <w:p w14:paraId="2D3BE4F0" w14:textId="77777777" w:rsidR="0002621C" w:rsidRDefault="00000000">
            <w:pPr>
              <w:spacing w:after="0"/>
            </w:pPr>
            <w:r>
              <w:rPr>
                <w:sz w:val="15"/>
              </w:rPr>
              <w:t>Score conditions and assign corrective actions</w:t>
            </w:r>
          </w:p>
        </w:tc>
      </w:tr>
      <w:tr w:rsidR="0002621C" w14:paraId="21955759" w14:textId="77777777" w:rsidTr="001F7D61">
        <w:trPr>
          <w:jc w:val="center"/>
        </w:trPr>
        <w:tc>
          <w:tcPr>
            <w:tcW w:w="1082" w:type="pct"/>
            <w:tcMar>
              <w:top w:w="80" w:type="dxa"/>
              <w:left w:w="120" w:type="dxa"/>
              <w:bottom w:w="80" w:type="dxa"/>
              <w:right w:w="120" w:type="dxa"/>
            </w:tcMar>
            <w:vAlign w:val="center"/>
          </w:tcPr>
          <w:p w14:paraId="0E9A9837" w14:textId="77777777" w:rsidR="0002621C" w:rsidRDefault="00000000">
            <w:pPr>
              <w:spacing w:after="0"/>
            </w:pPr>
            <w:r>
              <w:rPr>
                <w:sz w:val="15"/>
              </w:rPr>
              <w:t>3 - Independent assurance</w:t>
            </w:r>
          </w:p>
        </w:tc>
        <w:tc>
          <w:tcPr>
            <w:tcW w:w="1082" w:type="pct"/>
            <w:tcMar>
              <w:top w:w="80" w:type="dxa"/>
              <w:left w:w="120" w:type="dxa"/>
              <w:bottom w:w="80" w:type="dxa"/>
              <w:right w:w="120" w:type="dxa"/>
            </w:tcMar>
            <w:vAlign w:val="center"/>
          </w:tcPr>
          <w:p w14:paraId="5BCE2B1A" w14:textId="77777777" w:rsidR="0002621C" w:rsidRDefault="00000000">
            <w:pPr>
              <w:spacing w:after="0"/>
            </w:pPr>
            <w:r>
              <w:rPr>
                <w:sz w:val="15"/>
              </w:rPr>
              <w:t>Quality &amp; Safety Manager</w:t>
            </w:r>
          </w:p>
        </w:tc>
        <w:tc>
          <w:tcPr>
            <w:tcW w:w="1045" w:type="pct"/>
            <w:tcMar>
              <w:top w:w="80" w:type="dxa"/>
              <w:left w:w="120" w:type="dxa"/>
              <w:bottom w:w="80" w:type="dxa"/>
              <w:right w:w="120" w:type="dxa"/>
            </w:tcMar>
            <w:vAlign w:val="center"/>
          </w:tcPr>
          <w:p w14:paraId="0F587C55" w14:textId="77777777" w:rsidR="0002621C" w:rsidRDefault="00000000">
            <w:pPr>
              <w:spacing w:after="0"/>
            </w:pPr>
            <w:r>
              <w:rPr>
                <w:sz w:val="15"/>
              </w:rPr>
              <w:t>Monthly sample and targeted trend review</w:t>
            </w:r>
          </w:p>
        </w:tc>
        <w:tc>
          <w:tcPr>
            <w:tcW w:w="1791" w:type="pct"/>
            <w:tcMar>
              <w:top w:w="80" w:type="dxa"/>
              <w:left w:w="120" w:type="dxa"/>
              <w:bottom w:w="80" w:type="dxa"/>
              <w:right w:w="120" w:type="dxa"/>
            </w:tcMar>
            <w:vAlign w:val="center"/>
          </w:tcPr>
          <w:p w14:paraId="50A69455" w14:textId="77777777" w:rsidR="0002621C" w:rsidRDefault="00000000">
            <w:pPr>
              <w:spacing w:after="0"/>
            </w:pPr>
            <w:r>
              <w:rPr>
                <w:sz w:val="15"/>
              </w:rPr>
              <w:t>Validate scores, identify systemic causes, test closure quality</w:t>
            </w:r>
          </w:p>
        </w:tc>
      </w:tr>
    </w:tbl>
    <w:p w14:paraId="5CFA0243" w14:textId="77777777" w:rsidR="0002621C" w:rsidRDefault="00000000">
      <w:pPr>
        <w:pStyle w:val="Heading1"/>
      </w:pPr>
      <w:r>
        <w:t>KPI Management</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718"/>
        <w:gridCol w:w="5191"/>
        <w:gridCol w:w="3131"/>
      </w:tblGrid>
      <w:tr w:rsidR="0002621C" w14:paraId="6C165D14" w14:textId="77777777" w:rsidTr="001F7D61">
        <w:trPr>
          <w:tblHeader/>
          <w:jc w:val="center"/>
        </w:trPr>
        <w:tc>
          <w:tcPr>
            <w:tcW w:w="1231" w:type="pct"/>
            <w:shd w:val="clear" w:color="auto" w:fill="17324D"/>
            <w:tcMar>
              <w:top w:w="80" w:type="dxa"/>
              <w:left w:w="120" w:type="dxa"/>
              <w:bottom w:w="80" w:type="dxa"/>
              <w:right w:w="120" w:type="dxa"/>
            </w:tcMar>
          </w:tcPr>
          <w:p w14:paraId="7E35A811" w14:textId="77777777" w:rsidR="0002621C" w:rsidRDefault="00000000">
            <w:r>
              <w:rPr>
                <w:b/>
                <w:color w:val="FFFFFF"/>
                <w:sz w:val="15"/>
              </w:rPr>
              <w:t>QTA KPI</w:t>
            </w:r>
          </w:p>
        </w:tc>
        <w:tc>
          <w:tcPr>
            <w:tcW w:w="2351" w:type="pct"/>
            <w:shd w:val="clear" w:color="auto" w:fill="17324D"/>
            <w:tcMar>
              <w:top w:w="80" w:type="dxa"/>
              <w:left w:w="120" w:type="dxa"/>
              <w:bottom w:w="80" w:type="dxa"/>
              <w:right w:w="120" w:type="dxa"/>
            </w:tcMar>
          </w:tcPr>
          <w:p w14:paraId="6B7D8B4F" w14:textId="77777777" w:rsidR="0002621C" w:rsidRDefault="00000000">
            <w:r>
              <w:rPr>
                <w:b/>
                <w:color w:val="FFFFFF"/>
                <w:sz w:val="15"/>
              </w:rPr>
              <w:t>Northstar Control</w:t>
            </w:r>
          </w:p>
        </w:tc>
        <w:tc>
          <w:tcPr>
            <w:tcW w:w="1418" w:type="pct"/>
            <w:shd w:val="clear" w:color="auto" w:fill="17324D"/>
            <w:tcMar>
              <w:top w:w="80" w:type="dxa"/>
              <w:left w:w="120" w:type="dxa"/>
              <w:bottom w:w="80" w:type="dxa"/>
              <w:right w:w="120" w:type="dxa"/>
            </w:tcMar>
          </w:tcPr>
          <w:p w14:paraId="4A564EB5" w14:textId="77777777" w:rsidR="0002621C" w:rsidRDefault="00000000">
            <w:r>
              <w:rPr>
                <w:b/>
                <w:color w:val="FFFFFF"/>
                <w:sz w:val="15"/>
              </w:rPr>
              <w:t>Management Trigger</w:t>
            </w:r>
          </w:p>
        </w:tc>
      </w:tr>
      <w:tr w:rsidR="0002621C" w14:paraId="5D35B3FE" w14:textId="77777777" w:rsidTr="001F7D61">
        <w:trPr>
          <w:jc w:val="center"/>
        </w:trPr>
        <w:tc>
          <w:tcPr>
            <w:tcW w:w="1231" w:type="pct"/>
            <w:tcMar>
              <w:top w:w="80" w:type="dxa"/>
              <w:left w:w="120" w:type="dxa"/>
              <w:bottom w:w="80" w:type="dxa"/>
              <w:right w:w="120" w:type="dxa"/>
            </w:tcMar>
            <w:vAlign w:val="center"/>
          </w:tcPr>
          <w:p w14:paraId="30FDB49D" w14:textId="77777777" w:rsidR="0002621C" w:rsidRDefault="00000000">
            <w:pPr>
              <w:spacing w:after="0"/>
            </w:pPr>
            <w:r>
              <w:rPr>
                <w:sz w:val="15"/>
              </w:rPr>
              <w:t>Portfolio inspection ≥92%; no site &lt;85%</w:t>
            </w:r>
          </w:p>
        </w:tc>
        <w:tc>
          <w:tcPr>
            <w:tcW w:w="2351" w:type="pct"/>
            <w:tcMar>
              <w:top w:w="80" w:type="dxa"/>
              <w:left w:w="120" w:type="dxa"/>
              <w:bottom w:w="80" w:type="dxa"/>
              <w:right w:w="120" w:type="dxa"/>
            </w:tcMar>
            <w:vAlign w:val="center"/>
          </w:tcPr>
          <w:p w14:paraId="1006B7B1" w14:textId="77777777" w:rsidR="0002621C" w:rsidRDefault="00000000">
            <w:pPr>
              <w:spacing w:after="0"/>
            </w:pPr>
            <w:r>
              <w:rPr>
                <w:sz w:val="15"/>
              </w:rPr>
              <w:t>Weighted dashboard plus facility trend</w:t>
            </w:r>
          </w:p>
        </w:tc>
        <w:tc>
          <w:tcPr>
            <w:tcW w:w="1418" w:type="pct"/>
            <w:tcMar>
              <w:top w:w="80" w:type="dxa"/>
              <w:left w:w="120" w:type="dxa"/>
              <w:bottom w:w="80" w:type="dxa"/>
              <w:right w:w="120" w:type="dxa"/>
            </w:tcMar>
            <w:vAlign w:val="center"/>
          </w:tcPr>
          <w:p w14:paraId="6CC1ADCE" w14:textId="77777777" w:rsidR="0002621C" w:rsidRDefault="00000000">
            <w:pPr>
              <w:spacing w:after="0"/>
            </w:pPr>
            <w:r>
              <w:rPr>
                <w:sz w:val="15"/>
              </w:rPr>
              <w:t>Site below 90% receives recovery plan before contractual threshold</w:t>
            </w:r>
          </w:p>
        </w:tc>
      </w:tr>
      <w:tr w:rsidR="0002621C" w14:paraId="69DA7736" w14:textId="77777777" w:rsidTr="001F7D61">
        <w:trPr>
          <w:jc w:val="center"/>
        </w:trPr>
        <w:tc>
          <w:tcPr>
            <w:tcW w:w="1231" w:type="pct"/>
            <w:shd w:val="clear" w:color="auto" w:fill="F4F6F8"/>
            <w:tcMar>
              <w:top w:w="80" w:type="dxa"/>
              <w:left w:w="120" w:type="dxa"/>
              <w:bottom w:w="80" w:type="dxa"/>
              <w:right w:w="120" w:type="dxa"/>
            </w:tcMar>
            <w:vAlign w:val="center"/>
          </w:tcPr>
          <w:p w14:paraId="7046F05C" w14:textId="77777777" w:rsidR="0002621C" w:rsidRDefault="00000000">
            <w:pPr>
              <w:spacing w:after="0"/>
            </w:pPr>
            <w:r>
              <w:rPr>
                <w:sz w:val="15"/>
              </w:rPr>
              <w:t>Critical response: 15 / 60 minutes</w:t>
            </w:r>
          </w:p>
        </w:tc>
        <w:tc>
          <w:tcPr>
            <w:tcW w:w="2351" w:type="pct"/>
            <w:shd w:val="clear" w:color="auto" w:fill="F4F6F8"/>
            <w:tcMar>
              <w:top w:w="80" w:type="dxa"/>
              <w:left w:w="120" w:type="dxa"/>
              <w:bottom w:w="80" w:type="dxa"/>
              <w:right w:w="120" w:type="dxa"/>
            </w:tcMar>
            <w:vAlign w:val="center"/>
          </w:tcPr>
          <w:p w14:paraId="6C7FF87F" w14:textId="77777777" w:rsidR="0002621C" w:rsidRDefault="00000000">
            <w:pPr>
              <w:spacing w:after="0"/>
            </w:pPr>
            <w:r>
              <w:rPr>
                <w:sz w:val="15"/>
              </w:rPr>
              <w:t>Dispatch timestamp, safe-condition confirmation</w:t>
            </w:r>
          </w:p>
        </w:tc>
        <w:tc>
          <w:tcPr>
            <w:tcW w:w="1418" w:type="pct"/>
            <w:shd w:val="clear" w:color="auto" w:fill="F4F6F8"/>
            <w:tcMar>
              <w:top w:w="80" w:type="dxa"/>
              <w:left w:w="120" w:type="dxa"/>
              <w:bottom w:w="80" w:type="dxa"/>
              <w:right w:w="120" w:type="dxa"/>
            </w:tcMar>
            <w:vAlign w:val="center"/>
          </w:tcPr>
          <w:p w14:paraId="046D22BE" w14:textId="77777777" w:rsidR="0002621C" w:rsidRDefault="00000000">
            <w:pPr>
              <w:spacing w:after="0"/>
            </w:pPr>
            <w:r>
              <w:rPr>
                <w:sz w:val="15"/>
              </w:rPr>
              <w:t>Automatic management escalation at 10 and 45 minutes</w:t>
            </w:r>
          </w:p>
        </w:tc>
      </w:tr>
      <w:tr w:rsidR="0002621C" w14:paraId="3FB0DDCB" w14:textId="77777777" w:rsidTr="001F7D61">
        <w:trPr>
          <w:jc w:val="center"/>
        </w:trPr>
        <w:tc>
          <w:tcPr>
            <w:tcW w:w="1231" w:type="pct"/>
            <w:tcMar>
              <w:top w:w="80" w:type="dxa"/>
              <w:left w:w="120" w:type="dxa"/>
              <w:bottom w:w="80" w:type="dxa"/>
              <w:right w:w="120" w:type="dxa"/>
            </w:tcMar>
            <w:vAlign w:val="center"/>
          </w:tcPr>
          <w:p w14:paraId="7D1C488D" w14:textId="77777777" w:rsidR="0002621C" w:rsidRDefault="00000000">
            <w:pPr>
              <w:spacing w:after="0"/>
            </w:pPr>
            <w:r>
              <w:rPr>
                <w:sz w:val="15"/>
              </w:rPr>
              <w:t>Post coverage ≥98.5%</w:t>
            </w:r>
          </w:p>
        </w:tc>
        <w:tc>
          <w:tcPr>
            <w:tcW w:w="2351" w:type="pct"/>
            <w:tcMar>
              <w:top w:w="80" w:type="dxa"/>
              <w:left w:w="120" w:type="dxa"/>
              <w:bottom w:w="80" w:type="dxa"/>
              <w:right w:w="120" w:type="dxa"/>
            </w:tcMar>
            <w:vAlign w:val="center"/>
          </w:tcPr>
          <w:p w14:paraId="411845AE" w14:textId="77777777" w:rsidR="0002621C" w:rsidRDefault="00000000">
            <w:pPr>
              <w:spacing w:after="0"/>
            </w:pPr>
            <w:r>
              <w:rPr>
                <w:sz w:val="15"/>
              </w:rPr>
              <w:t>Schedule/time reconciliation by post</w:t>
            </w:r>
          </w:p>
        </w:tc>
        <w:tc>
          <w:tcPr>
            <w:tcW w:w="1418" w:type="pct"/>
            <w:tcMar>
              <w:top w:w="80" w:type="dxa"/>
              <w:left w:w="120" w:type="dxa"/>
              <w:bottom w:w="80" w:type="dxa"/>
              <w:right w:w="120" w:type="dxa"/>
            </w:tcMar>
            <w:vAlign w:val="center"/>
          </w:tcPr>
          <w:p w14:paraId="5B35F2CF" w14:textId="77777777" w:rsidR="0002621C" w:rsidRDefault="00000000">
            <w:pPr>
              <w:spacing w:after="0"/>
            </w:pPr>
            <w:r>
              <w:rPr>
                <w:sz w:val="15"/>
              </w:rPr>
              <w:t>Relief activated before uncovered time</w:t>
            </w:r>
          </w:p>
        </w:tc>
      </w:tr>
      <w:tr w:rsidR="0002621C" w14:paraId="02DA3ED2" w14:textId="77777777" w:rsidTr="001F7D61">
        <w:trPr>
          <w:jc w:val="center"/>
        </w:trPr>
        <w:tc>
          <w:tcPr>
            <w:tcW w:w="1231" w:type="pct"/>
            <w:shd w:val="clear" w:color="auto" w:fill="F4F6F8"/>
            <w:tcMar>
              <w:top w:w="80" w:type="dxa"/>
              <w:left w:w="120" w:type="dxa"/>
              <w:bottom w:w="80" w:type="dxa"/>
              <w:right w:w="120" w:type="dxa"/>
            </w:tcMar>
            <w:vAlign w:val="center"/>
          </w:tcPr>
          <w:p w14:paraId="7F39927A" w14:textId="77777777" w:rsidR="0002621C" w:rsidRDefault="00000000">
            <w:pPr>
              <w:spacing w:after="0"/>
            </w:pPr>
            <w:r>
              <w:rPr>
                <w:sz w:val="15"/>
              </w:rPr>
              <w:t>Periodic work ≥95% on time</w:t>
            </w:r>
          </w:p>
        </w:tc>
        <w:tc>
          <w:tcPr>
            <w:tcW w:w="2351" w:type="pct"/>
            <w:shd w:val="clear" w:color="auto" w:fill="F4F6F8"/>
            <w:tcMar>
              <w:top w:w="80" w:type="dxa"/>
              <w:left w:w="120" w:type="dxa"/>
              <w:bottom w:w="80" w:type="dxa"/>
              <w:right w:w="120" w:type="dxa"/>
            </w:tcMar>
            <w:vAlign w:val="center"/>
          </w:tcPr>
          <w:p w14:paraId="5EB55B70" w14:textId="77777777" w:rsidR="0002621C" w:rsidRDefault="00000000">
            <w:pPr>
              <w:spacing w:after="0"/>
            </w:pPr>
            <w:r>
              <w:rPr>
                <w:sz w:val="15"/>
              </w:rPr>
              <w:t>30-day look-ahead and completion evidence</w:t>
            </w:r>
          </w:p>
        </w:tc>
        <w:tc>
          <w:tcPr>
            <w:tcW w:w="1418" w:type="pct"/>
            <w:shd w:val="clear" w:color="auto" w:fill="F4F6F8"/>
            <w:tcMar>
              <w:top w:w="80" w:type="dxa"/>
              <w:left w:w="120" w:type="dxa"/>
              <w:bottom w:w="80" w:type="dxa"/>
              <w:right w:w="120" w:type="dxa"/>
            </w:tcMar>
            <w:vAlign w:val="center"/>
          </w:tcPr>
          <w:p w14:paraId="6E81C11C" w14:textId="77777777" w:rsidR="0002621C" w:rsidRDefault="00000000">
            <w:pPr>
              <w:spacing w:after="0"/>
            </w:pPr>
            <w:r>
              <w:rPr>
                <w:sz w:val="15"/>
              </w:rPr>
              <w:t>Escalate at risk seven days before due</w:t>
            </w:r>
          </w:p>
        </w:tc>
      </w:tr>
      <w:tr w:rsidR="0002621C" w14:paraId="37AF8C41" w14:textId="77777777" w:rsidTr="001F7D61">
        <w:trPr>
          <w:jc w:val="center"/>
        </w:trPr>
        <w:tc>
          <w:tcPr>
            <w:tcW w:w="1231" w:type="pct"/>
            <w:tcMar>
              <w:top w:w="80" w:type="dxa"/>
              <w:left w:w="120" w:type="dxa"/>
              <w:bottom w:w="80" w:type="dxa"/>
              <w:right w:w="120" w:type="dxa"/>
            </w:tcMar>
            <w:vAlign w:val="center"/>
          </w:tcPr>
          <w:p w14:paraId="09A8A448" w14:textId="77777777" w:rsidR="0002621C" w:rsidRDefault="00000000">
            <w:pPr>
              <w:spacing w:after="0"/>
            </w:pPr>
            <w:r>
              <w:rPr>
                <w:sz w:val="15"/>
              </w:rPr>
              <w:t>Repeat complaints ≤5%</w:t>
            </w:r>
          </w:p>
        </w:tc>
        <w:tc>
          <w:tcPr>
            <w:tcW w:w="2351" w:type="pct"/>
            <w:tcMar>
              <w:top w:w="80" w:type="dxa"/>
              <w:left w:w="120" w:type="dxa"/>
              <w:bottom w:w="80" w:type="dxa"/>
              <w:right w:w="120" w:type="dxa"/>
            </w:tcMar>
            <w:vAlign w:val="center"/>
          </w:tcPr>
          <w:p w14:paraId="25B31528" w14:textId="77777777" w:rsidR="0002621C" w:rsidRDefault="00000000">
            <w:pPr>
              <w:spacing w:after="0"/>
            </w:pPr>
            <w:r>
              <w:rPr>
                <w:sz w:val="15"/>
              </w:rPr>
              <w:t>Complaint link to location/cause/correction</w:t>
            </w:r>
          </w:p>
        </w:tc>
        <w:tc>
          <w:tcPr>
            <w:tcW w:w="1418" w:type="pct"/>
            <w:tcMar>
              <w:top w:w="80" w:type="dxa"/>
              <w:left w:w="120" w:type="dxa"/>
              <w:bottom w:w="80" w:type="dxa"/>
              <w:right w:w="120" w:type="dxa"/>
            </w:tcMar>
            <w:vAlign w:val="center"/>
          </w:tcPr>
          <w:p w14:paraId="623F7670" w14:textId="77777777" w:rsidR="0002621C" w:rsidRDefault="00000000">
            <w:pPr>
              <w:spacing w:after="0"/>
            </w:pPr>
            <w:r>
              <w:rPr>
                <w:sz w:val="15"/>
              </w:rPr>
              <w:t>Root-cause review after first repeat</w:t>
            </w:r>
          </w:p>
        </w:tc>
      </w:tr>
    </w:tbl>
    <w:p w14:paraId="12476DD4" w14:textId="49232DE7" w:rsidR="0002621C" w:rsidRDefault="00000000">
      <w:pPr>
        <w:pStyle w:val="Heading1"/>
      </w:pPr>
      <w:r>
        <w:t>Corrective-Action Method</w:t>
      </w:r>
    </w:p>
    <w:p w14:paraId="594D0906" w14:textId="77777777" w:rsidR="0002621C" w:rsidRDefault="00000000">
      <w:pPr>
        <w:pStyle w:val="ListBullet"/>
        <w:spacing w:after="60"/>
      </w:pPr>
      <w:r>
        <w:t>Contain the immediate condition and protect occupants.</w:t>
      </w:r>
    </w:p>
    <w:p w14:paraId="7B600F0E" w14:textId="77777777" w:rsidR="0002621C" w:rsidRDefault="00000000">
      <w:pPr>
        <w:pStyle w:val="ListBullet"/>
        <w:spacing w:after="60"/>
      </w:pPr>
      <w:r>
        <w:t>Document the deficiency, location, severity, time, and responsible owner.</w:t>
      </w:r>
    </w:p>
    <w:p w14:paraId="2F2E9129" w14:textId="77777777" w:rsidR="0002621C" w:rsidRDefault="00000000">
      <w:pPr>
        <w:pStyle w:val="ListBullet"/>
        <w:spacing w:after="60"/>
      </w:pPr>
      <w:r>
        <w:t>Correct within the contractual or approved response window.</w:t>
      </w:r>
    </w:p>
    <w:p w14:paraId="28839C26" w14:textId="77777777" w:rsidR="0002621C" w:rsidRDefault="00000000">
      <w:pPr>
        <w:pStyle w:val="ListBullet"/>
        <w:spacing w:after="60"/>
      </w:pPr>
      <w:r>
        <w:t>Verify correction independently when severity or recurrence warrants.</w:t>
      </w:r>
    </w:p>
    <w:p w14:paraId="5C0A37DE" w14:textId="77777777" w:rsidR="0002621C" w:rsidRDefault="00000000">
      <w:pPr>
        <w:pStyle w:val="ListBullet"/>
        <w:spacing w:after="60"/>
      </w:pPr>
      <w:r>
        <w:t>Analyze repeat conditions for staffing, training, equipment, supply, scheduling, or access cause.</w:t>
      </w:r>
    </w:p>
    <w:p w14:paraId="0F0E263B" w14:textId="77777777" w:rsidR="0002621C" w:rsidRDefault="00000000">
      <w:pPr>
        <w:pStyle w:val="ListBullet"/>
        <w:spacing w:after="60"/>
      </w:pPr>
      <w:r>
        <w:t>Close only after evidence is recorded and recurrence prevention is assigned.</w:t>
      </w:r>
    </w:p>
    <w:tbl>
      <w:tblPr>
        <w:tblW w:w="0" w:type="auto"/>
        <w:tblLayout w:type="fixed"/>
        <w:tblLook w:val="04A0" w:firstRow="1" w:lastRow="0" w:firstColumn="1" w:lastColumn="0" w:noHBand="0" w:noVBand="1"/>
      </w:tblPr>
      <w:tblGrid>
        <w:gridCol w:w="9878"/>
      </w:tblGrid>
      <w:tr w:rsidR="0002621C" w14:paraId="3411A583" w14:textId="77777777">
        <w:tc>
          <w:tcPr>
            <w:tcW w:w="9878" w:type="dxa"/>
            <w:shd w:val="clear" w:color="auto" w:fill="E7F2EF"/>
            <w:tcMar>
              <w:top w:w="150" w:type="dxa"/>
              <w:left w:w="180" w:type="dxa"/>
              <w:bottom w:w="150" w:type="dxa"/>
              <w:right w:w="180" w:type="dxa"/>
            </w:tcMar>
          </w:tcPr>
          <w:p w14:paraId="2CDD4C19" w14:textId="77777777" w:rsidR="0002621C" w:rsidRDefault="00000000">
            <w:pPr>
              <w:spacing w:after="60"/>
            </w:pPr>
            <w:r>
              <w:rPr>
                <w:b/>
                <w:color w:val="2B766E"/>
                <w:sz w:val="16"/>
              </w:rPr>
              <w:t>PERFORMANCE PHILOSOPHY</w:t>
            </w:r>
          </w:p>
          <w:p w14:paraId="40BD2A6E" w14:textId="77777777" w:rsidR="0002621C" w:rsidRDefault="00000000">
            <w:pPr>
              <w:spacing w:after="0"/>
            </w:pPr>
            <w:r>
              <w:t>The dashboard is not the service. Its purpose is to make incomplete work, repeat conditions, and aging actions difficult to hide.</w:t>
            </w:r>
          </w:p>
        </w:tc>
      </w:tr>
    </w:tbl>
    <w:p w14:paraId="24076D7B" w14:textId="77777777" w:rsidR="0002621C" w:rsidRDefault="0002621C">
      <w:pPr>
        <w:spacing w:after="0"/>
      </w:pPr>
    </w:p>
    <w:p w14:paraId="7B6EF5C8" w14:textId="77777777" w:rsidR="00364B90" w:rsidRDefault="00364B90">
      <w:pPr>
        <w:spacing w:after="200" w:line="276" w:lineRule="auto"/>
        <w:rPr>
          <w:b/>
          <w:color w:val="2B766E"/>
          <w:sz w:val="16"/>
        </w:rPr>
      </w:pPr>
      <w:r>
        <w:rPr>
          <w:b/>
          <w:color w:val="2B766E"/>
          <w:sz w:val="16"/>
        </w:rPr>
        <w:br w:type="page"/>
      </w:r>
    </w:p>
    <w:p w14:paraId="4BFFC7D2" w14:textId="3514D653" w:rsidR="0002621C" w:rsidRDefault="00000000">
      <w:pPr>
        <w:spacing w:after="60"/>
      </w:pPr>
      <w:r>
        <w:rPr>
          <w:b/>
          <w:color w:val="2B766E"/>
          <w:sz w:val="16"/>
        </w:rPr>
        <w:lastRenderedPageBreak/>
        <w:t>PROTECTING PASSENGERS AND OPERATIONS</w:t>
      </w:r>
    </w:p>
    <w:p w14:paraId="2EA1AFB6" w14:textId="77777777" w:rsidR="0002621C" w:rsidRDefault="00000000">
      <w:pPr>
        <w:pStyle w:val="Title"/>
      </w:pPr>
      <w:r>
        <w:t>Safety, Security &amp; Emergency Readiness</w:t>
      </w:r>
    </w:p>
    <w:p w14:paraId="0BDEAC97" w14:textId="77777777" w:rsidR="0002621C" w:rsidRDefault="00000000">
      <w:pPr>
        <w:pStyle w:val="Heading1"/>
      </w:pPr>
      <w:r>
        <w:t>Safety Management</w:t>
      </w:r>
    </w:p>
    <w:p w14:paraId="788FDDAA" w14:textId="77777777" w:rsidR="0002621C" w:rsidRDefault="00000000">
      <w:pPr>
        <w:pStyle w:val="ListBullet"/>
        <w:spacing w:after="60"/>
      </w:pPr>
      <w:r>
        <w:t>Site-specific job hazard analyses for stations, control areas, maintenance support, high dusting, pressure washing, and floor restoration.</w:t>
      </w:r>
    </w:p>
    <w:p w14:paraId="4237C788" w14:textId="77777777" w:rsidR="0002621C" w:rsidRDefault="00000000">
      <w:pPr>
        <w:pStyle w:val="ListBullet"/>
        <w:spacing w:after="60"/>
      </w:pPr>
      <w:r>
        <w:t>Pre-shift safety observations and supervisor coaching in public-facing areas.</w:t>
      </w:r>
    </w:p>
    <w:p w14:paraId="70EE8126" w14:textId="77777777" w:rsidR="0002621C" w:rsidRDefault="00000000">
      <w:pPr>
        <w:pStyle w:val="ListBullet"/>
        <w:spacing w:after="60"/>
      </w:pPr>
      <w:r>
        <w:t>Chemical inventory, SDS access, secondary labeling, dilution control, and approved-product governance.</w:t>
      </w:r>
    </w:p>
    <w:p w14:paraId="08DD795B" w14:textId="77777777" w:rsidR="0002621C" w:rsidRDefault="00000000">
      <w:pPr>
        <w:pStyle w:val="ListBullet"/>
        <w:spacing w:after="60"/>
      </w:pPr>
      <w:r>
        <w:t>Passenger-safe barriers, slip controls, cord management, lift controls, and accessible-route protection.</w:t>
      </w:r>
    </w:p>
    <w:p w14:paraId="338556ED" w14:textId="77777777" w:rsidR="0002621C" w:rsidRDefault="00000000">
      <w:pPr>
        <w:pStyle w:val="ListBullet"/>
        <w:spacing w:after="60"/>
      </w:pPr>
      <w:r>
        <w:t>Near-miss and incident investigation focused on corrective action rather than blame.</w:t>
      </w:r>
    </w:p>
    <w:p w14:paraId="1D6484C9" w14:textId="77777777" w:rsidR="0002621C" w:rsidRDefault="00000000">
      <w:pPr>
        <w:pStyle w:val="Heading1"/>
      </w:pPr>
      <w:r>
        <w:t>Security Controls</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376"/>
        <w:gridCol w:w="7272"/>
      </w:tblGrid>
      <w:tr w:rsidR="0002621C" w14:paraId="4EAAF8A2" w14:textId="77777777">
        <w:trPr>
          <w:tblHeader/>
          <w:jc w:val="center"/>
        </w:trPr>
        <w:tc>
          <w:tcPr>
            <w:tcW w:w="2376" w:type="dxa"/>
            <w:shd w:val="clear" w:color="auto" w:fill="17324D"/>
            <w:tcMar>
              <w:top w:w="80" w:type="dxa"/>
              <w:left w:w="120" w:type="dxa"/>
              <w:bottom w:w="80" w:type="dxa"/>
              <w:right w:w="120" w:type="dxa"/>
            </w:tcMar>
          </w:tcPr>
          <w:p w14:paraId="3446DFD2" w14:textId="77777777" w:rsidR="0002621C" w:rsidRDefault="00000000">
            <w:r>
              <w:rPr>
                <w:b/>
                <w:color w:val="FFFFFF"/>
                <w:sz w:val="16"/>
              </w:rPr>
              <w:t>Control</w:t>
            </w:r>
          </w:p>
        </w:tc>
        <w:tc>
          <w:tcPr>
            <w:tcW w:w="7272" w:type="dxa"/>
            <w:shd w:val="clear" w:color="auto" w:fill="17324D"/>
            <w:tcMar>
              <w:top w:w="80" w:type="dxa"/>
              <w:left w:w="120" w:type="dxa"/>
              <w:bottom w:w="80" w:type="dxa"/>
              <w:right w:w="120" w:type="dxa"/>
            </w:tcMar>
          </w:tcPr>
          <w:p w14:paraId="1E055C19" w14:textId="77777777" w:rsidR="0002621C" w:rsidRDefault="00000000">
            <w:r>
              <w:rPr>
                <w:b/>
                <w:color w:val="FFFFFF"/>
                <w:sz w:val="16"/>
              </w:rPr>
              <w:t>Northstar Practice</w:t>
            </w:r>
          </w:p>
        </w:tc>
      </w:tr>
      <w:tr w:rsidR="0002621C" w14:paraId="7CFD52F4" w14:textId="77777777">
        <w:trPr>
          <w:jc w:val="center"/>
        </w:trPr>
        <w:tc>
          <w:tcPr>
            <w:tcW w:w="2376" w:type="dxa"/>
            <w:tcMar>
              <w:top w:w="80" w:type="dxa"/>
              <w:left w:w="120" w:type="dxa"/>
              <w:bottom w:w="80" w:type="dxa"/>
              <w:right w:w="120" w:type="dxa"/>
            </w:tcMar>
            <w:vAlign w:val="center"/>
          </w:tcPr>
          <w:p w14:paraId="1011389E" w14:textId="77777777" w:rsidR="0002621C" w:rsidRDefault="00000000">
            <w:pPr>
              <w:spacing w:after="0"/>
            </w:pPr>
            <w:r>
              <w:rPr>
                <w:sz w:val="16"/>
              </w:rPr>
              <w:t>Personnel clearance</w:t>
            </w:r>
          </w:p>
        </w:tc>
        <w:tc>
          <w:tcPr>
            <w:tcW w:w="7272" w:type="dxa"/>
            <w:tcMar>
              <w:top w:w="80" w:type="dxa"/>
              <w:left w:w="120" w:type="dxa"/>
              <w:bottom w:w="80" w:type="dxa"/>
              <w:right w:w="120" w:type="dxa"/>
            </w:tcMar>
            <w:vAlign w:val="center"/>
          </w:tcPr>
          <w:p w14:paraId="7FB5D019" w14:textId="77777777" w:rsidR="0002621C" w:rsidRDefault="00000000">
            <w:pPr>
              <w:spacing w:after="0"/>
            </w:pPr>
            <w:r>
              <w:rPr>
                <w:sz w:val="16"/>
              </w:rPr>
              <w:t>Candidate packages submitted early; status tracked; no uncleared controlled-area assignment</w:t>
            </w:r>
          </w:p>
        </w:tc>
      </w:tr>
      <w:tr w:rsidR="0002621C" w14:paraId="13DA09D6" w14:textId="77777777">
        <w:trPr>
          <w:jc w:val="center"/>
        </w:trPr>
        <w:tc>
          <w:tcPr>
            <w:tcW w:w="2376" w:type="dxa"/>
            <w:shd w:val="clear" w:color="auto" w:fill="F4F6F8"/>
            <w:tcMar>
              <w:top w:w="80" w:type="dxa"/>
              <w:left w:w="120" w:type="dxa"/>
              <w:bottom w:w="80" w:type="dxa"/>
              <w:right w:w="120" w:type="dxa"/>
            </w:tcMar>
            <w:vAlign w:val="center"/>
          </w:tcPr>
          <w:p w14:paraId="1D644EDB" w14:textId="77777777" w:rsidR="0002621C" w:rsidRDefault="00000000">
            <w:pPr>
              <w:spacing w:after="0"/>
            </w:pPr>
            <w:r>
              <w:rPr>
                <w:sz w:val="16"/>
              </w:rPr>
              <w:t>Access credentials</w:t>
            </w:r>
          </w:p>
        </w:tc>
        <w:tc>
          <w:tcPr>
            <w:tcW w:w="7272" w:type="dxa"/>
            <w:shd w:val="clear" w:color="auto" w:fill="F4F6F8"/>
            <w:tcMar>
              <w:top w:w="80" w:type="dxa"/>
              <w:left w:w="120" w:type="dxa"/>
              <w:bottom w:w="80" w:type="dxa"/>
              <w:right w:w="120" w:type="dxa"/>
            </w:tcMar>
            <w:vAlign w:val="center"/>
          </w:tcPr>
          <w:p w14:paraId="2C31F6E9" w14:textId="77777777" w:rsidR="0002621C" w:rsidRDefault="00000000">
            <w:pPr>
              <w:spacing w:after="0"/>
            </w:pPr>
            <w:r>
              <w:rPr>
                <w:sz w:val="16"/>
              </w:rPr>
              <w:t>Individual assignment; daily exception review; immediate recovery/deactivation on separation</w:t>
            </w:r>
          </w:p>
        </w:tc>
      </w:tr>
      <w:tr w:rsidR="0002621C" w14:paraId="2381B550" w14:textId="77777777">
        <w:trPr>
          <w:jc w:val="center"/>
        </w:trPr>
        <w:tc>
          <w:tcPr>
            <w:tcW w:w="2376" w:type="dxa"/>
            <w:tcMar>
              <w:top w:w="80" w:type="dxa"/>
              <w:left w:w="120" w:type="dxa"/>
              <w:bottom w:w="80" w:type="dxa"/>
              <w:right w:w="120" w:type="dxa"/>
            </w:tcMar>
            <w:vAlign w:val="center"/>
          </w:tcPr>
          <w:p w14:paraId="2EB80B45" w14:textId="77777777" w:rsidR="0002621C" w:rsidRDefault="00000000">
            <w:pPr>
              <w:spacing w:after="0"/>
            </w:pPr>
            <w:r>
              <w:rPr>
                <w:sz w:val="16"/>
              </w:rPr>
              <w:t>Keys and sensitive areas</w:t>
            </w:r>
          </w:p>
        </w:tc>
        <w:tc>
          <w:tcPr>
            <w:tcW w:w="7272" w:type="dxa"/>
            <w:tcMar>
              <w:top w:w="80" w:type="dxa"/>
              <w:left w:w="120" w:type="dxa"/>
              <w:bottom w:w="80" w:type="dxa"/>
              <w:right w:w="120" w:type="dxa"/>
            </w:tcMar>
            <w:vAlign w:val="center"/>
          </w:tcPr>
          <w:p w14:paraId="65951634" w14:textId="77777777" w:rsidR="0002621C" w:rsidRDefault="00000000">
            <w:pPr>
              <w:spacing w:after="0"/>
            </w:pPr>
            <w:r>
              <w:rPr>
                <w:sz w:val="16"/>
              </w:rPr>
              <w:t>Documented chain of custody; no duplication; restricted equipment/storage access</w:t>
            </w:r>
          </w:p>
        </w:tc>
      </w:tr>
      <w:tr w:rsidR="0002621C" w14:paraId="64E63389" w14:textId="77777777">
        <w:trPr>
          <w:jc w:val="center"/>
        </w:trPr>
        <w:tc>
          <w:tcPr>
            <w:tcW w:w="2376" w:type="dxa"/>
            <w:shd w:val="clear" w:color="auto" w:fill="F4F6F8"/>
            <w:tcMar>
              <w:top w:w="80" w:type="dxa"/>
              <w:left w:w="120" w:type="dxa"/>
              <w:bottom w:w="80" w:type="dxa"/>
              <w:right w:w="120" w:type="dxa"/>
            </w:tcMar>
            <w:vAlign w:val="center"/>
          </w:tcPr>
          <w:p w14:paraId="42159188" w14:textId="77777777" w:rsidR="0002621C" w:rsidRDefault="00000000">
            <w:pPr>
              <w:spacing w:after="0"/>
            </w:pPr>
            <w:r>
              <w:rPr>
                <w:sz w:val="16"/>
              </w:rPr>
              <w:t>Information protection</w:t>
            </w:r>
          </w:p>
        </w:tc>
        <w:tc>
          <w:tcPr>
            <w:tcW w:w="7272" w:type="dxa"/>
            <w:shd w:val="clear" w:color="auto" w:fill="F4F6F8"/>
            <w:tcMar>
              <w:top w:w="80" w:type="dxa"/>
              <w:left w:w="120" w:type="dxa"/>
              <w:bottom w:w="80" w:type="dxa"/>
              <w:right w:w="120" w:type="dxa"/>
            </w:tcMar>
            <w:vAlign w:val="center"/>
          </w:tcPr>
          <w:p w14:paraId="507CF595" w14:textId="77777777" w:rsidR="0002621C" w:rsidRDefault="00000000">
            <w:pPr>
              <w:spacing w:after="0"/>
            </w:pPr>
            <w:r>
              <w:rPr>
                <w:sz w:val="16"/>
              </w:rPr>
              <w:t>Minimum necessary system access; approved devices; no biometric timekeeping without approval</w:t>
            </w:r>
          </w:p>
        </w:tc>
      </w:tr>
      <w:tr w:rsidR="0002621C" w14:paraId="42F502F6" w14:textId="77777777">
        <w:trPr>
          <w:jc w:val="center"/>
        </w:trPr>
        <w:tc>
          <w:tcPr>
            <w:tcW w:w="2376" w:type="dxa"/>
            <w:tcMar>
              <w:top w:w="80" w:type="dxa"/>
              <w:left w:w="120" w:type="dxa"/>
              <w:bottom w:w="80" w:type="dxa"/>
              <w:right w:w="120" w:type="dxa"/>
            </w:tcMar>
            <w:vAlign w:val="center"/>
          </w:tcPr>
          <w:p w14:paraId="6E5409E0" w14:textId="77777777" w:rsidR="0002621C" w:rsidRDefault="00000000">
            <w:pPr>
              <w:spacing w:after="0"/>
            </w:pPr>
            <w:r>
              <w:rPr>
                <w:sz w:val="16"/>
              </w:rPr>
              <w:t>Visitor / partner access</w:t>
            </w:r>
          </w:p>
        </w:tc>
        <w:tc>
          <w:tcPr>
            <w:tcW w:w="7272" w:type="dxa"/>
            <w:tcMar>
              <w:top w:w="80" w:type="dxa"/>
              <w:left w:w="120" w:type="dxa"/>
              <w:bottom w:w="80" w:type="dxa"/>
              <w:right w:w="120" w:type="dxa"/>
            </w:tcMar>
            <w:vAlign w:val="center"/>
          </w:tcPr>
          <w:p w14:paraId="290BC0ED" w14:textId="77777777" w:rsidR="0002621C" w:rsidRDefault="00000000">
            <w:pPr>
              <w:spacing w:after="0"/>
            </w:pPr>
            <w:r>
              <w:rPr>
                <w:sz w:val="16"/>
              </w:rPr>
              <w:t>Pre-authorization and escort compliance; subcontractor roster maintained</w:t>
            </w:r>
          </w:p>
        </w:tc>
      </w:tr>
    </w:tbl>
    <w:p w14:paraId="4C7F806B" w14:textId="77777777" w:rsidR="0002621C" w:rsidRDefault="0002621C">
      <w:pPr>
        <w:spacing w:after="0"/>
      </w:pPr>
    </w:p>
    <w:p w14:paraId="526E55AC" w14:textId="77777777" w:rsidR="0002621C" w:rsidRDefault="00000000">
      <w:pPr>
        <w:pStyle w:val="Heading1"/>
      </w:pPr>
      <w:r>
        <w:t>Emergency Response</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1584"/>
        <w:gridCol w:w="8064"/>
      </w:tblGrid>
      <w:tr w:rsidR="0002621C" w14:paraId="5596D5F3" w14:textId="77777777">
        <w:trPr>
          <w:tblHeader/>
          <w:jc w:val="center"/>
        </w:trPr>
        <w:tc>
          <w:tcPr>
            <w:tcW w:w="1584" w:type="dxa"/>
            <w:shd w:val="clear" w:color="auto" w:fill="17324D"/>
            <w:tcMar>
              <w:top w:w="80" w:type="dxa"/>
              <w:left w:w="120" w:type="dxa"/>
              <w:bottom w:w="80" w:type="dxa"/>
              <w:right w:w="120" w:type="dxa"/>
            </w:tcMar>
          </w:tcPr>
          <w:p w14:paraId="6DD9884A" w14:textId="77777777" w:rsidR="0002621C" w:rsidRDefault="00000000">
            <w:r>
              <w:rPr>
                <w:b/>
                <w:color w:val="FFFFFF"/>
                <w:sz w:val="16"/>
              </w:rPr>
              <w:t>Minute</w:t>
            </w:r>
          </w:p>
        </w:tc>
        <w:tc>
          <w:tcPr>
            <w:tcW w:w="8064" w:type="dxa"/>
            <w:shd w:val="clear" w:color="auto" w:fill="17324D"/>
            <w:tcMar>
              <w:top w:w="80" w:type="dxa"/>
              <w:left w:w="120" w:type="dxa"/>
              <w:bottom w:w="80" w:type="dxa"/>
              <w:right w:w="120" w:type="dxa"/>
            </w:tcMar>
          </w:tcPr>
          <w:p w14:paraId="4D4E72CC" w14:textId="77777777" w:rsidR="0002621C" w:rsidRDefault="00000000">
            <w:r>
              <w:rPr>
                <w:b/>
                <w:color w:val="FFFFFF"/>
                <w:sz w:val="16"/>
              </w:rPr>
              <w:t>Response</w:t>
            </w:r>
          </w:p>
        </w:tc>
      </w:tr>
      <w:tr w:rsidR="0002621C" w14:paraId="148E4159" w14:textId="77777777">
        <w:trPr>
          <w:jc w:val="center"/>
        </w:trPr>
        <w:tc>
          <w:tcPr>
            <w:tcW w:w="1584" w:type="dxa"/>
            <w:tcMar>
              <w:top w:w="80" w:type="dxa"/>
              <w:left w:w="120" w:type="dxa"/>
              <w:bottom w:w="80" w:type="dxa"/>
              <w:right w:w="120" w:type="dxa"/>
            </w:tcMar>
            <w:vAlign w:val="center"/>
          </w:tcPr>
          <w:p w14:paraId="169A9CF4" w14:textId="77777777" w:rsidR="0002621C" w:rsidRDefault="00000000">
            <w:pPr>
              <w:spacing w:after="0"/>
            </w:pPr>
            <w:r>
              <w:rPr>
                <w:sz w:val="16"/>
              </w:rPr>
              <w:t>0-15</w:t>
            </w:r>
          </w:p>
        </w:tc>
        <w:tc>
          <w:tcPr>
            <w:tcW w:w="8064" w:type="dxa"/>
            <w:tcMar>
              <w:top w:w="80" w:type="dxa"/>
              <w:left w:w="120" w:type="dxa"/>
              <w:bottom w:w="80" w:type="dxa"/>
              <w:right w:w="120" w:type="dxa"/>
            </w:tcMar>
            <w:vAlign w:val="center"/>
          </w:tcPr>
          <w:p w14:paraId="4483EFAB" w14:textId="77777777" w:rsidR="0002621C" w:rsidRDefault="00000000">
            <w:pPr>
              <w:spacing w:after="0"/>
            </w:pPr>
            <w:r>
              <w:rPr>
                <w:sz w:val="16"/>
              </w:rPr>
              <w:t>Receive call, confirm location/severity, dispatch on-site response, isolate condition</w:t>
            </w:r>
          </w:p>
        </w:tc>
      </w:tr>
      <w:tr w:rsidR="0002621C" w14:paraId="60A25CF9" w14:textId="77777777">
        <w:trPr>
          <w:jc w:val="center"/>
        </w:trPr>
        <w:tc>
          <w:tcPr>
            <w:tcW w:w="1584" w:type="dxa"/>
            <w:shd w:val="clear" w:color="auto" w:fill="F4F6F8"/>
            <w:tcMar>
              <w:top w:w="80" w:type="dxa"/>
              <w:left w:w="120" w:type="dxa"/>
              <w:bottom w:w="80" w:type="dxa"/>
              <w:right w:w="120" w:type="dxa"/>
            </w:tcMar>
            <w:vAlign w:val="center"/>
          </w:tcPr>
          <w:p w14:paraId="306DBF16" w14:textId="77777777" w:rsidR="0002621C" w:rsidRDefault="00000000">
            <w:pPr>
              <w:spacing w:after="0"/>
            </w:pPr>
            <w:r>
              <w:rPr>
                <w:sz w:val="16"/>
              </w:rPr>
              <w:t>15-30</w:t>
            </w:r>
          </w:p>
        </w:tc>
        <w:tc>
          <w:tcPr>
            <w:tcW w:w="8064" w:type="dxa"/>
            <w:shd w:val="clear" w:color="auto" w:fill="F4F6F8"/>
            <w:tcMar>
              <w:top w:w="80" w:type="dxa"/>
              <w:left w:w="120" w:type="dxa"/>
              <w:bottom w:w="80" w:type="dxa"/>
              <w:right w:w="120" w:type="dxa"/>
            </w:tcMar>
            <w:vAlign w:val="center"/>
          </w:tcPr>
          <w:p w14:paraId="7D487AF7" w14:textId="77777777" w:rsidR="0002621C" w:rsidRDefault="00000000">
            <w:pPr>
              <w:spacing w:after="0"/>
            </w:pPr>
            <w:r>
              <w:rPr>
                <w:sz w:val="16"/>
              </w:rPr>
              <w:t>Supervisor confirms safe work zone, resource need, and QTA update</w:t>
            </w:r>
          </w:p>
        </w:tc>
      </w:tr>
      <w:tr w:rsidR="0002621C" w14:paraId="38C47E38" w14:textId="77777777">
        <w:trPr>
          <w:jc w:val="center"/>
        </w:trPr>
        <w:tc>
          <w:tcPr>
            <w:tcW w:w="1584" w:type="dxa"/>
            <w:tcMar>
              <w:top w:w="80" w:type="dxa"/>
              <w:left w:w="120" w:type="dxa"/>
              <w:bottom w:w="80" w:type="dxa"/>
              <w:right w:w="120" w:type="dxa"/>
            </w:tcMar>
            <w:vAlign w:val="center"/>
          </w:tcPr>
          <w:p w14:paraId="4FD5B76A" w14:textId="77777777" w:rsidR="0002621C" w:rsidRDefault="00000000">
            <w:pPr>
              <w:spacing w:after="0"/>
            </w:pPr>
            <w:r>
              <w:rPr>
                <w:sz w:val="16"/>
              </w:rPr>
              <w:t>30-90</w:t>
            </w:r>
          </w:p>
        </w:tc>
        <w:tc>
          <w:tcPr>
            <w:tcW w:w="8064" w:type="dxa"/>
            <w:tcMar>
              <w:top w:w="80" w:type="dxa"/>
              <w:left w:w="120" w:type="dxa"/>
              <w:bottom w:w="80" w:type="dxa"/>
              <w:right w:w="120" w:type="dxa"/>
            </w:tcMar>
            <w:vAlign w:val="center"/>
          </w:tcPr>
          <w:p w14:paraId="54EA3A1E" w14:textId="77777777" w:rsidR="0002621C" w:rsidRDefault="00000000">
            <w:pPr>
              <w:spacing w:after="0"/>
            </w:pPr>
            <w:r>
              <w:rPr>
                <w:sz w:val="16"/>
              </w:rPr>
              <w:t>Surge crew and equipment arrive when required; Contract Manager monitors</w:t>
            </w:r>
          </w:p>
        </w:tc>
      </w:tr>
      <w:tr w:rsidR="0002621C" w14:paraId="14AF6E04" w14:textId="77777777">
        <w:trPr>
          <w:jc w:val="center"/>
        </w:trPr>
        <w:tc>
          <w:tcPr>
            <w:tcW w:w="1584" w:type="dxa"/>
            <w:shd w:val="clear" w:color="auto" w:fill="F4F6F8"/>
            <w:tcMar>
              <w:top w:w="80" w:type="dxa"/>
              <w:left w:w="120" w:type="dxa"/>
              <w:bottom w:w="80" w:type="dxa"/>
              <w:right w:w="120" w:type="dxa"/>
            </w:tcMar>
            <w:vAlign w:val="center"/>
          </w:tcPr>
          <w:p w14:paraId="652B04B5" w14:textId="77777777" w:rsidR="0002621C" w:rsidRDefault="00000000">
            <w:pPr>
              <w:spacing w:after="0"/>
            </w:pPr>
            <w:r>
              <w:rPr>
                <w:sz w:val="16"/>
              </w:rPr>
              <w:t>Closeout</w:t>
            </w:r>
          </w:p>
        </w:tc>
        <w:tc>
          <w:tcPr>
            <w:tcW w:w="8064" w:type="dxa"/>
            <w:shd w:val="clear" w:color="auto" w:fill="F4F6F8"/>
            <w:tcMar>
              <w:top w:w="80" w:type="dxa"/>
              <w:left w:w="120" w:type="dxa"/>
              <w:bottom w:w="80" w:type="dxa"/>
              <w:right w:w="120" w:type="dxa"/>
            </w:tcMar>
            <w:vAlign w:val="center"/>
          </w:tcPr>
          <w:p w14:paraId="3E606FD7" w14:textId="77777777" w:rsidR="0002621C" w:rsidRDefault="00000000">
            <w:pPr>
              <w:spacing w:after="0"/>
            </w:pPr>
            <w:r>
              <w:rPr>
                <w:sz w:val="16"/>
              </w:rPr>
              <w:t>Condition verified, waste handled appropriately, area released, report issued</w:t>
            </w:r>
          </w:p>
        </w:tc>
      </w:tr>
      <w:tr w:rsidR="0002621C" w14:paraId="5EFF2CDC" w14:textId="77777777">
        <w:trPr>
          <w:jc w:val="center"/>
        </w:trPr>
        <w:tc>
          <w:tcPr>
            <w:tcW w:w="1584" w:type="dxa"/>
            <w:tcMar>
              <w:top w:w="80" w:type="dxa"/>
              <w:left w:w="120" w:type="dxa"/>
              <w:bottom w:w="80" w:type="dxa"/>
              <w:right w:w="120" w:type="dxa"/>
            </w:tcMar>
            <w:vAlign w:val="center"/>
          </w:tcPr>
          <w:p w14:paraId="291C39F0" w14:textId="77777777" w:rsidR="0002621C" w:rsidRDefault="00000000">
            <w:pPr>
              <w:spacing w:after="0"/>
            </w:pPr>
            <w:r>
              <w:rPr>
                <w:sz w:val="16"/>
              </w:rPr>
              <w:t>Next business day</w:t>
            </w:r>
          </w:p>
        </w:tc>
        <w:tc>
          <w:tcPr>
            <w:tcW w:w="8064" w:type="dxa"/>
            <w:tcMar>
              <w:top w:w="80" w:type="dxa"/>
              <w:left w:w="120" w:type="dxa"/>
              <w:bottom w:w="80" w:type="dxa"/>
              <w:right w:w="120" w:type="dxa"/>
            </w:tcMar>
            <w:vAlign w:val="center"/>
          </w:tcPr>
          <w:p w14:paraId="3AE785A7" w14:textId="77777777" w:rsidR="0002621C" w:rsidRDefault="00000000">
            <w:pPr>
              <w:spacing w:after="0"/>
            </w:pPr>
            <w:r>
              <w:rPr>
                <w:sz w:val="16"/>
              </w:rPr>
              <w:t>Review cause, response time, labor/equipment, and recurrence prevention</w:t>
            </w:r>
          </w:p>
        </w:tc>
      </w:tr>
    </w:tbl>
    <w:p w14:paraId="7E68E1EA" w14:textId="77777777" w:rsidR="0002621C" w:rsidRDefault="0002621C">
      <w:pPr>
        <w:spacing w:after="0"/>
      </w:pPr>
    </w:p>
    <w:p w14:paraId="18AFC0BA" w14:textId="77777777" w:rsidR="0002621C" w:rsidRDefault="00000000">
      <w:r>
        <w:t>Historical volumes in Addendum No. 1 are used for readiness planning, not treated as guaranteed billable demand. Northstar funds an on-call supervisory structure and prices extraordinary authorized work through the required unit rates.</w:t>
      </w:r>
    </w:p>
    <w:p w14:paraId="7893D5F2" w14:textId="77777777" w:rsidR="00364B90" w:rsidRDefault="00364B90">
      <w:pPr>
        <w:spacing w:after="200" w:line="276" w:lineRule="auto"/>
        <w:rPr>
          <w:b/>
          <w:color w:val="2B766E"/>
          <w:sz w:val="16"/>
        </w:rPr>
      </w:pPr>
      <w:r>
        <w:rPr>
          <w:b/>
          <w:color w:val="2B766E"/>
          <w:sz w:val="16"/>
        </w:rPr>
        <w:br w:type="page"/>
      </w:r>
    </w:p>
    <w:p w14:paraId="298156A5" w14:textId="6AD7EC5F" w:rsidR="0002621C" w:rsidRDefault="00000000">
      <w:pPr>
        <w:spacing w:after="60"/>
      </w:pPr>
      <w:r>
        <w:rPr>
          <w:b/>
          <w:color w:val="2B766E"/>
          <w:sz w:val="16"/>
        </w:rPr>
        <w:lastRenderedPageBreak/>
        <w:t>VISIBILITY THAT LEADS TO ACTION</w:t>
      </w:r>
    </w:p>
    <w:p w14:paraId="61E5BED2" w14:textId="77777777" w:rsidR="0002621C" w:rsidRDefault="00000000">
      <w:pPr>
        <w:pStyle w:val="Title"/>
      </w:pPr>
      <w:r>
        <w:t>Technology &amp; Reporting</w:t>
      </w:r>
    </w:p>
    <w:p w14:paraId="45D6780C" w14:textId="77777777" w:rsidR="0002621C" w:rsidRDefault="00000000">
      <w:pPr>
        <w:pStyle w:val="Heading1"/>
      </w:pPr>
      <w:r>
        <w:t>Northstar Service Hub</w:t>
      </w:r>
    </w:p>
    <w:p w14:paraId="4FC84491" w14:textId="77777777" w:rsidR="0002621C" w:rsidRDefault="00000000">
      <w:r>
        <w:t>Northstar will configure a mobile, role-based service platform for attendance reconciliation, inspections, corrective actions, work orders, periodic schedules, asset records, training, and monthly reporting. QTA will receive exports in standard formats and visibility appropriate to its contract-administration role.</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1944"/>
        <w:gridCol w:w="3888"/>
        <w:gridCol w:w="3816"/>
      </w:tblGrid>
      <w:tr w:rsidR="0002621C" w14:paraId="2F1D1DB3" w14:textId="77777777">
        <w:trPr>
          <w:tblHeader/>
          <w:jc w:val="center"/>
        </w:trPr>
        <w:tc>
          <w:tcPr>
            <w:tcW w:w="1944" w:type="dxa"/>
            <w:shd w:val="clear" w:color="auto" w:fill="17324D"/>
            <w:tcMar>
              <w:top w:w="80" w:type="dxa"/>
              <w:left w:w="120" w:type="dxa"/>
              <w:bottom w:w="80" w:type="dxa"/>
              <w:right w:w="120" w:type="dxa"/>
            </w:tcMar>
          </w:tcPr>
          <w:p w14:paraId="50FB5135" w14:textId="77777777" w:rsidR="0002621C" w:rsidRDefault="00000000">
            <w:r>
              <w:rPr>
                <w:b/>
                <w:color w:val="FFFFFF"/>
                <w:sz w:val="15"/>
              </w:rPr>
              <w:t>Workflow</w:t>
            </w:r>
          </w:p>
        </w:tc>
        <w:tc>
          <w:tcPr>
            <w:tcW w:w="3888" w:type="dxa"/>
            <w:shd w:val="clear" w:color="auto" w:fill="17324D"/>
            <w:tcMar>
              <w:top w:w="80" w:type="dxa"/>
              <w:left w:w="120" w:type="dxa"/>
              <w:bottom w:w="80" w:type="dxa"/>
              <w:right w:w="120" w:type="dxa"/>
            </w:tcMar>
          </w:tcPr>
          <w:p w14:paraId="5467329F" w14:textId="77777777" w:rsidR="0002621C" w:rsidRDefault="00000000">
            <w:r>
              <w:rPr>
                <w:b/>
                <w:color w:val="FFFFFF"/>
                <w:sz w:val="15"/>
              </w:rPr>
              <w:t>Captured Data</w:t>
            </w:r>
          </w:p>
        </w:tc>
        <w:tc>
          <w:tcPr>
            <w:tcW w:w="3816" w:type="dxa"/>
            <w:shd w:val="clear" w:color="auto" w:fill="17324D"/>
            <w:tcMar>
              <w:top w:w="80" w:type="dxa"/>
              <w:left w:w="120" w:type="dxa"/>
              <w:bottom w:w="80" w:type="dxa"/>
              <w:right w:w="120" w:type="dxa"/>
            </w:tcMar>
          </w:tcPr>
          <w:p w14:paraId="160DEBD6" w14:textId="77777777" w:rsidR="0002621C" w:rsidRDefault="00000000">
            <w:r>
              <w:rPr>
                <w:b/>
                <w:color w:val="FFFFFF"/>
                <w:sz w:val="15"/>
              </w:rPr>
              <w:t>Management Use</w:t>
            </w:r>
          </w:p>
        </w:tc>
      </w:tr>
      <w:tr w:rsidR="0002621C" w14:paraId="73083763" w14:textId="77777777">
        <w:trPr>
          <w:jc w:val="center"/>
        </w:trPr>
        <w:tc>
          <w:tcPr>
            <w:tcW w:w="1944" w:type="dxa"/>
            <w:tcMar>
              <w:top w:w="80" w:type="dxa"/>
              <w:left w:w="120" w:type="dxa"/>
              <w:bottom w:w="80" w:type="dxa"/>
              <w:right w:w="120" w:type="dxa"/>
            </w:tcMar>
            <w:vAlign w:val="center"/>
          </w:tcPr>
          <w:p w14:paraId="0B093545" w14:textId="77777777" w:rsidR="0002621C" w:rsidRDefault="00000000">
            <w:pPr>
              <w:spacing w:after="0"/>
            </w:pPr>
            <w:r>
              <w:rPr>
                <w:sz w:val="15"/>
              </w:rPr>
              <w:t>Attendance / posts</w:t>
            </w:r>
          </w:p>
        </w:tc>
        <w:tc>
          <w:tcPr>
            <w:tcW w:w="3888" w:type="dxa"/>
            <w:tcMar>
              <w:top w:w="80" w:type="dxa"/>
              <w:left w:w="120" w:type="dxa"/>
              <w:bottom w:w="80" w:type="dxa"/>
              <w:right w:w="120" w:type="dxa"/>
            </w:tcMar>
            <w:vAlign w:val="center"/>
          </w:tcPr>
          <w:p w14:paraId="7B4D585A" w14:textId="77777777" w:rsidR="0002621C" w:rsidRDefault="00000000">
            <w:pPr>
              <w:spacing w:after="0"/>
            </w:pPr>
            <w:r>
              <w:rPr>
                <w:sz w:val="15"/>
              </w:rPr>
              <w:t>Employee, role, location, shift, exception, relief action</w:t>
            </w:r>
          </w:p>
        </w:tc>
        <w:tc>
          <w:tcPr>
            <w:tcW w:w="3816" w:type="dxa"/>
            <w:tcMar>
              <w:top w:w="80" w:type="dxa"/>
              <w:left w:w="120" w:type="dxa"/>
              <w:bottom w:w="80" w:type="dxa"/>
              <w:right w:w="120" w:type="dxa"/>
            </w:tcMar>
            <w:vAlign w:val="center"/>
          </w:tcPr>
          <w:p w14:paraId="61436F0D" w14:textId="77777777" w:rsidR="0002621C" w:rsidRDefault="00000000">
            <w:pPr>
              <w:spacing w:after="0"/>
            </w:pPr>
            <w:r>
              <w:rPr>
                <w:sz w:val="15"/>
              </w:rPr>
              <w:t>Validate critical coverage and identify chronic gaps</w:t>
            </w:r>
          </w:p>
        </w:tc>
      </w:tr>
      <w:tr w:rsidR="0002621C" w14:paraId="44748AC0" w14:textId="77777777">
        <w:trPr>
          <w:jc w:val="center"/>
        </w:trPr>
        <w:tc>
          <w:tcPr>
            <w:tcW w:w="1944" w:type="dxa"/>
            <w:shd w:val="clear" w:color="auto" w:fill="F4F6F8"/>
            <w:tcMar>
              <w:top w:w="80" w:type="dxa"/>
              <w:left w:w="120" w:type="dxa"/>
              <w:bottom w:w="80" w:type="dxa"/>
              <w:right w:w="120" w:type="dxa"/>
            </w:tcMar>
            <w:vAlign w:val="center"/>
          </w:tcPr>
          <w:p w14:paraId="1D41BFDC" w14:textId="77777777" w:rsidR="0002621C" w:rsidRDefault="00000000">
            <w:pPr>
              <w:spacing w:after="0"/>
            </w:pPr>
            <w:r>
              <w:rPr>
                <w:sz w:val="15"/>
              </w:rPr>
              <w:t>Inspections</w:t>
            </w:r>
          </w:p>
        </w:tc>
        <w:tc>
          <w:tcPr>
            <w:tcW w:w="3888" w:type="dxa"/>
            <w:shd w:val="clear" w:color="auto" w:fill="F4F6F8"/>
            <w:tcMar>
              <w:top w:w="80" w:type="dxa"/>
              <w:left w:w="120" w:type="dxa"/>
              <w:bottom w:w="80" w:type="dxa"/>
              <w:right w:w="120" w:type="dxa"/>
            </w:tcMar>
            <w:vAlign w:val="center"/>
          </w:tcPr>
          <w:p w14:paraId="7E6A2E2A" w14:textId="77777777" w:rsidR="0002621C" w:rsidRDefault="00000000">
            <w:pPr>
              <w:spacing w:after="0"/>
            </w:pPr>
            <w:r>
              <w:rPr>
                <w:sz w:val="15"/>
              </w:rPr>
              <w:t>Zone, score, deficiency, photo, severity, owner, due date</w:t>
            </w:r>
          </w:p>
        </w:tc>
        <w:tc>
          <w:tcPr>
            <w:tcW w:w="3816" w:type="dxa"/>
            <w:shd w:val="clear" w:color="auto" w:fill="F4F6F8"/>
            <w:tcMar>
              <w:top w:w="80" w:type="dxa"/>
              <w:left w:w="120" w:type="dxa"/>
              <w:bottom w:w="80" w:type="dxa"/>
              <w:right w:w="120" w:type="dxa"/>
            </w:tcMar>
            <w:vAlign w:val="center"/>
          </w:tcPr>
          <w:p w14:paraId="4A79F9E4" w14:textId="77777777" w:rsidR="0002621C" w:rsidRDefault="00000000">
            <w:pPr>
              <w:spacing w:after="0"/>
            </w:pPr>
            <w:r>
              <w:rPr>
                <w:sz w:val="15"/>
              </w:rPr>
              <w:t>Prioritize correction and analyze repeat causes</w:t>
            </w:r>
          </w:p>
        </w:tc>
      </w:tr>
      <w:tr w:rsidR="0002621C" w14:paraId="5A7F406F" w14:textId="77777777">
        <w:trPr>
          <w:jc w:val="center"/>
        </w:trPr>
        <w:tc>
          <w:tcPr>
            <w:tcW w:w="1944" w:type="dxa"/>
            <w:tcMar>
              <w:top w:w="80" w:type="dxa"/>
              <w:left w:w="120" w:type="dxa"/>
              <w:bottom w:w="80" w:type="dxa"/>
              <w:right w:w="120" w:type="dxa"/>
            </w:tcMar>
            <w:vAlign w:val="center"/>
          </w:tcPr>
          <w:p w14:paraId="45FBC94E" w14:textId="77777777" w:rsidR="0002621C" w:rsidRDefault="00000000">
            <w:pPr>
              <w:spacing w:after="0"/>
            </w:pPr>
            <w:r>
              <w:rPr>
                <w:sz w:val="15"/>
              </w:rPr>
              <w:t>Incidents</w:t>
            </w:r>
          </w:p>
        </w:tc>
        <w:tc>
          <w:tcPr>
            <w:tcW w:w="3888" w:type="dxa"/>
            <w:tcMar>
              <w:top w:w="80" w:type="dxa"/>
              <w:left w:w="120" w:type="dxa"/>
              <w:bottom w:w="80" w:type="dxa"/>
              <w:right w:w="120" w:type="dxa"/>
            </w:tcMar>
            <w:vAlign w:val="center"/>
          </w:tcPr>
          <w:p w14:paraId="6766A234" w14:textId="77777777" w:rsidR="0002621C" w:rsidRDefault="00000000">
            <w:pPr>
              <w:spacing w:after="0"/>
            </w:pPr>
            <w:r>
              <w:rPr>
                <w:sz w:val="15"/>
              </w:rPr>
              <w:t>Request, acknowledgment, arrival, safe condition, resources, closeout</w:t>
            </w:r>
          </w:p>
        </w:tc>
        <w:tc>
          <w:tcPr>
            <w:tcW w:w="3816" w:type="dxa"/>
            <w:tcMar>
              <w:top w:w="80" w:type="dxa"/>
              <w:left w:w="120" w:type="dxa"/>
              <w:bottom w:w="80" w:type="dxa"/>
              <w:right w:w="120" w:type="dxa"/>
            </w:tcMar>
            <w:vAlign w:val="center"/>
          </w:tcPr>
          <w:p w14:paraId="6769A22B" w14:textId="77777777" w:rsidR="0002621C" w:rsidRDefault="00000000">
            <w:pPr>
              <w:spacing w:after="0"/>
            </w:pPr>
            <w:r>
              <w:rPr>
                <w:sz w:val="15"/>
              </w:rPr>
              <w:t>Verify response and improve readiness</w:t>
            </w:r>
          </w:p>
        </w:tc>
      </w:tr>
      <w:tr w:rsidR="0002621C" w14:paraId="76233ADF" w14:textId="77777777">
        <w:trPr>
          <w:jc w:val="center"/>
        </w:trPr>
        <w:tc>
          <w:tcPr>
            <w:tcW w:w="1944" w:type="dxa"/>
            <w:shd w:val="clear" w:color="auto" w:fill="F4F6F8"/>
            <w:tcMar>
              <w:top w:w="80" w:type="dxa"/>
              <w:left w:w="120" w:type="dxa"/>
              <w:bottom w:w="80" w:type="dxa"/>
              <w:right w:w="120" w:type="dxa"/>
            </w:tcMar>
            <w:vAlign w:val="center"/>
          </w:tcPr>
          <w:p w14:paraId="5ED7C2FB" w14:textId="77777777" w:rsidR="0002621C" w:rsidRDefault="00000000">
            <w:pPr>
              <w:spacing w:after="0"/>
            </w:pPr>
            <w:r>
              <w:rPr>
                <w:sz w:val="15"/>
              </w:rPr>
              <w:t>Periodic work</w:t>
            </w:r>
          </w:p>
        </w:tc>
        <w:tc>
          <w:tcPr>
            <w:tcW w:w="3888" w:type="dxa"/>
            <w:shd w:val="clear" w:color="auto" w:fill="F4F6F8"/>
            <w:tcMar>
              <w:top w:w="80" w:type="dxa"/>
              <w:left w:w="120" w:type="dxa"/>
              <w:bottom w:w="80" w:type="dxa"/>
              <w:right w:w="120" w:type="dxa"/>
            </w:tcMar>
            <w:vAlign w:val="center"/>
          </w:tcPr>
          <w:p w14:paraId="165FFD2A" w14:textId="77777777" w:rsidR="0002621C" w:rsidRDefault="00000000">
            <w:pPr>
              <w:spacing w:after="0"/>
            </w:pPr>
            <w:r>
              <w:rPr>
                <w:sz w:val="15"/>
              </w:rPr>
              <w:t>Quantity, planned date, access, completion, supervisor evidence</w:t>
            </w:r>
          </w:p>
        </w:tc>
        <w:tc>
          <w:tcPr>
            <w:tcW w:w="3816" w:type="dxa"/>
            <w:shd w:val="clear" w:color="auto" w:fill="F4F6F8"/>
            <w:tcMar>
              <w:top w:w="80" w:type="dxa"/>
              <w:left w:w="120" w:type="dxa"/>
              <w:bottom w:w="80" w:type="dxa"/>
              <w:right w:w="120" w:type="dxa"/>
            </w:tcMar>
            <w:vAlign w:val="center"/>
          </w:tcPr>
          <w:p w14:paraId="7B7FEFE6" w14:textId="77777777" w:rsidR="0002621C" w:rsidRDefault="00000000">
            <w:pPr>
              <w:spacing w:after="0"/>
            </w:pPr>
            <w:r>
              <w:rPr>
                <w:sz w:val="15"/>
              </w:rPr>
              <w:t>Manage 95% on-time requirement</w:t>
            </w:r>
          </w:p>
        </w:tc>
      </w:tr>
      <w:tr w:rsidR="0002621C" w14:paraId="23D8C4F3" w14:textId="77777777">
        <w:trPr>
          <w:jc w:val="center"/>
        </w:trPr>
        <w:tc>
          <w:tcPr>
            <w:tcW w:w="1944" w:type="dxa"/>
            <w:tcMar>
              <w:top w:w="80" w:type="dxa"/>
              <w:left w:w="120" w:type="dxa"/>
              <w:bottom w:w="80" w:type="dxa"/>
              <w:right w:w="120" w:type="dxa"/>
            </w:tcMar>
            <w:vAlign w:val="center"/>
          </w:tcPr>
          <w:p w14:paraId="409661A4" w14:textId="77777777" w:rsidR="0002621C" w:rsidRDefault="00000000">
            <w:pPr>
              <w:spacing w:after="0"/>
            </w:pPr>
            <w:r>
              <w:rPr>
                <w:sz w:val="15"/>
              </w:rPr>
              <w:t>Inventory</w:t>
            </w:r>
          </w:p>
        </w:tc>
        <w:tc>
          <w:tcPr>
            <w:tcW w:w="3888" w:type="dxa"/>
            <w:tcMar>
              <w:top w:w="80" w:type="dxa"/>
              <w:left w:w="120" w:type="dxa"/>
              <w:bottom w:w="80" w:type="dxa"/>
              <w:right w:w="120" w:type="dxa"/>
            </w:tcMar>
            <w:vAlign w:val="center"/>
          </w:tcPr>
          <w:p w14:paraId="642CA851" w14:textId="77777777" w:rsidR="0002621C" w:rsidRDefault="00000000">
            <w:pPr>
              <w:spacing w:after="0"/>
            </w:pPr>
            <w:r>
              <w:rPr>
                <w:sz w:val="15"/>
              </w:rPr>
              <w:t>Receipts, distribution, on-hand exceptions, usage trend</w:t>
            </w:r>
          </w:p>
        </w:tc>
        <w:tc>
          <w:tcPr>
            <w:tcW w:w="3816" w:type="dxa"/>
            <w:tcMar>
              <w:top w:w="80" w:type="dxa"/>
              <w:left w:w="120" w:type="dxa"/>
              <w:bottom w:w="80" w:type="dxa"/>
              <w:right w:w="120" w:type="dxa"/>
            </w:tcMar>
            <w:vAlign w:val="center"/>
          </w:tcPr>
          <w:p w14:paraId="2042202B" w14:textId="77777777" w:rsidR="0002621C" w:rsidRDefault="00000000">
            <w:pPr>
              <w:spacing w:after="0"/>
            </w:pPr>
            <w:r>
              <w:rPr>
                <w:sz w:val="15"/>
              </w:rPr>
              <w:t>Support QTA consumable stewardship without unsupported chargebacks</w:t>
            </w:r>
          </w:p>
        </w:tc>
      </w:tr>
    </w:tbl>
    <w:p w14:paraId="4E086203" w14:textId="77777777" w:rsidR="0002621C" w:rsidRDefault="0002621C">
      <w:pPr>
        <w:spacing w:after="0"/>
      </w:pPr>
    </w:p>
    <w:p w14:paraId="32A4EEB9" w14:textId="77777777" w:rsidR="0002621C" w:rsidRDefault="00000000">
      <w:pPr>
        <w:pStyle w:val="Heading1"/>
      </w:pPr>
      <w:r>
        <w:t>Monthly Executive Report</w:t>
      </w:r>
    </w:p>
    <w:p w14:paraId="7C66FCAE" w14:textId="77777777" w:rsidR="0002621C" w:rsidRDefault="00000000">
      <w:pPr>
        <w:pStyle w:val="ListBullet"/>
        <w:spacing w:after="60"/>
      </w:pPr>
      <w:r>
        <w:t>KPI scorecard with target, actual, trend, and management commentary.</w:t>
      </w:r>
    </w:p>
    <w:p w14:paraId="15F8985F" w14:textId="77777777" w:rsidR="0002621C" w:rsidRDefault="00000000">
      <w:pPr>
        <w:pStyle w:val="ListBullet"/>
        <w:spacing w:after="60"/>
      </w:pPr>
      <w:r>
        <w:t>Scheduled versus worked hours, uncovered critical time, relief use, overtime, and vacancies.</w:t>
      </w:r>
    </w:p>
    <w:p w14:paraId="7CFA4368" w14:textId="77777777" w:rsidR="0002621C" w:rsidRDefault="00000000">
      <w:pPr>
        <w:pStyle w:val="ListBullet"/>
        <w:spacing w:after="60"/>
      </w:pPr>
      <w:r>
        <w:t>Inspection distribution, repeat deficiencies, issue aging, and corrective-action status.</w:t>
      </w:r>
    </w:p>
    <w:p w14:paraId="27F8F740" w14:textId="77777777" w:rsidR="0002621C" w:rsidRDefault="00000000">
      <w:pPr>
        <w:pStyle w:val="ListBullet"/>
        <w:spacing w:after="60"/>
      </w:pPr>
      <w:r>
        <w:t>Complaints, incidents, response times, safety observations, and training completion.</w:t>
      </w:r>
    </w:p>
    <w:p w14:paraId="15321F81" w14:textId="77777777" w:rsidR="0002621C" w:rsidRDefault="00000000">
      <w:pPr>
        <w:pStyle w:val="ListBullet"/>
        <w:spacing w:after="60"/>
      </w:pPr>
      <w:r>
        <w:t>Periodic services completed, at risk, rescheduled, and planned for the next 60 days.</w:t>
      </w:r>
    </w:p>
    <w:p w14:paraId="3EEF55C1" w14:textId="77777777" w:rsidR="0002621C" w:rsidRDefault="00000000">
      <w:pPr>
        <w:pStyle w:val="ListBullet"/>
        <w:spacing w:after="60"/>
      </w:pPr>
      <w:r>
        <w:t>Participation spend, partner performance, inventory exceptions, and decisions required from QTA.</w:t>
      </w:r>
    </w:p>
    <w:tbl>
      <w:tblPr>
        <w:tblW w:w="0" w:type="auto"/>
        <w:tblLayout w:type="fixed"/>
        <w:tblLook w:val="04A0" w:firstRow="1" w:lastRow="0" w:firstColumn="1" w:lastColumn="0" w:noHBand="0" w:noVBand="1"/>
      </w:tblPr>
      <w:tblGrid>
        <w:gridCol w:w="9878"/>
      </w:tblGrid>
      <w:tr w:rsidR="0002621C" w14:paraId="7ADA387B" w14:textId="77777777">
        <w:tc>
          <w:tcPr>
            <w:tcW w:w="9878" w:type="dxa"/>
            <w:shd w:val="clear" w:color="auto" w:fill="FFF5DD"/>
            <w:tcMar>
              <w:top w:w="150" w:type="dxa"/>
              <w:left w:w="180" w:type="dxa"/>
              <w:bottom w:w="150" w:type="dxa"/>
              <w:right w:w="180" w:type="dxa"/>
            </w:tcMar>
          </w:tcPr>
          <w:p w14:paraId="7EB9A84C" w14:textId="77777777" w:rsidR="0002621C" w:rsidRDefault="00000000">
            <w:pPr>
              <w:spacing w:after="60"/>
            </w:pPr>
            <w:r>
              <w:rPr>
                <w:b/>
                <w:color w:val="B48632"/>
                <w:sz w:val="16"/>
              </w:rPr>
              <w:t>DATA PRINCIPLE</w:t>
            </w:r>
          </w:p>
          <w:p w14:paraId="337A6DFC" w14:textId="77777777" w:rsidR="0002621C" w:rsidRDefault="00000000">
            <w:pPr>
              <w:spacing w:after="0"/>
            </w:pPr>
            <w:r>
              <w:t>Missing data will be identified as missing, not reported as zero. Manual corrections will retain an audit trail. Northstar will not deploy biometric timekeeping without QTA’s written approval and privacy review.</w:t>
            </w:r>
          </w:p>
        </w:tc>
      </w:tr>
    </w:tbl>
    <w:p w14:paraId="20B5C205" w14:textId="77777777" w:rsidR="0002621C" w:rsidRDefault="0002621C">
      <w:pPr>
        <w:spacing w:after="0"/>
      </w:pPr>
    </w:p>
    <w:p w14:paraId="048DE23D" w14:textId="77777777" w:rsidR="00364B90" w:rsidRDefault="00364B90">
      <w:pPr>
        <w:spacing w:after="200" w:line="276" w:lineRule="auto"/>
        <w:rPr>
          <w:b/>
          <w:color w:val="2B766E"/>
          <w:sz w:val="16"/>
        </w:rPr>
      </w:pPr>
      <w:r>
        <w:rPr>
          <w:b/>
          <w:color w:val="2B766E"/>
          <w:sz w:val="16"/>
        </w:rPr>
        <w:br w:type="page"/>
      </w:r>
    </w:p>
    <w:p w14:paraId="77E0ECB1" w14:textId="5A83923C" w:rsidR="0002621C" w:rsidRDefault="00000000">
      <w:pPr>
        <w:spacing w:after="60"/>
      </w:pPr>
      <w:r>
        <w:rPr>
          <w:b/>
          <w:color w:val="2B766E"/>
          <w:sz w:val="16"/>
        </w:rPr>
        <w:lastRenderedPageBreak/>
        <w:t>A PREPARED TEAM, NOT JUST A FILLED SCHEDULE</w:t>
      </w:r>
    </w:p>
    <w:p w14:paraId="0AE528F5" w14:textId="77777777" w:rsidR="0002621C" w:rsidRDefault="00000000">
      <w:pPr>
        <w:pStyle w:val="Title"/>
      </w:pPr>
      <w:r>
        <w:t>Workforce, Training &amp; Continuity</w:t>
      </w:r>
    </w:p>
    <w:p w14:paraId="1460ECCA" w14:textId="77777777" w:rsidR="0002621C" w:rsidRDefault="00000000">
      <w:pPr>
        <w:pStyle w:val="Heading1"/>
      </w:pPr>
      <w:r>
        <w:t>Recruitment and Incumbent Outreach</w:t>
      </w:r>
    </w:p>
    <w:p w14:paraId="6568B42F" w14:textId="77777777" w:rsidR="0002621C" w:rsidRDefault="00000000">
      <w:r>
        <w:t>Northstar will offer every qualified incumbent employee a structured opportunity to apply while maintaining an independent recruiting pipeline. Incumbent interest does not eliminate the need to validate qualifications, availability, required wage classification, training, conduct expectations, and security eligibility.</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304"/>
        <w:gridCol w:w="7344"/>
      </w:tblGrid>
      <w:tr w:rsidR="0002621C" w14:paraId="6229D212" w14:textId="77777777">
        <w:trPr>
          <w:tblHeader/>
          <w:jc w:val="center"/>
        </w:trPr>
        <w:tc>
          <w:tcPr>
            <w:tcW w:w="2304" w:type="dxa"/>
            <w:shd w:val="clear" w:color="auto" w:fill="17324D"/>
            <w:tcMar>
              <w:top w:w="80" w:type="dxa"/>
              <w:left w:w="120" w:type="dxa"/>
              <w:bottom w:w="80" w:type="dxa"/>
              <w:right w:w="120" w:type="dxa"/>
            </w:tcMar>
          </w:tcPr>
          <w:p w14:paraId="7CD54EC1" w14:textId="77777777" w:rsidR="0002621C" w:rsidRDefault="00000000">
            <w:r>
              <w:rPr>
                <w:b/>
                <w:color w:val="FFFFFF"/>
                <w:sz w:val="16"/>
              </w:rPr>
              <w:t>Workforce Stage</w:t>
            </w:r>
          </w:p>
        </w:tc>
        <w:tc>
          <w:tcPr>
            <w:tcW w:w="7344" w:type="dxa"/>
            <w:shd w:val="clear" w:color="auto" w:fill="17324D"/>
            <w:tcMar>
              <w:top w:w="80" w:type="dxa"/>
              <w:left w:w="120" w:type="dxa"/>
              <w:bottom w:w="80" w:type="dxa"/>
              <w:right w:w="120" w:type="dxa"/>
            </w:tcMar>
          </w:tcPr>
          <w:p w14:paraId="1E3B4098" w14:textId="77777777" w:rsidR="0002621C" w:rsidRDefault="00000000">
            <w:r>
              <w:rPr>
                <w:b/>
                <w:color w:val="FFFFFF"/>
                <w:sz w:val="16"/>
              </w:rPr>
              <w:t>Control</w:t>
            </w:r>
          </w:p>
        </w:tc>
      </w:tr>
      <w:tr w:rsidR="0002621C" w14:paraId="1890B06B" w14:textId="77777777">
        <w:trPr>
          <w:jc w:val="center"/>
        </w:trPr>
        <w:tc>
          <w:tcPr>
            <w:tcW w:w="2304" w:type="dxa"/>
            <w:tcMar>
              <w:top w:w="80" w:type="dxa"/>
              <w:left w:w="120" w:type="dxa"/>
              <w:bottom w:w="80" w:type="dxa"/>
              <w:right w:w="120" w:type="dxa"/>
            </w:tcMar>
            <w:vAlign w:val="center"/>
          </w:tcPr>
          <w:p w14:paraId="796CE7FC" w14:textId="77777777" w:rsidR="0002621C" w:rsidRDefault="00000000">
            <w:pPr>
              <w:spacing w:after="0"/>
            </w:pPr>
            <w:r>
              <w:rPr>
                <w:sz w:val="16"/>
              </w:rPr>
              <w:t>Demand confirmation</w:t>
            </w:r>
          </w:p>
        </w:tc>
        <w:tc>
          <w:tcPr>
            <w:tcW w:w="7344" w:type="dxa"/>
            <w:tcMar>
              <w:top w:w="80" w:type="dxa"/>
              <w:left w:w="120" w:type="dxa"/>
              <w:bottom w:w="80" w:type="dxa"/>
              <w:right w:w="120" w:type="dxa"/>
            </w:tcMar>
            <w:vAlign w:val="center"/>
          </w:tcPr>
          <w:p w14:paraId="620C9A84" w14:textId="77777777" w:rsidR="0002621C" w:rsidRDefault="00000000">
            <w:pPr>
              <w:spacing w:after="0"/>
            </w:pPr>
            <w:r>
              <w:rPr>
                <w:sz w:val="16"/>
              </w:rPr>
              <w:t>Position roster by location, shift, classification, clearance, language, and relief status</w:t>
            </w:r>
          </w:p>
        </w:tc>
      </w:tr>
      <w:tr w:rsidR="0002621C" w14:paraId="04A76407" w14:textId="77777777">
        <w:trPr>
          <w:jc w:val="center"/>
        </w:trPr>
        <w:tc>
          <w:tcPr>
            <w:tcW w:w="2304" w:type="dxa"/>
            <w:shd w:val="clear" w:color="auto" w:fill="F4F6F8"/>
            <w:tcMar>
              <w:top w:w="80" w:type="dxa"/>
              <w:left w:w="120" w:type="dxa"/>
              <w:bottom w:w="80" w:type="dxa"/>
              <w:right w:w="120" w:type="dxa"/>
            </w:tcMar>
            <w:vAlign w:val="center"/>
          </w:tcPr>
          <w:p w14:paraId="01CCB305" w14:textId="77777777" w:rsidR="0002621C" w:rsidRDefault="00000000">
            <w:pPr>
              <w:spacing w:after="0"/>
            </w:pPr>
            <w:r>
              <w:rPr>
                <w:sz w:val="16"/>
              </w:rPr>
              <w:t>Sourcing</w:t>
            </w:r>
          </w:p>
        </w:tc>
        <w:tc>
          <w:tcPr>
            <w:tcW w:w="7344" w:type="dxa"/>
            <w:shd w:val="clear" w:color="auto" w:fill="F4F6F8"/>
            <w:tcMar>
              <w:top w:w="80" w:type="dxa"/>
              <w:left w:w="120" w:type="dxa"/>
              <w:bottom w:w="80" w:type="dxa"/>
              <w:right w:w="120" w:type="dxa"/>
            </w:tcMar>
            <w:vAlign w:val="center"/>
          </w:tcPr>
          <w:p w14:paraId="24FC787F" w14:textId="77777777" w:rsidR="0002621C" w:rsidRDefault="00000000">
            <w:pPr>
              <w:spacing w:after="0"/>
            </w:pPr>
            <w:r>
              <w:rPr>
                <w:sz w:val="16"/>
              </w:rPr>
              <w:t>Incumbent outreach, local recruitment, referral network, prequalified reserve candidates</w:t>
            </w:r>
          </w:p>
        </w:tc>
      </w:tr>
      <w:tr w:rsidR="0002621C" w14:paraId="7DE51E81" w14:textId="77777777">
        <w:trPr>
          <w:jc w:val="center"/>
        </w:trPr>
        <w:tc>
          <w:tcPr>
            <w:tcW w:w="2304" w:type="dxa"/>
            <w:tcMar>
              <w:top w:w="80" w:type="dxa"/>
              <w:left w:w="120" w:type="dxa"/>
              <w:bottom w:w="80" w:type="dxa"/>
              <w:right w:w="120" w:type="dxa"/>
            </w:tcMar>
            <w:vAlign w:val="center"/>
          </w:tcPr>
          <w:p w14:paraId="24B51A64" w14:textId="77777777" w:rsidR="0002621C" w:rsidRDefault="00000000">
            <w:pPr>
              <w:spacing w:after="0"/>
            </w:pPr>
            <w:r>
              <w:rPr>
                <w:sz w:val="16"/>
              </w:rPr>
              <w:t>Selection</w:t>
            </w:r>
          </w:p>
        </w:tc>
        <w:tc>
          <w:tcPr>
            <w:tcW w:w="7344" w:type="dxa"/>
            <w:tcMar>
              <w:top w:w="80" w:type="dxa"/>
              <w:left w:w="120" w:type="dxa"/>
              <w:bottom w:w="80" w:type="dxa"/>
              <w:right w:w="120" w:type="dxa"/>
            </w:tcMar>
            <w:vAlign w:val="center"/>
          </w:tcPr>
          <w:p w14:paraId="52C22A7F" w14:textId="77777777" w:rsidR="0002621C" w:rsidRDefault="00000000">
            <w:pPr>
              <w:spacing w:after="0"/>
            </w:pPr>
            <w:r>
              <w:rPr>
                <w:sz w:val="16"/>
              </w:rPr>
              <w:t>Job-relevant screening, availability, documentation, legal/security checks</w:t>
            </w:r>
          </w:p>
        </w:tc>
      </w:tr>
      <w:tr w:rsidR="0002621C" w14:paraId="3E10408D" w14:textId="77777777">
        <w:trPr>
          <w:jc w:val="center"/>
        </w:trPr>
        <w:tc>
          <w:tcPr>
            <w:tcW w:w="2304" w:type="dxa"/>
            <w:shd w:val="clear" w:color="auto" w:fill="F4F6F8"/>
            <w:tcMar>
              <w:top w:w="80" w:type="dxa"/>
              <w:left w:w="120" w:type="dxa"/>
              <w:bottom w:w="80" w:type="dxa"/>
              <w:right w:w="120" w:type="dxa"/>
            </w:tcMar>
            <w:vAlign w:val="center"/>
          </w:tcPr>
          <w:p w14:paraId="59D028EF" w14:textId="77777777" w:rsidR="0002621C" w:rsidRDefault="00000000">
            <w:pPr>
              <w:spacing w:after="0"/>
            </w:pPr>
            <w:r>
              <w:rPr>
                <w:sz w:val="16"/>
              </w:rPr>
              <w:t>Onboarding</w:t>
            </w:r>
          </w:p>
        </w:tc>
        <w:tc>
          <w:tcPr>
            <w:tcW w:w="7344" w:type="dxa"/>
            <w:shd w:val="clear" w:color="auto" w:fill="F4F6F8"/>
            <w:tcMar>
              <w:top w:w="80" w:type="dxa"/>
              <w:left w:w="120" w:type="dxa"/>
              <w:bottom w:w="80" w:type="dxa"/>
              <w:right w:w="120" w:type="dxa"/>
            </w:tcMar>
            <w:vAlign w:val="center"/>
          </w:tcPr>
          <w:p w14:paraId="21BF2C39" w14:textId="77777777" w:rsidR="0002621C" w:rsidRDefault="00000000">
            <w:pPr>
              <w:spacing w:after="0"/>
            </w:pPr>
            <w:r>
              <w:rPr>
                <w:sz w:val="16"/>
              </w:rPr>
              <w:t>Wage notice, policies, benefits/supplements, site assignment, uniforms, system access</w:t>
            </w:r>
          </w:p>
        </w:tc>
      </w:tr>
      <w:tr w:rsidR="0002621C" w14:paraId="7B06B7C0" w14:textId="77777777">
        <w:trPr>
          <w:jc w:val="center"/>
        </w:trPr>
        <w:tc>
          <w:tcPr>
            <w:tcW w:w="2304" w:type="dxa"/>
            <w:tcMar>
              <w:top w:w="80" w:type="dxa"/>
              <w:left w:w="120" w:type="dxa"/>
              <w:bottom w:w="80" w:type="dxa"/>
              <w:right w:w="120" w:type="dxa"/>
            </w:tcMar>
            <w:vAlign w:val="center"/>
          </w:tcPr>
          <w:p w14:paraId="108943C2" w14:textId="77777777" w:rsidR="0002621C" w:rsidRDefault="00000000">
            <w:pPr>
              <w:spacing w:after="0"/>
            </w:pPr>
            <w:r>
              <w:rPr>
                <w:sz w:val="16"/>
              </w:rPr>
              <w:t>Readiness</w:t>
            </w:r>
          </w:p>
        </w:tc>
        <w:tc>
          <w:tcPr>
            <w:tcW w:w="7344" w:type="dxa"/>
            <w:tcMar>
              <w:top w:w="80" w:type="dxa"/>
              <w:left w:w="120" w:type="dxa"/>
              <w:bottom w:w="80" w:type="dxa"/>
              <w:right w:w="120" w:type="dxa"/>
            </w:tcMar>
            <w:vAlign w:val="center"/>
          </w:tcPr>
          <w:p w14:paraId="7CF9177B" w14:textId="77777777" w:rsidR="0002621C" w:rsidRDefault="00000000">
            <w:pPr>
              <w:spacing w:after="0"/>
            </w:pPr>
            <w:r>
              <w:rPr>
                <w:sz w:val="16"/>
              </w:rPr>
              <w:t>Training complete, supervisor observation, equipment/chemical qualification, credential verification</w:t>
            </w:r>
          </w:p>
        </w:tc>
      </w:tr>
      <w:tr w:rsidR="0002621C" w14:paraId="6546FDB9" w14:textId="77777777">
        <w:trPr>
          <w:jc w:val="center"/>
        </w:trPr>
        <w:tc>
          <w:tcPr>
            <w:tcW w:w="2304" w:type="dxa"/>
            <w:shd w:val="clear" w:color="auto" w:fill="F4F6F8"/>
            <w:tcMar>
              <w:top w:w="80" w:type="dxa"/>
              <w:left w:w="120" w:type="dxa"/>
              <w:bottom w:w="80" w:type="dxa"/>
              <w:right w:w="120" w:type="dxa"/>
            </w:tcMar>
            <w:vAlign w:val="center"/>
          </w:tcPr>
          <w:p w14:paraId="4BC43A82" w14:textId="77777777" w:rsidR="0002621C" w:rsidRDefault="00000000">
            <w:pPr>
              <w:spacing w:after="0"/>
            </w:pPr>
            <w:r>
              <w:rPr>
                <w:sz w:val="16"/>
              </w:rPr>
              <w:t>Retention</w:t>
            </w:r>
          </w:p>
        </w:tc>
        <w:tc>
          <w:tcPr>
            <w:tcW w:w="7344" w:type="dxa"/>
            <w:shd w:val="clear" w:color="auto" w:fill="F4F6F8"/>
            <w:tcMar>
              <w:top w:w="80" w:type="dxa"/>
              <w:left w:w="120" w:type="dxa"/>
              <w:bottom w:w="80" w:type="dxa"/>
              <w:right w:w="120" w:type="dxa"/>
            </w:tcMar>
            <w:vAlign w:val="center"/>
          </w:tcPr>
          <w:p w14:paraId="42056D82" w14:textId="77777777" w:rsidR="0002621C" w:rsidRDefault="00000000">
            <w:pPr>
              <w:spacing w:after="0"/>
            </w:pPr>
            <w:r>
              <w:rPr>
                <w:sz w:val="16"/>
              </w:rPr>
              <w:t>Predictable schedules, supervisor coaching, attendance intervention, recognition, career pathways</w:t>
            </w:r>
          </w:p>
        </w:tc>
      </w:tr>
    </w:tbl>
    <w:p w14:paraId="6F8098D1" w14:textId="77777777" w:rsidR="0002621C" w:rsidRDefault="0002621C">
      <w:pPr>
        <w:spacing w:after="0"/>
      </w:pPr>
    </w:p>
    <w:p w14:paraId="3373785F" w14:textId="77777777" w:rsidR="0002621C" w:rsidRDefault="00000000">
      <w:pPr>
        <w:pStyle w:val="Heading1"/>
      </w:pPr>
      <w:r>
        <w:t>Training Curriculum</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4464"/>
        <w:gridCol w:w="2592"/>
        <w:gridCol w:w="2592"/>
      </w:tblGrid>
      <w:tr w:rsidR="0002621C" w14:paraId="6E925855" w14:textId="77777777">
        <w:trPr>
          <w:tblHeader/>
          <w:jc w:val="center"/>
        </w:trPr>
        <w:tc>
          <w:tcPr>
            <w:tcW w:w="4464" w:type="dxa"/>
            <w:shd w:val="clear" w:color="auto" w:fill="17324D"/>
            <w:tcMar>
              <w:top w:w="80" w:type="dxa"/>
              <w:left w:w="120" w:type="dxa"/>
              <w:bottom w:w="80" w:type="dxa"/>
              <w:right w:w="120" w:type="dxa"/>
            </w:tcMar>
          </w:tcPr>
          <w:p w14:paraId="6FDDA475" w14:textId="77777777" w:rsidR="0002621C" w:rsidRDefault="00000000">
            <w:r>
              <w:rPr>
                <w:b/>
                <w:color w:val="FFFFFF"/>
                <w:sz w:val="15"/>
              </w:rPr>
              <w:t>Module</w:t>
            </w:r>
          </w:p>
        </w:tc>
        <w:tc>
          <w:tcPr>
            <w:tcW w:w="2592" w:type="dxa"/>
            <w:shd w:val="clear" w:color="auto" w:fill="17324D"/>
            <w:tcMar>
              <w:top w:w="80" w:type="dxa"/>
              <w:left w:w="120" w:type="dxa"/>
              <w:bottom w:w="80" w:type="dxa"/>
              <w:right w:w="120" w:type="dxa"/>
            </w:tcMar>
          </w:tcPr>
          <w:p w14:paraId="24FB1571" w14:textId="77777777" w:rsidR="0002621C" w:rsidRDefault="00000000">
            <w:r>
              <w:rPr>
                <w:b/>
                <w:color w:val="FFFFFF"/>
                <w:sz w:val="15"/>
              </w:rPr>
              <w:t>Audience</w:t>
            </w:r>
          </w:p>
        </w:tc>
        <w:tc>
          <w:tcPr>
            <w:tcW w:w="2592" w:type="dxa"/>
            <w:shd w:val="clear" w:color="auto" w:fill="17324D"/>
            <w:tcMar>
              <w:top w:w="80" w:type="dxa"/>
              <w:left w:w="120" w:type="dxa"/>
              <w:bottom w:w="80" w:type="dxa"/>
              <w:right w:w="120" w:type="dxa"/>
            </w:tcMar>
          </w:tcPr>
          <w:p w14:paraId="4F724A1F" w14:textId="77777777" w:rsidR="0002621C" w:rsidRDefault="00000000">
            <w:r>
              <w:rPr>
                <w:b/>
                <w:color w:val="FFFFFF"/>
                <w:sz w:val="15"/>
              </w:rPr>
              <w:t>Frequency</w:t>
            </w:r>
          </w:p>
        </w:tc>
      </w:tr>
      <w:tr w:rsidR="0002621C" w14:paraId="51EDE683" w14:textId="77777777">
        <w:trPr>
          <w:jc w:val="center"/>
        </w:trPr>
        <w:tc>
          <w:tcPr>
            <w:tcW w:w="4464" w:type="dxa"/>
            <w:tcMar>
              <w:top w:w="80" w:type="dxa"/>
              <w:left w:w="120" w:type="dxa"/>
              <w:bottom w:w="80" w:type="dxa"/>
              <w:right w:w="120" w:type="dxa"/>
            </w:tcMar>
            <w:vAlign w:val="center"/>
          </w:tcPr>
          <w:p w14:paraId="7F53A33F" w14:textId="77777777" w:rsidR="0002621C" w:rsidRDefault="00000000">
            <w:pPr>
              <w:spacing w:after="0"/>
            </w:pPr>
            <w:r>
              <w:rPr>
                <w:sz w:val="15"/>
              </w:rPr>
              <w:t>QTA orientation, conduct, passenger interaction</w:t>
            </w:r>
          </w:p>
        </w:tc>
        <w:tc>
          <w:tcPr>
            <w:tcW w:w="2592" w:type="dxa"/>
            <w:tcMar>
              <w:top w:w="80" w:type="dxa"/>
              <w:left w:w="120" w:type="dxa"/>
              <w:bottom w:w="80" w:type="dxa"/>
              <w:right w:w="120" w:type="dxa"/>
            </w:tcMar>
            <w:vAlign w:val="center"/>
          </w:tcPr>
          <w:p w14:paraId="46AA9728" w14:textId="77777777" w:rsidR="0002621C" w:rsidRDefault="00000000">
            <w:pPr>
              <w:spacing w:after="0"/>
            </w:pPr>
            <w:r>
              <w:rPr>
                <w:sz w:val="15"/>
              </w:rPr>
              <w:t>All personnel</w:t>
            </w:r>
          </w:p>
        </w:tc>
        <w:tc>
          <w:tcPr>
            <w:tcW w:w="2592" w:type="dxa"/>
            <w:tcMar>
              <w:top w:w="80" w:type="dxa"/>
              <w:left w:w="120" w:type="dxa"/>
              <w:bottom w:w="80" w:type="dxa"/>
              <w:right w:w="120" w:type="dxa"/>
            </w:tcMar>
            <w:vAlign w:val="center"/>
          </w:tcPr>
          <w:p w14:paraId="1975A955" w14:textId="77777777" w:rsidR="0002621C" w:rsidRDefault="00000000">
            <w:pPr>
              <w:spacing w:after="0"/>
            </w:pPr>
            <w:r>
              <w:rPr>
                <w:sz w:val="15"/>
              </w:rPr>
              <w:t>Before assignment + annual</w:t>
            </w:r>
          </w:p>
        </w:tc>
      </w:tr>
      <w:tr w:rsidR="0002621C" w14:paraId="0317C27F" w14:textId="77777777">
        <w:trPr>
          <w:jc w:val="center"/>
        </w:trPr>
        <w:tc>
          <w:tcPr>
            <w:tcW w:w="4464" w:type="dxa"/>
            <w:shd w:val="clear" w:color="auto" w:fill="F4F6F8"/>
            <w:tcMar>
              <w:top w:w="80" w:type="dxa"/>
              <w:left w:w="120" w:type="dxa"/>
              <w:bottom w:w="80" w:type="dxa"/>
              <w:right w:w="120" w:type="dxa"/>
            </w:tcMar>
            <w:vAlign w:val="center"/>
          </w:tcPr>
          <w:p w14:paraId="2EB1181E" w14:textId="77777777" w:rsidR="0002621C" w:rsidRDefault="00000000">
            <w:pPr>
              <w:spacing w:after="0"/>
            </w:pPr>
            <w:r>
              <w:rPr>
                <w:sz w:val="15"/>
              </w:rPr>
              <w:t>Security awareness and access control</w:t>
            </w:r>
          </w:p>
        </w:tc>
        <w:tc>
          <w:tcPr>
            <w:tcW w:w="2592" w:type="dxa"/>
            <w:shd w:val="clear" w:color="auto" w:fill="F4F6F8"/>
            <w:tcMar>
              <w:top w:w="80" w:type="dxa"/>
              <w:left w:w="120" w:type="dxa"/>
              <w:bottom w:w="80" w:type="dxa"/>
              <w:right w:w="120" w:type="dxa"/>
            </w:tcMar>
            <w:vAlign w:val="center"/>
          </w:tcPr>
          <w:p w14:paraId="5AF6F949" w14:textId="77777777" w:rsidR="0002621C" w:rsidRDefault="00000000">
            <w:pPr>
              <w:spacing w:after="0"/>
            </w:pPr>
            <w:r>
              <w:rPr>
                <w:sz w:val="15"/>
              </w:rPr>
              <w:t>All; enhanced for control center</w:t>
            </w:r>
          </w:p>
        </w:tc>
        <w:tc>
          <w:tcPr>
            <w:tcW w:w="2592" w:type="dxa"/>
            <w:shd w:val="clear" w:color="auto" w:fill="F4F6F8"/>
            <w:tcMar>
              <w:top w:w="80" w:type="dxa"/>
              <w:left w:w="120" w:type="dxa"/>
              <w:bottom w:w="80" w:type="dxa"/>
              <w:right w:w="120" w:type="dxa"/>
            </w:tcMar>
            <w:vAlign w:val="center"/>
          </w:tcPr>
          <w:p w14:paraId="4FC63CCF" w14:textId="77777777" w:rsidR="0002621C" w:rsidRDefault="00000000">
            <w:pPr>
              <w:spacing w:after="0"/>
            </w:pPr>
            <w:r>
              <w:rPr>
                <w:sz w:val="15"/>
              </w:rPr>
              <w:t>Before access + annual</w:t>
            </w:r>
          </w:p>
        </w:tc>
      </w:tr>
      <w:tr w:rsidR="0002621C" w14:paraId="20D1C2A8" w14:textId="77777777">
        <w:trPr>
          <w:jc w:val="center"/>
        </w:trPr>
        <w:tc>
          <w:tcPr>
            <w:tcW w:w="4464" w:type="dxa"/>
            <w:tcMar>
              <w:top w:w="80" w:type="dxa"/>
              <w:left w:w="120" w:type="dxa"/>
              <w:bottom w:w="80" w:type="dxa"/>
              <w:right w:w="120" w:type="dxa"/>
            </w:tcMar>
            <w:vAlign w:val="center"/>
          </w:tcPr>
          <w:p w14:paraId="418D27D3" w14:textId="77777777" w:rsidR="0002621C" w:rsidRDefault="00000000">
            <w:pPr>
              <w:spacing w:after="0"/>
            </w:pPr>
            <w:r>
              <w:rPr>
                <w:sz w:val="15"/>
              </w:rPr>
              <w:t>Chemical safety, PPE, bloodborne-pathogen awareness</w:t>
            </w:r>
          </w:p>
        </w:tc>
        <w:tc>
          <w:tcPr>
            <w:tcW w:w="2592" w:type="dxa"/>
            <w:tcMar>
              <w:top w:w="80" w:type="dxa"/>
              <w:left w:w="120" w:type="dxa"/>
              <w:bottom w:w="80" w:type="dxa"/>
              <w:right w:w="120" w:type="dxa"/>
            </w:tcMar>
            <w:vAlign w:val="center"/>
          </w:tcPr>
          <w:p w14:paraId="5F3DB181" w14:textId="77777777" w:rsidR="0002621C" w:rsidRDefault="00000000">
            <w:pPr>
              <w:spacing w:after="0"/>
            </w:pPr>
            <w:r>
              <w:rPr>
                <w:sz w:val="15"/>
              </w:rPr>
              <w:t>All service personnel</w:t>
            </w:r>
          </w:p>
        </w:tc>
        <w:tc>
          <w:tcPr>
            <w:tcW w:w="2592" w:type="dxa"/>
            <w:tcMar>
              <w:top w:w="80" w:type="dxa"/>
              <w:left w:w="120" w:type="dxa"/>
              <w:bottom w:w="80" w:type="dxa"/>
              <w:right w:w="120" w:type="dxa"/>
            </w:tcMar>
            <w:vAlign w:val="center"/>
          </w:tcPr>
          <w:p w14:paraId="5CCF8943" w14:textId="77777777" w:rsidR="0002621C" w:rsidRDefault="00000000">
            <w:pPr>
              <w:spacing w:after="0"/>
            </w:pPr>
            <w:r>
              <w:rPr>
                <w:sz w:val="15"/>
              </w:rPr>
              <w:t>Before assignment + annual</w:t>
            </w:r>
          </w:p>
        </w:tc>
      </w:tr>
      <w:tr w:rsidR="0002621C" w14:paraId="20EEF8B7" w14:textId="77777777">
        <w:trPr>
          <w:jc w:val="center"/>
        </w:trPr>
        <w:tc>
          <w:tcPr>
            <w:tcW w:w="4464" w:type="dxa"/>
            <w:shd w:val="clear" w:color="auto" w:fill="F4F6F8"/>
            <w:tcMar>
              <w:top w:w="80" w:type="dxa"/>
              <w:left w:w="120" w:type="dxa"/>
              <w:bottom w:w="80" w:type="dxa"/>
              <w:right w:w="120" w:type="dxa"/>
            </w:tcMar>
            <w:vAlign w:val="center"/>
          </w:tcPr>
          <w:p w14:paraId="2A256F6A" w14:textId="77777777" w:rsidR="0002621C" w:rsidRDefault="00000000">
            <w:pPr>
              <w:spacing w:after="0"/>
            </w:pPr>
            <w:r>
              <w:rPr>
                <w:sz w:val="15"/>
              </w:rPr>
              <w:t>Station and public-area safety</w:t>
            </w:r>
          </w:p>
        </w:tc>
        <w:tc>
          <w:tcPr>
            <w:tcW w:w="2592" w:type="dxa"/>
            <w:shd w:val="clear" w:color="auto" w:fill="F4F6F8"/>
            <w:tcMar>
              <w:top w:w="80" w:type="dxa"/>
              <w:left w:w="120" w:type="dxa"/>
              <w:bottom w:w="80" w:type="dxa"/>
              <w:right w:w="120" w:type="dxa"/>
            </w:tcMar>
            <w:vAlign w:val="center"/>
          </w:tcPr>
          <w:p w14:paraId="792FFAD0" w14:textId="77777777" w:rsidR="0002621C" w:rsidRDefault="00000000">
            <w:pPr>
              <w:spacing w:after="0"/>
            </w:pPr>
            <w:r>
              <w:rPr>
                <w:sz w:val="15"/>
              </w:rPr>
              <w:t>Station personnel / supervisors</w:t>
            </w:r>
          </w:p>
        </w:tc>
        <w:tc>
          <w:tcPr>
            <w:tcW w:w="2592" w:type="dxa"/>
            <w:shd w:val="clear" w:color="auto" w:fill="F4F6F8"/>
            <w:tcMar>
              <w:top w:w="80" w:type="dxa"/>
              <w:left w:w="120" w:type="dxa"/>
              <w:bottom w:w="80" w:type="dxa"/>
              <w:right w:w="120" w:type="dxa"/>
            </w:tcMar>
            <w:vAlign w:val="center"/>
          </w:tcPr>
          <w:p w14:paraId="40B5FE70" w14:textId="77777777" w:rsidR="0002621C" w:rsidRDefault="00000000">
            <w:pPr>
              <w:spacing w:after="0"/>
            </w:pPr>
            <w:r>
              <w:rPr>
                <w:sz w:val="15"/>
              </w:rPr>
              <w:t>Before assignment + quarterly refresh</w:t>
            </w:r>
          </w:p>
        </w:tc>
      </w:tr>
      <w:tr w:rsidR="0002621C" w14:paraId="37042D9E" w14:textId="77777777">
        <w:trPr>
          <w:jc w:val="center"/>
        </w:trPr>
        <w:tc>
          <w:tcPr>
            <w:tcW w:w="4464" w:type="dxa"/>
            <w:tcMar>
              <w:top w:w="80" w:type="dxa"/>
              <w:left w:w="120" w:type="dxa"/>
              <w:bottom w:w="80" w:type="dxa"/>
              <w:right w:w="120" w:type="dxa"/>
            </w:tcMar>
            <w:vAlign w:val="center"/>
          </w:tcPr>
          <w:p w14:paraId="0AC838C9" w14:textId="77777777" w:rsidR="0002621C" w:rsidRDefault="00000000">
            <w:pPr>
              <w:spacing w:after="0"/>
            </w:pPr>
            <w:r>
              <w:rPr>
                <w:sz w:val="15"/>
              </w:rPr>
              <w:t>Equipment and floor-care qualification</w:t>
            </w:r>
          </w:p>
        </w:tc>
        <w:tc>
          <w:tcPr>
            <w:tcW w:w="2592" w:type="dxa"/>
            <w:tcMar>
              <w:top w:w="80" w:type="dxa"/>
              <w:left w:w="120" w:type="dxa"/>
              <w:bottom w:w="80" w:type="dxa"/>
              <w:right w:w="120" w:type="dxa"/>
            </w:tcMar>
            <w:vAlign w:val="center"/>
          </w:tcPr>
          <w:p w14:paraId="3E372241" w14:textId="77777777" w:rsidR="0002621C" w:rsidRDefault="00000000">
            <w:pPr>
              <w:spacing w:after="0"/>
            </w:pPr>
            <w:r>
              <w:rPr>
                <w:sz w:val="15"/>
              </w:rPr>
              <w:t>Assigned operators</w:t>
            </w:r>
          </w:p>
        </w:tc>
        <w:tc>
          <w:tcPr>
            <w:tcW w:w="2592" w:type="dxa"/>
            <w:tcMar>
              <w:top w:w="80" w:type="dxa"/>
              <w:left w:w="120" w:type="dxa"/>
              <w:bottom w:w="80" w:type="dxa"/>
              <w:right w:w="120" w:type="dxa"/>
            </w:tcMar>
            <w:vAlign w:val="center"/>
          </w:tcPr>
          <w:p w14:paraId="6429EA08" w14:textId="77777777" w:rsidR="0002621C" w:rsidRDefault="00000000">
            <w:pPr>
              <w:spacing w:after="0"/>
            </w:pPr>
            <w:r>
              <w:rPr>
                <w:sz w:val="15"/>
              </w:rPr>
              <w:t>Before use + observed annual validation</w:t>
            </w:r>
          </w:p>
        </w:tc>
      </w:tr>
      <w:tr w:rsidR="0002621C" w14:paraId="76CDCDA8" w14:textId="77777777">
        <w:trPr>
          <w:jc w:val="center"/>
        </w:trPr>
        <w:tc>
          <w:tcPr>
            <w:tcW w:w="4464" w:type="dxa"/>
            <w:shd w:val="clear" w:color="auto" w:fill="F4F6F8"/>
            <w:tcMar>
              <w:top w:w="80" w:type="dxa"/>
              <w:left w:w="120" w:type="dxa"/>
              <w:bottom w:w="80" w:type="dxa"/>
              <w:right w:w="120" w:type="dxa"/>
            </w:tcMar>
            <w:vAlign w:val="center"/>
          </w:tcPr>
          <w:p w14:paraId="3656D1C7" w14:textId="77777777" w:rsidR="0002621C" w:rsidRDefault="00000000">
            <w:pPr>
              <w:spacing w:after="0"/>
            </w:pPr>
            <w:r>
              <w:rPr>
                <w:sz w:val="15"/>
              </w:rPr>
              <w:t>Incident command and emergency dispatch</w:t>
            </w:r>
          </w:p>
        </w:tc>
        <w:tc>
          <w:tcPr>
            <w:tcW w:w="2592" w:type="dxa"/>
            <w:shd w:val="clear" w:color="auto" w:fill="F4F6F8"/>
            <w:tcMar>
              <w:top w:w="80" w:type="dxa"/>
              <w:left w:w="120" w:type="dxa"/>
              <w:bottom w:w="80" w:type="dxa"/>
              <w:right w:w="120" w:type="dxa"/>
            </w:tcMar>
            <w:vAlign w:val="center"/>
          </w:tcPr>
          <w:p w14:paraId="3BBA8ECB" w14:textId="77777777" w:rsidR="0002621C" w:rsidRDefault="00000000">
            <w:pPr>
              <w:spacing w:after="0"/>
            </w:pPr>
            <w:r>
              <w:rPr>
                <w:sz w:val="15"/>
              </w:rPr>
              <w:t>Supervisors, managers, surge crew</w:t>
            </w:r>
          </w:p>
        </w:tc>
        <w:tc>
          <w:tcPr>
            <w:tcW w:w="2592" w:type="dxa"/>
            <w:shd w:val="clear" w:color="auto" w:fill="F4F6F8"/>
            <w:tcMar>
              <w:top w:w="80" w:type="dxa"/>
              <w:left w:w="120" w:type="dxa"/>
              <w:bottom w:w="80" w:type="dxa"/>
              <w:right w:w="120" w:type="dxa"/>
            </w:tcMar>
            <w:vAlign w:val="center"/>
          </w:tcPr>
          <w:p w14:paraId="7F04D0DE" w14:textId="77777777" w:rsidR="0002621C" w:rsidRDefault="00000000">
            <w:pPr>
              <w:spacing w:after="0"/>
            </w:pPr>
            <w:r>
              <w:rPr>
                <w:sz w:val="15"/>
              </w:rPr>
              <w:t>Before go-live + semiannual drill</w:t>
            </w:r>
          </w:p>
        </w:tc>
      </w:tr>
      <w:tr w:rsidR="0002621C" w14:paraId="5C84C158" w14:textId="77777777">
        <w:trPr>
          <w:jc w:val="center"/>
        </w:trPr>
        <w:tc>
          <w:tcPr>
            <w:tcW w:w="4464" w:type="dxa"/>
            <w:tcMar>
              <w:top w:w="80" w:type="dxa"/>
              <w:left w:w="120" w:type="dxa"/>
              <w:bottom w:w="80" w:type="dxa"/>
              <w:right w:w="120" w:type="dxa"/>
            </w:tcMar>
            <w:vAlign w:val="center"/>
          </w:tcPr>
          <w:p w14:paraId="50578D5B" w14:textId="77777777" w:rsidR="0002621C" w:rsidRDefault="00000000">
            <w:pPr>
              <w:spacing w:after="0"/>
            </w:pPr>
            <w:r>
              <w:rPr>
                <w:sz w:val="15"/>
              </w:rPr>
              <w:t>Inspection, coaching, and corrective action</w:t>
            </w:r>
          </w:p>
        </w:tc>
        <w:tc>
          <w:tcPr>
            <w:tcW w:w="2592" w:type="dxa"/>
            <w:tcMar>
              <w:top w:w="80" w:type="dxa"/>
              <w:left w:w="120" w:type="dxa"/>
              <w:bottom w:w="80" w:type="dxa"/>
              <w:right w:w="120" w:type="dxa"/>
            </w:tcMar>
            <w:vAlign w:val="center"/>
          </w:tcPr>
          <w:p w14:paraId="49D6C87B" w14:textId="77777777" w:rsidR="0002621C" w:rsidRDefault="00000000">
            <w:pPr>
              <w:spacing w:after="0"/>
            </w:pPr>
            <w:r>
              <w:rPr>
                <w:sz w:val="15"/>
              </w:rPr>
              <w:t>Supervisors / quality</w:t>
            </w:r>
          </w:p>
        </w:tc>
        <w:tc>
          <w:tcPr>
            <w:tcW w:w="2592" w:type="dxa"/>
            <w:tcMar>
              <w:top w:w="80" w:type="dxa"/>
              <w:left w:w="120" w:type="dxa"/>
              <w:bottom w:w="80" w:type="dxa"/>
              <w:right w:w="120" w:type="dxa"/>
            </w:tcMar>
            <w:vAlign w:val="center"/>
          </w:tcPr>
          <w:p w14:paraId="4FD5EA27" w14:textId="77777777" w:rsidR="0002621C" w:rsidRDefault="00000000">
            <w:pPr>
              <w:spacing w:after="0"/>
            </w:pPr>
            <w:r>
              <w:rPr>
                <w:sz w:val="15"/>
              </w:rPr>
              <w:t>Before go-live + quarterly calibration</w:t>
            </w:r>
          </w:p>
        </w:tc>
      </w:tr>
    </w:tbl>
    <w:p w14:paraId="6BFA2B60" w14:textId="77777777" w:rsidR="0002621C" w:rsidRDefault="0002621C">
      <w:pPr>
        <w:spacing w:after="0"/>
      </w:pPr>
    </w:p>
    <w:p w14:paraId="775EFCFB" w14:textId="77777777" w:rsidR="0002621C" w:rsidRDefault="00000000">
      <w:pPr>
        <w:pStyle w:val="Heading1"/>
      </w:pPr>
      <w:r>
        <w:t>Continuity Controls</w:t>
      </w:r>
    </w:p>
    <w:p w14:paraId="121C13CF" w14:textId="77777777" w:rsidR="0002621C" w:rsidRDefault="00000000">
      <w:r>
        <w:t>Northstar’s 14% relief pool is scheduled capacity, not a list of employees who may or may not be available. Relief employees receive the same site and role training as their assigned bench. Control-center backups remain clearance-specific, and cluster floaters are cross-trained on designated stations before independent deployment.</w:t>
      </w:r>
    </w:p>
    <w:p w14:paraId="22A05BFB" w14:textId="77777777" w:rsidR="00364B90" w:rsidRDefault="00364B90">
      <w:pPr>
        <w:spacing w:after="200" w:line="276" w:lineRule="auto"/>
        <w:rPr>
          <w:b/>
          <w:color w:val="2B766E"/>
          <w:sz w:val="16"/>
        </w:rPr>
      </w:pPr>
      <w:r>
        <w:rPr>
          <w:b/>
          <w:color w:val="2B766E"/>
          <w:sz w:val="16"/>
        </w:rPr>
        <w:br w:type="page"/>
      </w:r>
    </w:p>
    <w:p w14:paraId="5A30B1F5" w14:textId="522CFADA" w:rsidR="0002621C" w:rsidRDefault="00000000">
      <w:pPr>
        <w:spacing w:after="60"/>
      </w:pPr>
      <w:r>
        <w:rPr>
          <w:b/>
          <w:color w:val="2B766E"/>
          <w:sz w:val="16"/>
        </w:rPr>
        <w:lastRenderedPageBreak/>
        <w:t>PRACTICAL ENVIRONMENTAL PERFORMANCE</w:t>
      </w:r>
    </w:p>
    <w:p w14:paraId="1927E1F7" w14:textId="77777777" w:rsidR="0002621C" w:rsidRDefault="00000000">
      <w:pPr>
        <w:pStyle w:val="Title"/>
      </w:pPr>
      <w:r>
        <w:t>Sustainability &amp; Resource Stewardship</w:t>
      </w:r>
    </w:p>
    <w:p w14:paraId="2A149208" w14:textId="77777777" w:rsidR="0002621C" w:rsidRDefault="00000000">
      <w:pPr>
        <w:pStyle w:val="Heading1"/>
      </w:pPr>
      <w:r>
        <w:t>Green Cleaning Without Performance Tradeoffs</w:t>
      </w:r>
    </w:p>
    <w:p w14:paraId="7232F374" w14:textId="77777777" w:rsidR="0002621C" w:rsidRDefault="00000000">
      <w:r>
        <w:t>Northstar will use QTA-approved green-cleaning products and methods as the standard condition while preserving approved disinfectant and incident-response exceptions. Product decisions will consider efficacy, surface compatibility, occupant exposure, packaging, dilution accuracy, and total use - not certification labels alone.</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1728"/>
        <w:gridCol w:w="5040"/>
        <w:gridCol w:w="2880"/>
      </w:tblGrid>
      <w:tr w:rsidR="0002621C" w14:paraId="45EAE4BA" w14:textId="77777777">
        <w:trPr>
          <w:tblHeader/>
          <w:jc w:val="center"/>
        </w:trPr>
        <w:tc>
          <w:tcPr>
            <w:tcW w:w="1728" w:type="dxa"/>
            <w:shd w:val="clear" w:color="auto" w:fill="17324D"/>
            <w:tcMar>
              <w:top w:w="80" w:type="dxa"/>
              <w:left w:w="120" w:type="dxa"/>
              <w:bottom w:w="80" w:type="dxa"/>
              <w:right w:w="120" w:type="dxa"/>
            </w:tcMar>
          </w:tcPr>
          <w:p w14:paraId="27B28BF9" w14:textId="77777777" w:rsidR="0002621C" w:rsidRDefault="00000000">
            <w:r>
              <w:rPr>
                <w:b/>
                <w:color w:val="FFFFFF"/>
                <w:sz w:val="15"/>
              </w:rPr>
              <w:t>Focus</w:t>
            </w:r>
          </w:p>
        </w:tc>
        <w:tc>
          <w:tcPr>
            <w:tcW w:w="5040" w:type="dxa"/>
            <w:shd w:val="clear" w:color="auto" w:fill="17324D"/>
            <w:tcMar>
              <w:top w:w="80" w:type="dxa"/>
              <w:left w:w="120" w:type="dxa"/>
              <w:bottom w:w="80" w:type="dxa"/>
              <w:right w:w="120" w:type="dxa"/>
            </w:tcMar>
          </w:tcPr>
          <w:p w14:paraId="07B0996A" w14:textId="77777777" w:rsidR="0002621C" w:rsidRDefault="00000000">
            <w:r>
              <w:rPr>
                <w:b/>
                <w:color w:val="FFFFFF"/>
                <w:sz w:val="15"/>
              </w:rPr>
              <w:t>Practice</w:t>
            </w:r>
          </w:p>
        </w:tc>
        <w:tc>
          <w:tcPr>
            <w:tcW w:w="2880" w:type="dxa"/>
            <w:shd w:val="clear" w:color="auto" w:fill="17324D"/>
            <w:tcMar>
              <w:top w:w="80" w:type="dxa"/>
              <w:left w:w="120" w:type="dxa"/>
              <w:bottom w:w="80" w:type="dxa"/>
              <w:right w:w="120" w:type="dxa"/>
            </w:tcMar>
          </w:tcPr>
          <w:p w14:paraId="1CFA35B3" w14:textId="77777777" w:rsidR="0002621C" w:rsidRDefault="00000000">
            <w:r>
              <w:rPr>
                <w:b/>
                <w:color w:val="FFFFFF"/>
                <w:sz w:val="15"/>
              </w:rPr>
              <w:t>Measure</w:t>
            </w:r>
          </w:p>
        </w:tc>
      </w:tr>
      <w:tr w:rsidR="0002621C" w14:paraId="0CEE3013" w14:textId="77777777">
        <w:trPr>
          <w:jc w:val="center"/>
        </w:trPr>
        <w:tc>
          <w:tcPr>
            <w:tcW w:w="1728" w:type="dxa"/>
            <w:tcMar>
              <w:top w:w="80" w:type="dxa"/>
              <w:left w:w="120" w:type="dxa"/>
              <w:bottom w:w="80" w:type="dxa"/>
              <w:right w:w="120" w:type="dxa"/>
            </w:tcMar>
            <w:vAlign w:val="center"/>
          </w:tcPr>
          <w:p w14:paraId="5F557F19" w14:textId="77777777" w:rsidR="0002621C" w:rsidRDefault="00000000">
            <w:pPr>
              <w:spacing w:after="0"/>
            </w:pPr>
            <w:r>
              <w:rPr>
                <w:sz w:val="15"/>
              </w:rPr>
              <w:t>Chemicals</w:t>
            </w:r>
          </w:p>
        </w:tc>
        <w:tc>
          <w:tcPr>
            <w:tcW w:w="5040" w:type="dxa"/>
            <w:tcMar>
              <w:top w:w="80" w:type="dxa"/>
              <w:left w:w="120" w:type="dxa"/>
              <w:bottom w:w="80" w:type="dxa"/>
              <w:right w:w="120" w:type="dxa"/>
            </w:tcMar>
            <w:vAlign w:val="center"/>
          </w:tcPr>
          <w:p w14:paraId="6DF9BF84" w14:textId="77777777" w:rsidR="0002621C" w:rsidRDefault="00000000">
            <w:pPr>
              <w:spacing w:after="0"/>
            </w:pPr>
            <w:r>
              <w:rPr>
                <w:sz w:val="15"/>
              </w:rPr>
              <w:t>Closed-loop dilution, approved-product list, microfiber color coding</w:t>
            </w:r>
          </w:p>
        </w:tc>
        <w:tc>
          <w:tcPr>
            <w:tcW w:w="2880" w:type="dxa"/>
            <w:tcMar>
              <w:top w:w="80" w:type="dxa"/>
              <w:left w:w="120" w:type="dxa"/>
              <w:bottom w:w="80" w:type="dxa"/>
              <w:right w:w="120" w:type="dxa"/>
            </w:tcMar>
            <w:vAlign w:val="center"/>
          </w:tcPr>
          <w:p w14:paraId="21351833" w14:textId="77777777" w:rsidR="0002621C" w:rsidRDefault="00000000">
            <w:pPr>
              <w:spacing w:after="0"/>
            </w:pPr>
            <w:r>
              <w:rPr>
                <w:sz w:val="15"/>
              </w:rPr>
              <w:t>Chemical use by location; exception log</w:t>
            </w:r>
          </w:p>
        </w:tc>
      </w:tr>
      <w:tr w:rsidR="0002621C" w14:paraId="24A7D872" w14:textId="77777777">
        <w:trPr>
          <w:jc w:val="center"/>
        </w:trPr>
        <w:tc>
          <w:tcPr>
            <w:tcW w:w="1728" w:type="dxa"/>
            <w:shd w:val="clear" w:color="auto" w:fill="F4F6F8"/>
            <w:tcMar>
              <w:top w:w="80" w:type="dxa"/>
              <w:left w:w="120" w:type="dxa"/>
              <w:bottom w:w="80" w:type="dxa"/>
              <w:right w:w="120" w:type="dxa"/>
            </w:tcMar>
            <w:vAlign w:val="center"/>
          </w:tcPr>
          <w:p w14:paraId="28B710AF" w14:textId="77777777" w:rsidR="0002621C" w:rsidRDefault="00000000">
            <w:pPr>
              <w:spacing w:after="0"/>
            </w:pPr>
            <w:r>
              <w:rPr>
                <w:sz w:val="15"/>
              </w:rPr>
              <w:t>Equipment</w:t>
            </w:r>
          </w:p>
        </w:tc>
        <w:tc>
          <w:tcPr>
            <w:tcW w:w="5040" w:type="dxa"/>
            <w:shd w:val="clear" w:color="auto" w:fill="F4F6F8"/>
            <w:tcMar>
              <w:top w:w="80" w:type="dxa"/>
              <w:left w:w="120" w:type="dxa"/>
              <w:bottom w:w="80" w:type="dxa"/>
              <w:right w:w="120" w:type="dxa"/>
            </w:tcMar>
            <w:vAlign w:val="center"/>
          </w:tcPr>
          <w:p w14:paraId="1207E3DE" w14:textId="77777777" w:rsidR="0002621C" w:rsidRDefault="00000000">
            <w:pPr>
              <w:spacing w:after="0"/>
            </w:pPr>
            <w:r>
              <w:rPr>
                <w:sz w:val="15"/>
              </w:rPr>
              <w:t>Battery-powered public-area equipment; HEPA filtration where appropriate</w:t>
            </w:r>
          </w:p>
        </w:tc>
        <w:tc>
          <w:tcPr>
            <w:tcW w:w="2880" w:type="dxa"/>
            <w:shd w:val="clear" w:color="auto" w:fill="F4F6F8"/>
            <w:tcMar>
              <w:top w:w="80" w:type="dxa"/>
              <w:left w:w="120" w:type="dxa"/>
              <w:bottom w:w="80" w:type="dxa"/>
              <w:right w:w="120" w:type="dxa"/>
            </w:tcMar>
            <w:vAlign w:val="center"/>
          </w:tcPr>
          <w:p w14:paraId="53BD6A67" w14:textId="77777777" w:rsidR="0002621C" w:rsidRDefault="00000000">
            <w:pPr>
              <w:spacing w:after="0"/>
            </w:pPr>
            <w:r>
              <w:rPr>
                <w:sz w:val="15"/>
              </w:rPr>
              <w:t>Asset uptime, repair, replacement, energy profile</w:t>
            </w:r>
          </w:p>
        </w:tc>
      </w:tr>
      <w:tr w:rsidR="0002621C" w14:paraId="57ECDE86" w14:textId="77777777">
        <w:trPr>
          <w:jc w:val="center"/>
        </w:trPr>
        <w:tc>
          <w:tcPr>
            <w:tcW w:w="1728" w:type="dxa"/>
            <w:tcMar>
              <w:top w:w="80" w:type="dxa"/>
              <w:left w:w="120" w:type="dxa"/>
              <w:bottom w:w="80" w:type="dxa"/>
              <w:right w:w="120" w:type="dxa"/>
            </w:tcMar>
            <w:vAlign w:val="center"/>
          </w:tcPr>
          <w:p w14:paraId="56275DE3" w14:textId="77777777" w:rsidR="0002621C" w:rsidRDefault="00000000">
            <w:pPr>
              <w:spacing w:after="0"/>
            </w:pPr>
            <w:r>
              <w:rPr>
                <w:sz w:val="15"/>
              </w:rPr>
              <w:t>Waste</w:t>
            </w:r>
          </w:p>
        </w:tc>
        <w:tc>
          <w:tcPr>
            <w:tcW w:w="5040" w:type="dxa"/>
            <w:tcMar>
              <w:top w:w="80" w:type="dxa"/>
              <w:left w:w="120" w:type="dxa"/>
              <w:bottom w:w="80" w:type="dxa"/>
              <w:right w:w="120" w:type="dxa"/>
            </w:tcMar>
            <w:vAlign w:val="center"/>
          </w:tcPr>
          <w:p w14:paraId="3F49AA74" w14:textId="77777777" w:rsidR="0002621C" w:rsidRDefault="00000000">
            <w:pPr>
              <w:spacing w:after="0"/>
            </w:pPr>
            <w:r>
              <w:rPr>
                <w:sz w:val="15"/>
              </w:rPr>
              <w:t>Correct stream placement, waste-room controls, contamination observations</w:t>
            </w:r>
          </w:p>
        </w:tc>
        <w:tc>
          <w:tcPr>
            <w:tcW w:w="2880" w:type="dxa"/>
            <w:tcMar>
              <w:top w:w="80" w:type="dxa"/>
              <w:left w:w="120" w:type="dxa"/>
              <w:bottom w:w="80" w:type="dxa"/>
              <w:right w:w="120" w:type="dxa"/>
            </w:tcMar>
            <w:vAlign w:val="center"/>
          </w:tcPr>
          <w:p w14:paraId="081CE794" w14:textId="77777777" w:rsidR="0002621C" w:rsidRDefault="00000000">
            <w:pPr>
              <w:spacing w:after="0"/>
            </w:pPr>
            <w:r>
              <w:rPr>
                <w:sz w:val="15"/>
              </w:rPr>
              <w:t>Exception trend and QTA-designated diversion data</w:t>
            </w:r>
          </w:p>
        </w:tc>
      </w:tr>
      <w:tr w:rsidR="0002621C" w14:paraId="76E14559" w14:textId="77777777">
        <w:trPr>
          <w:jc w:val="center"/>
        </w:trPr>
        <w:tc>
          <w:tcPr>
            <w:tcW w:w="1728" w:type="dxa"/>
            <w:shd w:val="clear" w:color="auto" w:fill="F4F6F8"/>
            <w:tcMar>
              <w:top w:w="80" w:type="dxa"/>
              <w:left w:w="120" w:type="dxa"/>
              <w:bottom w:w="80" w:type="dxa"/>
              <w:right w:w="120" w:type="dxa"/>
            </w:tcMar>
            <w:vAlign w:val="center"/>
          </w:tcPr>
          <w:p w14:paraId="352198A4" w14:textId="77777777" w:rsidR="0002621C" w:rsidRDefault="00000000">
            <w:pPr>
              <w:spacing w:after="0"/>
            </w:pPr>
            <w:r>
              <w:rPr>
                <w:sz w:val="15"/>
              </w:rPr>
              <w:t>Water</w:t>
            </w:r>
          </w:p>
        </w:tc>
        <w:tc>
          <w:tcPr>
            <w:tcW w:w="5040" w:type="dxa"/>
            <w:shd w:val="clear" w:color="auto" w:fill="F4F6F8"/>
            <w:tcMar>
              <w:top w:w="80" w:type="dxa"/>
              <w:left w:w="120" w:type="dxa"/>
              <w:bottom w:w="80" w:type="dxa"/>
              <w:right w:w="120" w:type="dxa"/>
            </w:tcMar>
            <w:vAlign w:val="center"/>
          </w:tcPr>
          <w:p w14:paraId="64E99CE0" w14:textId="77777777" w:rsidR="0002621C" w:rsidRDefault="00000000">
            <w:pPr>
              <w:spacing w:after="0"/>
            </w:pPr>
            <w:r>
              <w:rPr>
                <w:sz w:val="15"/>
              </w:rPr>
              <w:t>Low-moisture carpet methods, controlled pressure washing, autoscrubber settings</w:t>
            </w:r>
          </w:p>
        </w:tc>
        <w:tc>
          <w:tcPr>
            <w:tcW w:w="2880" w:type="dxa"/>
            <w:shd w:val="clear" w:color="auto" w:fill="F4F6F8"/>
            <w:tcMar>
              <w:top w:w="80" w:type="dxa"/>
              <w:left w:w="120" w:type="dxa"/>
              <w:bottom w:w="80" w:type="dxa"/>
              <w:right w:w="120" w:type="dxa"/>
            </w:tcMar>
            <w:vAlign w:val="center"/>
          </w:tcPr>
          <w:p w14:paraId="71341A49" w14:textId="77777777" w:rsidR="0002621C" w:rsidRDefault="00000000">
            <w:pPr>
              <w:spacing w:after="0"/>
            </w:pPr>
            <w:r>
              <w:rPr>
                <w:sz w:val="15"/>
              </w:rPr>
              <w:t>Estimated consumption and rework avoidance</w:t>
            </w:r>
          </w:p>
        </w:tc>
      </w:tr>
      <w:tr w:rsidR="0002621C" w14:paraId="33F74855" w14:textId="77777777">
        <w:trPr>
          <w:jc w:val="center"/>
        </w:trPr>
        <w:tc>
          <w:tcPr>
            <w:tcW w:w="1728" w:type="dxa"/>
            <w:tcMar>
              <w:top w:w="80" w:type="dxa"/>
              <w:left w:w="120" w:type="dxa"/>
              <w:bottom w:w="80" w:type="dxa"/>
              <w:right w:w="120" w:type="dxa"/>
            </w:tcMar>
            <w:vAlign w:val="center"/>
          </w:tcPr>
          <w:p w14:paraId="3B2E57A6" w14:textId="77777777" w:rsidR="0002621C" w:rsidRDefault="00000000">
            <w:pPr>
              <w:spacing w:after="0"/>
            </w:pPr>
            <w:r>
              <w:rPr>
                <w:sz w:val="15"/>
              </w:rPr>
              <w:t>Consumables</w:t>
            </w:r>
          </w:p>
        </w:tc>
        <w:tc>
          <w:tcPr>
            <w:tcW w:w="5040" w:type="dxa"/>
            <w:tcMar>
              <w:top w:w="80" w:type="dxa"/>
              <w:left w:w="120" w:type="dxa"/>
              <w:bottom w:w="80" w:type="dxa"/>
              <w:right w:w="120" w:type="dxa"/>
            </w:tcMar>
            <w:vAlign w:val="center"/>
          </w:tcPr>
          <w:p w14:paraId="7BE55FEE" w14:textId="77777777" w:rsidR="0002621C" w:rsidRDefault="00000000">
            <w:pPr>
              <w:spacing w:after="0"/>
            </w:pPr>
            <w:r>
              <w:rPr>
                <w:sz w:val="15"/>
              </w:rPr>
              <w:t>Receipt/distribution controls, par levels, abnormal-usage investigation</w:t>
            </w:r>
          </w:p>
        </w:tc>
        <w:tc>
          <w:tcPr>
            <w:tcW w:w="2880" w:type="dxa"/>
            <w:tcMar>
              <w:top w:w="80" w:type="dxa"/>
              <w:left w:w="120" w:type="dxa"/>
              <w:bottom w:w="80" w:type="dxa"/>
              <w:right w:w="120" w:type="dxa"/>
            </w:tcMar>
            <w:vAlign w:val="center"/>
          </w:tcPr>
          <w:p w14:paraId="299E2B7E" w14:textId="77777777" w:rsidR="0002621C" w:rsidRDefault="00000000">
            <w:pPr>
              <w:spacing w:after="0"/>
            </w:pPr>
            <w:r>
              <w:rPr>
                <w:sz w:val="15"/>
              </w:rPr>
              <w:t>Usage per occupant/passenger proxy where available</w:t>
            </w:r>
          </w:p>
        </w:tc>
      </w:tr>
    </w:tbl>
    <w:p w14:paraId="309EAA44" w14:textId="77777777" w:rsidR="0002621C" w:rsidRDefault="0002621C">
      <w:pPr>
        <w:spacing w:after="0"/>
      </w:pPr>
    </w:p>
    <w:p w14:paraId="51F6ADD2" w14:textId="77777777" w:rsidR="0002621C" w:rsidRDefault="00000000">
      <w:pPr>
        <w:pStyle w:val="Heading1"/>
      </w:pPr>
      <w:r>
        <w:t>Responsible Product Exceptions</w:t>
      </w:r>
    </w:p>
    <w:p w14:paraId="7F773730" w14:textId="77777777" w:rsidR="0002621C" w:rsidRDefault="00000000">
      <w:r>
        <w:t>When infection-control guidance, incident conditions, or manufacturer requirements require a nonstandard product, the supervisor will document the reason, authorization, location, product, PPE, ventilation, and return-to-service conditions. Sustainability will not be used as a rationale for inadequate disinfection.</w:t>
      </w:r>
    </w:p>
    <w:p w14:paraId="1B8D2DD7" w14:textId="77777777" w:rsidR="0002621C" w:rsidRDefault="00000000">
      <w:pPr>
        <w:pStyle w:val="Heading1"/>
      </w:pPr>
      <w:r>
        <w:t>Continuous Improvement</w:t>
      </w:r>
    </w:p>
    <w:p w14:paraId="12245F42" w14:textId="77777777" w:rsidR="0002621C" w:rsidRDefault="00000000">
      <w:pPr>
        <w:pStyle w:val="ListBullet"/>
        <w:spacing w:after="60"/>
      </w:pPr>
      <w:r>
        <w:t>Review high-consumption locations and distinguish demand growth from leakage, over-dispensing, theft, or incorrect par levels.</w:t>
      </w:r>
    </w:p>
    <w:p w14:paraId="18672BC3" w14:textId="77777777" w:rsidR="0002621C" w:rsidRDefault="00000000">
      <w:pPr>
        <w:pStyle w:val="ListBullet"/>
        <w:spacing w:after="60"/>
      </w:pPr>
      <w:r>
        <w:t>Use inspection and complaint data to target methods and frequencies rather than increasing chemical use reflexively.</w:t>
      </w:r>
    </w:p>
    <w:p w14:paraId="4906A7F0" w14:textId="77777777" w:rsidR="0002621C" w:rsidRDefault="00000000">
      <w:pPr>
        <w:pStyle w:val="ListBullet"/>
        <w:spacing w:after="60"/>
      </w:pPr>
      <w:r>
        <w:t>Pilot process changes at one representative facility, measure results, and scale only after QTA review.</w:t>
      </w:r>
    </w:p>
    <w:p w14:paraId="1F6582B3" w14:textId="77777777" w:rsidR="0002621C" w:rsidRDefault="00000000">
      <w:pPr>
        <w:pStyle w:val="ListBullet"/>
        <w:spacing w:after="60"/>
      </w:pPr>
      <w:r>
        <w:t>Include environmental observations and proposed improvements in quarterly governance meetings.</w:t>
      </w:r>
    </w:p>
    <w:p w14:paraId="70D8D4B9" w14:textId="77777777" w:rsidR="00364B90" w:rsidRDefault="00364B90">
      <w:pPr>
        <w:spacing w:after="200" w:line="276" w:lineRule="auto"/>
        <w:rPr>
          <w:b/>
          <w:color w:val="2B766E"/>
          <w:sz w:val="16"/>
        </w:rPr>
      </w:pPr>
      <w:r>
        <w:rPr>
          <w:b/>
          <w:color w:val="2B766E"/>
          <w:sz w:val="16"/>
        </w:rPr>
        <w:br w:type="page"/>
      </w:r>
    </w:p>
    <w:p w14:paraId="1453BEB5" w14:textId="7CF57D67" w:rsidR="0002621C" w:rsidRDefault="00000000">
      <w:pPr>
        <w:spacing w:after="60"/>
      </w:pPr>
      <w:r>
        <w:rPr>
          <w:b/>
          <w:color w:val="2B766E"/>
          <w:sz w:val="16"/>
        </w:rPr>
        <w:lastRenderedPageBreak/>
        <w:t>CAPACITY TO PERFORM</w:t>
      </w:r>
    </w:p>
    <w:p w14:paraId="6BC7E9A3" w14:textId="77777777" w:rsidR="0002621C" w:rsidRDefault="00000000">
      <w:pPr>
        <w:pStyle w:val="Title"/>
      </w:pPr>
      <w:r>
        <w:t>Relevant Experience &amp; Key Personnel</w:t>
      </w:r>
    </w:p>
    <w:p w14:paraId="6F5B01C8" w14:textId="77777777" w:rsidR="0002621C" w:rsidRDefault="00000000">
      <w:pPr>
        <w:pStyle w:val="Heading1"/>
      </w:pPr>
      <w:r>
        <w:t>Selected Fictional Experience</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592"/>
        <w:gridCol w:w="3528"/>
        <w:gridCol w:w="3528"/>
      </w:tblGrid>
      <w:tr w:rsidR="0002621C" w14:paraId="6B0F5B3A" w14:textId="77777777">
        <w:trPr>
          <w:tblHeader/>
          <w:jc w:val="center"/>
        </w:trPr>
        <w:tc>
          <w:tcPr>
            <w:tcW w:w="2592" w:type="dxa"/>
            <w:shd w:val="clear" w:color="auto" w:fill="17324D"/>
            <w:tcMar>
              <w:top w:w="80" w:type="dxa"/>
              <w:left w:w="120" w:type="dxa"/>
              <w:bottom w:w="80" w:type="dxa"/>
              <w:right w:w="120" w:type="dxa"/>
            </w:tcMar>
          </w:tcPr>
          <w:p w14:paraId="11604155" w14:textId="77777777" w:rsidR="0002621C" w:rsidRDefault="00000000">
            <w:r>
              <w:rPr>
                <w:b/>
                <w:color w:val="FFFFFF"/>
                <w:sz w:val="15"/>
              </w:rPr>
              <w:t>Client / Contract</w:t>
            </w:r>
          </w:p>
        </w:tc>
        <w:tc>
          <w:tcPr>
            <w:tcW w:w="3528" w:type="dxa"/>
            <w:shd w:val="clear" w:color="auto" w:fill="17324D"/>
            <w:tcMar>
              <w:top w:w="80" w:type="dxa"/>
              <w:left w:w="120" w:type="dxa"/>
              <w:bottom w:w="80" w:type="dxa"/>
              <w:right w:w="120" w:type="dxa"/>
            </w:tcMar>
          </w:tcPr>
          <w:p w14:paraId="34B70E1B" w14:textId="77777777" w:rsidR="0002621C" w:rsidRDefault="00000000">
            <w:r>
              <w:rPr>
                <w:b/>
                <w:color w:val="FFFFFF"/>
                <w:sz w:val="15"/>
              </w:rPr>
              <w:t>Scale and Environment</w:t>
            </w:r>
          </w:p>
        </w:tc>
        <w:tc>
          <w:tcPr>
            <w:tcW w:w="3528" w:type="dxa"/>
            <w:shd w:val="clear" w:color="auto" w:fill="17324D"/>
            <w:tcMar>
              <w:top w:w="80" w:type="dxa"/>
              <w:left w:w="120" w:type="dxa"/>
              <w:bottom w:w="80" w:type="dxa"/>
              <w:right w:w="120" w:type="dxa"/>
            </w:tcMar>
          </w:tcPr>
          <w:p w14:paraId="6DA4EC6F" w14:textId="77777777" w:rsidR="0002621C" w:rsidRDefault="00000000">
            <w:r>
              <w:rPr>
                <w:b/>
                <w:color w:val="FFFFFF"/>
                <w:sz w:val="15"/>
              </w:rPr>
              <w:t>Relevance</w:t>
            </w:r>
          </w:p>
        </w:tc>
      </w:tr>
      <w:tr w:rsidR="0002621C" w14:paraId="413681EC" w14:textId="77777777">
        <w:trPr>
          <w:jc w:val="center"/>
        </w:trPr>
        <w:tc>
          <w:tcPr>
            <w:tcW w:w="2592" w:type="dxa"/>
            <w:tcMar>
              <w:top w:w="80" w:type="dxa"/>
              <w:left w:w="120" w:type="dxa"/>
              <w:bottom w:w="80" w:type="dxa"/>
              <w:right w:w="120" w:type="dxa"/>
            </w:tcMar>
            <w:vAlign w:val="center"/>
          </w:tcPr>
          <w:p w14:paraId="472BB87B" w14:textId="77777777" w:rsidR="0002621C" w:rsidRDefault="00000000">
            <w:pPr>
              <w:spacing w:after="0"/>
            </w:pPr>
            <w:r>
              <w:rPr>
                <w:sz w:val="15"/>
              </w:rPr>
              <w:t>Hudson Regional Mobility District</w:t>
            </w:r>
          </w:p>
        </w:tc>
        <w:tc>
          <w:tcPr>
            <w:tcW w:w="3528" w:type="dxa"/>
            <w:tcMar>
              <w:top w:w="80" w:type="dxa"/>
              <w:left w:w="120" w:type="dxa"/>
              <w:bottom w:w="80" w:type="dxa"/>
              <w:right w:w="120" w:type="dxa"/>
            </w:tcMar>
            <w:vAlign w:val="center"/>
          </w:tcPr>
          <w:p w14:paraId="73511CA0" w14:textId="77777777" w:rsidR="0002621C" w:rsidRDefault="00000000">
            <w:pPr>
              <w:spacing w:after="0"/>
            </w:pPr>
            <w:r>
              <w:rPr>
                <w:sz w:val="15"/>
              </w:rPr>
              <w:t>18 transit and administrative locations; 540,000 SF; 24/7 dispatch center</w:t>
            </w:r>
          </w:p>
        </w:tc>
        <w:tc>
          <w:tcPr>
            <w:tcW w:w="3528" w:type="dxa"/>
            <w:tcMar>
              <w:top w:w="80" w:type="dxa"/>
              <w:left w:w="120" w:type="dxa"/>
              <w:bottom w:w="80" w:type="dxa"/>
              <w:right w:w="120" w:type="dxa"/>
            </w:tcMar>
            <w:vAlign w:val="center"/>
          </w:tcPr>
          <w:p w14:paraId="09C40D15" w14:textId="77777777" w:rsidR="0002621C" w:rsidRDefault="00000000">
            <w:pPr>
              <w:spacing w:after="0"/>
            </w:pPr>
            <w:r>
              <w:rPr>
                <w:sz w:val="15"/>
              </w:rPr>
              <w:t>Passenger-facing cleaning, cleared staff, continuous posts, weather response</w:t>
            </w:r>
          </w:p>
        </w:tc>
      </w:tr>
      <w:tr w:rsidR="0002621C" w14:paraId="13D4BC0A" w14:textId="77777777">
        <w:trPr>
          <w:jc w:val="center"/>
        </w:trPr>
        <w:tc>
          <w:tcPr>
            <w:tcW w:w="2592" w:type="dxa"/>
            <w:shd w:val="clear" w:color="auto" w:fill="F4F6F8"/>
            <w:tcMar>
              <w:top w:w="80" w:type="dxa"/>
              <w:left w:w="120" w:type="dxa"/>
              <w:bottom w:w="80" w:type="dxa"/>
              <w:right w:w="120" w:type="dxa"/>
            </w:tcMar>
            <w:vAlign w:val="center"/>
          </w:tcPr>
          <w:p w14:paraId="6323036A" w14:textId="77777777" w:rsidR="0002621C" w:rsidRDefault="00000000">
            <w:pPr>
              <w:spacing w:after="0"/>
            </w:pPr>
            <w:r>
              <w:rPr>
                <w:sz w:val="15"/>
              </w:rPr>
              <w:t>Metropolitan Learning Consortium</w:t>
            </w:r>
          </w:p>
        </w:tc>
        <w:tc>
          <w:tcPr>
            <w:tcW w:w="3528" w:type="dxa"/>
            <w:shd w:val="clear" w:color="auto" w:fill="F4F6F8"/>
            <w:tcMar>
              <w:top w:w="80" w:type="dxa"/>
              <w:left w:w="120" w:type="dxa"/>
              <w:bottom w:w="80" w:type="dxa"/>
              <w:right w:w="120" w:type="dxa"/>
            </w:tcMar>
            <w:vAlign w:val="center"/>
          </w:tcPr>
          <w:p w14:paraId="5146DAB0" w14:textId="77777777" w:rsidR="0002621C" w:rsidRDefault="00000000">
            <w:pPr>
              <w:spacing w:after="0"/>
            </w:pPr>
            <w:r>
              <w:rPr>
                <w:sz w:val="15"/>
              </w:rPr>
              <w:t>27 education/training facilities; 1.2M SF</w:t>
            </w:r>
          </w:p>
        </w:tc>
        <w:tc>
          <w:tcPr>
            <w:tcW w:w="3528" w:type="dxa"/>
            <w:shd w:val="clear" w:color="auto" w:fill="F4F6F8"/>
            <w:tcMar>
              <w:top w:w="80" w:type="dxa"/>
              <w:left w:w="120" w:type="dxa"/>
              <w:bottom w:w="80" w:type="dxa"/>
              <w:right w:w="120" w:type="dxa"/>
            </w:tcMar>
            <w:vAlign w:val="center"/>
          </w:tcPr>
          <w:p w14:paraId="26408255" w14:textId="77777777" w:rsidR="0002621C" w:rsidRDefault="00000000">
            <w:pPr>
              <w:spacing w:after="0"/>
            </w:pPr>
            <w:r>
              <w:rPr>
                <w:sz w:val="15"/>
              </w:rPr>
              <w:t>Multi-site scheduling, floor care, high-occupancy transitions, KPI reporting</w:t>
            </w:r>
          </w:p>
        </w:tc>
      </w:tr>
      <w:tr w:rsidR="0002621C" w14:paraId="7EA48B12" w14:textId="77777777">
        <w:trPr>
          <w:jc w:val="center"/>
        </w:trPr>
        <w:tc>
          <w:tcPr>
            <w:tcW w:w="2592" w:type="dxa"/>
            <w:tcMar>
              <w:top w:w="80" w:type="dxa"/>
              <w:left w:w="120" w:type="dxa"/>
              <w:bottom w:w="80" w:type="dxa"/>
              <w:right w:w="120" w:type="dxa"/>
            </w:tcMar>
            <w:vAlign w:val="center"/>
          </w:tcPr>
          <w:p w14:paraId="633E9835" w14:textId="77777777" w:rsidR="0002621C" w:rsidRDefault="00000000">
            <w:pPr>
              <w:spacing w:after="0"/>
            </w:pPr>
            <w:r>
              <w:rPr>
                <w:sz w:val="15"/>
              </w:rPr>
              <w:t>HarborWorks Public Facilities</w:t>
            </w:r>
          </w:p>
        </w:tc>
        <w:tc>
          <w:tcPr>
            <w:tcW w:w="3528" w:type="dxa"/>
            <w:tcMar>
              <w:top w:w="80" w:type="dxa"/>
              <w:left w:w="120" w:type="dxa"/>
              <w:bottom w:w="80" w:type="dxa"/>
              <w:right w:w="120" w:type="dxa"/>
            </w:tcMar>
            <w:vAlign w:val="center"/>
          </w:tcPr>
          <w:p w14:paraId="73621B84" w14:textId="77777777" w:rsidR="0002621C" w:rsidRDefault="00000000">
            <w:pPr>
              <w:spacing w:after="0"/>
            </w:pPr>
            <w:r>
              <w:rPr>
                <w:sz w:val="15"/>
              </w:rPr>
              <w:t>Municipal offices, customer centers, garages; 690,000 SF</w:t>
            </w:r>
          </w:p>
        </w:tc>
        <w:tc>
          <w:tcPr>
            <w:tcW w:w="3528" w:type="dxa"/>
            <w:tcMar>
              <w:top w:w="80" w:type="dxa"/>
              <w:left w:w="120" w:type="dxa"/>
              <w:bottom w:w="80" w:type="dxa"/>
              <w:right w:w="120" w:type="dxa"/>
            </w:tcMar>
            <w:vAlign w:val="center"/>
          </w:tcPr>
          <w:p w14:paraId="15C6973C" w14:textId="77777777" w:rsidR="0002621C" w:rsidRDefault="00000000">
            <w:pPr>
              <w:spacing w:after="0"/>
            </w:pPr>
            <w:r>
              <w:rPr>
                <w:sz w:val="15"/>
              </w:rPr>
              <w:t>Mixed office/industrial support, public service counters, supplier-diversity program</w:t>
            </w:r>
          </w:p>
        </w:tc>
      </w:tr>
    </w:tbl>
    <w:p w14:paraId="09782D2D" w14:textId="77777777" w:rsidR="0002621C" w:rsidRDefault="0002621C">
      <w:pPr>
        <w:spacing w:after="0"/>
      </w:pPr>
    </w:p>
    <w:p w14:paraId="6269BFBB" w14:textId="77777777" w:rsidR="0002621C" w:rsidRDefault="00000000">
      <w:pPr>
        <w:pStyle w:val="Heading1"/>
      </w:pPr>
      <w:r>
        <w:t>Proposed Key Personnel</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952"/>
        <w:gridCol w:w="3240"/>
        <w:gridCol w:w="3456"/>
      </w:tblGrid>
      <w:tr w:rsidR="0002621C" w14:paraId="40314759" w14:textId="77777777">
        <w:trPr>
          <w:tblHeader/>
          <w:jc w:val="center"/>
        </w:trPr>
        <w:tc>
          <w:tcPr>
            <w:tcW w:w="2952" w:type="dxa"/>
            <w:shd w:val="clear" w:color="auto" w:fill="17324D"/>
            <w:tcMar>
              <w:top w:w="80" w:type="dxa"/>
              <w:left w:w="120" w:type="dxa"/>
              <w:bottom w:w="80" w:type="dxa"/>
              <w:right w:w="120" w:type="dxa"/>
            </w:tcMar>
          </w:tcPr>
          <w:p w14:paraId="0DED6578" w14:textId="77777777" w:rsidR="0002621C" w:rsidRDefault="00000000">
            <w:r>
              <w:rPr>
                <w:b/>
                <w:color w:val="FFFFFF"/>
                <w:sz w:val="15"/>
              </w:rPr>
              <w:t>Person / Role</w:t>
            </w:r>
          </w:p>
        </w:tc>
        <w:tc>
          <w:tcPr>
            <w:tcW w:w="3240" w:type="dxa"/>
            <w:shd w:val="clear" w:color="auto" w:fill="17324D"/>
            <w:tcMar>
              <w:top w:w="80" w:type="dxa"/>
              <w:left w:w="120" w:type="dxa"/>
              <w:bottom w:w="80" w:type="dxa"/>
              <w:right w:w="120" w:type="dxa"/>
            </w:tcMar>
          </w:tcPr>
          <w:p w14:paraId="675A5BB9" w14:textId="77777777" w:rsidR="0002621C" w:rsidRDefault="00000000">
            <w:r>
              <w:rPr>
                <w:b/>
                <w:color w:val="FFFFFF"/>
                <w:sz w:val="15"/>
              </w:rPr>
              <w:t>Experience</w:t>
            </w:r>
          </w:p>
        </w:tc>
        <w:tc>
          <w:tcPr>
            <w:tcW w:w="3456" w:type="dxa"/>
            <w:shd w:val="clear" w:color="auto" w:fill="17324D"/>
            <w:tcMar>
              <w:top w:w="80" w:type="dxa"/>
              <w:left w:w="120" w:type="dxa"/>
              <w:bottom w:w="80" w:type="dxa"/>
              <w:right w:w="120" w:type="dxa"/>
            </w:tcMar>
          </w:tcPr>
          <w:p w14:paraId="107DABB7" w14:textId="77777777" w:rsidR="0002621C" w:rsidRDefault="00000000">
            <w:r>
              <w:rPr>
                <w:b/>
                <w:color w:val="FFFFFF"/>
                <w:sz w:val="15"/>
              </w:rPr>
              <w:t>QTA Contribution</w:t>
            </w:r>
          </w:p>
        </w:tc>
      </w:tr>
      <w:tr w:rsidR="0002621C" w14:paraId="105B810C" w14:textId="77777777">
        <w:trPr>
          <w:jc w:val="center"/>
        </w:trPr>
        <w:tc>
          <w:tcPr>
            <w:tcW w:w="2952" w:type="dxa"/>
            <w:tcMar>
              <w:top w:w="80" w:type="dxa"/>
              <w:left w:w="120" w:type="dxa"/>
              <w:bottom w:w="80" w:type="dxa"/>
              <w:right w:w="120" w:type="dxa"/>
            </w:tcMar>
            <w:vAlign w:val="center"/>
          </w:tcPr>
          <w:p w14:paraId="3D8B0031" w14:textId="77777777" w:rsidR="0002621C" w:rsidRDefault="00000000">
            <w:pPr>
              <w:spacing w:after="0"/>
            </w:pPr>
            <w:r>
              <w:rPr>
                <w:sz w:val="15"/>
              </w:rPr>
              <w:t>Jordan Reyes - Executive Sponsor</w:t>
            </w:r>
          </w:p>
        </w:tc>
        <w:tc>
          <w:tcPr>
            <w:tcW w:w="3240" w:type="dxa"/>
            <w:tcMar>
              <w:top w:w="80" w:type="dxa"/>
              <w:left w:w="120" w:type="dxa"/>
              <w:bottom w:w="80" w:type="dxa"/>
              <w:right w:w="120" w:type="dxa"/>
            </w:tcMar>
            <w:vAlign w:val="center"/>
          </w:tcPr>
          <w:p w14:paraId="18932FFE" w14:textId="77777777" w:rsidR="0002621C" w:rsidRDefault="00000000">
            <w:pPr>
              <w:spacing w:after="0"/>
            </w:pPr>
            <w:r>
              <w:rPr>
                <w:sz w:val="15"/>
              </w:rPr>
              <w:t>22 years facility services; public infrastructure governance</w:t>
            </w:r>
          </w:p>
        </w:tc>
        <w:tc>
          <w:tcPr>
            <w:tcW w:w="3456" w:type="dxa"/>
            <w:tcMar>
              <w:top w:w="80" w:type="dxa"/>
              <w:left w:w="120" w:type="dxa"/>
              <w:bottom w:w="80" w:type="dxa"/>
              <w:right w:w="120" w:type="dxa"/>
            </w:tcMar>
            <w:vAlign w:val="center"/>
          </w:tcPr>
          <w:p w14:paraId="61A4F518" w14:textId="77777777" w:rsidR="0002621C" w:rsidRDefault="00000000">
            <w:pPr>
              <w:spacing w:after="0"/>
            </w:pPr>
            <w:r>
              <w:rPr>
                <w:sz w:val="15"/>
              </w:rPr>
              <w:t>Executive resources, quarterly governance, escalation</w:t>
            </w:r>
          </w:p>
        </w:tc>
      </w:tr>
      <w:tr w:rsidR="0002621C" w14:paraId="10F39DDE" w14:textId="77777777">
        <w:trPr>
          <w:jc w:val="center"/>
        </w:trPr>
        <w:tc>
          <w:tcPr>
            <w:tcW w:w="2952" w:type="dxa"/>
            <w:shd w:val="clear" w:color="auto" w:fill="F4F6F8"/>
            <w:tcMar>
              <w:top w:w="80" w:type="dxa"/>
              <w:left w:w="120" w:type="dxa"/>
              <w:bottom w:w="80" w:type="dxa"/>
              <w:right w:w="120" w:type="dxa"/>
            </w:tcMar>
            <w:vAlign w:val="center"/>
          </w:tcPr>
          <w:p w14:paraId="21726F58" w14:textId="77777777" w:rsidR="0002621C" w:rsidRDefault="00000000">
            <w:pPr>
              <w:spacing w:after="0"/>
            </w:pPr>
            <w:r>
              <w:rPr>
                <w:sz w:val="15"/>
              </w:rPr>
              <w:t>Maya Chen - Contract Manager</w:t>
            </w:r>
          </w:p>
        </w:tc>
        <w:tc>
          <w:tcPr>
            <w:tcW w:w="3240" w:type="dxa"/>
            <w:shd w:val="clear" w:color="auto" w:fill="F4F6F8"/>
            <w:tcMar>
              <w:top w:w="80" w:type="dxa"/>
              <w:left w:w="120" w:type="dxa"/>
              <w:bottom w:w="80" w:type="dxa"/>
              <w:right w:w="120" w:type="dxa"/>
            </w:tcMar>
            <w:vAlign w:val="center"/>
          </w:tcPr>
          <w:p w14:paraId="3E264F79" w14:textId="77777777" w:rsidR="0002621C" w:rsidRDefault="00000000">
            <w:pPr>
              <w:spacing w:after="0"/>
            </w:pPr>
            <w:r>
              <w:rPr>
                <w:sz w:val="15"/>
              </w:rPr>
              <w:t>16 years; multi-site transit and municipal portfolios</w:t>
            </w:r>
          </w:p>
        </w:tc>
        <w:tc>
          <w:tcPr>
            <w:tcW w:w="3456" w:type="dxa"/>
            <w:shd w:val="clear" w:color="auto" w:fill="F4F6F8"/>
            <w:tcMar>
              <w:top w:w="80" w:type="dxa"/>
              <w:left w:w="120" w:type="dxa"/>
              <w:bottom w:w="80" w:type="dxa"/>
              <w:right w:w="120" w:type="dxa"/>
            </w:tcMar>
            <w:vAlign w:val="center"/>
          </w:tcPr>
          <w:p w14:paraId="5EC399E4" w14:textId="77777777" w:rsidR="0002621C" w:rsidRDefault="00000000">
            <w:pPr>
              <w:spacing w:after="0"/>
            </w:pPr>
            <w:r>
              <w:rPr>
                <w:sz w:val="15"/>
              </w:rPr>
              <w:t>Full-time daily accountability and QTA coordination</w:t>
            </w:r>
          </w:p>
        </w:tc>
      </w:tr>
      <w:tr w:rsidR="0002621C" w14:paraId="001A8CD8" w14:textId="77777777">
        <w:trPr>
          <w:jc w:val="center"/>
        </w:trPr>
        <w:tc>
          <w:tcPr>
            <w:tcW w:w="2952" w:type="dxa"/>
            <w:tcMar>
              <w:top w:w="80" w:type="dxa"/>
              <w:left w:w="120" w:type="dxa"/>
              <w:bottom w:w="80" w:type="dxa"/>
              <w:right w:w="120" w:type="dxa"/>
            </w:tcMar>
            <w:vAlign w:val="center"/>
          </w:tcPr>
          <w:p w14:paraId="6CFBFF8C" w14:textId="77777777" w:rsidR="0002621C" w:rsidRDefault="00000000">
            <w:pPr>
              <w:spacing w:after="0"/>
            </w:pPr>
            <w:r>
              <w:rPr>
                <w:sz w:val="15"/>
              </w:rPr>
              <w:t>Samuel Ortiz - Quality &amp; Safety Manager</w:t>
            </w:r>
          </w:p>
        </w:tc>
        <w:tc>
          <w:tcPr>
            <w:tcW w:w="3240" w:type="dxa"/>
            <w:tcMar>
              <w:top w:w="80" w:type="dxa"/>
              <w:left w:w="120" w:type="dxa"/>
              <w:bottom w:w="80" w:type="dxa"/>
              <w:right w:w="120" w:type="dxa"/>
            </w:tcMar>
            <w:vAlign w:val="center"/>
          </w:tcPr>
          <w:p w14:paraId="1A879D04" w14:textId="77777777" w:rsidR="0002621C" w:rsidRDefault="00000000">
            <w:pPr>
              <w:spacing w:after="0"/>
            </w:pPr>
            <w:r>
              <w:rPr>
                <w:sz w:val="15"/>
              </w:rPr>
              <w:t>14 years QA, EHS, mobile inspection deployment</w:t>
            </w:r>
          </w:p>
        </w:tc>
        <w:tc>
          <w:tcPr>
            <w:tcW w:w="3456" w:type="dxa"/>
            <w:tcMar>
              <w:top w:w="80" w:type="dxa"/>
              <w:left w:w="120" w:type="dxa"/>
              <w:bottom w:w="80" w:type="dxa"/>
              <w:right w:w="120" w:type="dxa"/>
            </w:tcMar>
            <w:vAlign w:val="center"/>
          </w:tcPr>
          <w:p w14:paraId="5F9F5F5E" w14:textId="77777777" w:rsidR="0002621C" w:rsidRDefault="00000000">
            <w:pPr>
              <w:spacing w:after="0"/>
            </w:pPr>
            <w:r>
              <w:rPr>
                <w:sz w:val="15"/>
              </w:rPr>
              <w:t>Independent assurance, calibration, root-cause correction</w:t>
            </w:r>
          </w:p>
        </w:tc>
      </w:tr>
      <w:tr w:rsidR="0002621C" w14:paraId="613967C5" w14:textId="77777777">
        <w:trPr>
          <w:jc w:val="center"/>
        </w:trPr>
        <w:tc>
          <w:tcPr>
            <w:tcW w:w="2952" w:type="dxa"/>
            <w:shd w:val="clear" w:color="auto" w:fill="F4F6F8"/>
            <w:tcMar>
              <w:top w:w="80" w:type="dxa"/>
              <w:left w:w="120" w:type="dxa"/>
              <w:bottom w:w="80" w:type="dxa"/>
              <w:right w:w="120" w:type="dxa"/>
            </w:tcMar>
            <w:vAlign w:val="center"/>
          </w:tcPr>
          <w:p w14:paraId="1599D8F8" w14:textId="77777777" w:rsidR="0002621C" w:rsidRDefault="00000000">
            <w:pPr>
              <w:spacing w:after="0"/>
            </w:pPr>
            <w:r>
              <w:rPr>
                <w:sz w:val="15"/>
              </w:rPr>
              <w:t>Priya Shah - Mobilization Manager</w:t>
            </w:r>
          </w:p>
        </w:tc>
        <w:tc>
          <w:tcPr>
            <w:tcW w:w="3240" w:type="dxa"/>
            <w:shd w:val="clear" w:color="auto" w:fill="F4F6F8"/>
            <w:tcMar>
              <w:top w:w="80" w:type="dxa"/>
              <w:left w:w="120" w:type="dxa"/>
              <w:bottom w:w="80" w:type="dxa"/>
              <w:right w:w="120" w:type="dxa"/>
            </w:tcMar>
            <w:vAlign w:val="center"/>
          </w:tcPr>
          <w:p w14:paraId="4A2552CC" w14:textId="77777777" w:rsidR="0002621C" w:rsidRDefault="00000000">
            <w:pPr>
              <w:spacing w:after="0"/>
            </w:pPr>
            <w:r>
              <w:rPr>
                <w:sz w:val="15"/>
              </w:rPr>
              <w:t>11 years transitions up to 1.4M SF / 900 employees</w:t>
            </w:r>
          </w:p>
        </w:tc>
        <w:tc>
          <w:tcPr>
            <w:tcW w:w="3456" w:type="dxa"/>
            <w:shd w:val="clear" w:color="auto" w:fill="F4F6F8"/>
            <w:tcMar>
              <w:top w:w="80" w:type="dxa"/>
              <w:left w:w="120" w:type="dxa"/>
              <w:bottom w:w="80" w:type="dxa"/>
              <w:right w:w="120" w:type="dxa"/>
            </w:tcMar>
            <w:vAlign w:val="center"/>
          </w:tcPr>
          <w:p w14:paraId="14E646DE" w14:textId="77777777" w:rsidR="0002621C" w:rsidRDefault="00000000">
            <w:pPr>
              <w:spacing w:after="0"/>
            </w:pPr>
            <w:r>
              <w:rPr>
                <w:sz w:val="15"/>
              </w:rPr>
              <w:t>45-day plan, risk/dependency control, readiness gates</w:t>
            </w:r>
          </w:p>
        </w:tc>
      </w:tr>
      <w:tr w:rsidR="0002621C" w14:paraId="7E1CF0CF" w14:textId="77777777">
        <w:trPr>
          <w:jc w:val="center"/>
        </w:trPr>
        <w:tc>
          <w:tcPr>
            <w:tcW w:w="2952" w:type="dxa"/>
            <w:tcMar>
              <w:top w:w="80" w:type="dxa"/>
              <w:left w:w="120" w:type="dxa"/>
              <w:bottom w:w="80" w:type="dxa"/>
              <w:right w:w="120" w:type="dxa"/>
            </w:tcMar>
            <w:vAlign w:val="center"/>
          </w:tcPr>
          <w:p w14:paraId="724EE873" w14:textId="77777777" w:rsidR="0002621C" w:rsidRDefault="00000000">
            <w:pPr>
              <w:spacing w:after="0"/>
            </w:pPr>
            <w:r>
              <w:rPr>
                <w:sz w:val="15"/>
              </w:rPr>
              <w:t>Elena Brooks - HR/Clearance Lead</w:t>
            </w:r>
          </w:p>
        </w:tc>
        <w:tc>
          <w:tcPr>
            <w:tcW w:w="3240" w:type="dxa"/>
            <w:tcMar>
              <w:top w:w="80" w:type="dxa"/>
              <w:left w:w="120" w:type="dxa"/>
              <w:bottom w:w="80" w:type="dxa"/>
              <w:right w:w="120" w:type="dxa"/>
            </w:tcMar>
            <w:vAlign w:val="center"/>
          </w:tcPr>
          <w:p w14:paraId="58387598" w14:textId="77777777" w:rsidR="0002621C" w:rsidRDefault="00000000">
            <w:pPr>
              <w:spacing w:after="0"/>
            </w:pPr>
            <w:r>
              <w:rPr>
                <w:sz w:val="15"/>
              </w:rPr>
              <w:t>12 years high-volume recruiting and credential programs</w:t>
            </w:r>
          </w:p>
        </w:tc>
        <w:tc>
          <w:tcPr>
            <w:tcW w:w="3456" w:type="dxa"/>
            <w:tcMar>
              <w:top w:w="80" w:type="dxa"/>
              <w:left w:w="120" w:type="dxa"/>
              <w:bottom w:w="80" w:type="dxa"/>
              <w:right w:w="120" w:type="dxa"/>
            </w:tcMar>
            <w:vAlign w:val="center"/>
          </w:tcPr>
          <w:p w14:paraId="09041EC4" w14:textId="77777777" w:rsidR="0002621C" w:rsidRDefault="00000000">
            <w:pPr>
              <w:spacing w:after="0"/>
            </w:pPr>
            <w:r>
              <w:rPr>
                <w:sz w:val="15"/>
              </w:rPr>
              <w:t>Incumbent outreach, candidate pipeline, screening and clearance</w:t>
            </w:r>
          </w:p>
        </w:tc>
      </w:tr>
    </w:tbl>
    <w:p w14:paraId="374F2A76" w14:textId="77777777" w:rsidR="0002621C" w:rsidRDefault="0002621C">
      <w:pPr>
        <w:spacing w:after="0"/>
      </w:pPr>
    </w:p>
    <w:p w14:paraId="731CD50B" w14:textId="77777777" w:rsidR="0002621C" w:rsidRDefault="00000000">
      <w:pPr>
        <w:pStyle w:val="Heading1"/>
      </w:pPr>
      <w:r>
        <w:t>Organizational Capacity</w:t>
      </w:r>
    </w:p>
    <w:p w14:paraId="34260194" w14:textId="77777777" w:rsidR="0002621C" w:rsidRDefault="00000000">
      <w:r>
        <w:t>Northstar’s corporate support functions - recruiting, payroll, safety, procurement, technology, finance, and proposal-to-operations transition - remain available to the dedicated QTA team without diluting local authority. The Contract Manager owns daily performance and can commit routine corrective resources without waiting for distant approval.</w:t>
      </w:r>
    </w:p>
    <w:p w14:paraId="5B5A6258" w14:textId="77777777" w:rsidR="00364B90" w:rsidRDefault="00364B90">
      <w:pPr>
        <w:spacing w:after="200" w:line="276" w:lineRule="auto"/>
        <w:rPr>
          <w:b/>
          <w:color w:val="2B766E"/>
          <w:sz w:val="16"/>
        </w:rPr>
      </w:pPr>
      <w:r>
        <w:rPr>
          <w:b/>
          <w:color w:val="2B766E"/>
          <w:sz w:val="16"/>
        </w:rPr>
        <w:br w:type="page"/>
      </w:r>
    </w:p>
    <w:p w14:paraId="31176AE6" w14:textId="4965A43C" w:rsidR="0002621C" w:rsidRDefault="00000000">
      <w:pPr>
        <w:spacing w:after="60"/>
      </w:pPr>
      <w:r>
        <w:rPr>
          <w:b/>
          <w:color w:val="2B766E"/>
          <w:sz w:val="16"/>
        </w:rPr>
        <w:lastRenderedPageBreak/>
        <w:t>A RESPONSIBLE DELIVERY MODEL</w:t>
      </w:r>
    </w:p>
    <w:p w14:paraId="6A6CD51D" w14:textId="77777777" w:rsidR="0002621C" w:rsidRDefault="00000000">
      <w:pPr>
        <w:pStyle w:val="Title"/>
      </w:pPr>
      <w:r>
        <w:t>Participation, Compliance &amp; Assumptions</w:t>
      </w:r>
    </w:p>
    <w:p w14:paraId="6C38B863" w14:textId="77777777" w:rsidR="0002621C" w:rsidRDefault="00000000">
      <w:pPr>
        <w:pStyle w:val="Heading1"/>
      </w:pPr>
      <w:r>
        <w:t>Supplier-Diversity Plan</w:t>
      </w:r>
    </w:p>
    <w:p w14:paraId="57069BA9" w14:textId="77777777" w:rsidR="0002621C" w:rsidRDefault="00000000">
      <w:r>
        <w:t>Northstar will pursue QTA’s 20% combined MWBE and 6% SDVOB goals through commercially useful, performance-accountable work packages while self-performing more than 70% of routine custodial labor hours.</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448"/>
        <w:gridCol w:w="3816"/>
        <w:gridCol w:w="3384"/>
      </w:tblGrid>
      <w:tr w:rsidR="0002621C" w14:paraId="5A8C00BC" w14:textId="77777777">
        <w:trPr>
          <w:tblHeader/>
          <w:jc w:val="center"/>
        </w:trPr>
        <w:tc>
          <w:tcPr>
            <w:tcW w:w="2448" w:type="dxa"/>
            <w:shd w:val="clear" w:color="auto" w:fill="17324D"/>
            <w:tcMar>
              <w:top w:w="80" w:type="dxa"/>
              <w:left w:w="120" w:type="dxa"/>
              <w:bottom w:w="80" w:type="dxa"/>
              <w:right w:w="120" w:type="dxa"/>
            </w:tcMar>
          </w:tcPr>
          <w:p w14:paraId="338E793D" w14:textId="77777777" w:rsidR="0002621C" w:rsidRDefault="00000000">
            <w:r>
              <w:rPr>
                <w:b/>
                <w:color w:val="FFFFFF"/>
                <w:sz w:val="15"/>
              </w:rPr>
              <w:t>Fictional Partner</w:t>
            </w:r>
          </w:p>
        </w:tc>
        <w:tc>
          <w:tcPr>
            <w:tcW w:w="3816" w:type="dxa"/>
            <w:shd w:val="clear" w:color="auto" w:fill="17324D"/>
            <w:tcMar>
              <w:top w:w="80" w:type="dxa"/>
              <w:left w:w="120" w:type="dxa"/>
              <w:bottom w:w="80" w:type="dxa"/>
              <w:right w:w="120" w:type="dxa"/>
            </w:tcMar>
          </w:tcPr>
          <w:p w14:paraId="7BCDE0A3" w14:textId="77777777" w:rsidR="0002621C" w:rsidRDefault="00000000">
            <w:r>
              <w:rPr>
                <w:b/>
                <w:color w:val="FFFFFF"/>
                <w:sz w:val="15"/>
              </w:rPr>
              <w:t>Certification / Work Package</w:t>
            </w:r>
          </w:p>
        </w:tc>
        <w:tc>
          <w:tcPr>
            <w:tcW w:w="3384" w:type="dxa"/>
            <w:shd w:val="clear" w:color="auto" w:fill="17324D"/>
            <w:tcMar>
              <w:top w:w="80" w:type="dxa"/>
              <w:left w:w="120" w:type="dxa"/>
              <w:bottom w:w="80" w:type="dxa"/>
              <w:right w:w="120" w:type="dxa"/>
            </w:tcMar>
          </w:tcPr>
          <w:p w14:paraId="242FD85C" w14:textId="77777777" w:rsidR="0002621C" w:rsidRDefault="00000000">
            <w:r>
              <w:rPr>
                <w:b/>
                <w:color w:val="FFFFFF"/>
                <w:sz w:val="15"/>
              </w:rPr>
              <w:t>Planned Role</w:t>
            </w:r>
          </w:p>
        </w:tc>
      </w:tr>
      <w:tr w:rsidR="0002621C" w14:paraId="1324B4C7" w14:textId="77777777">
        <w:trPr>
          <w:jc w:val="center"/>
        </w:trPr>
        <w:tc>
          <w:tcPr>
            <w:tcW w:w="2448" w:type="dxa"/>
            <w:tcMar>
              <w:top w:w="80" w:type="dxa"/>
              <w:left w:w="120" w:type="dxa"/>
              <w:bottom w:w="80" w:type="dxa"/>
              <w:right w:w="120" w:type="dxa"/>
            </w:tcMar>
            <w:vAlign w:val="center"/>
          </w:tcPr>
          <w:p w14:paraId="480518CB" w14:textId="77777777" w:rsidR="0002621C" w:rsidRDefault="00000000">
            <w:pPr>
              <w:spacing w:after="0"/>
            </w:pPr>
            <w:r>
              <w:rPr>
                <w:sz w:val="15"/>
              </w:rPr>
              <w:t>Harborlight Specialty Services</w:t>
            </w:r>
          </w:p>
        </w:tc>
        <w:tc>
          <w:tcPr>
            <w:tcW w:w="3816" w:type="dxa"/>
            <w:tcMar>
              <w:top w:w="80" w:type="dxa"/>
              <w:left w:w="120" w:type="dxa"/>
              <w:bottom w:w="80" w:type="dxa"/>
              <w:right w:w="120" w:type="dxa"/>
            </w:tcMar>
            <w:vAlign w:val="center"/>
          </w:tcPr>
          <w:p w14:paraId="0694FE30" w14:textId="77777777" w:rsidR="0002621C" w:rsidRDefault="00000000">
            <w:pPr>
              <w:spacing w:after="0"/>
            </w:pPr>
            <w:r>
              <w:rPr>
                <w:sz w:val="15"/>
              </w:rPr>
              <w:t>MWBE - periodic floor restoration and upholstery</w:t>
            </w:r>
          </w:p>
        </w:tc>
        <w:tc>
          <w:tcPr>
            <w:tcW w:w="3384" w:type="dxa"/>
            <w:tcMar>
              <w:top w:w="80" w:type="dxa"/>
              <w:left w:w="120" w:type="dxa"/>
              <w:bottom w:w="80" w:type="dxa"/>
              <w:right w:w="120" w:type="dxa"/>
            </w:tcMar>
            <w:vAlign w:val="center"/>
          </w:tcPr>
          <w:p w14:paraId="1CE83422" w14:textId="77777777" w:rsidR="0002621C" w:rsidRDefault="00000000">
            <w:pPr>
              <w:spacing w:after="0"/>
            </w:pPr>
            <w:r>
              <w:rPr>
                <w:sz w:val="15"/>
              </w:rPr>
              <w:t>Qualified crews, documented quantities, Northstar QA acceptance</w:t>
            </w:r>
          </w:p>
        </w:tc>
      </w:tr>
      <w:tr w:rsidR="0002621C" w14:paraId="7DFDC421" w14:textId="77777777">
        <w:trPr>
          <w:jc w:val="center"/>
        </w:trPr>
        <w:tc>
          <w:tcPr>
            <w:tcW w:w="2448" w:type="dxa"/>
            <w:shd w:val="clear" w:color="auto" w:fill="F4F6F8"/>
            <w:tcMar>
              <w:top w:w="80" w:type="dxa"/>
              <w:left w:w="120" w:type="dxa"/>
              <w:bottom w:w="80" w:type="dxa"/>
              <w:right w:w="120" w:type="dxa"/>
            </w:tcMar>
            <w:vAlign w:val="center"/>
          </w:tcPr>
          <w:p w14:paraId="0237E128" w14:textId="77777777" w:rsidR="0002621C" w:rsidRDefault="00000000">
            <w:pPr>
              <w:spacing w:after="0"/>
            </w:pPr>
            <w:r>
              <w:rPr>
                <w:sz w:val="15"/>
              </w:rPr>
              <w:t>Valor Response Logistics</w:t>
            </w:r>
          </w:p>
        </w:tc>
        <w:tc>
          <w:tcPr>
            <w:tcW w:w="3816" w:type="dxa"/>
            <w:shd w:val="clear" w:color="auto" w:fill="F4F6F8"/>
            <w:tcMar>
              <w:top w:w="80" w:type="dxa"/>
              <w:left w:w="120" w:type="dxa"/>
              <w:bottom w:w="80" w:type="dxa"/>
              <w:right w:w="120" w:type="dxa"/>
            </w:tcMar>
            <w:vAlign w:val="center"/>
          </w:tcPr>
          <w:p w14:paraId="34C56B1D" w14:textId="77777777" w:rsidR="0002621C" w:rsidRDefault="00000000">
            <w:pPr>
              <w:spacing w:after="0"/>
            </w:pPr>
            <w:r>
              <w:rPr>
                <w:sz w:val="15"/>
              </w:rPr>
              <w:t>SDVOB - emergency equipment logistics and winter supplies</w:t>
            </w:r>
          </w:p>
        </w:tc>
        <w:tc>
          <w:tcPr>
            <w:tcW w:w="3384" w:type="dxa"/>
            <w:shd w:val="clear" w:color="auto" w:fill="F4F6F8"/>
            <w:tcMar>
              <w:top w:w="80" w:type="dxa"/>
              <w:left w:w="120" w:type="dxa"/>
              <w:bottom w:w="80" w:type="dxa"/>
              <w:right w:w="120" w:type="dxa"/>
            </w:tcMar>
            <w:vAlign w:val="center"/>
          </w:tcPr>
          <w:p w14:paraId="14AAF821" w14:textId="77777777" w:rsidR="0002621C" w:rsidRDefault="00000000">
            <w:pPr>
              <w:spacing w:after="0"/>
            </w:pPr>
            <w:r>
              <w:rPr>
                <w:sz w:val="15"/>
              </w:rPr>
              <w:t>Staged resources, dispatch support, inventory control</w:t>
            </w:r>
          </w:p>
        </w:tc>
      </w:tr>
      <w:tr w:rsidR="0002621C" w14:paraId="62482794" w14:textId="77777777">
        <w:trPr>
          <w:jc w:val="center"/>
        </w:trPr>
        <w:tc>
          <w:tcPr>
            <w:tcW w:w="2448" w:type="dxa"/>
            <w:tcMar>
              <w:top w:w="80" w:type="dxa"/>
              <w:left w:w="120" w:type="dxa"/>
              <w:bottom w:w="80" w:type="dxa"/>
              <w:right w:w="120" w:type="dxa"/>
            </w:tcMar>
            <w:vAlign w:val="center"/>
          </w:tcPr>
          <w:p w14:paraId="0B5A2465" w14:textId="77777777" w:rsidR="0002621C" w:rsidRDefault="00000000">
            <w:pPr>
              <w:spacing w:after="0"/>
            </w:pPr>
            <w:r>
              <w:rPr>
                <w:sz w:val="15"/>
              </w:rPr>
              <w:t>Greenline Supply Cooperative</w:t>
            </w:r>
          </w:p>
        </w:tc>
        <w:tc>
          <w:tcPr>
            <w:tcW w:w="3816" w:type="dxa"/>
            <w:tcMar>
              <w:top w:w="80" w:type="dxa"/>
              <w:left w:w="120" w:type="dxa"/>
              <w:bottom w:w="80" w:type="dxa"/>
              <w:right w:w="120" w:type="dxa"/>
            </w:tcMar>
            <w:vAlign w:val="center"/>
          </w:tcPr>
          <w:p w14:paraId="1C32FAA7" w14:textId="77777777" w:rsidR="0002621C" w:rsidRDefault="00000000">
            <w:pPr>
              <w:spacing w:after="0"/>
            </w:pPr>
            <w:r>
              <w:rPr>
                <w:sz w:val="15"/>
              </w:rPr>
              <w:t>MWBE - eligible cleaning supplies and liners</w:t>
            </w:r>
          </w:p>
        </w:tc>
        <w:tc>
          <w:tcPr>
            <w:tcW w:w="3384" w:type="dxa"/>
            <w:tcMar>
              <w:top w:w="80" w:type="dxa"/>
              <w:left w:w="120" w:type="dxa"/>
              <w:bottom w:w="80" w:type="dxa"/>
              <w:right w:w="120" w:type="dxa"/>
            </w:tcMar>
            <w:vAlign w:val="center"/>
          </w:tcPr>
          <w:p w14:paraId="6AC6A8D7" w14:textId="77777777" w:rsidR="0002621C" w:rsidRDefault="00000000">
            <w:pPr>
              <w:spacing w:after="0"/>
            </w:pPr>
            <w:r>
              <w:rPr>
                <w:sz w:val="15"/>
              </w:rPr>
              <w:t>Direct supply and fulfillment; commercially useful function verified</w:t>
            </w:r>
          </w:p>
        </w:tc>
      </w:tr>
    </w:tbl>
    <w:p w14:paraId="05235321" w14:textId="77777777" w:rsidR="0002621C" w:rsidRDefault="0002621C">
      <w:pPr>
        <w:spacing w:after="0"/>
      </w:pPr>
    </w:p>
    <w:p w14:paraId="3738BDDB" w14:textId="77777777" w:rsidR="0002621C" w:rsidRDefault="00000000">
      <w:pPr>
        <w:pStyle w:val="Heading1"/>
      </w:pPr>
      <w:r>
        <w:t>Addendum No. 1 Incorporated</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3024"/>
        <w:gridCol w:w="6624"/>
      </w:tblGrid>
      <w:tr w:rsidR="0002621C" w14:paraId="60FA1A62" w14:textId="77777777">
        <w:trPr>
          <w:tblHeader/>
          <w:jc w:val="center"/>
        </w:trPr>
        <w:tc>
          <w:tcPr>
            <w:tcW w:w="3024" w:type="dxa"/>
            <w:shd w:val="clear" w:color="auto" w:fill="17324D"/>
            <w:tcMar>
              <w:top w:w="80" w:type="dxa"/>
              <w:left w:w="120" w:type="dxa"/>
              <w:bottom w:w="80" w:type="dxa"/>
              <w:right w:w="120" w:type="dxa"/>
            </w:tcMar>
          </w:tcPr>
          <w:p w14:paraId="16D83C20" w14:textId="77777777" w:rsidR="0002621C" w:rsidRDefault="00000000">
            <w:r>
              <w:rPr>
                <w:b/>
                <w:color w:val="FFFFFF"/>
                <w:sz w:val="15"/>
              </w:rPr>
              <w:t>Change</w:t>
            </w:r>
          </w:p>
        </w:tc>
        <w:tc>
          <w:tcPr>
            <w:tcW w:w="6624" w:type="dxa"/>
            <w:shd w:val="clear" w:color="auto" w:fill="17324D"/>
            <w:tcMar>
              <w:top w:w="80" w:type="dxa"/>
              <w:left w:w="120" w:type="dxa"/>
              <w:bottom w:w="80" w:type="dxa"/>
              <w:right w:w="120" w:type="dxa"/>
            </w:tcMar>
          </w:tcPr>
          <w:p w14:paraId="008748A2" w14:textId="77777777" w:rsidR="0002621C" w:rsidRDefault="00000000">
            <w:r>
              <w:rPr>
                <w:b/>
                <w:color w:val="FFFFFF"/>
                <w:sz w:val="15"/>
              </w:rPr>
              <w:t>Proposal Incorporation</w:t>
            </w:r>
          </w:p>
        </w:tc>
      </w:tr>
      <w:tr w:rsidR="0002621C" w14:paraId="053C1DF7" w14:textId="77777777">
        <w:trPr>
          <w:jc w:val="center"/>
        </w:trPr>
        <w:tc>
          <w:tcPr>
            <w:tcW w:w="3024" w:type="dxa"/>
            <w:tcMar>
              <w:top w:w="80" w:type="dxa"/>
              <w:left w:w="120" w:type="dxa"/>
              <w:bottom w:w="80" w:type="dxa"/>
              <w:right w:w="120" w:type="dxa"/>
            </w:tcMar>
            <w:vAlign w:val="center"/>
          </w:tcPr>
          <w:p w14:paraId="75D30FE5" w14:textId="77777777" w:rsidR="0002621C" w:rsidRDefault="00000000">
            <w:pPr>
              <w:spacing w:after="0"/>
            </w:pPr>
            <w:r>
              <w:rPr>
                <w:sz w:val="15"/>
              </w:rPr>
              <w:t>Due date extended to Oct. 27</w:t>
            </w:r>
          </w:p>
        </w:tc>
        <w:tc>
          <w:tcPr>
            <w:tcW w:w="6624" w:type="dxa"/>
            <w:tcMar>
              <w:top w:w="80" w:type="dxa"/>
              <w:left w:w="120" w:type="dxa"/>
              <w:bottom w:w="80" w:type="dxa"/>
              <w:right w:w="120" w:type="dxa"/>
            </w:tcMar>
            <w:vAlign w:val="center"/>
          </w:tcPr>
          <w:p w14:paraId="3D15B7E2" w14:textId="77777777" w:rsidR="0002621C" w:rsidRDefault="00000000">
            <w:pPr>
              <w:spacing w:after="0"/>
            </w:pPr>
            <w:r>
              <w:rPr>
                <w:sz w:val="15"/>
              </w:rPr>
              <w:t>Production and review schedule revised; no impact to start commitment</w:t>
            </w:r>
          </w:p>
        </w:tc>
      </w:tr>
      <w:tr w:rsidR="0002621C" w14:paraId="2551C99C" w14:textId="77777777">
        <w:trPr>
          <w:jc w:val="center"/>
        </w:trPr>
        <w:tc>
          <w:tcPr>
            <w:tcW w:w="3024" w:type="dxa"/>
            <w:shd w:val="clear" w:color="auto" w:fill="F4F6F8"/>
            <w:tcMar>
              <w:top w:w="80" w:type="dxa"/>
              <w:left w:w="120" w:type="dxa"/>
              <w:bottom w:w="80" w:type="dxa"/>
              <w:right w:w="120" w:type="dxa"/>
            </w:tcMar>
            <w:vAlign w:val="center"/>
          </w:tcPr>
          <w:p w14:paraId="6E563D6E" w14:textId="77777777" w:rsidR="0002621C" w:rsidRDefault="00000000">
            <w:pPr>
              <w:spacing w:after="0"/>
            </w:pPr>
            <w:r>
              <w:rPr>
                <w:sz w:val="15"/>
              </w:rPr>
              <w:t>Portfolio revised to 631,500 SF</w:t>
            </w:r>
          </w:p>
        </w:tc>
        <w:tc>
          <w:tcPr>
            <w:tcW w:w="6624" w:type="dxa"/>
            <w:shd w:val="clear" w:color="auto" w:fill="F4F6F8"/>
            <w:tcMar>
              <w:top w:w="80" w:type="dxa"/>
              <w:left w:w="120" w:type="dxa"/>
              <w:bottom w:w="80" w:type="dxa"/>
              <w:right w:w="120" w:type="dxa"/>
            </w:tcMar>
            <w:vAlign w:val="center"/>
          </w:tcPr>
          <w:p w14:paraId="7D7FA7B5" w14:textId="77777777" w:rsidR="0002621C" w:rsidRDefault="00000000">
            <w:pPr>
              <w:spacing w:after="0"/>
            </w:pPr>
            <w:r>
              <w:rPr>
                <w:sz w:val="15"/>
              </w:rPr>
              <w:t>Cluster B task and periodic quantities updated</w:t>
            </w:r>
          </w:p>
        </w:tc>
      </w:tr>
      <w:tr w:rsidR="0002621C" w14:paraId="6E2D60A0" w14:textId="77777777">
        <w:trPr>
          <w:jc w:val="center"/>
        </w:trPr>
        <w:tc>
          <w:tcPr>
            <w:tcW w:w="3024" w:type="dxa"/>
            <w:tcMar>
              <w:top w:w="80" w:type="dxa"/>
              <w:left w:w="120" w:type="dxa"/>
              <w:bottom w:w="80" w:type="dxa"/>
              <w:right w:w="120" w:type="dxa"/>
            </w:tcMar>
            <w:vAlign w:val="center"/>
          </w:tcPr>
          <w:p w14:paraId="4DB02D14" w14:textId="77777777" w:rsidR="0002621C" w:rsidRDefault="00000000">
            <w:pPr>
              <w:spacing w:after="0"/>
            </w:pPr>
            <w:r>
              <w:rPr>
                <w:sz w:val="15"/>
              </w:rPr>
              <w:t>Minimum station posts</w:t>
            </w:r>
          </w:p>
        </w:tc>
        <w:tc>
          <w:tcPr>
            <w:tcW w:w="6624" w:type="dxa"/>
            <w:tcMar>
              <w:top w:w="80" w:type="dxa"/>
              <w:left w:w="120" w:type="dxa"/>
              <w:bottom w:w="80" w:type="dxa"/>
              <w:right w:w="120" w:type="dxa"/>
            </w:tcMar>
            <w:vAlign w:val="center"/>
          </w:tcPr>
          <w:p w14:paraId="7ABE3613" w14:textId="77777777" w:rsidR="0002621C" w:rsidRDefault="00000000">
            <w:pPr>
              <w:spacing w:after="0"/>
            </w:pPr>
            <w:r>
              <w:rPr>
                <w:sz w:val="15"/>
              </w:rPr>
              <w:t>Staffing plan meets every stated post and separately funds supplemental work</w:t>
            </w:r>
          </w:p>
        </w:tc>
      </w:tr>
      <w:tr w:rsidR="0002621C" w14:paraId="0239F410" w14:textId="77777777">
        <w:trPr>
          <w:jc w:val="center"/>
        </w:trPr>
        <w:tc>
          <w:tcPr>
            <w:tcW w:w="3024" w:type="dxa"/>
            <w:shd w:val="clear" w:color="auto" w:fill="F4F6F8"/>
            <w:tcMar>
              <w:top w:w="80" w:type="dxa"/>
              <w:left w:w="120" w:type="dxa"/>
              <w:bottom w:w="80" w:type="dxa"/>
              <w:right w:w="120" w:type="dxa"/>
            </w:tcMar>
            <w:vAlign w:val="center"/>
          </w:tcPr>
          <w:p w14:paraId="5DE0BF5A" w14:textId="77777777" w:rsidR="0002621C" w:rsidRDefault="00000000">
            <w:pPr>
              <w:spacing w:after="0"/>
            </w:pPr>
            <w:r>
              <w:rPr>
                <w:sz w:val="15"/>
              </w:rPr>
              <w:t>Wage treatment clarified</w:t>
            </w:r>
          </w:p>
        </w:tc>
        <w:tc>
          <w:tcPr>
            <w:tcW w:w="6624" w:type="dxa"/>
            <w:shd w:val="clear" w:color="auto" w:fill="F4F6F8"/>
            <w:tcMar>
              <w:top w:w="80" w:type="dxa"/>
              <w:left w:w="120" w:type="dxa"/>
              <w:bottom w:w="80" w:type="dxa"/>
              <w:right w:w="120" w:type="dxa"/>
            </w:tcMar>
            <w:vAlign w:val="center"/>
          </w:tcPr>
          <w:p w14:paraId="1219C8D3" w14:textId="77777777" w:rsidR="0002621C" w:rsidRDefault="00000000">
            <w:pPr>
              <w:spacing w:after="0"/>
            </w:pPr>
            <w:r>
              <w:rPr>
                <w:sz w:val="15"/>
              </w:rPr>
              <w:t>Statutory changes separated from ordinary escalation assumptions</w:t>
            </w:r>
          </w:p>
        </w:tc>
      </w:tr>
      <w:tr w:rsidR="0002621C" w14:paraId="56C69CD0" w14:textId="77777777">
        <w:trPr>
          <w:jc w:val="center"/>
        </w:trPr>
        <w:tc>
          <w:tcPr>
            <w:tcW w:w="3024" w:type="dxa"/>
            <w:tcMar>
              <w:top w:w="80" w:type="dxa"/>
              <w:left w:w="120" w:type="dxa"/>
              <w:bottom w:w="80" w:type="dxa"/>
              <w:right w:w="120" w:type="dxa"/>
            </w:tcMar>
            <w:vAlign w:val="center"/>
          </w:tcPr>
          <w:p w14:paraId="0454C024" w14:textId="77777777" w:rsidR="0002621C" w:rsidRDefault="00000000">
            <w:pPr>
              <w:spacing w:after="0"/>
            </w:pPr>
            <w:r>
              <w:rPr>
                <w:sz w:val="15"/>
              </w:rPr>
              <w:t>Clearance estimate 4-6 weeks</w:t>
            </w:r>
          </w:p>
        </w:tc>
        <w:tc>
          <w:tcPr>
            <w:tcW w:w="6624" w:type="dxa"/>
            <w:tcMar>
              <w:top w:w="80" w:type="dxa"/>
              <w:left w:w="120" w:type="dxa"/>
              <w:bottom w:w="80" w:type="dxa"/>
              <w:right w:w="120" w:type="dxa"/>
            </w:tcMar>
            <w:vAlign w:val="center"/>
          </w:tcPr>
          <w:p w14:paraId="425BCCA5" w14:textId="77777777" w:rsidR="0002621C" w:rsidRDefault="00000000">
            <w:pPr>
              <w:spacing w:after="0"/>
            </w:pPr>
            <w:r>
              <w:rPr>
                <w:sz w:val="15"/>
              </w:rPr>
              <w:t>Early candidate packages, redundant pipeline, cleared relief bench</w:t>
            </w:r>
          </w:p>
        </w:tc>
      </w:tr>
      <w:tr w:rsidR="0002621C" w14:paraId="470BB579" w14:textId="77777777">
        <w:trPr>
          <w:jc w:val="center"/>
        </w:trPr>
        <w:tc>
          <w:tcPr>
            <w:tcW w:w="3024" w:type="dxa"/>
            <w:shd w:val="clear" w:color="auto" w:fill="F4F6F8"/>
            <w:tcMar>
              <w:top w:w="80" w:type="dxa"/>
              <w:left w:w="120" w:type="dxa"/>
              <w:bottom w:w="80" w:type="dxa"/>
              <w:right w:w="120" w:type="dxa"/>
            </w:tcMar>
            <w:vAlign w:val="center"/>
          </w:tcPr>
          <w:p w14:paraId="1C7AC20A" w14:textId="77777777" w:rsidR="0002621C" w:rsidRDefault="00000000">
            <w:pPr>
              <w:spacing w:after="0"/>
            </w:pPr>
            <w:r>
              <w:rPr>
                <w:sz w:val="15"/>
              </w:rPr>
              <w:t>Routine deductions capped at 8%</w:t>
            </w:r>
          </w:p>
        </w:tc>
        <w:tc>
          <w:tcPr>
            <w:tcW w:w="6624" w:type="dxa"/>
            <w:shd w:val="clear" w:color="auto" w:fill="F4F6F8"/>
            <w:tcMar>
              <w:top w:w="80" w:type="dxa"/>
              <w:left w:w="120" w:type="dxa"/>
              <w:bottom w:w="80" w:type="dxa"/>
              <w:right w:w="120" w:type="dxa"/>
            </w:tcMar>
            <w:vAlign w:val="center"/>
          </w:tcPr>
          <w:p w14:paraId="2C72B162" w14:textId="77777777" w:rsidR="0002621C" w:rsidRDefault="00000000">
            <w:pPr>
              <w:spacing w:after="0"/>
            </w:pPr>
            <w:r>
              <w:rPr>
                <w:sz w:val="15"/>
              </w:rPr>
              <w:t>Performance controls remain designed to avoid deductions, not rely on cap</w:t>
            </w:r>
          </w:p>
        </w:tc>
      </w:tr>
      <w:tr w:rsidR="0002621C" w14:paraId="58E9DA97" w14:textId="77777777">
        <w:trPr>
          <w:jc w:val="center"/>
        </w:trPr>
        <w:tc>
          <w:tcPr>
            <w:tcW w:w="3024" w:type="dxa"/>
            <w:tcMar>
              <w:top w:w="80" w:type="dxa"/>
              <w:left w:w="120" w:type="dxa"/>
              <w:bottom w:w="80" w:type="dxa"/>
              <w:right w:w="120" w:type="dxa"/>
            </w:tcMar>
            <w:vAlign w:val="center"/>
          </w:tcPr>
          <w:p w14:paraId="273DB7A1" w14:textId="77777777" w:rsidR="0002621C" w:rsidRDefault="00000000">
            <w:pPr>
              <w:spacing w:after="0"/>
            </w:pPr>
            <w:r>
              <w:rPr>
                <w:sz w:val="15"/>
              </w:rPr>
              <w:t>Bonds reduced to 50%</w:t>
            </w:r>
          </w:p>
        </w:tc>
        <w:tc>
          <w:tcPr>
            <w:tcW w:w="6624" w:type="dxa"/>
            <w:tcMar>
              <w:top w:w="80" w:type="dxa"/>
              <w:left w:w="120" w:type="dxa"/>
              <w:bottom w:w="80" w:type="dxa"/>
              <w:right w:w="120" w:type="dxa"/>
            </w:tcMar>
            <w:vAlign w:val="center"/>
          </w:tcPr>
          <w:p w14:paraId="05BA58B5" w14:textId="77777777" w:rsidR="0002621C" w:rsidRDefault="00000000">
            <w:pPr>
              <w:spacing w:after="0"/>
            </w:pPr>
            <w:r>
              <w:rPr>
                <w:sz w:val="15"/>
              </w:rPr>
              <w:t>Bond commitment updated</w:t>
            </w:r>
          </w:p>
        </w:tc>
      </w:tr>
      <w:tr w:rsidR="0002621C" w14:paraId="23418552" w14:textId="77777777">
        <w:trPr>
          <w:jc w:val="center"/>
        </w:trPr>
        <w:tc>
          <w:tcPr>
            <w:tcW w:w="3024" w:type="dxa"/>
            <w:shd w:val="clear" w:color="auto" w:fill="F4F6F8"/>
            <w:tcMar>
              <w:top w:w="80" w:type="dxa"/>
              <w:left w:w="120" w:type="dxa"/>
              <w:bottom w:w="80" w:type="dxa"/>
              <w:right w:w="120" w:type="dxa"/>
            </w:tcMar>
            <w:vAlign w:val="center"/>
          </w:tcPr>
          <w:p w14:paraId="1E73AD99" w14:textId="77777777" w:rsidR="0002621C" w:rsidRDefault="00000000">
            <w:pPr>
              <w:spacing w:after="0"/>
            </w:pPr>
            <w:r>
              <w:rPr>
                <w:sz w:val="15"/>
              </w:rPr>
              <w:t>Facility-change formula</w:t>
            </w:r>
          </w:p>
        </w:tc>
        <w:tc>
          <w:tcPr>
            <w:tcW w:w="6624" w:type="dxa"/>
            <w:shd w:val="clear" w:color="auto" w:fill="F4F6F8"/>
            <w:tcMar>
              <w:top w:w="80" w:type="dxa"/>
              <w:left w:w="120" w:type="dxa"/>
              <w:bottom w:w="80" w:type="dxa"/>
              <w:right w:w="120" w:type="dxa"/>
            </w:tcMar>
            <w:vAlign w:val="center"/>
          </w:tcPr>
          <w:p w14:paraId="56D778C8" w14:textId="77777777" w:rsidR="0002621C" w:rsidRDefault="00000000">
            <w:pPr>
              <w:spacing w:after="0"/>
            </w:pPr>
            <w:r>
              <w:rPr>
                <w:sz w:val="15"/>
              </w:rPr>
              <w:t>Accepted as basis for documented additions/removals</w:t>
            </w:r>
          </w:p>
        </w:tc>
      </w:tr>
    </w:tbl>
    <w:p w14:paraId="23A46D83" w14:textId="77777777" w:rsidR="0002621C" w:rsidRDefault="0002621C">
      <w:pPr>
        <w:spacing w:after="0"/>
      </w:pPr>
    </w:p>
    <w:p w14:paraId="760A0271" w14:textId="77777777" w:rsidR="0002621C" w:rsidRDefault="00000000">
      <w:pPr>
        <w:pStyle w:val="Heading1"/>
      </w:pPr>
      <w:r>
        <w:t>Material Assumptions</w:t>
      </w:r>
    </w:p>
    <w:p w14:paraId="790CB0AB" w14:textId="77777777" w:rsidR="0002621C" w:rsidRDefault="00000000">
      <w:pPr>
        <w:pStyle w:val="ListBullet"/>
        <w:spacing w:after="60"/>
      </w:pPr>
      <w:r>
        <w:t>QTA will provide timely facility access, designated contacts, approved storage, and owner-furnished consumables as stated.</w:t>
      </w:r>
    </w:p>
    <w:p w14:paraId="76E287A1" w14:textId="77777777" w:rsidR="0002621C" w:rsidRDefault="00000000">
      <w:pPr>
        <w:pStyle w:val="ListBullet"/>
        <w:spacing w:after="60"/>
      </w:pPr>
      <w:r>
        <w:t>Statutory wage and supplement changes receive equitable adjustment outside ordinary escalation.</w:t>
      </w:r>
    </w:p>
    <w:p w14:paraId="6B7A20E6" w14:textId="77777777" w:rsidR="0002621C" w:rsidRDefault="00000000">
      <w:pPr>
        <w:pStyle w:val="ListBullet"/>
        <w:spacing w:after="60"/>
      </w:pPr>
      <w:r>
        <w:t>Hazardous-material remediation remains excluded unless separately authorized to a qualified provider.</w:t>
      </w:r>
    </w:p>
    <w:p w14:paraId="474D09AC" w14:textId="77777777" w:rsidR="0002621C" w:rsidRDefault="00000000">
      <w:pPr>
        <w:pStyle w:val="ListBullet"/>
        <w:spacing w:after="60"/>
      </w:pPr>
      <w:r>
        <w:t>Material scope changes use the Addendum No. 1 staffing-and-cost methodology.</w:t>
      </w:r>
    </w:p>
    <w:p w14:paraId="7178D789" w14:textId="77777777" w:rsidR="0002621C" w:rsidRDefault="00000000">
      <w:pPr>
        <w:pStyle w:val="ListBullet"/>
        <w:spacing w:after="60"/>
      </w:pPr>
      <w:r>
        <w:t>Technical proposal pricing is submitted separately in QTA’s required workbook.</w:t>
      </w:r>
    </w:p>
    <w:p w14:paraId="3CF04495" w14:textId="77777777" w:rsidR="008C7D1C" w:rsidRDefault="008C7D1C">
      <w:pPr>
        <w:spacing w:after="200" w:line="276" w:lineRule="auto"/>
        <w:rPr>
          <w:b/>
          <w:color w:val="2B766E"/>
          <w:sz w:val="16"/>
        </w:rPr>
      </w:pPr>
      <w:r>
        <w:rPr>
          <w:b/>
          <w:color w:val="2B766E"/>
          <w:sz w:val="16"/>
        </w:rPr>
        <w:br w:type="page"/>
      </w:r>
    </w:p>
    <w:p w14:paraId="43F18A9F" w14:textId="01087800" w:rsidR="0002621C" w:rsidRDefault="00000000">
      <w:pPr>
        <w:spacing w:after="60"/>
      </w:pPr>
      <w:r>
        <w:rPr>
          <w:b/>
          <w:color w:val="2B766E"/>
          <w:sz w:val="16"/>
        </w:rPr>
        <w:lastRenderedPageBreak/>
        <w:t>READY FOR QTA</w:t>
      </w:r>
    </w:p>
    <w:p w14:paraId="245FC650" w14:textId="77777777" w:rsidR="0002621C" w:rsidRDefault="00000000">
      <w:pPr>
        <w:pStyle w:val="Title"/>
      </w:pPr>
      <w:r>
        <w:t>Conclusion</w:t>
      </w:r>
    </w:p>
    <w:p w14:paraId="0947A8A8" w14:textId="77777777" w:rsidR="0002621C" w:rsidRDefault="00000000">
      <w:pPr>
        <w:pStyle w:val="Heading1"/>
      </w:pPr>
      <w:r>
        <w:t>A Solution Designed Around the Work</w:t>
      </w:r>
    </w:p>
    <w:p w14:paraId="1D1DF459" w14:textId="77777777" w:rsidR="0002621C" w:rsidRDefault="00000000">
      <w:r>
        <w:t>Northstar Facility Partners offers QTA more than a collection of cleaning tasks. We offer a controlled operating model: site-specific staffing within one management structure, continuity protected by funded relief, quality data tied to corrective action, security readiness built into recruiting, and a transition plan governed by measurable readiness gates.</w:t>
      </w:r>
    </w:p>
    <w:p w14:paraId="2133C078" w14:textId="77777777" w:rsidR="0002621C" w:rsidRDefault="00000000">
      <w:r>
        <w:t>Our proposal recognizes that the quality of QTA’s facilities affects passengers, employees, operations, and public confidence. We will protect that experience through reliable daily execution and transparent management - especially when demand changes, incidents occur, or assumptions are tested.</w:t>
      </w:r>
    </w:p>
    <w:tbl>
      <w:tblPr>
        <w:tblW w:w="0" w:type="auto"/>
        <w:tblLayout w:type="fixed"/>
        <w:tblLook w:val="04A0" w:firstRow="1" w:lastRow="0" w:firstColumn="1" w:lastColumn="0" w:noHBand="0" w:noVBand="1"/>
      </w:tblPr>
      <w:tblGrid>
        <w:gridCol w:w="9878"/>
      </w:tblGrid>
      <w:tr w:rsidR="0002621C" w14:paraId="06D05B23" w14:textId="77777777">
        <w:tc>
          <w:tcPr>
            <w:tcW w:w="9878" w:type="dxa"/>
            <w:shd w:val="clear" w:color="auto" w:fill="E7F2EF"/>
            <w:tcMar>
              <w:top w:w="150" w:type="dxa"/>
              <w:left w:w="180" w:type="dxa"/>
              <w:bottom w:w="150" w:type="dxa"/>
              <w:right w:w="180" w:type="dxa"/>
            </w:tcMar>
          </w:tcPr>
          <w:p w14:paraId="596B6FAB" w14:textId="77777777" w:rsidR="0002621C" w:rsidRDefault="00000000">
            <w:pPr>
              <w:spacing w:after="60"/>
            </w:pPr>
            <w:r>
              <w:rPr>
                <w:b/>
                <w:color w:val="2B766E"/>
                <w:sz w:val="16"/>
              </w:rPr>
              <w:t>NORTHSTAR’S COMMITMENT</w:t>
            </w:r>
          </w:p>
          <w:p w14:paraId="09A7D62E" w14:textId="77777777" w:rsidR="0002621C" w:rsidRDefault="00000000">
            <w:pPr>
              <w:spacing w:after="0"/>
            </w:pPr>
            <w:r>
              <w:t>On February 1, 2027, every location will have a verified plan, every critical post will have a named qualified employee and backup, every recurring service will be scheduled, and every escalation will have a clear owner.</w:t>
            </w:r>
          </w:p>
        </w:tc>
      </w:tr>
    </w:tbl>
    <w:p w14:paraId="0244F894" w14:textId="77777777" w:rsidR="0002621C" w:rsidRDefault="0002621C">
      <w:pPr>
        <w:spacing w:after="0"/>
      </w:pPr>
    </w:p>
    <w:p w14:paraId="2B00F559" w14:textId="77777777" w:rsidR="0002621C" w:rsidRDefault="00000000">
      <w:pPr>
        <w:pStyle w:val="Heading1"/>
      </w:pPr>
      <w:r>
        <w:t>Evaluation Alignment</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3873"/>
        <w:gridCol w:w="7167"/>
      </w:tblGrid>
      <w:tr w:rsidR="0002621C" w14:paraId="1DF6B791" w14:textId="77777777" w:rsidTr="008C7D1C">
        <w:trPr>
          <w:tblHeader/>
          <w:jc w:val="center"/>
        </w:trPr>
        <w:tc>
          <w:tcPr>
            <w:tcW w:w="1754" w:type="pct"/>
            <w:shd w:val="clear" w:color="auto" w:fill="17324D"/>
            <w:tcMar>
              <w:top w:w="80" w:type="dxa"/>
              <w:left w:w="120" w:type="dxa"/>
              <w:bottom w:w="80" w:type="dxa"/>
              <w:right w:w="120" w:type="dxa"/>
            </w:tcMar>
          </w:tcPr>
          <w:p w14:paraId="5ED117EC" w14:textId="77777777" w:rsidR="0002621C" w:rsidRDefault="00000000">
            <w:r>
              <w:rPr>
                <w:b/>
                <w:color w:val="FFFFFF"/>
                <w:sz w:val="16"/>
              </w:rPr>
              <w:t>QTA Evaluation Area</w:t>
            </w:r>
          </w:p>
        </w:tc>
        <w:tc>
          <w:tcPr>
            <w:tcW w:w="3246" w:type="pct"/>
            <w:shd w:val="clear" w:color="auto" w:fill="17324D"/>
            <w:tcMar>
              <w:top w:w="80" w:type="dxa"/>
              <w:left w:w="120" w:type="dxa"/>
              <w:bottom w:w="80" w:type="dxa"/>
              <w:right w:w="120" w:type="dxa"/>
            </w:tcMar>
          </w:tcPr>
          <w:p w14:paraId="168F993F" w14:textId="77777777" w:rsidR="0002621C" w:rsidRDefault="00000000">
            <w:r>
              <w:rPr>
                <w:b/>
                <w:color w:val="FFFFFF"/>
                <w:sz w:val="16"/>
              </w:rPr>
              <w:t>Where Northstar Delivers</w:t>
            </w:r>
          </w:p>
        </w:tc>
      </w:tr>
      <w:tr w:rsidR="0002621C" w14:paraId="014EFD8E" w14:textId="77777777" w:rsidTr="008C7D1C">
        <w:trPr>
          <w:jc w:val="center"/>
        </w:trPr>
        <w:tc>
          <w:tcPr>
            <w:tcW w:w="1754" w:type="pct"/>
            <w:tcMar>
              <w:top w:w="80" w:type="dxa"/>
              <w:left w:w="120" w:type="dxa"/>
              <w:bottom w:w="80" w:type="dxa"/>
              <w:right w:w="120" w:type="dxa"/>
            </w:tcMar>
            <w:vAlign w:val="center"/>
          </w:tcPr>
          <w:p w14:paraId="1CECF990" w14:textId="77777777" w:rsidR="0002621C" w:rsidRDefault="00000000">
            <w:pPr>
              <w:spacing w:after="0"/>
            </w:pPr>
            <w:r>
              <w:rPr>
                <w:sz w:val="16"/>
              </w:rPr>
              <w:t>Technical approach and understanding</w:t>
            </w:r>
          </w:p>
        </w:tc>
        <w:tc>
          <w:tcPr>
            <w:tcW w:w="3246" w:type="pct"/>
            <w:tcMar>
              <w:top w:w="80" w:type="dxa"/>
              <w:left w:w="120" w:type="dxa"/>
              <w:bottom w:w="80" w:type="dxa"/>
              <w:right w:w="120" w:type="dxa"/>
            </w:tcMar>
            <w:vAlign w:val="center"/>
          </w:tcPr>
          <w:p w14:paraId="4A2ED284" w14:textId="77777777" w:rsidR="0002621C" w:rsidRDefault="00000000">
            <w:pPr>
              <w:spacing w:after="0"/>
            </w:pPr>
            <w:r>
              <w:rPr>
                <w:sz w:val="16"/>
              </w:rPr>
              <w:t>Five operating models; daily rhythm; scope boundaries; station and control-center specificity</w:t>
            </w:r>
          </w:p>
        </w:tc>
      </w:tr>
      <w:tr w:rsidR="0002621C" w14:paraId="6EE5BA15" w14:textId="77777777" w:rsidTr="008C7D1C">
        <w:trPr>
          <w:jc w:val="center"/>
        </w:trPr>
        <w:tc>
          <w:tcPr>
            <w:tcW w:w="1754" w:type="pct"/>
            <w:shd w:val="clear" w:color="auto" w:fill="F4F6F8"/>
            <w:tcMar>
              <w:top w:w="80" w:type="dxa"/>
              <w:left w:w="120" w:type="dxa"/>
              <w:bottom w:w="80" w:type="dxa"/>
              <w:right w:w="120" w:type="dxa"/>
            </w:tcMar>
            <w:vAlign w:val="center"/>
          </w:tcPr>
          <w:p w14:paraId="4E61DDC4" w14:textId="77777777" w:rsidR="0002621C" w:rsidRDefault="00000000">
            <w:pPr>
              <w:spacing w:after="0"/>
            </w:pPr>
            <w:r>
              <w:rPr>
                <w:sz w:val="16"/>
              </w:rPr>
              <w:t>Staffing and continuity</w:t>
            </w:r>
          </w:p>
        </w:tc>
        <w:tc>
          <w:tcPr>
            <w:tcW w:w="3246" w:type="pct"/>
            <w:shd w:val="clear" w:color="auto" w:fill="F4F6F8"/>
            <w:tcMar>
              <w:top w:w="80" w:type="dxa"/>
              <w:left w:w="120" w:type="dxa"/>
              <w:bottom w:w="80" w:type="dxa"/>
              <w:right w:w="120" w:type="dxa"/>
            </w:tcMar>
            <w:vAlign w:val="center"/>
          </w:tcPr>
          <w:p w14:paraId="1B85965A" w14:textId="77777777" w:rsidR="0002621C" w:rsidRDefault="00000000">
            <w:pPr>
              <w:spacing w:after="0"/>
            </w:pPr>
            <w:r>
              <w:rPr>
                <w:sz w:val="16"/>
              </w:rPr>
              <w:t>Dedicated team; minimum posts; 14% relief; cleared backup roster</w:t>
            </w:r>
          </w:p>
        </w:tc>
      </w:tr>
      <w:tr w:rsidR="0002621C" w14:paraId="1B68B2A6" w14:textId="77777777" w:rsidTr="008C7D1C">
        <w:trPr>
          <w:jc w:val="center"/>
        </w:trPr>
        <w:tc>
          <w:tcPr>
            <w:tcW w:w="1754" w:type="pct"/>
            <w:tcMar>
              <w:top w:w="80" w:type="dxa"/>
              <w:left w:w="120" w:type="dxa"/>
              <w:bottom w:w="80" w:type="dxa"/>
              <w:right w:w="120" w:type="dxa"/>
            </w:tcMar>
            <w:vAlign w:val="center"/>
          </w:tcPr>
          <w:p w14:paraId="7E20AB17" w14:textId="77777777" w:rsidR="0002621C" w:rsidRDefault="00000000">
            <w:pPr>
              <w:spacing w:after="0"/>
            </w:pPr>
            <w:r>
              <w:rPr>
                <w:sz w:val="16"/>
              </w:rPr>
              <w:t>Mobilization</w:t>
            </w:r>
          </w:p>
        </w:tc>
        <w:tc>
          <w:tcPr>
            <w:tcW w:w="3246" w:type="pct"/>
            <w:tcMar>
              <w:top w:w="80" w:type="dxa"/>
              <w:left w:w="120" w:type="dxa"/>
              <w:bottom w:w="80" w:type="dxa"/>
              <w:right w:w="120" w:type="dxa"/>
            </w:tcMar>
            <w:vAlign w:val="center"/>
          </w:tcPr>
          <w:p w14:paraId="46508E1C" w14:textId="77777777" w:rsidR="0002621C" w:rsidRDefault="00000000">
            <w:pPr>
              <w:spacing w:after="0"/>
            </w:pPr>
            <w:r>
              <w:rPr>
                <w:sz w:val="16"/>
              </w:rPr>
              <w:t>45-day workplan; readiness gates; security and incumbent strategy</w:t>
            </w:r>
          </w:p>
        </w:tc>
      </w:tr>
      <w:tr w:rsidR="0002621C" w14:paraId="26714AAD" w14:textId="77777777" w:rsidTr="008C7D1C">
        <w:trPr>
          <w:jc w:val="center"/>
        </w:trPr>
        <w:tc>
          <w:tcPr>
            <w:tcW w:w="1754" w:type="pct"/>
            <w:shd w:val="clear" w:color="auto" w:fill="F4F6F8"/>
            <w:tcMar>
              <w:top w:w="80" w:type="dxa"/>
              <w:left w:w="120" w:type="dxa"/>
              <w:bottom w:w="80" w:type="dxa"/>
              <w:right w:w="120" w:type="dxa"/>
            </w:tcMar>
            <w:vAlign w:val="center"/>
          </w:tcPr>
          <w:p w14:paraId="1A9A420E" w14:textId="77777777" w:rsidR="0002621C" w:rsidRDefault="00000000">
            <w:pPr>
              <w:spacing w:after="0"/>
            </w:pPr>
            <w:r>
              <w:rPr>
                <w:sz w:val="16"/>
              </w:rPr>
              <w:t>Quality, safety, technology, sustainability</w:t>
            </w:r>
          </w:p>
        </w:tc>
        <w:tc>
          <w:tcPr>
            <w:tcW w:w="3246" w:type="pct"/>
            <w:shd w:val="clear" w:color="auto" w:fill="F4F6F8"/>
            <w:tcMar>
              <w:top w:w="80" w:type="dxa"/>
              <w:left w:w="120" w:type="dxa"/>
              <w:bottom w:w="80" w:type="dxa"/>
              <w:right w:w="120" w:type="dxa"/>
            </w:tcMar>
            <w:vAlign w:val="center"/>
          </w:tcPr>
          <w:p w14:paraId="2AE4CBF5" w14:textId="77777777" w:rsidR="0002621C" w:rsidRDefault="00000000">
            <w:pPr>
              <w:spacing w:after="0"/>
            </w:pPr>
            <w:r>
              <w:rPr>
                <w:sz w:val="16"/>
              </w:rPr>
              <w:t>Three-line QA; KPI triggers; emergency controls; auditable platform; green cleaning</w:t>
            </w:r>
          </w:p>
        </w:tc>
      </w:tr>
      <w:tr w:rsidR="0002621C" w14:paraId="283AECD4" w14:textId="77777777" w:rsidTr="008C7D1C">
        <w:trPr>
          <w:jc w:val="center"/>
        </w:trPr>
        <w:tc>
          <w:tcPr>
            <w:tcW w:w="1754" w:type="pct"/>
            <w:tcMar>
              <w:top w:w="80" w:type="dxa"/>
              <w:left w:w="120" w:type="dxa"/>
              <w:bottom w:w="80" w:type="dxa"/>
              <w:right w:w="120" w:type="dxa"/>
            </w:tcMar>
            <w:vAlign w:val="center"/>
          </w:tcPr>
          <w:p w14:paraId="634A8C10" w14:textId="77777777" w:rsidR="0002621C" w:rsidRDefault="00000000">
            <w:pPr>
              <w:spacing w:after="0"/>
            </w:pPr>
            <w:r>
              <w:rPr>
                <w:sz w:val="16"/>
              </w:rPr>
              <w:t>Experience and key personnel</w:t>
            </w:r>
          </w:p>
        </w:tc>
        <w:tc>
          <w:tcPr>
            <w:tcW w:w="3246" w:type="pct"/>
            <w:tcMar>
              <w:top w:w="80" w:type="dxa"/>
              <w:left w:w="120" w:type="dxa"/>
              <w:bottom w:w="80" w:type="dxa"/>
              <w:right w:w="120" w:type="dxa"/>
            </w:tcMar>
            <w:vAlign w:val="center"/>
          </w:tcPr>
          <w:p w14:paraId="3DEC2B03" w14:textId="77777777" w:rsidR="0002621C" w:rsidRDefault="00000000">
            <w:pPr>
              <w:spacing w:after="0"/>
            </w:pPr>
            <w:r>
              <w:rPr>
                <w:sz w:val="16"/>
              </w:rPr>
              <w:t>Relevant fictional portfolios and dedicated experienced leadership</w:t>
            </w:r>
          </w:p>
        </w:tc>
      </w:tr>
      <w:tr w:rsidR="0002621C" w14:paraId="6C6389C1" w14:textId="77777777" w:rsidTr="008C7D1C">
        <w:trPr>
          <w:jc w:val="center"/>
        </w:trPr>
        <w:tc>
          <w:tcPr>
            <w:tcW w:w="1754" w:type="pct"/>
            <w:shd w:val="clear" w:color="auto" w:fill="F4F6F8"/>
            <w:tcMar>
              <w:top w:w="80" w:type="dxa"/>
              <w:left w:w="120" w:type="dxa"/>
              <w:bottom w:w="80" w:type="dxa"/>
              <w:right w:w="120" w:type="dxa"/>
            </w:tcMar>
            <w:vAlign w:val="center"/>
          </w:tcPr>
          <w:p w14:paraId="779C5994" w14:textId="77777777" w:rsidR="0002621C" w:rsidRDefault="00000000">
            <w:pPr>
              <w:spacing w:after="0"/>
            </w:pPr>
            <w:r>
              <w:rPr>
                <w:sz w:val="16"/>
              </w:rPr>
              <w:t>Participation</w:t>
            </w:r>
          </w:p>
        </w:tc>
        <w:tc>
          <w:tcPr>
            <w:tcW w:w="3246" w:type="pct"/>
            <w:shd w:val="clear" w:color="auto" w:fill="F4F6F8"/>
            <w:tcMar>
              <w:top w:w="80" w:type="dxa"/>
              <w:left w:w="120" w:type="dxa"/>
              <w:bottom w:w="80" w:type="dxa"/>
              <w:right w:w="120" w:type="dxa"/>
            </w:tcMar>
            <w:vAlign w:val="center"/>
          </w:tcPr>
          <w:p w14:paraId="4425776E" w14:textId="77777777" w:rsidR="0002621C" w:rsidRDefault="00000000">
            <w:pPr>
              <w:spacing w:after="0"/>
            </w:pPr>
            <w:r>
              <w:rPr>
                <w:sz w:val="16"/>
              </w:rPr>
              <w:t>Defined MWBE / SDVOB work packages with self-performance control</w:t>
            </w:r>
          </w:p>
        </w:tc>
      </w:tr>
      <w:tr w:rsidR="0002621C" w14:paraId="7C30C48A" w14:textId="77777777" w:rsidTr="008C7D1C">
        <w:trPr>
          <w:jc w:val="center"/>
        </w:trPr>
        <w:tc>
          <w:tcPr>
            <w:tcW w:w="1754" w:type="pct"/>
            <w:tcMar>
              <w:top w:w="80" w:type="dxa"/>
              <w:left w:w="120" w:type="dxa"/>
              <w:bottom w:w="80" w:type="dxa"/>
              <w:right w:w="120" w:type="dxa"/>
            </w:tcMar>
            <w:vAlign w:val="center"/>
          </w:tcPr>
          <w:p w14:paraId="41A8A64D" w14:textId="77777777" w:rsidR="0002621C" w:rsidRDefault="00000000">
            <w:pPr>
              <w:spacing w:after="0"/>
            </w:pPr>
            <w:r>
              <w:rPr>
                <w:sz w:val="16"/>
              </w:rPr>
              <w:t>Price realism</w:t>
            </w:r>
          </w:p>
        </w:tc>
        <w:tc>
          <w:tcPr>
            <w:tcW w:w="3246" w:type="pct"/>
            <w:tcMar>
              <w:top w:w="80" w:type="dxa"/>
              <w:left w:w="120" w:type="dxa"/>
              <w:bottom w:w="80" w:type="dxa"/>
              <w:right w:w="120" w:type="dxa"/>
            </w:tcMar>
            <w:vAlign w:val="center"/>
          </w:tcPr>
          <w:p w14:paraId="7E00B51B" w14:textId="77777777" w:rsidR="0002621C" w:rsidRDefault="00000000">
            <w:pPr>
              <w:spacing w:after="0"/>
            </w:pPr>
            <w:r>
              <w:rPr>
                <w:sz w:val="16"/>
              </w:rPr>
              <w:t>Post-based and task-based labor separated; relief, management, periodic work, and readiness funded</w:t>
            </w:r>
          </w:p>
        </w:tc>
      </w:tr>
    </w:tbl>
    <w:p w14:paraId="75F0EC86" w14:textId="77777777" w:rsidR="0002621C" w:rsidRDefault="0002621C">
      <w:pPr>
        <w:spacing w:after="0"/>
      </w:pPr>
    </w:p>
    <w:p w14:paraId="36AEBD67" w14:textId="77777777" w:rsidR="0002621C" w:rsidRDefault="00000000">
      <w:r>
        <w:br/>
        <w:t>Respectfully submitted,</w:t>
      </w:r>
      <w:r>
        <w:br/>
      </w:r>
      <w:r>
        <w:br/>
        <w:t>Jordan Reyes, President</w:t>
      </w:r>
      <w:r>
        <w:br/>
        <w:t>Northstar Facility Partners</w:t>
      </w:r>
    </w:p>
    <w:p w14:paraId="68A4E179" w14:textId="77777777" w:rsidR="0002621C" w:rsidRDefault="00000000">
      <w:pPr>
        <w:spacing w:before="560"/>
        <w:jc w:val="center"/>
      </w:pPr>
      <w:r>
        <w:rPr>
          <w:b/>
          <w:color w:val="A63D40"/>
          <w:sz w:val="18"/>
        </w:rPr>
        <w:t>FICTIONAL PORTFOLIO DEMONSTRATION</w:t>
      </w:r>
    </w:p>
    <w:p w14:paraId="186ABC9F" w14:textId="77777777" w:rsidR="0002621C" w:rsidRDefault="00000000">
      <w:pPr>
        <w:jc w:val="center"/>
      </w:pPr>
      <w:r>
        <w:rPr>
          <w:color w:val="667685"/>
          <w:sz w:val="16"/>
        </w:rPr>
        <w:t>Northstar Facility Partners, its personnel, references, contacts, and represented experience are entirely fictional.</w:t>
      </w:r>
    </w:p>
    <w:sectPr w:rsidR="0002621C" w:rsidSect="00191F0D">
      <w:headerReference w:type="default" r:id="rId8"/>
      <w:footerReference w:type="default" r:id="rId9"/>
      <w:pgSz w:w="12240" w:h="15840"/>
      <w:pgMar w:top="720" w:right="720" w:bottom="720" w:left="72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F6F1A" w14:textId="77777777" w:rsidR="00EE2114" w:rsidRDefault="00EE2114">
      <w:pPr>
        <w:spacing w:after="0" w:line="240" w:lineRule="auto"/>
      </w:pPr>
      <w:r>
        <w:separator/>
      </w:r>
    </w:p>
  </w:endnote>
  <w:endnote w:type="continuationSeparator" w:id="0">
    <w:p w14:paraId="13F847F1" w14:textId="77777777" w:rsidR="00EE2114" w:rsidRDefault="00EE2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91FD" w14:textId="6BCA0B97" w:rsidR="0002621C" w:rsidRDefault="00000000">
    <w:pPr>
      <w:pStyle w:val="Footer"/>
      <w:jc w:val="center"/>
    </w:pPr>
    <w:r>
      <w:rPr>
        <w:color w:val="667685"/>
        <w:sz w:val="16"/>
      </w:rPr>
      <w:t xml:space="preserve">FICTIONAL PORTFOLIO DEMONSTRATION  |  </w:t>
    </w:r>
    <w:r>
      <w:fldChar w:fldCharType="begin"/>
    </w:r>
    <w:r>
      <w:instrText>PAGE</w:instrText>
    </w:r>
    <w:r>
      <w:fldChar w:fldCharType="separate"/>
    </w:r>
    <w:r w:rsidR="00191F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A7F4A" w14:textId="77777777" w:rsidR="00EE2114" w:rsidRDefault="00EE2114">
      <w:pPr>
        <w:spacing w:after="0" w:line="240" w:lineRule="auto"/>
      </w:pPr>
      <w:r>
        <w:separator/>
      </w:r>
    </w:p>
  </w:footnote>
  <w:footnote w:type="continuationSeparator" w:id="0">
    <w:p w14:paraId="0473C0A0" w14:textId="77777777" w:rsidR="00EE2114" w:rsidRDefault="00EE2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95A7" w14:textId="77777777" w:rsidR="0002621C" w:rsidRDefault="00000000">
    <w:pPr>
      <w:pStyle w:val="Header"/>
      <w:jc w:val="right"/>
    </w:pPr>
    <w:r>
      <w:rPr>
        <w:b/>
        <w:color w:val="667685"/>
        <w:sz w:val="16"/>
      </w:rPr>
      <w:t>NORTHSTAR FACILITY PARTNERS  |  TECHNICAL PROPOSAL  |  QTA-26-117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404362">
    <w:abstractNumId w:val="8"/>
  </w:num>
  <w:num w:numId="2" w16cid:durableId="1833325757">
    <w:abstractNumId w:val="6"/>
  </w:num>
  <w:num w:numId="3" w16cid:durableId="854806778">
    <w:abstractNumId w:val="5"/>
  </w:num>
  <w:num w:numId="4" w16cid:durableId="989602478">
    <w:abstractNumId w:val="4"/>
  </w:num>
  <w:num w:numId="5" w16cid:durableId="1961715659">
    <w:abstractNumId w:val="7"/>
  </w:num>
  <w:num w:numId="6" w16cid:durableId="1054617142">
    <w:abstractNumId w:val="3"/>
  </w:num>
  <w:num w:numId="7" w16cid:durableId="1000735935">
    <w:abstractNumId w:val="2"/>
  </w:num>
  <w:num w:numId="8" w16cid:durableId="1723862957">
    <w:abstractNumId w:val="1"/>
  </w:num>
  <w:num w:numId="9" w16cid:durableId="1758166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21C"/>
    <w:rsid w:val="00034616"/>
    <w:rsid w:val="0006063C"/>
    <w:rsid w:val="0015074B"/>
    <w:rsid w:val="00191F0D"/>
    <w:rsid w:val="001F7D61"/>
    <w:rsid w:val="0029639D"/>
    <w:rsid w:val="00326F90"/>
    <w:rsid w:val="00364B90"/>
    <w:rsid w:val="003F0351"/>
    <w:rsid w:val="008C7D1C"/>
    <w:rsid w:val="00AA1D8D"/>
    <w:rsid w:val="00B47730"/>
    <w:rsid w:val="00CB0664"/>
    <w:rsid w:val="00CB4E90"/>
    <w:rsid w:val="00EE2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5D5008-2621-48B9-9187-45F0FD88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Aptos" w:hAnsi="Aptos"/>
      <w:color w:val="243746"/>
      <w:sz w:val="20"/>
    </w:rPr>
  </w:style>
  <w:style w:type="paragraph" w:styleId="Heading1">
    <w:name w:val="heading 1"/>
    <w:basedOn w:val="Normal"/>
    <w:next w:val="Normal"/>
    <w:link w:val="Heading1Char"/>
    <w:uiPriority w:val="9"/>
    <w:qFormat/>
    <w:rsid w:val="00FC693F"/>
    <w:pPr>
      <w:keepNext/>
      <w:keepLines/>
      <w:spacing w:before="300"/>
      <w:outlineLvl w:val="0"/>
    </w:pPr>
    <w:rPr>
      <w:rFonts w:asciiTheme="majorHAnsi" w:eastAsiaTheme="majorEastAsia" w:hAnsiTheme="majorHAnsi" w:cstheme="majorBidi"/>
      <w:b/>
      <w:bCs/>
      <w:color w:val="2B766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24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4568</Words>
  <Characters>26038</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Facility Partners Proposal - QTA RFP 26-117</dc:title>
  <dc:subject>Fictional portfolio demonstration</dc:subject>
  <dc:creator>Michael Ngo</dc:creator>
  <cp:keywords>bid management, procurement analysis, portfolio</cp:keywords>
  <dc:description>generated by python-docx</dc:description>
  <cp:lastModifiedBy>Michael Ngo</cp:lastModifiedBy>
  <cp:revision>6</cp:revision>
  <dcterms:created xsi:type="dcterms:W3CDTF">2013-12-23T23:15:00Z</dcterms:created>
  <dcterms:modified xsi:type="dcterms:W3CDTF">2026-08-26T13:58:00Z</dcterms:modified>
  <cp:category/>
</cp:coreProperties>
</file>